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D3B" w:rsidRDefault="008D6D3B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6D3B" w:rsidRDefault="008D6D3B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D6D3B" w:rsidRDefault="008D6D3B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предоставление государственной услуги 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«Предоставление разрешения на отклонение от предельных параметров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разрешенного строительства, реконструкции объектов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капитального строительства»</w:t>
      </w:r>
    </w:p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5" w:type="dxa"/>
        <w:tblInd w:w="-21" w:type="dxa"/>
        <w:tblLayout w:type="fixed"/>
        <w:tblLook w:val="04A0" w:firstRow="1" w:lastRow="0" w:firstColumn="1" w:lastColumn="0" w:noHBand="0" w:noVBand="1"/>
      </w:tblPr>
      <w:tblGrid>
        <w:gridCol w:w="4275"/>
        <w:gridCol w:w="5100"/>
      </w:tblGrid>
      <w:tr w:rsidR="00C730D2" w:rsidRPr="000719C9" w:rsidTr="006209B1">
        <w:tc>
          <w:tcPr>
            <w:tcW w:w="4275" w:type="dxa"/>
          </w:tcPr>
          <w:p w:rsidR="00C730D2" w:rsidRDefault="00C730D2" w:rsidP="006209B1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0" w:type="dxa"/>
          </w:tcPr>
          <w:p w:rsidR="00E724BE" w:rsidRDefault="00E724BE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D2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Комиссии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подготовке проектов Правил землепользования и застройки муниципальных образований Пензенской области</w:t>
            </w:r>
          </w:p>
          <w:p w:rsidR="000719C9" w:rsidRDefault="00C730D2" w:rsidP="000719C9">
            <w:pPr>
              <w:pStyle w:val="ConsPlusNormal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 (заявители</w:t>
            </w:r>
            <w:r w:rsidR="000719C9" w:rsidRPr="007C6296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 </w:t>
            </w:r>
          </w:p>
          <w:p w:rsidR="000719C9" w:rsidRPr="007C6296" w:rsidRDefault="000719C9" w:rsidP="000719C9">
            <w:pPr>
              <w:pStyle w:val="ConsPlusNormal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7C6296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Иванова Ивана Николаевича</w:t>
            </w:r>
          </w:p>
          <w:p w:rsidR="000719C9" w:rsidRPr="007C6296" w:rsidRDefault="000719C9" w:rsidP="000719C9">
            <w:pPr>
              <w:pStyle w:val="ConsPlusNormal"/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</w:pPr>
            <w:r w:rsidRPr="007C6296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паспорт  </w:t>
            </w:r>
            <w:r w:rsidRPr="007C6296">
              <w:rPr>
                <w:rFonts w:ascii="Times New Roman" w:hAnsi="Times New Roman" w:cs="Times New Roman"/>
                <w:i/>
                <w:sz w:val="26"/>
                <w:szCs w:val="26"/>
              </w:rPr>
              <w:t>5621  254652 выдан 01.01.2022</w:t>
            </w:r>
          </w:p>
          <w:p w:rsidR="000719C9" w:rsidRPr="007C6296" w:rsidRDefault="000719C9" w:rsidP="000719C9">
            <w:pPr>
              <w:pStyle w:val="ConsPlusNormal"/>
              <w:ind w:right="-434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C6296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УМВД России по Пензенской области </w:t>
            </w:r>
          </w:p>
          <w:p w:rsidR="000719C9" w:rsidRPr="007C6296" w:rsidRDefault="000719C9" w:rsidP="000719C9">
            <w:pPr>
              <w:pStyle w:val="ConsPlusNorma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C6296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адрес регистрации: </w:t>
            </w:r>
            <w:r w:rsidRPr="007C6296">
              <w:rPr>
                <w:rFonts w:ascii="Times New Roman" w:hAnsi="Times New Roman" w:cs="Times New Roman"/>
                <w:i/>
                <w:sz w:val="26"/>
                <w:szCs w:val="26"/>
              </w:rPr>
              <w:t>г. Пенза, ул. Васильковая, 31</w:t>
            </w:r>
          </w:p>
          <w:p w:rsidR="000719C9" w:rsidRPr="007C6296" w:rsidRDefault="000719C9" w:rsidP="000719C9">
            <w:pPr>
              <w:pStyle w:val="ConsPlusNormal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7C6296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 xml:space="preserve">почтовый адрес: </w:t>
            </w:r>
            <w:r w:rsidRPr="007C6296">
              <w:rPr>
                <w:rFonts w:ascii="Times New Roman" w:hAnsi="Times New Roman" w:cs="Times New Roman"/>
                <w:i/>
                <w:sz w:val="26"/>
                <w:szCs w:val="26"/>
              </w:rPr>
              <w:t>г. Пенза, ул. Строителей, 31-21</w:t>
            </w:r>
          </w:p>
          <w:p w:rsidR="00C730D2" w:rsidRDefault="000719C9" w:rsidP="000719C9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30D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730D2" w:rsidRPr="00E724B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физических лиц</w:t>
            </w:r>
            <w:r w:rsidR="00C730D2">
              <w:rPr>
                <w:rFonts w:ascii="Times New Roman" w:hAnsi="Times New Roman" w:cs="Times New Roman"/>
                <w:sz w:val="28"/>
                <w:szCs w:val="28"/>
              </w:rPr>
              <w:t xml:space="preserve">: Ф.И.О., </w:t>
            </w:r>
            <w:r w:rsidR="00E724BE">
              <w:rPr>
                <w:rFonts w:ascii="Times New Roman" w:hAnsi="Times New Roman" w:cs="Times New Roman"/>
                <w:sz w:val="28"/>
                <w:szCs w:val="28"/>
              </w:rPr>
              <w:t xml:space="preserve">паспортные данные, </w:t>
            </w:r>
            <w:r w:rsidR="00C730D2">
              <w:rPr>
                <w:rFonts w:ascii="Times New Roman" w:hAnsi="Times New Roman" w:cs="Times New Roman"/>
                <w:sz w:val="28"/>
                <w:szCs w:val="28"/>
              </w:rPr>
              <w:t>адрес места регистрации</w:t>
            </w:r>
            <w:r w:rsidR="00E724BE">
              <w:rPr>
                <w:rFonts w:ascii="Times New Roman" w:hAnsi="Times New Roman" w:cs="Times New Roman"/>
                <w:sz w:val="28"/>
                <w:szCs w:val="28"/>
              </w:rPr>
              <w:t>, почтовый адрес</w:t>
            </w:r>
            <w:r w:rsidR="00C730D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724BE" w:rsidRDefault="00E724BE" w:rsidP="00E724B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ED1">
              <w:rPr>
                <w:rFonts w:ascii="Times New Roman" w:hAnsi="Times New Roman" w:cs="Times New Roman"/>
                <w:i/>
                <w:sz w:val="26"/>
                <w:szCs w:val="26"/>
                <w:u w:val="single"/>
              </w:rPr>
              <w:t>в случае подачи заявления законным представителем несовершеннолетнего, являющимся заявителем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 фамилия,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24BE" w:rsidRDefault="00E724BE" w:rsidP="00E724BE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4B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юридических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полное наименование организации, ОГРН/ИНН; адрес места нахождения, почтовый адрес;</w:t>
            </w:r>
          </w:p>
          <w:p w:rsidR="00E724BE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24BE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для индивидуальных предпринимателей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Ф.И.О., </w:t>
            </w:r>
            <w:r w:rsidR="00E724BE">
              <w:rPr>
                <w:rFonts w:ascii="Times New Roman" w:hAnsi="Times New Roman" w:cs="Times New Roman"/>
                <w:sz w:val="28"/>
                <w:szCs w:val="28"/>
              </w:rPr>
              <w:t xml:space="preserve">паспортные данные, ОГРНИП/ </w:t>
            </w:r>
          </w:p>
          <w:p w:rsidR="00C730D2" w:rsidRDefault="00E724BE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ИНН, </w:t>
            </w:r>
            <w:r w:rsidR="00C730D2">
              <w:rPr>
                <w:rFonts w:ascii="Times New Roman" w:hAnsi="Times New Roman" w:cs="Times New Roman"/>
                <w:sz w:val="28"/>
                <w:szCs w:val="28"/>
              </w:rPr>
              <w:t>адрес места регистрации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почтовый адрес</w:t>
            </w:r>
            <w:r w:rsidR="00C730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730D2" w:rsidRDefault="00C730D2" w:rsidP="006209B1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30D2" w:rsidRDefault="000719C9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Контактный тел.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+79273121122</w:t>
            </w:r>
          </w:p>
          <w:p w:rsidR="000719C9" w:rsidRPr="000719C9" w:rsidRDefault="000719C9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  <w:r w:rsidRPr="000719C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: </w:t>
            </w:r>
            <w:r w:rsidRPr="000719C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1254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vdc</w:t>
            </w:r>
            <w:r w:rsidRPr="000719C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0719C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</w:p>
        </w:tc>
      </w:tr>
    </w:tbl>
    <w:tbl>
      <w:tblPr>
        <w:tblpPr w:leftFromText="180" w:rightFromText="180" w:vertAnchor="text" w:horzAnchor="margin" w:tblpXSpec="right" w:tblpY="124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0"/>
      </w:tblGrid>
      <w:tr w:rsidR="000719C9" w:rsidRPr="000719C9" w:rsidTr="00061B29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0719C9" w:rsidRPr="000719C9" w:rsidRDefault="000719C9" w:rsidP="000719C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719C9" w:rsidRPr="000719C9" w:rsidTr="00061B29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0719C9" w:rsidRPr="000719C9" w:rsidRDefault="000719C9" w:rsidP="000719C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0719C9" w:rsidRPr="000719C9" w:rsidTr="00061B29"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0719C9" w:rsidRPr="000719C9" w:rsidRDefault="000719C9" w:rsidP="000719C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C730D2" w:rsidRPr="000719C9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719C9" w:rsidRDefault="000719C9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2CA9" w:rsidRDefault="00C730D2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предоставить </w:t>
      </w:r>
      <w:r w:rsidR="000719C9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азрешение на отклонение от предельных параметров</w:t>
      </w:r>
      <w:r w:rsidR="00352CA9">
        <w:rPr>
          <w:rFonts w:ascii="Times New Roman" w:hAnsi="Times New Roman" w:cs="Times New Roman"/>
          <w:sz w:val="28"/>
          <w:szCs w:val="28"/>
        </w:rPr>
        <w:t>:</w:t>
      </w:r>
    </w:p>
    <w:p w:rsidR="00352CA9" w:rsidRDefault="00352CA9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349885</wp:posOffset>
                </wp:positionH>
                <wp:positionV relativeFrom="paragraph">
                  <wp:posOffset>31750</wp:posOffset>
                </wp:positionV>
                <wp:extent cx="234349" cy="181232"/>
                <wp:effectExtent l="0" t="0" r="13335" b="285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49" cy="1812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81554C" id="Скругленный прямоугольник 4" o:spid="_x0000_s1026" style="position:absolute;margin-left:27.55pt;margin-top:2.5pt;width:18.4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" fillcolor="white [3201]" strokecolor="black [3200]" strokeweight="1pt">
                <v:stroke joinstyle="miter"/>
              </v:roundrect>
            </w:pict>
          </mc:Fallback>
        </mc:AlternateContent>
      </w:r>
      <w:r w:rsidR="00C730D2">
        <w:rPr>
          <w:rFonts w:ascii="Times New Roman" w:hAnsi="Times New Roman" w:cs="Times New Roman"/>
          <w:sz w:val="28"/>
          <w:szCs w:val="28"/>
        </w:rPr>
        <w:t xml:space="preserve"> </w:t>
      </w:r>
      <w:r w:rsidR="00977D6C">
        <w:rPr>
          <w:rFonts w:ascii="Times New Roman" w:hAnsi="Times New Roman" w:cs="Times New Roman"/>
          <w:sz w:val="28"/>
          <w:szCs w:val="28"/>
        </w:rPr>
        <w:t xml:space="preserve"> </w:t>
      </w:r>
      <w:r w:rsidR="000719C9"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="00C730D2">
        <w:rPr>
          <w:rFonts w:ascii="Times New Roman" w:hAnsi="Times New Roman" w:cs="Times New Roman"/>
          <w:sz w:val="28"/>
          <w:szCs w:val="28"/>
        </w:rPr>
        <w:t>разрешенного строительства</w:t>
      </w:r>
      <w:r w:rsidR="000E525C">
        <w:rPr>
          <w:rFonts w:ascii="Times New Roman" w:hAnsi="Times New Roman" w:cs="Times New Roman"/>
          <w:sz w:val="28"/>
          <w:szCs w:val="28"/>
        </w:rPr>
        <w:t xml:space="preserve"> </w:t>
      </w:r>
      <w:r w:rsidR="001C21B8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977D6C">
        <w:rPr>
          <w:rFonts w:ascii="Times New Roman" w:hAnsi="Times New Roman" w:cs="Times New Roman"/>
          <w:sz w:val="28"/>
          <w:szCs w:val="28"/>
        </w:rPr>
        <w:t xml:space="preserve">капитального </w:t>
      </w:r>
      <w:r w:rsidR="00A20F52">
        <w:rPr>
          <w:rFonts w:ascii="Times New Roman" w:hAnsi="Times New Roman" w:cs="Times New Roman"/>
          <w:sz w:val="28"/>
          <w:szCs w:val="28"/>
        </w:rPr>
        <w:t>строительства</w:t>
      </w:r>
    </w:p>
    <w:p w:rsidR="00352CA9" w:rsidRDefault="00352CA9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77D6C" w:rsidRDefault="000719C9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19C9">
        <w:rPr>
          <w:rFonts w:ascii="Times New Roman" w:hAnsi="Times New Roman" w:cs="Times New Roman"/>
          <w:sz w:val="48"/>
          <w:szCs w:val="48"/>
          <w:lang w:val="en-US"/>
        </w:rPr>
        <w:t>v</w:t>
      </w:r>
      <w:r w:rsidR="00C730D2">
        <w:rPr>
          <w:rFonts w:ascii="Times New Roman" w:hAnsi="Times New Roman" w:cs="Times New Roman"/>
          <w:sz w:val="28"/>
          <w:szCs w:val="28"/>
        </w:rPr>
        <w:t xml:space="preserve"> </w:t>
      </w:r>
      <w:r w:rsidR="00977D6C">
        <w:rPr>
          <w:rFonts w:ascii="Times New Roman" w:hAnsi="Times New Roman" w:cs="Times New Roman"/>
          <w:sz w:val="28"/>
          <w:szCs w:val="28"/>
        </w:rPr>
        <w:t xml:space="preserve">  </w:t>
      </w:r>
      <w:r w:rsidR="00C730D2">
        <w:rPr>
          <w:rFonts w:ascii="Times New Roman" w:hAnsi="Times New Roman" w:cs="Times New Roman"/>
          <w:sz w:val="28"/>
          <w:szCs w:val="28"/>
        </w:rPr>
        <w:t xml:space="preserve">реконструкции объекта капитального строительства </w:t>
      </w:r>
    </w:p>
    <w:p w:rsidR="00FF3C8D" w:rsidRDefault="00FF3C8D" w:rsidP="00977D6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724BE" w:rsidRDefault="00C730D2" w:rsidP="000719C9">
      <w:pPr>
        <w:pStyle w:val="docdata"/>
        <w:spacing w:before="0" w:beforeAutospacing="0" w:after="0" w:afterAutospacing="0"/>
        <w:ind w:firstLine="708"/>
        <w:jc w:val="both"/>
        <w:rPr>
          <w:i/>
          <w:iCs/>
          <w:color w:val="000000"/>
          <w:sz w:val="28"/>
          <w:szCs w:val="28"/>
        </w:rPr>
      </w:pPr>
      <w:r>
        <w:rPr>
          <w:sz w:val="28"/>
          <w:szCs w:val="28"/>
        </w:rPr>
        <w:t>на земельном участке</w:t>
      </w:r>
      <w:r w:rsidR="00977D6C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кадастровым номером </w:t>
      </w:r>
      <w:r w:rsidR="000719C9" w:rsidRPr="000719C9">
        <w:rPr>
          <w:i/>
          <w:iCs/>
          <w:color w:val="000000"/>
          <w:sz w:val="28"/>
          <w:szCs w:val="28"/>
        </w:rPr>
        <w:t>58:29:1006007:45</w:t>
      </w:r>
      <w:r w:rsidR="000719C9" w:rsidRPr="000719C9">
        <w:rPr>
          <w:color w:val="000000"/>
          <w:sz w:val="28"/>
          <w:szCs w:val="28"/>
        </w:rPr>
        <w:t xml:space="preserve">, площадью </w:t>
      </w:r>
      <w:r w:rsidR="000719C9" w:rsidRPr="000719C9">
        <w:rPr>
          <w:i/>
          <w:iCs/>
          <w:color w:val="000000"/>
          <w:sz w:val="28"/>
          <w:szCs w:val="28"/>
        </w:rPr>
        <w:t>5784</w:t>
      </w:r>
      <w:r w:rsidR="000719C9" w:rsidRPr="000719C9">
        <w:rPr>
          <w:color w:val="000000"/>
          <w:sz w:val="28"/>
          <w:szCs w:val="28"/>
        </w:rPr>
        <w:t xml:space="preserve"> кв. м., в территориальной зоне </w:t>
      </w:r>
      <w:r w:rsidR="000719C9" w:rsidRPr="000719C9">
        <w:rPr>
          <w:i/>
          <w:iCs/>
          <w:color w:val="000000"/>
          <w:sz w:val="28"/>
          <w:szCs w:val="28"/>
        </w:rPr>
        <w:t>ОД-1 Многофункциональная общественно-деловая зона</w:t>
      </w:r>
      <w:r w:rsidR="000719C9" w:rsidRPr="000719C9">
        <w:rPr>
          <w:i/>
          <w:iCs/>
          <w:color w:val="000000"/>
          <w:sz w:val="28"/>
          <w:szCs w:val="28"/>
        </w:rPr>
        <w:t xml:space="preserve">  </w:t>
      </w:r>
      <w:r w:rsidR="000719C9" w:rsidRPr="000719C9">
        <w:rPr>
          <w:color w:val="000000"/>
          <w:sz w:val="28"/>
          <w:szCs w:val="28"/>
        </w:rPr>
        <w:t xml:space="preserve">по адресу: </w:t>
      </w:r>
      <w:r w:rsidR="000719C9" w:rsidRPr="000719C9">
        <w:rPr>
          <w:i/>
          <w:iCs/>
          <w:color w:val="000000"/>
          <w:sz w:val="28"/>
          <w:szCs w:val="28"/>
        </w:rPr>
        <w:t>г. Пенза, ул. Гагарина, 21</w:t>
      </w:r>
    </w:p>
    <w:p w:rsidR="000719C9" w:rsidRPr="000719C9" w:rsidRDefault="000719C9" w:rsidP="000719C9">
      <w:pPr>
        <w:pStyle w:val="docdata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характеристики объектов, расположенных на земельном участке: </w:t>
      </w:r>
    </w:p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73"/>
        <w:gridCol w:w="3173"/>
        <w:gridCol w:w="3173"/>
      </w:tblGrid>
      <w:tr w:rsidR="00BE4FC9" w:rsidTr="00BE4FC9">
        <w:tc>
          <w:tcPr>
            <w:tcW w:w="3173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3173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площадь/процент застройки</w:t>
            </w:r>
          </w:p>
        </w:tc>
        <w:tc>
          <w:tcPr>
            <w:tcW w:w="3173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Этажность</w:t>
            </w:r>
          </w:p>
        </w:tc>
      </w:tr>
      <w:tr w:rsidR="00BE4FC9" w:rsidTr="00BE4FC9">
        <w:tc>
          <w:tcPr>
            <w:tcW w:w="3173" w:type="dxa"/>
          </w:tcPr>
          <w:p w:rsidR="00BE4FC9" w:rsidRPr="000719C9" w:rsidRDefault="000719C9" w:rsidP="000719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магазин</w:t>
            </w:r>
          </w:p>
        </w:tc>
        <w:tc>
          <w:tcPr>
            <w:tcW w:w="3173" w:type="dxa"/>
          </w:tcPr>
          <w:p w:rsidR="00BE4FC9" w:rsidRDefault="00465335" w:rsidP="000719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1500</w:t>
            </w:r>
            <w:r w:rsidR="00071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кв.м</w:t>
            </w:r>
          </w:p>
        </w:tc>
        <w:tc>
          <w:tcPr>
            <w:tcW w:w="3173" w:type="dxa"/>
          </w:tcPr>
          <w:p w:rsidR="00BE4FC9" w:rsidRDefault="000719C9" w:rsidP="000719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E4FC9" w:rsidTr="00BE4FC9">
        <w:tc>
          <w:tcPr>
            <w:tcW w:w="3173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73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4BE" w:rsidRDefault="00E724BE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E4FC9" w:rsidRDefault="00280746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="00BE4FC9">
        <w:rPr>
          <w:rFonts w:ascii="Times New Roman" w:hAnsi="Times New Roman" w:cs="Times New Roman"/>
          <w:color w:val="000000"/>
          <w:sz w:val="28"/>
          <w:szCs w:val="28"/>
        </w:rPr>
        <w:t>арактеристики планируемых к размещению объектов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 том числе в случае реконструкции)</w:t>
      </w:r>
      <w:r w:rsidR="00BE4FC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9"/>
        <w:gridCol w:w="2380"/>
        <w:gridCol w:w="2380"/>
        <w:gridCol w:w="2380"/>
      </w:tblGrid>
      <w:tr w:rsidR="00BE4FC9" w:rsidTr="00BE4FC9">
        <w:tc>
          <w:tcPr>
            <w:tcW w:w="2379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2380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площадь/процент застройки</w:t>
            </w:r>
          </w:p>
        </w:tc>
        <w:tc>
          <w:tcPr>
            <w:tcW w:w="2380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Этажность</w:t>
            </w:r>
          </w:p>
        </w:tc>
        <w:tc>
          <w:tcPr>
            <w:tcW w:w="2380" w:type="dxa"/>
          </w:tcPr>
          <w:p w:rsidR="00BE4FC9" w:rsidRPr="00BE4FC9" w:rsidRDefault="00BE4FC9" w:rsidP="00BE4F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4F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и количество мест для парковки</w:t>
            </w:r>
          </w:p>
        </w:tc>
      </w:tr>
      <w:tr w:rsidR="00BE4FC9" w:rsidTr="00BE4FC9">
        <w:tc>
          <w:tcPr>
            <w:tcW w:w="2379" w:type="dxa"/>
          </w:tcPr>
          <w:p w:rsidR="00BE4FC9" w:rsidRDefault="000719C9" w:rsidP="000719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магазин</w:t>
            </w:r>
          </w:p>
        </w:tc>
        <w:tc>
          <w:tcPr>
            <w:tcW w:w="2380" w:type="dxa"/>
          </w:tcPr>
          <w:p w:rsidR="00BE4FC9" w:rsidRDefault="00465335" w:rsidP="000719C9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2500</w:t>
            </w:r>
            <w:r w:rsidR="000719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кв.м</w:t>
            </w:r>
          </w:p>
        </w:tc>
        <w:tc>
          <w:tcPr>
            <w:tcW w:w="2380" w:type="dxa"/>
          </w:tcPr>
          <w:p w:rsidR="00BE4FC9" w:rsidRDefault="00465335" w:rsidP="00465335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380" w:type="dxa"/>
          </w:tcPr>
          <w:p w:rsidR="00BE4FC9" w:rsidRDefault="00465335" w:rsidP="00465335">
            <w:pPr>
              <w:pStyle w:val="ConsPlusNonformat"/>
              <w:contextualSpacing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BE4FC9" w:rsidTr="00BE4FC9">
        <w:tc>
          <w:tcPr>
            <w:tcW w:w="2379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0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0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80" w:type="dxa"/>
          </w:tcPr>
          <w:p w:rsidR="00BE4FC9" w:rsidRDefault="00BE4FC9" w:rsidP="00C730D2">
            <w:pPr>
              <w:pStyle w:val="ConsPlusNonformat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E4FC9" w:rsidRDefault="00BE4FC9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части уменьшения (увеличения):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30D2" w:rsidRDefault="00C730D2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Минимальных отступов от границ земельных участков в целях определения мест допустимого размещения зданий (сооружений),  за пределами которых запрещено строительство зданий (сооружений): 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т. </w:t>
      </w:r>
      <w:r w:rsidR="00465335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т. </w:t>
      </w:r>
      <w:r w:rsidR="00465335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465335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м, от т. </w:t>
      </w:r>
      <w:r w:rsidR="00465335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т. </w:t>
      </w:r>
      <w:r w:rsidR="00465335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465335">
        <w:rPr>
          <w:rFonts w:ascii="Times New Roman" w:hAnsi="Times New Roman" w:cs="Times New Roman"/>
          <w:color w:val="000000"/>
          <w:sz w:val="28"/>
          <w:szCs w:val="28"/>
        </w:rPr>
        <w:t xml:space="preserve">1,5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м, 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 т. _____ до т. _____ до _____ м, от т. _____ до т. _____ до _____ м,</w:t>
      </w:r>
    </w:p>
    <w:p w:rsidR="00C730D2" w:rsidRDefault="00C327C7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730D2">
        <w:rPr>
          <w:rFonts w:ascii="Times New Roman" w:hAnsi="Times New Roman" w:cs="Times New Roman"/>
          <w:color w:val="000000"/>
          <w:sz w:val="28"/>
          <w:szCs w:val="28"/>
        </w:rPr>
        <w:t>) Максимального  процента  застройки  в  границах земельного участка, определяемого как отношение суммарной площади земельного участка, которая может быть застроена, ко всей площади земельного участка -                   до ______________________________________________________процентов,</w:t>
      </w:r>
    </w:p>
    <w:p w:rsidR="00BF6BF6" w:rsidRDefault="00C327C7" w:rsidP="00C730D2">
      <w:pPr>
        <w:pStyle w:val="ConsPlusNonformat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F6BF6">
        <w:rPr>
          <w:rFonts w:ascii="Times New Roman" w:hAnsi="Times New Roman" w:cs="Times New Roman"/>
          <w:color w:val="000000"/>
          <w:sz w:val="28"/>
          <w:szCs w:val="28"/>
        </w:rPr>
        <w:t xml:space="preserve">) иные </w:t>
      </w:r>
      <w:r>
        <w:rPr>
          <w:rFonts w:ascii="Times New Roman" w:hAnsi="Times New Roman" w:cs="Times New Roman"/>
          <w:color w:val="000000"/>
          <w:sz w:val="28"/>
          <w:szCs w:val="28"/>
        </w:rPr>
        <w:t>параметры _</w:t>
      </w:r>
      <w:r w:rsidR="00BF6BF6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</w:t>
      </w:r>
    </w:p>
    <w:p w:rsidR="00C730D2" w:rsidRPr="00BF6BF6" w:rsidRDefault="00BF6BF6" w:rsidP="00BF6BF6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76163E" w:rsidRDefault="0076163E" w:rsidP="001C21B8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4BE" w:rsidRDefault="00E724BE" w:rsidP="001C21B8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724BE" w:rsidRDefault="00E724BE" w:rsidP="001C21B8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163E" w:rsidRDefault="00C730D2" w:rsidP="001C21B8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соответствии со схемой планировочной организации земельного участка           (с привязкой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конкретным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точкам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земельного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участка)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в соответствии с исполнительной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съемкой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земельного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участка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заявителя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(заявителей) </w:t>
      </w:r>
      <w:r w:rsidR="0076163E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D6D3B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730D2" w:rsidRDefault="00C730D2" w:rsidP="001C21B8">
      <w:pPr>
        <w:pStyle w:val="ConsPlusNonformat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изображением земельных участков, смежных к земельному участку заявителя (заявителей), выполненной в масштабе 1:500 в срок, не превышающий 3</w:t>
      </w:r>
      <w:r w:rsidR="001132CB">
        <w:rPr>
          <w:rFonts w:ascii="Times New Roman" w:hAnsi="Times New Roman" w:cs="Times New Roman"/>
          <w:color w:val="000000"/>
          <w:sz w:val="28"/>
          <w:szCs w:val="28"/>
        </w:rPr>
        <w:t>-х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месяцев на момент обращения заявителя (заявителей) в Министерство градостроительства и архитектуры Пензенской области.</w:t>
      </w:r>
    </w:p>
    <w:p w:rsidR="00FF3C8D" w:rsidRDefault="00FF3C8D" w:rsidP="00FF3C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24BE" w:rsidRDefault="00E724BE" w:rsidP="00FF3C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24BE" w:rsidRDefault="00E724BE" w:rsidP="00FF3C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6371E" w:rsidRPr="00FF3C8D" w:rsidRDefault="00C6371E" w:rsidP="00FF3C8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F3C8D">
        <w:rPr>
          <w:rFonts w:ascii="Times New Roman" w:hAnsi="Times New Roman" w:cs="Times New Roman"/>
          <w:sz w:val="28"/>
          <w:szCs w:val="28"/>
        </w:rPr>
        <w:t>Характеристики земельного участка, неблагоприятные для застройки в соответствии с ч</w:t>
      </w:r>
      <w:r w:rsidR="00FF3C8D" w:rsidRPr="00FF3C8D">
        <w:rPr>
          <w:rFonts w:ascii="Times New Roman" w:hAnsi="Times New Roman" w:cs="Times New Roman"/>
          <w:sz w:val="28"/>
          <w:szCs w:val="28"/>
        </w:rPr>
        <w:t>астями</w:t>
      </w:r>
      <w:r w:rsidRPr="00FF3C8D">
        <w:rPr>
          <w:rFonts w:ascii="Times New Roman" w:hAnsi="Times New Roman" w:cs="Times New Roman"/>
          <w:sz w:val="28"/>
          <w:szCs w:val="28"/>
        </w:rPr>
        <w:t xml:space="preserve"> 1 и 1.1 ст</w:t>
      </w:r>
      <w:r w:rsidR="00FF3C8D" w:rsidRPr="00FF3C8D">
        <w:rPr>
          <w:rFonts w:ascii="Times New Roman" w:hAnsi="Times New Roman" w:cs="Times New Roman"/>
          <w:sz w:val="28"/>
          <w:szCs w:val="28"/>
        </w:rPr>
        <w:t>атьи</w:t>
      </w:r>
      <w:r w:rsidRPr="00FF3C8D">
        <w:rPr>
          <w:rFonts w:ascii="Times New Roman" w:hAnsi="Times New Roman" w:cs="Times New Roman"/>
          <w:sz w:val="28"/>
          <w:szCs w:val="28"/>
        </w:rPr>
        <w:t xml:space="preserve"> 40 Градостроительного кодекса РФ, в связи с которыми запрашивается разрешение на отклонение от предельных параметров:</w:t>
      </w:r>
    </w:p>
    <w:p w:rsidR="00C6371E" w:rsidRPr="00BF6BF6" w:rsidRDefault="00890598" w:rsidP="00C6371E">
      <w:pPr>
        <w:spacing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29372D" wp14:editId="69366D6C">
                <wp:simplePos x="0" y="0"/>
                <wp:positionH relativeFrom="margin">
                  <wp:posOffset>31115</wp:posOffset>
                </wp:positionH>
                <wp:positionV relativeFrom="paragraph">
                  <wp:posOffset>473075</wp:posOffset>
                </wp:positionV>
                <wp:extent cx="317500" cy="266700"/>
                <wp:effectExtent l="0" t="0" r="25400" b="19050"/>
                <wp:wrapNone/>
                <wp:docPr id="2" name="Скругленный 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667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0598" w:rsidRPr="00890598" w:rsidRDefault="00890598" w:rsidP="00890598">
                            <w:pPr>
                              <w:jc w:val="center"/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29372D" id="Скругленный прямоугольник 2" o:spid="_x0000_s1026" style="position:absolute;left:0;text-align:left;margin-left:2.45pt;margin-top:37.25pt;width:2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" fillcolor="white [3201]" strokecolor="black [3200]" strokeweight="1pt">
                <v:stroke joinstyle="miter"/>
                <v:textbox>
                  <w:txbxContent>
                    <w:p w:rsidR="00890598" w:rsidRPr="00890598" w:rsidRDefault="00890598" w:rsidP="00890598">
                      <w:pPr>
                        <w:jc w:val="center"/>
                        <w:rPr>
                          <w:rFonts w:ascii="Times New Roman" w:hAnsi="Times New Roman"/>
                          <w:sz w:val="28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lang w:val="en-US"/>
                        </w:rPr>
                        <w:t>V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3C8D" w:rsidRPr="00BF6BF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C2F9B" wp14:editId="576B213A">
                <wp:simplePos x="0" y="0"/>
                <wp:positionH relativeFrom="column">
                  <wp:posOffset>47642</wp:posOffset>
                </wp:positionH>
                <wp:positionV relativeFrom="paragraph">
                  <wp:posOffset>8255</wp:posOffset>
                </wp:positionV>
                <wp:extent cx="234315" cy="180975"/>
                <wp:effectExtent l="0" t="0" r="1333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97E527" id="Скругленный прямоугольник 1" o:spid="_x0000_s1026" style="position:absolute;margin-left:3.75pt;margin-top:.65pt;width:18.4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" fillcolor="white [3201]" strokecolor="black [3200]" strokeweight="1pt">
                <v:stroke joinstyle="miter"/>
              </v:roundrect>
            </w:pict>
          </mc:Fallback>
        </mc:AlternateContent>
      </w:r>
      <w:r w:rsidR="00C6371E" w:rsidRPr="00BF6BF6">
        <w:rPr>
          <w:rFonts w:ascii="Times New Roman" w:hAnsi="Times New Roman"/>
          <w:sz w:val="28"/>
          <w:szCs w:val="28"/>
        </w:rPr>
        <w:t>размер земельного участка меньше установленных градостроительным регламентом минимальных размеров;</w:t>
      </w:r>
    </w:p>
    <w:p w:rsidR="00C6371E" w:rsidRPr="00BF6BF6" w:rsidRDefault="003D5C8D" w:rsidP="00C6371E">
      <w:pPr>
        <w:spacing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6371E" w:rsidRPr="00BF6BF6">
        <w:rPr>
          <w:rFonts w:ascii="Times New Roman" w:hAnsi="Times New Roman"/>
          <w:sz w:val="28"/>
          <w:szCs w:val="28"/>
        </w:rPr>
        <w:t>конфигурация земельного участка;</w:t>
      </w:r>
    </w:p>
    <w:p w:rsidR="00C6371E" w:rsidRPr="00BF6BF6" w:rsidRDefault="00C6371E" w:rsidP="00C6371E">
      <w:pPr>
        <w:spacing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29372D" wp14:editId="69366D6C">
                <wp:simplePos x="0" y="0"/>
                <wp:positionH relativeFrom="column">
                  <wp:posOffset>40692</wp:posOffset>
                </wp:positionH>
                <wp:positionV relativeFrom="paragraph">
                  <wp:posOffset>6985</wp:posOffset>
                </wp:positionV>
                <wp:extent cx="234315" cy="180975"/>
                <wp:effectExtent l="0" t="0" r="13335" b="28575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FAC02A" id="Скругленный прямоугольник 3" o:spid="_x0000_s1026" style="position:absolute;margin-left:3.2pt;margin-top:.55pt;width:18.4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" fillcolor="white [3201]" strokecolor="black [3200]" strokeweight="1pt">
                <v:stroke joinstyle="miter"/>
              </v:roundrect>
            </w:pict>
          </mc:Fallback>
        </mc:AlternateContent>
      </w:r>
      <w:r w:rsidRPr="00BF6BF6">
        <w:rPr>
          <w:rFonts w:ascii="Times New Roman" w:hAnsi="Times New Roman"/>
          <w:sz w:val="28"/>
          <w:szCs w:val="28"/>
        </w:rPr>
        <w:t>инженерно-геологические характеристики;</w:t>
      </w:r>
    </w:p>
    <w:p w:rsidR="00C6371E" w:rsidRPr="00BF6BF6" w:rsidRDefault="00C6371E" w:rsidP="00C6371E">
      <w:pPr>
        <w:spacing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29372D" wp14:editId="69366D6C">
                <wp:simplePos x="0" y="0"/>
                <wp:positionH relativeFrom="column">
                  <wp:posOffset>32951</wp:posOffset>
                </wp:positionH>
                <wp:positionV relativeFrom="paragraph">
                  <wp:posOffset>7603</wp:posOffset>
                </wp:positionV>
                <wp:extent cx="234315" cy="180975"/>
                <wp:effectExtent l="0" t="0" r="13335" b="2857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27EB0C" id="Скругленный прямоугольник 5" o:spid="_x0000_s1026" style="position:absolute;margin-left:2.6pt;margin-top:.6pt;width:18.4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" fillcolor="white [3201]" strokecolor="black [3200]" strokeweight="1pt">
                <v:stroke joinstyle="miter"/>
              </v:roundrect>
            </w:pict>
          </mc:Fallback>
        </mc:AlternateContent>
      </w:r>
      <w:r w:rsidRPr="00BF6BF6">
        <w:rPr>
          <w:rFonts w:ascii="Times New Roman" w:hAnsi="Times New Roman"/>
          <w:sz w:val="28"/>
          <w:szCs w:val="28"/>
        </w:rPr>
        <w:t>иные характеристики (указать какие)</w:t>
      </w:r>
      <w:r w:rsidR="00BF6BF6">
        <w:rPr>
          <w:rFonts w:ascii="Times New Roman" w:hAnsi="Times New Roman"/>
          <w:sz w:val="28"/>
          <w:szCs w:val="28"/>
        </w:rPr>
        <w:t xml:space="preserve"> </w:t>
      </w:r>
      <w:r w:rsidRPr="00BF6BF6">
        <w:rPr>
          <w:rFonts w:ascii="Times New Roman" w:hAnsi="Times New Roman"/>
          <w:sz w:val="28"/>
          <w:szCs w:val="28"/>
        </w:rPr>
        <w:t>_______________________________</w:t>
      </w:r>
    </w:p>
    <w:p w:rsidR="00C6371E" w:rsidRDefault="00C6371E" w:rsidP="0076163E">
      <w:pPr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sz w:val="28"/>
          <w:szCs w:val="28"/>
        </w:rPr>
        <w:t>_______________________________________________________________</w:t>
      </w:r>
      <w:r w:rsidR="0076163E">
        <w:rPr>
          <w:rFonts w:ascii="Times New Roman" w:hAnsi="Times New Roman"/>
          <w:sz w:val="28"/>
          <w:szCs w:val="28"/>
        </w:rPr>
        <w:t>____</w:t>
      </w:r>
      <w:r w:rsidRPr="00BF6BF6">
        <w:rPr>
          <w:rFonts w:ascii="Times New Roman" w:hAnsi="Times New Roman"/>
          <w:sz w:val="28"/>
          <w:szCs w:val="28"/>
        </w:rPr>
        <w:t>_</w:t>
      </w:r>
    </w:p>
    <w:p w:rsidR="0076163E" w:rsidRPr="00BF6BF6" w:rsidRDefault="0076163E" w:rsidP="0076163E">
      <w:pPr>
        <w:spacing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C6371E" w:rsidRPr="00BF6BF6" w:rsidRDefault="00C6371E" w:rsidP="00473050">
      <w:pPr>
        <w:spacing w:line="240" w:lineRule="auto"/>
        <w:ind w:right="-143" w:firstLine="567"/>
        <w:jc w:val="both"/>
        <w:rPr>
          <w:rFonts w:ascii="Times New Roman" w:hAnsi="Times New Roman"/>
          <w:sz w:val="28"/>
          <w:szCs w:val="28"/>
        </w:rPr>
      </w:pPr>
      <w:r w:rsidRPr="00BF6BF6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29372D" wp14:editId="69366D6C">
                <wp:simplePos x="0" y="0"/>
                <wp:positionH relativeFrom="column">
                  <wp:posOffset>57665</wp:posOffset>
                </wp:positionH>
                <wp:positionV relativeFrom="paragraph">
                  <wp:posOffset>-635</wp:posOffset>
                </wp:positionV>
                <wp:extent cx="234315" cy="180975"/>
                <wp:effectExtent l="0" t="0" r="1333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" cy="180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70B8774" id="Скругленный прямоугольник 6" o:spid="_x0000_s1026" style="position:absolute;margin-left:4.55pt;margin-top:-.05pt;width:18.4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" fillcolor="white [3201]" strokecolor="black [3200]" strokeweight="1pt">
                <v:stroke joinstyle="miter"/>
              </v:roundrect>
            </w:pict>
          </mc:Fallback>
        </mc:AlternateContent>
      </w:r>
      <w:r w:rsidRPr="00BF6BF6">
        <w:rPr>
          <w:rFonts w:ascii="Times New Roman" w:hAnsi="Times New Roman"/>
          <w:sz w:val="28"/>
          <w:szCs w:val="28"/>
        </w:rPr>
        <w:t xml:space="preserve"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</w:t>
      </w:r>
      <w:r w:rsidR="00473050" w:rsidRPr="00BF6BF6">
        <w:rPr>
          <w:rFonts w:ascii="Times New Roman" w:hAnsi="Times New Roman"/>
          <w:sz w:val="28"/>
          <w:szCs w:val="28"/>
        </w:rPr>
        <w:t>для конкретной территориальной зоны, не более, чем на 10%</w:t>
      </w:r>
      <w:r w:rsidR="00C77FB8">
        <w:rPr>
          <w:rFonts w:ascii="Times New Roman" w:hAnsi="Times New Roman"/>
          <w:sz w:val="28"/>
          <w:szCs w:val="28"/>
        </w:rPr>
        <w:t xml:space="preserve"> </w:t>
      </w:r>
      <w:r w:rsidR="00C77FB8" w:rsidRPr="00D265B1">
        <w:rPr>
          <w:rFonts w:ascii="Times New Roman" w:hAnsi="Times New Roman"/>
          <w:i/>
          <w:sz w:val="28"/>
          <w:szCs w:val="28"/>
        </w:rPr>
        <w:t>(</w:t>
      </w:r>
      <w:r w:rsidR="00C77FB8" w:rsidRPr="00D265B1">
        <w:rPr>
          <w:rFonts w:ascii="Times New Roman" w:hAnsi="Times New Roman"/>
          <w:i/>
          <w:sz w:val="28"/>
          <w:szCs w:val="28"/>
          <w:u w:val="single"/>
        </w:rPr>
        <w:t>указывается дополнительно при наличии оснований, установленных ч. 1 ст. 40 Градостроительного кодекса РФ</w:t>
      </w:r>
      <w:r w:rsidR="00C77FB8" w:rsidRPr="00D265B1">
        <w:rPr>
          <w:rFonts w:ascii="Times New Roman" w:hAnsi="Times New Roman"/>
          <w:i/>
          <w:sz w:val="28"/>
          <w:szCs w:val="28"/>
        </w:rPr>
        <w:t>)</w:t>
      </w:r>
      <w:r w:rsidR="00473050" w:rsidRPr="00BF6BF6">
        <w:rPr>
          <w:rFonts w:ascii="Times New Roman" w:hAnsi="Times New Roman"/>
          <w:sz w:val="28"/>
          <w:szCs w:val="28"/>
        </w:rPr>
        <w:t xml:space="preserve">. </w:t>
      </w:r>
    </w:p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30D2" w:rsidRDefault="00C730D2" w:rsidP="00C730D2">
      <w:pPr>
        <w:pStyle w:val="ConsPlusNormal"/>
        <w:contextualSpacing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Схема планировочной организации земельного участка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цветном исполнении 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(с привязкой к конкретным точкам земельного участка)</w:t>
      </w:r>
    </w:p>
    <w:tbl>
      <w:tblPr>
        <w:tblW w:w="944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45"/>
      </w:tblGrid>
      <w:tr w:rsidR="00C730D2" w:rsidTr="00FF3C8D">
        <w:trPr>
          <w:trHeight w:val="62"/>
        </w:trPr>
        <w:tc>
          <w:tcPr>
            <w:tcW w:w="9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F3C8D" w:rsidRDefault="00FF3C8D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F3C8D" w:rsidRDefault="00FF3C8D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730D2" w:rsidRDefault="00B71224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Топографическая</w:t>
      </w:r>
      <w:r w:rsidR="00C730D2">
        <w:rPr>
          <w:rFonts w:ascii="Times New Roman" w:hAnsi="Times New Roman" w:cs="Times New Roman"/>
          <w:color w:val="000000"/>
          <w:sz w:val="28"/>
          <w:szCs w:val="28"/>
        </w:rPr>
        <w:t xml:space="preserve"> съемка земельного участка заявителя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(заявителей) с изображением земельных участков, смежных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земельному участку заявителя (заявителей), выполненная</w:t>
      </w:r>
    </w:p>
    <w:p w:rsidR="00C730D2" w:rsidRDefault="00C730D2" w:rsidP="00C730D2">
      <w:pPr>
        <w:pStyle w:val="ConsPlusNormal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масштабе 1:500 </w:t>
      </w:r>
    </w:p>
    <w:tbl>
      <w:tblPr>
        <w:tblW w:w="94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25"/>
      </w:tblGrid>
      <w:tr w:rsidR="00C730D2" w:rsidTr="006209B1">
        <w:tc>
          <w:tcPr>
            <w:tcW w:w="9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730D2" w:rsidRDefault="00C730D2" w:rsidP="00C730D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730D2" w:rsidRDefault="00C730D2" w:rsidP="00C730D2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rmal"/>
        <w:spacing w:before="16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5335" w:rsidRPr="007331D9" w:rsidRDefault="00465335" w:rsidP="00465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 w:rsidRPr="007331D9">
        <w:rPr>
          <w:rFonts w:ascii="Times New Roman" w:hAnsi="Times New Roman" w:cs="Times New Roman"/>
          <w:sz w:val="28"/>
          <w:szCs w:val="28"/>
        </w:rPr>
        <w:t>документ, удостоверяющий личность заявителя</w:t>
      </w:r>
      <w:r>
        <w:rPr>
          <w:rFonts w:ascii="Times New Roman" w:hAnsi="Times New Roman" w:cs="Times New Roman"/>
          <w:sz w:val="28"/>
          <w:szCs w:val="28"/>
        </w:rPr>
        <w:t xml:space="preserve"> (копия паспорта)</w:t>
      </w:r>
      <w:r w:rsidRPr="007331D9">
        <w:rPr>
          <w:rFonts w:ascii="Times New Roman" w:hAnsi="Times New Roman" w:cs="Times New Roman"/>
          <w:sz w:val="28"/>
          <w:szCs w:val="28"/>
        </w:rPr>
        <w:t>;</w:t>
      </w:r>
    </w:p>
    <w:p w:rsidR="00465335" w:rsidRPr="00465335" w:rsidRDefault="00465335" w:rsidP="00465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465335">
        <w:rPr>
          <w:rFonts w:ascii="Times New Roman" w:hAnsi="Times New Roman" w:cs="Times New Roman"/>
          <w:sz w:val="28"/>
          <w:szCs w:val="28"/>
        </w:rPr>
        <w:t xml:space="preserve">документ, подтверждающий, что характеристики земельного участка (например, </w:t>
      </w:r>
      <w:r w:rsidRPr="00465335">
        <w:rPr>
          <w:rFonts w:ascii="Times New Roman" w:hAnsi="Times New Roman" w:cs="Times New Roman"/>
          <w:color w:val="0B1F33"/>
          <w:sz w:val="28"/>
          <w:szCs w:val="28"/>
        </w:rPr>
        <w:t xml:space="preserve">размер земельного участка меньше установленных градостроительным регламентом размеров земельного участка, инженерно-геологические характеристики земельного участка или иные характеристики) </w:t>
      </w:r>
      <w:r w:rsidRPr="00465335">
        <w:rPr>
          <w:rFonts w:ascii="Times New Roman" w:hAnsi="Times New Roman" w:cs="Times New Roman"/>
          <w:sz w:val="28"/>
          <w:szCs w:val="28"/>
        </w:rPr>
        <w:t>неблагоприятны для застройки. В случае, если неблагоприятные для застройки характеристики земельного участка – инженерно-геологические, то дополнительно предоставляется заключение, подготовленное лицом, соответствующим требованиям законодательства Российской Федерации, предъявляемым к лицам, выполняющим инженерные изыскания;</w:t>
      </w:r>
    </w:p>
    <w:p w:rsidR="00465335" w:rsidRPr="00465335" w:rsidRDefault="00465335" w:rsidP="00465335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465335">
        <w:rPr>
          <w:rFonts w:ascii="Times New Roman" w:hAnsi="Times New Roman"/>
          <w:sz w:val="28"/>
          <w:szCs w:val="28"/>
        </w:rPr>
        <w:t>-</w:t>
      </w:r>
      <w:r w:rsidRPr="00465335">
        <w:rPr>
          <w:rFonts w:ascii="Times New Roman" w:hAnsi="Times New Roman"/>
          <w:sz w:val="28"/>
          <w:szCs w:val="28"/>
        </w:rPr>
        <w:t xml:space="preserve"> заключени</w:t>
      </w:r>
      <w:r>
        <w:rPr>
          <w:rFonts w:ascii="Times New Roman" w:hAnsi="Times New Roman"/>
          <w:sz w:val="28"/>
          <w:szCs w:val="28"/>
        </w:rPr>
        <w:t>е</w:t>
      </w:r>
      <w:r w:rsidRPr="00465335">
        <w:rPr>
          <w:rFonts w:ascii="Times New Roman" w:hAnsi="Times New Roman"/>
          <w:sz w:val="28"/>
          <w:szCs w:val="28"/>
        </w:rPr>
        <w:t xml:space="preserve"> организации, состоящей в СРО, о соблюдении требований технических регламентов для объектов капитального строительства при </w:t>
      </w:r>
      <w:r w:rsidRPr="00465335">
        <w:rPr>
          <w:rFonts w:ascii="Times New Roman" w:hAnsi="Times New Roman"/>
          <w:sz w:val="28"/>
          <w:szCs w:val="28"/>
        </w:rPr>
        <w:lastRenderedPageBreak/>
        <w:t>реализации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465335" w:rsidRPr="000434F5" w:rsidRDefault="00465335" w:rsidP="0046533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</w:t>
      </w:r>
      <w:r w:rsidRPr="000434F5">
        <w:rPr>
          <w:rFonts w:ascii="Times New Roman" w:hAnsi="Times New Roman" w:cs="Times New Roman"/>
          <w:sz w:val="28"/>
          <w:szCs w:val="28"/>
        </w:rPr>
        <w:t xml:space="preserve"> </w:t>
      </w:r>
      <w:r w:rsidRPr="000434F5">
        <w:rPr>
          <w:rFonts w:ascii="Times New Roman" w:hAnsi="Times New Roman" w:cs="Times New Roman"/>
          <w:color w:val="1A1A1A"/>
          <w:sz w:val="28"/>
          <w:szCs w:val="28"/>
          <w:lang w:eastAsia="ru-RU"/>
        </w:rPr>
        <w:t>нотариально заверенное согласие всех правообладателей земельного участка и/или объекта капитального строительства, в отношении которых запрашивается разрешение на отклонение от предельных параметров разрешенного строительства, реконструкции объекта капитального строительства, либо документ, удостоверяющий полномочия заявителя как представителя всех правообладателей земельного участка и/или объекта капитального строительства при направлении заявления.</w:t>
      </w:r>
    </w:p>
    <w:p w:rsidR="00C730D2" w:rsidRDefault="00C730D2" w:rsidP="00C730D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rmal"/>
        <w:ind w:firstLine="540"/>
        <w:contextualSpacing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Приказы, письма </w:t>
      </w:r>
      <w:r>
        <w:rPr>
          <w:rFonts w:ascii="Times New Roman" w:hAnsi="Times New Roman" w:cs="Times New Roman"/>
          <w:sz w:val="28"/>
          <w:szCs w:val="28"/>
        </w:rPr>
        <w:t>и иные результаты рассмотрения документов прошу (нужное отметить в квадрате):</w:t>
      </w:r>
    </w:p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7"/>
        <w:gridCol w:w="8761"/>
      </w:tblGrid>
      <w:tr w:rsidR="00C730D2" w:rsidTr="0096689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Pr="007F5653" w:rsidRDefault="007F5653" w:rsidP="00912026">
            <w:pPr>
              <w:pStyle w:val="ConsPlusNormal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8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выдать на бумажном носителе непосредственно при личном обращении заявителя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(представителя заявителя) в Министерство градостроительства и архитектуры Пензенской области</w:t>
            </w:r>
          </w:p>
        </w:tc>
      </w:tr>
      <w:tr w:rsidR="00C730D2" w:rsidTr="0096689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на бумажном носителе через многофункциональный центр, в случае обращения за предоставлением государственной услуги через многофункциональный центр</w:t>
            </w:r>
          </w:p>
        </w:tc>
      </w:tr>
      <w:tr w:rsidR="00C730D2" w:rsidTr="00966891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направлять на бумажном носителе посредством почтового отправления</w:t>
            </w:r>
          </w:p>
        </w:tc>
      </w:tr>
      <w:tr w:rsidR="00C730D2" w:rsidTr="00966891"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snapToGrid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0D2" w:rsidRDefault="00C730D2" w:rsidP="006209B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выдать в форме электронного документа,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подписанного с использованием усиленной квалифицированной электронной подписи</w:t>
            </w:r>
          </w:p>
        </w:tc>
      </w:tr>
    </w:tbl>
    <w:p w:rsidR="00C730D2" w:rsidRDefault="00C730D2" w:rsidP="00C730D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(заявители)</w:t>
      </w:r>
    </w:p>
    <w:p w:rsidR="00C730D2" w:rsidRPr="007C04AC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</w:t>
      </w:r>
      <w:r w:rsidR="007C04AC" w:rsidRPr="007C04AC">
        <w:rPr>
          <w:rFonts w:ascii="Times New Roman" w:hAnsi="Times New Roman" w:cs="Times New Roman"/>
          <w:sz w:val="28"/>
          <w:szCs w:val="28"/>
          <w:u w:val="single"/>
        </w:rPr>
        <w:t>Иванов Иван Иванович</w:t>
      </w:r>
      <w:r w:rsidR="007C04AC">
        <w:rPr>
          <w:rFonts w:ascii="Times New Roman" w:hAnsi="Times New Roman" w:cs="Times New Roman"/>
          <w:sz w:val="28"/>
          <w:szCs w:val="28"/>
          <w:u w:val="single"/>
        </w:rPr>
        <w:t xml:space="preserve"> _____________________________</w:t>
      </w:r>
    </w:p>
    <w:p w:rsidR="00C730D2" w:rsidRDefault="00C730D2" w:rsidP="00C730D2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 (отчество при наличии)</w:t>
      </w:r>
    </w:p>
    <w:p w:rsidR="00C327C7" w:rsidRDefault="00C327C7" w:rsidP="00C327C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327C7" w:rsidRDefault="00C327C7" w:rsidP="00C327C7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730D2" w:rsidRPr="007C04AC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                                                            </w:t>
      </w:r>
      <w:r w:rsidR="007C04AC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C04AC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7C04AC" w:rsidRPr="007C04AC">
        <w:rPr>
          <w:rFonts w:ascii="Times New Roman" w:hAnsi="Times New Roman" w:cs="Times New Roman"/>
          <w:sz w:val="28"/>
          <w:szCs w:val="28"/>
          <w:u w:val="single"/>
        </w:rPr>
        <w:t>08</w:t>
      </w:r>
      <w:r w:rsidRPr="007C04AC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 w:rsidR="007C04AC" w:rsidRPr="007C04AC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Pr="007C04AC">
        <w:rPr>
          <w:rFonts w:ascii="Times New Roman" w:hAnsi="Times New Roman" w:cs="Times New Roman"/>
          <w:sz w:val="28"/>
          <w:szCs w:val="28"/>
          <w:u w:val="single"/>
        </w:rPr>
        <w:t xml:space="preserve"> 20</w:t>
      </w:r>
      <w:r w:rsidR="007C04AC" w:rsidRPr="007C04AC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7C04AC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C730D2" w:rsidRDefault="00C730D2" w:rsidP="00C730D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C730D2" w:rsidSect="00E724BE">
      <w:pgSz w:w="11906" w:h="16838"/>
      <w:pgMar w:top="567" w:right="676" w:bottom="426" w:left="1701" w:header="90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5E0" w:rsidRDefault="009465E0">
      <w:pPr>
        <w:spacing w:after="0" w:line="240" w:lineRule="auto"/>
      </w:pPr>
      <w:r>
        <w:separator/>
      </w:r>
    </w:p>
  </w:endnote>
  <w:endnote w:type="continuationSeparator" w:id="0">
    <w:p w:rsidR="009465E0" w:rsidRDefault="009465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5E0" w:rsidRDefault="009465E0">
      <w:pPr>
        <w:spacing w:after="0" w:line="240" w:lineRule="auto"/>
      </w:pPr>
      <w:r>
        <w:separator/>
      </w:r>
    </w:p>
  </w:footnote>
  <w:footnote w:type="continuationSeparator" w:id="0">
    <w:p w:rsidR="009465E0" w:rsidRDefault="009465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60967"/>
    <w:multiLevelType w:val="hybridMultilevel"/>
    <w:tmpl w:val="54D6E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83E"/>
    <w:rsid w:val="000719C9"/>
    <w:rsid w:val="00071FC5"/>
    <w:rsid w:val="000E525C"/>
    <w:rsid w:val="000F7340"/>
    <w:rsid w:val="001132CB"/>
    <w:rsid w:val="001C21B8"/>
    <w:rsid w:val="0025762F"/>
    <w:rsid w:val="00280746"/>
    <w:rsid w:val="00352CA9"/>
    <w:rsid w:val="00355443"/>
    <w:rsid w:val="003D3530"/>
    <w:rsid w:val="003D5C8D"/>
    <w:rsid w:val="00465335"/>
    <w:rsid w:val="00473050"/>
    <w:rsid w:val="00487F17"/>
    <w:rsid w:val="0050583E"/>
    <w:rsid w:val="0076163E"/>
    <w:rsid w:val="00792260"/>
    <w:rsid w:val="007C04AC"/>
    <w:rsid w:val="007F5653"/>
    <w:rsid w:val="00890598"/>
    <w:rsid w:val="008D6D3B"/>
    <w:rsid w:val="00912026"/>
    <w:rsid w:val="00920D3C"/>
    <w:rsid w:val="009356AC"/>
    <w:rsid w:val="009465E0"/>
    <w:rsid w:val="00947DC7"/>
    <w:rsid w:val="00962E07"/>
    <w:rsid w:val="00966891"/>
    <w:rsid w:val="00977D6C"/>
    <w:rsid w:val="009845A2"/>
    <w:rsid w:val="00A20F52"/>
    <w:rsid w:val="00AE13A4"/>
    <w:rsid w:val="00AE6DF2"/>
    <w:rsid w:val="00B71224"/>
    <w:rsid w:val="00BE4FC9"/>
    <w:rsid w:val="00BF6BF6"/>
    <w:rsid w:val="00C327C7"/>
    <w:rsid w:val="00C6371E"/>
    <w:rsid w:val="00C72378"/>
    <w:rsid w:val="00C730D2"/>
    <w:rsid w:val="00C73A85"/>
    <w:rsid w:val="00C77FB8"/>
    <w:rsid w:val="00CB2257"/>
    <w:rsid w:val="00CC4327"/>
    <w:rsid w:val="00CE293E"/>
    <w:rsid w:val="00D265B1"/>
    <w:rsid w:val="00E724BE"/>
    <w:rsid w:val="00EC0E31"/>
    <w:rsid w:val="00FF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DFC5A-FD6D-4A56-A4EF-E2BF955A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0D2"/>
    <w:pPr>
      <w:suppressAutoHyphens/>
      <w:spacing w:line="252" w:lineRule="auto"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link w:val="10"/>
    <w:uiPriority w:val="9"/>
    <w:qFormat/>
    <w:rsid w:val="00280746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C730D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ConsPlusNonformat">
    <w:name w:val="ConsPlusNonformat"/>
    <w:qFormat/>
    <w:rsid w:val="00C730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3">
    <w:name w:val="header"/>
    <w:basedOn w:val="a"/>
    <w:link w:val="a4"/>
    <w:rsid w:val="00C730D2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730D2"/>
    <w:rPr>
      <w:rFonts w:ascii="Calibri" w:eastAsia="Times New Roman" w:hAnsi="Calibri" w:cs="Times New Roman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71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71FC5"/>
    <w:rPr>
      <w:rFonts w:ascii="Segoe UI" w:eastAsia="Times New Roman" w:hAnsi="Segoe UI" w:cs="Segoe UI"/>
      <w:sz w:val="18"/>
      <w:szCs w:val="18"/>
      <w:lang w:eastAsia="zh-CN"/>
    </w:rPr>
  </w:style>
  <w:style w:type="table" w:styleId="a7">
    <w:name w:val="Table Grid"/>
    <w:basedOn w:val="a1"/>
    <w:uiPriority w:val="39"/>
    <w:rsid w:val="00BE4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8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footer"/>
    <w:basedOn w:val="a"/>
    <w:link w:val="a9"/>
    <w:uiPriority w:val="99"/>
    <w:unhideWhenUsed/>
    <w:rsid w:val="00FF3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F3C8D"/>
    <w:rPr>
      <w:rFonts w:ascii="Calibri" w:eastAsia="Times New Roman" w:hAnsi="Calibri" w:cs="Times New Roman"/>
      <w:lang w:eastAsia="zh-CN"/>
    </w:rPr>
  </w:style>
  <w:style w:type="paragraph" w:customStyle="1" w:styleId="docdata">
    <w:name w:val="docdata"/>
    <w:aliases w:val="docy,v5,3139,bqiaagaaeyqcaaagiaiaaaodcqaabzejaaaaaaaaaaaaaaaaaaaaaaaaaaaaaaaaaaaaaaaaaaaaaaaaaaaaaaaaaaaaaaaaaaaaaaaaaaaaaaaaaaaaaaaaaaaaaaaaaaaaaaaaaaaaaaaaaaaaaaaaaaaaaaaaaaaaaaaaaaaaaaaaaaaaaaaaaaaaaaaaaaaaaaaaaaaaaaaaaaaaaaaaaaaaaaaaaaaaaaaa"/>
    <w:basedOn w:val="a"/>
    <w:rsid w:val="000719C9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4653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9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0683C-3306-4FB8-8546-5139717D3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MingradNagimova</cp:lastModifiedBy>
  <cp:revision>20</cp:revision>
  <cp:lastPrinted>2025-07-01T07:45:00Z</cp:lastPrinted>
  <dcterms:created xsi:type="dcterms:W3CDTF">2024-07-26T09:01:00Z</dcterms:created>
  <dcterms:modified xsi:type="dcterms:W3CDTF">2025-07-08T13:36:00Z</dcterms:modified>
</cp:coreProperties>
</file>