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E3C" w:rsidRPr="006B1E3C" w:rsidRDefault="006B1E3C" w:rsidP="006B1E3C">
      <w:pPr>
        <w:keepNext/>
        <w:keepLines/>
        <w:pageBreakBefore/>
        <w:ind w:firstLine="425"/>
        <w:jc w:val="center"/>
        <w:outlineLvl w:val="0"/>
        <w:rPr>
          <w:b/>
          <w:bCs/>
          <w:sz w:val="28"/>
          <w:szCs w:val="28"/>
          <w:lang w:eastAsia="en-US"/>
        </w:rPr>
      </w:pPr>
      <w:bookmarkStart w:id="0" w:name="_Toc231984641"/>
      <w:r w:rsidRPr="006B1E3C">
        <w:rPr>
          <w:b/>
          <w:bCs/>
          <w:sz w:val="28"/>
          <w:szCs w:val="28"/>
          <w:lang w:eastAsia="en-US"/>
        </w:rPr>
        <w:t>ЧАСТЬ I. ПОРЯДОК ПРИМЕНЕНИЯ ПРАВИЛ ЗЕМЛЕПОЛЬЗОВАНИЯ И ЗАСТРОЙКИ И ВНЕСЕНИЯ В НИХ ИЗМЕНЕНИЙ</w:t>
      </w:r>
      <w:bookmarkEnd w:id="0"/>
      <w:r w:rsidRPr="006B1E3C">
        <w:rPr>
          <w:b/>
          <w:bCs/>
          <w:sz w:val="28"/>
          <w:szCs w:val="28"/>
          <w:lang w:eastAsia="en-US"/>
        </w:rPr>
        <w:t xml:space="preserve"> </w:t>
      </w:r>
    </w:p>
    <w:p w:rsidR="006B1E3C" w:rsidRPr="006B1E3C" w:rsidRDefault="006B1E3C" w:rsidP="006B1E3C">
      <w:pPr>
        <w:keepNext/>
        <w:keepLines/>
        <w:spacing w:before="300" w:after="300"/>
        <w:ind w:firstLine="425"/>
        <w:jc w:val="center"/>
        <w:outlineLvl w:val="1"/>
        <w:rPr>
          <w:b/>
          <w:bCs/>
          <w:color w:val="000000"/>
          <w:szCs w:val="26"/>
          <w:lang w:eastAsia="en-US"/>
        </w:rPr>
      </w:pPr>
      <w:bookmarkStart w:id="1" w:name="_Toc169793876"/>
      <w:bookmarkStart w:id="2" w:name="_Toc202881385"/>
      <w:bookmarkStart w:id="3" w:name="_Toc231984642"/>
      <w:r w:rsidRPr="006B1E3C">
        <w:rPr>
          <w:b/>
          <w:bCs/>
          <w:color w:val="000000"/>
          <w:szCs w:val="26"/>
          <w:lang w:eastAsia="en-US"/>
        </w:rPr>
        <w:t>Статья 1. Предмет регулирования и цели подготовки Правил землепользования</w:t>
      </w:r>
      <w:r w:rsidRPr="006B1E3C">
        <w:rPr>
          <w:b/>
          <w:bCs/>
          <w:color w:val="000000"/>
          <w:szCs w:val="26"/>
          <w:lang w:eastAsia="en-US"/>
        </w:rPr>
        <w:br/>
        <w:t xml:space="preserve">и застройки </w:t>
      </w:r>
      <w:bookmarkEnd w:id="1"/>
      <w:r w:rsidRPr="006B1E3C">
        <w:rPr>
          <w:b/>
          <w:bCs/>
          <w:color w:val="000000"/>
          <w:szCs w:val="26"/>
          <w:lang w:eastAsia="en-US"/>
        </w:rPr>
        <w:t>муниципального образования Трескинский сельсовет Колышлейского района Пензенской области</w:t>
      </w:r>
      <w:bookmarkEnd w:id="2"/>
      <w:bookmarkEnd w:id="3"/>
      <w:r w:rsidRPr="006B1E3C">
        <w:rPr>
          <w:b/>
          <w:bCs/>
          <w:color w:val="000000"/>
          <w:szCs w:val="26"/>
          <w:lang w:eastAsia="en-US"/>
        </w:rPr>
        <w:t xml:space="preserve"> </w:t>
      </w:r>
    </w:p>
    <w:p w:rsidR="006B1E3C" w:rsidRPr="006B1E3C" w:rsidRDefault="006B1E3C" w:rsidP="006B1E3C">
      <w:pPr>
        <w:ind w:firstLine="567"/>
        <w:jc w:val="both"/>
      </w:pPr>
      <w:r w:rsidRPr="006B1E3C">
        <w:t>1. Правила землепользования и застройки муниципального образования Трескинский сельсовет Колышлейского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6B1E3C" w:rsidRPr="006B1E3C" w:rsidRDefault="006B1E3C" w:rsidP="006B1E3C">
      <w:pPr>
        <w:ind w:firstLine="567"/>
        <w:contextualSpacing/>
        <w:jc w:val="both"/>
      </w:pPr>
      <w:r w:rsidRPr="006B1E3C">
        <w:t xml:space="preserve">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w:t>
      </w:r>
      <w:r w:rsidRPr="006B1E3C">
        <w:br/>
        <w:t>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6B1E3C" w:rsidRPr="006B1E3C" w:rsidRDefault="006B1E3C" w:rsidP="006B1E3C">
      <w:pPr>
        <w:ind w:firstLine="567"/>
        <w:contextualSpacing/>
        <w:jc w:val="both"/>
      </w:pPr>
      <w:r w:rsidRPr="006B1E3C">
        <w:t xml:space="preserve">3. Действие настоящих Правил распространяется на всю территорию Трескинского сельсовета Колышлейского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6B1E3C" w:rsidRPr="006B1E3C" w:rsidRDefault="006B1E3C" w:rsidP="006B1E3C">
      <w:pPr>
        <w:ind w:firstLine="567"/>
        <w:contextualSpacing/>
        <w:jc w:val="both"/>
      </w:pPr>
      <w:r w:rsidRPr="006B1E3C">
        <w:t xml:space="preserve">4.  Основополагающие цели разработки Правил: </w:t>
      </w:r>
    </w:p>
    <w:p w:rsidR="006B1E3C" w:rsidRPr="006B1E3C" w:rsidRDefault="006B1E3C" w:rsidP="006B1E3C">
      <w:pPr>
        <w:ind w:firstLine="567"/>
        <w:contextualSpacing/>
        <w:jc w:val="both"/>
      </w:pPr>
      <w:r w:rsidRPr="006B1E3C">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6B1E3C" w:rsidRPr="006B1E3C" w:rsidRDefault="006B1E3C" w:rsidP="006B1E3C">
      <w:pPr>
        <w:ind w:firstLine="567"/>
        <w:contextualSpacing/>
        <w:jc w:val="both"/>
      </w:pPr>
      <w:r w:rsidRPr="006B1E3C">
        <w:t xml:space="preserve">- создание условий для планировки территории муниципального образования; </w:t>
      </w:r>
    </w:p>
    <w:p w:rsidR="006B1E3C" w:rsidRPr="006B1E3C" w:rsidRDefault="006B1E3C" w:rsidP="006B1E3C">
      <w:pPr>
        <w:ind w:firstLine="567"/>
        <w:contextualSpacing/>
        <w:jc w:val="both"/>
      </w:pPr>
      <w:r w:rsidRPr="006B1E3C">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6B1E3C" w:rsidRPr="006B1E3C" w:rsidRDefault="006B1E3C" w:rsidP="006B1E3C">
      <w:pPr>
        <w:ind w:firstLine="567"/>
        <w:contextualSpacing/>
        <w:jc w:val="both"/>
      </w:pPr>
      <w:r w:rsidRPr="006B1E3C">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6B1E3C" w:rsidRPr="006B1E3C" w:rsidRDefault="006B1E3C" w:rsidP="006B1E3C">
      <w:pPr>
        <w:ind w:firstLine="567"/>
        <w:contextualSpacing/>
        <w:jc w:val="both"/>
      </w:pPr>
      <w:bookmarkStart w:id="4" w:name="_Toc462214945"/>
      <w:bookmarkStart w:id="5" w:name="_Toc464032167"/>
      <w:bookmarkStart w:id="6" w:name="_Toc464037361"/>
      <w:bookmarkStart w:id="7" w:name="_Toc464641506"/>
      <w:bookmarkStart w:id="8" w:name="_Toc465073817"/>
      <w:bookmarkStart w:id="9" w:name="_Toc465338030"/>
      <w:bookmarkStart w:id="10" w:name="_Toc515951685"/>
      <w:bookmarkStart w:id="11" w:name="_Toc531161372"/>
      <w:bookmarkStart w:id="12" w:name="_Toc5694374"/>
      <w:bookmarkStart w:id="13" w:name="_Toc18505975"/>
      <w:bookmarkStart w:id="14" w:name="_Toc18928028"/>
      <w:bookmarkStart w:id="15" w:name="_Toc91578251"/>
      <w:r w:rsidRPr="006B1E3C">
        <w:t>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Доступ к информации, размещенной на официальном сайте, осуществляется без взимания платы. Правила являются открытыми и общедоступными.</w:t>
      </w:r>
    </w:p>
    <w:p w:rsidR="006B1E3C" w:rsidRPr="006B1E3C" w:rsidRDefault="006B1E3C" w:rsidP="006B1E3C">
      <w:pPr>
        <w:keepNext/>
        <w:keepLines/>
        <w:spacing w:before="400" w:after="300"/>
        <w:ind w:firstLine="426"/>
        <w:jc w:val="center"/>
        <w:outlineLvl w:val="1"/>
        <w:rPr>
          <w:b/>
          <w:bCs/>
          <w:color w:val="000000"/>
          <w:szCs w:val="26"/>
          <w:lang w:eastAsia="en-US"/>
        </w:rPr>
      </w:pPr>
      <w:bookmarkStart w:id="16" w:name="_Toc139299459"/>
      <w:bookmarkStart w:id="17" w:name="_Toc139453619"/>
      <w:bookmarkStart w:id="18" w:name="_Toc140139567"/>
      <w:bookmarkStart w:id="19" w:name="_Toc168062463"/>
      <w:bookmarkStart w:id="20" w:name="_Toc169793877"/>
      <w:bookmarkStart w:id="21" w:name="_Toc202881386"/>
      <w:bookmarkStart w:id="22" w:name="_Toc231984643"/>
      <w:r w:rsidRPr="006B1E3C">
        <w:rPr>
          <w:b/>
          <w:bCs/>
          <w:color w:val="000000"/>
          <w:szCs w:val="26"/>
          <w:lang w:eastAsia="en-US"/>
        </w:rPr>
        <w:t>Статья 2. Состав правил землепользования и застройки</w:t>
      </w:r>
      <w:bookmarkEnd w:id="16"/>
      <w:bookmarkEnd w:id="17"/>
      <w:bookmarkEnd w:id="18"/>
      <w:bookmarkEnd w:id="19"/>
      <w:bookmarkEnd w:id="20"/>
      <w:bookmarkEnd w:id="21"/>
      <w:bookmarkEnd w:id="22"/>
    </w:p>
    <w:p w:rsidR="006B1E3C" w:rsidRPr="006B1E3C" w:rsidRDefault="006B1E3C" w:rsidP="006B1E3C">
      <w:pPr>
        <w:ind w:firstLine="567"/>
        <w:contextualSpacing/>
        <w:jc w:val="both"/>
      </w:pPr>
      <w:r w:rsidRPr="006B1E3C">
        <w:t xml:space="preserve">1.  Настоящие Правила включают в себя: </w:t>
      </w:r>
    </w:p>
    <w:p w:rsidR="006B1E3C" w:rsidRPr="006B1E3C" w:rsidRDefault="006B1E3C" w:rsidP="006B1E3C">
      <w:pPr>
        <w:ind w:firstLine="567"/>
        <w:contextualSpacing/>
        <w:jc w:val="both"/>
      </w:pPr>
      <w:r w:rsidRPr="006B1E3C">
        <w:t xml:space="preserve">- порядок их применения и внесения изменений в Правила; </w:t>
      </w:r>
    </w:p>
    <w:p w:rsidR="006B1E3C" w:rsidRPr="006B1E3C" w:rsidRDefault="006B1E3C" w:rsidP="006B1E3C">
      <w:pPr>
        <w:ind w:firstLine="567"/>
        <w:contextualSpacing/>
        <w:jc w:val="both"/>
      </w:pPr>
      <w:r w:rsidRPr="006B1E3C">
        <w:t>- градостроительные регламенты;</w:t>
      </w:r>
      <w:bookmarkStart w:id="23" w:name="_GoBack"/>
      <w:bookmarkEnd w:id="23"/>
    </w:p>
    <w:p w:rsidR="006B1E3C" w:rsidRPr="006B1E3C" w:rsidRDefault="006B1E3C" w:rsidP="006B1E3C">
      <w:pPr>
        <w:ind w:firstLine="567"/>
        <w:contextualSpacing/>
        <w:jc w:val="both"/>
      </w:pPr>
      <w:r w:rsidRPr="006B1E3C">
        <w:t xml:space="preserve">- карту градостроительного зонирования. </w:t>
      </w:r>
    </w:p>
    <w:p w:rsidR="006B1E3C" w:rsidRPr="006B1E3C" w:rsidRDefault="006B1E3C" w:rsidP="006B1E3C">
      <w:pPr>
        <w:ind w:firstLine="567"/>
        <w:jc w:val="both"/>
      </w:pPr>
      <w:r w:rsidRPr="006B1E3C">
        <w:t xml:space="preserve">2. Порядок применения Правил и внесения в них изменений включает в себя положения: </w:t>
      </w:r>
    </w:p>
    <w:p w:rsidR="006B1E3C" w:rsidRPr="006B1E3C" w:rsidRDefault="006B1E3C" w:rsidP="006B1E3C">
      <w:pPr>
        <w:ind w:firstLine="567"/>
        <w:contextualSpacing/>
        <w:jc w:val="both"/>
      </w:pPr>
      <w:r w:rsidRPr="006B1E3C">
        <w:lastRenderedPageBreak/>
        <w:t xml:space="preserve">1)  о регулировании землепользования и застройки; </w:t>
      </w:r>
    </w:p>
    <w:p w:rsidR="006B1E3C" w:rsidRPr="006B1E3C" w:rsidRDefault="006B1E3C" w:rsidP="006B1E3C">
      <w:pPr>
        <w:ind w:firstLine="567"/>
        <w:contextualSpacing/>
        <w:jc w:val="both"/>
      </w:pPr>
      <w:r w:rsidRPr="006B1E3C">
        <w:t xml:space="preserve">2)  о подготовке документации по планировке территории; </w:t>
      </w:r>
    </w:p>
    <w:p w:rsidR="006B1E3C" w:rsidRPr="006B1E3C" w:rsidRDefault="006C2D1A" w:rsidP="006B1E3C">
      <w:pPr>
        <w:ind w:firstLine="567"/>
        <w:contextualSpacing/>
        <w:jc w:val="both"/>
      </w:pPr>
      <w:r>
        <w:t>3</w:t>
      </w:r>
      <w:r w:rsidR="006B1E3C" w:rsidRPr="006B1E3C">
        <w:t xml:space="preserve">) о проведении общественных обсуждений или публичных слушаний по вопросам землепользования и застройки; </w:t>
      </w:r>
    </w:p>
    <w:p w:rsidR="006B1E3C" w:rsidRPr="006B1E3C" w:rsidRDefault="006C2D1A" w:rsidP="006B1E3C">
      <w:pPr>
        <w:ind w:firstLine="567"/>
        <w:contextualSpacing/>
        <w:jc w:val="both"/>
      </w:pPr>
      <w:r>
        <w:t>4</w:t>
      </w:r>
      <w:r w:rsidR="006B1E3C" w:rsidRPr="006B1E3C">
        <w:t xml:space="preserve">) о внесении изменений в Правила; </w:t>
      </w:r>
    </w:p>
    <w:p w:rsidR="006B1E3C" w:rsidRPr="006B1E3C" w:rsidRDefault="006C2D1A" w:rsidP="006B1E3C">
      <w:pPr>
        <w:ind w:firstLine="567"/>
        <w:contextualSpacing/>
        <w:jc w:val="both"/>
        <w:rPr>
          <w:b/>
        </w:rPr>
      </w:pPr>
      <w:r>
        <w:t>5</w:t>
      </w:r>
      <w:r w:rsidR="006B1E3C" w:rsidRPr="006B1E3C">
        <w:t xml:space="preserve">) о регулировании иных вопросов землепользования и застройки. </w:t>
      </w:r>
    </w:p>
    <w:p w:rsidR="006B1E3C" w:rsidRPr="006B1E3C" w:rsidRDefault="006B1E3C" w:rsidP="006B1E3C">
      <w:pPr>
        <w:autoSpaceDE w:val="0"/>
        <w:autoSpaceDN w:val="0"/>
        <w:adjustRightInd w:val="0"/>
        <w:ind w:firstLine="567"/>
        <w:jc w:val="both"/>
      </w:pPr>
      <w:r w:rsidRPr="006B1E3C">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6B1E3C" w:rsidRPr="006B1E3C" w:rsidRDefault="006B1E3C" w:rsidP="006B1E3C">
      <w:pPr>
        <w:autoSpaceDE w:val="0"/>
        <w:autoSpaceDN w:val="0"/>
        <w:adjustRightInd w:val="0"/>
        <w:ind w:firstLine="567"/>
        <w:jc w:val="both"/>
      </w:pPr>
      <w:r w:rsidRPr="006B1E3C">
        <w:t>1) виды разрешенного использования земельных участков и объектов капитального строительства;</w:t>
      </w:r>
    </w:p>
    <w:p w:rsidR="006B1E3C" w:rsidRPr="006B1E3C" w:rsidRDefault="006B1E3C" w:rsidP="006B1E3C">
      <w:pPr>
        <w:autoSpaceDE w:val="0"/>
        <w:autoSpaceDN w:val="0"/>
        <w:adjustRightInd w:val="0"/>
        <w:ind w:firstLine="567"/>
        <w:jc w:val="both"/>
      </w:pPr>
      <w:r w:rsidRPr="006B1E3C">
        <w:t>2) </w:t>
      </w:r>
      <w:hyperlink r:id="rId8" w:history="1">
        <w:r w:rsidRPr="006B1E3C">
          <w:t>предельные</w:t>
        </w:r>
      </w:hyperlink>
      <w:r w:rsidRPr="006B1E3C">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B1E3C" w:rsidRPr="006B1E3C" w:rsidRDefault="006B1E3C" w:rsidP="006B1E3C">
      <w:pPr>
        <w:autoSpaceDE w:val="0"/>
        <w:autoSpaceDN w:val="0"/>
        <w:adjustRightInd w:val="0"/>
        <w:ind w:firstLine="567"/>
        <w:jc w:val="both"/>
      </w:pPr>
      <w:r w:rsidRPr="006B1E3C">
        <w:t>3) требования к архитектурно-градостроительному облику объектов капитального строительства;</w:t>
      </w:r>
    </w:p>
    <w:p w:rsidR="006B1E3C" w:rsidRPr="006B1E3C" w:rsidRDefault="006B1E3C" w:rsidP="006B1E3C">
      <w:pPr>
        <w:autoSpaceDE w:val="0"/>
        <w:autoSpaceDN w:val="0"/>
        <w:adjustRightInd w:val="0"/>
        <w:ind w:firstLine="567"/>
        <w:jc w:val="both"/>
      </w:pPr>
      <w:r w:rsidRPr="006B1E3C">
        <w:t xml:space="preserve">4) ограничения использования земельных участков и объектов капитального строительства, устанавливаемые в соответствии с </w:t>
      </w:r>
      <w:hyperlink r:id="rId9" w:history="1">
        <w:r w:rsidRPr="006B1E3C">
          <w:t>законодательством</w:t>
        </w:r>
      </w:hyperlink>
      <w:r w:rsidRPr="006B1E3C">
        <w:t xml:space="preserve"> Российской Федерации;</w:t>
      </w:r>
    </w:p>
    <w:p w:rsidR="006B1E3C" w:rsidRPr="006B1E3C" w:rsidRDefault="006B1E3C" w:rsidP="006B1E3C">
      <w:pPr>
        <w:autoSpaceDE w:val="0"/>
        <w:autoSpaceDN w:val="0"/>
        <w:adjustRightInd w:val="0"/>
        <w:ind w:firstLine="567"/>
        <w:jc w:val="both"/>
      </w:pPr>
      <w:r w:rsidRPr="006B1E3C">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6C2D1A" w:rsidRDefault="006B1E3C" w:rsidP="006B1E3C">
      <w:pPr>
        <w:autoSpaceDE w:val="0"/>
        <w:autoSpaceDN w:val="0"/>
        <w:adjustRightInd w:val="0"/>
        <w:ind w:firstLine="567"/>
        <w:jc w:val="both"/>
      </w:pPr>
      <w:r w:rsidRPr="006B1E3C">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10" w:history="1">
        <w:r w:rsidRPr="006B1E3C">
          <w:t>законодательством</w:t>
        </w:r>
      </w:hyperlink>
      <w:r w:rsidRPr="006B1E3C">
        <w:t xml:space="preserve"> могут пересекать границы территориальных зон. </w:t>
      </w:r>
    </w:p>
    <w:p w:rsidR="006B1E3C" w:rsidRPr="006B1E3C" w:rsidRDefault="006C2D1A" w:rsidP="006B1E3C">
      <w:pPr>
        <w:autoSpaceDE w:val="0"/>
        <w:autoSpaceDN w:val="0"/>
        <w:adjustRightInd w:val="0"/>
        <w:ind w:firstLine="567"/>
        <w:jc w:val="both"/>
      </w:pPr>
      <w:r>
        <w:t xml:space="preserve">5. </w:t>
      </w:r>
      <w:r w:rsidR="006B1E3C" w:rsidRPr="006B1E3C">
        <w:t xml:space="preserve">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w:t>
      </w:r>
      <w:r>
        <w:t>П</w:t>
      </w:r>
      <w:r w:rsidR="006B1E3C" w:rsidRPr="006B1E3C">
        <w:t xml:space="preserve">равилам. </w:t>
      </w:r>
    </w:p>
    <w:p w:rsidR="006B1E3C" w:rsidRPr="006B1E3C" w:rsidRDefault="002D215D" w:rsidP="006B1E3C">
      <w:pPr>
        <w:ind w:firstLine="567"/>
        <w:contextualSpacing/>
        <w:jc w:val="both"/>
      </w:pPr>
      <w:r>
        <w:t>6</w:t>
      </w:r>
      <w:r w:rsidR="006B1E3C" w:rsidRPr="006B1E3C">
        <w:t xml:space="preserve">.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B1E3C" w:rsidRPr="006B1E3C" w:rsidRDefault="006B1E3C" w:rsidP="006B1E3C">
      <w:pPr>
        <w:keepNext/>
        <w:keepLines/>
        <w:spacing w:before="400" w:after="300"/>
        <w:ind w:firstLine="426"/>
        <w:jc w:val="center"/>
        <w:outlineLvl w:val="1"/>
        <w:rPr>
          <w:b/>
          <w:bCs/>
          <w:color w:val="000000"/>
          <w:szCs w:val="26"/>
          <w:lang w:eastAsia="en-US"/>
        </w:rPr>
      </w:pPr>
      <w:bookmarkStart w:id="24" w:name="_Toc139453621"/>
      <w:bookmarkStart w:id="25" w:name="_Toc140139570"/>
      <w:bookmarkStart w:id="26" w:name="_Toc168062465"/>
      <w:bookmarkStart w:id="27" w:name="_Toc169793879"/>
      <w:bookmarkStart w:id="28" w:name="_Toc202881387"/>
      <w:bookmarkStart w:id="29" w:name="_Toc231984644"/>
      <w:r w:rsidRPr="006B1E3C">
        <w:rPr>
          <w:b/>
          <w:bCs/>
          <w:color w:val="000000"/>
          <w:szCs w:val="26"/>
          <w:lang w:eastAsia="en-US"/>
        </w:rPr>
        <w:t>Статья 3. Общие принципы регулирования землепользования и застройки</w:t>
      </w:r>
      <w:bookmarkEnd w:id="24"/>
      <w:bookmarkEnd w:id="25"/>
      <w:bookmarkEnd w:id="26"/>
      <w:bookmarkEnd w:id="27"/>
      <w:bookmarkEnd w:id="28"/>
      <w:bookmarkEnd w:id="29"/>
    </w:p>
    <w:p w:rsidR="006B1E3C" w:rsidRPr="006B1E3C" w:rsidRDefault="006B1E3C" w:rsidP="006B1E3C">
      <w:pPr>
        <w:autoSpaceDE w:val="0"/>
        <w:autoSpaceDN w:val="0"/>
        <w:adjustRightInd w:val="0"/>
        <w:ind w:firstLine="567"/>
        <w:jc w:val="both"/>
      </w:pPr>
      <w:r w:rsidRPr="006B1E3C">
        <w:t>1. 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6B1E3C" w:rsidRPr="006B1E3C" w:rsidRDefault="006B1E3C" w:rsidP="006B1E3C">
      <w:pPr>
        <w:autoSpaceDE w:val="0"/>
        <w:autoSpaceDN w:val="0"/>
        <w:adjustRightInd w:val="0"/>
        <w:ind w:firstLine="567"/>
        <w:jc w:val="both"/>
      </w:pPr>
      <w:r w:rsidRPr="006B1E3C">
        <w:t xml:space="preserve">2.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w:t>
      </w:r>
      <w:r w:rsidRPr="006B1E3C">
        <w:lastRenderedPageBreak/>
        <w:t>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6B1E3C" w:rsidRPr="006B1E3C" w:rsidRDefault="006B1E3C" w:rsidP="006B1E3C">
      <w:pPr>
        <w:autoSpaceDE w:val="0"/>
        <w:autoSpaceDN w:val="0"/>
        <w:adjustRightInd w:val="0"/>
        <w:ind w:firstLine="567"/>
        <w:jc w:val="both"/>
      </w:pPr>
      <w:r w:rsidRPr="006B1E3C">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6B1E3C" w:rsidRPr="006B1E3C" w:rsidRDefault="006B1E3C" w:rsidP="006B1E3C">
      <w:pPr>
        <w:autoSpaceDE w:val="0"/>
        <w:autoSpaceDN w:val="0"/>
        <w:adjustRightInd w:val="0"/>
        <w:ind w:firstLine="567"/>
        <w:jc w:val="both"/>
      </w:pPr>
      <w:r w:rsidRPr="006B1E3C">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6B1E3C" w:rsidRPr="006B1E3C" w:rsidRDefault="006B1E3C" w:rsidP="006B1E3C">
      <w:pPr>
        <w:autoSpaceDE w:val="0"/>
        <w:autoSpaceDN w:val="0"/>
        <w:adjustRightInd w:val="0"/>
        <w:ind w:firstLine="567"/>
        <w:jc w:val="both"/>
      </w:pPr>
      <w:r w:rsidRPr="006B1E3C">
        <w:t>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      в порядке, предусмотренном действующим законодательством.</w:t>
      </w:r>
    </w:p>
    <w:p w:rsidR="006B1E3C" w:rsidRPr="006B1E3C" w:rsidRDefault="006B1E3C" w:rsidP="006B1E3C">
      <w:pPr>
        <w:keepNext/>
        <w:keepLines/>
        <w:spacing w:before="400" w:after="300"/>
        <w:ind w:firstLine="426"/>
        <w:jc w:val="center"/>
        <w:outlineLvl w:val="1"/>
        <w:rPr>
          <w:b/>
          <w:bCs/>
          <w:color w:val="000000"/>
          <w:szCs w:val="26"/>
          <w:lang w:eastAsia="en-US"/>
        </w:rPr>
      </w:pPr>
      <w:bookmarkStart w:id="30" w:name="_Toc139453622"/>
      <w:bookmarkStart w:id="31" w:name="_Toc140139571"/>
      <w:bookmarkStart w:id="32" w:name="_Toc168062466"/>
      <w:bookmarkStart w:id="33" w:name="_Toc169793880"/>
      <w:bookmarkStart w:id="34" w:name="_Toc202881388"/>
      <w:bookmarkStart w:id="35" w:name="_Toc231984645"/>
      <w:r w:rsidRPr="006B1E3C">
        <w:rPr>
          <w:b/>
          <w:bCs/>
          <w:color w:val="000000"/>
          <w:szCs w:val="26"/>
          <w:lang w:eastAsia="en-US"/>
        </w:rPr>
        <w:t>Статья 4. Полномочия органов власти в области градостроительной деятельности и архитектуры на территории Пензенской области</w:t>
      </w:r>
      <w:bookmarkEnd w:id="30"/>
      <w:bookmarkEnd w:id="31"/>
      <w:bookmarkEnd w:id="32"/>
      <w:bookmarkEnd w:id="33"/>
      <w:bookmarkEnd w:id="34"/>
      <w:bookmarkEnd w:id="35"/>
    </w:p>
    <w:p w:rsidR="006B1E3C" w:rsidRPr="006B1E3C" w:rsidRDefault="006B1E3C" w:rsidP="006B1E3C">
      <w:pPr>
        <w:autoSpaceDE w:val="0"/>
        <w:autoSpaceDN w:val="0"/>
        <w:adjustRightInd w:val="0"/>
        <w:ind w:firstLine="567"/>
        <w:jc w:val="both"/>
      </w:pPr>
      <w:r w:rsidRPr="006B1E3C">
        <w:t xml:space="preserve">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6B1E3C" w:rsidRPr="006B1E3C" w:rsidRDefault="006B1E3C" w:rsidP="006B1E3C">
      <w:pPr>
        <w:autoSpaceDE w:val="0"/>
        <w:autoSpaceDN w:val="0"/>
        <w:adjustRightInd w:val="0"/>
        <w:ind w:firstLine="567"/>
        <w:jc w:val="both"/>
      </w:pPr>
      <w:r w:rsidRPr="006B1E3C">
        <w:t>2. Деятельность Министерства, его основные задачи, права и полномочия регулируется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постановлением Правительства Пензенской области</w:t>
      </w:r>
      <w:r w:rsidRPr="006B1E3C">
        <w:br/>
        <w:t>от 30.08.2024 № 658-пП «Об утверждении Положения о Министерстве градостроительства и архитектуры Пензенской области» (с последующими изменениями).</w:t>
      </w:r>
    </w:p>
    <w:p w:rsidR="006B1E3C" w:rsidRPr="006B1E3C" w:rsidRDefault="006B1E3C" w:rsidP="006B1E3C">
      <w:pPr>
        <w:autoSpaceDE w:val="0"/>
        <w:autoSpaceDN w:val="0"/>
        <w:adjustRightInd w:val="0"/>
        <w:ind w:firstLine="567"/>
        <w:jc w:val="both"/>
      </w:pPr>
      <w:r w:rsidRPr="006B1E3C">
        <w:t xml:space="preserve">3. В целях подготовки правил землепользования и застройки, в соответствии со </w:t>
      </w:r>
      <w:hyperlink r:id="rId11" w:history="1">
        <w:r w:rsidRPr="006B1E3C">
          <w:t>статьей 31</w:t>
        </w:r>
      </w:hyperlink>
      <w:r w:rsidRPr="006B1E3C">
        <w:t xml:space="preserve"> Градостроительного кодекса Российской Федерации Министерством создана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rsidR="006B1E3C" w:rsidRPr="006B1E3C" w:rsidRDefault="006B1E3C" w:rsidP="006B1E3C">
      <w:pPr>
        <w:autoSpaceDE w:val="0"/>
        <w:autoSpaceDN w:val="0"/>
        <w:adjustRightInd w:val="0"/>
        <w:ind w:firstLine="567"/>
        <w:jc w:val="both"/>
      </w:pPr>
      <w:r w:rsidRPr="006B1E3C">
        <w:t>4. Комиссия является постоянно действующим коллегиальным органом при Министерстве и 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6B1E3C" w:rsidRPr="006B1E3C" w:rsidRDefault="006B1E3C" w:rsidP="006B1E3C">
      <w:pPr>
        <w:keepNext/>
        <w:keepLines/>
        <w:spacing w:before="400" w:after="300"/>
        <w:ind w:firstLine="426"/>
        <w:jc w:val="center"/>
        <w:outlineLvl w:val="1"/>
        <w:rPr>
          <w:b/>
          <w:bCs/>
          <w:color w:val="000000"/>
          <w:szCs w:val="26"/>
          <w:lang w:eastAsia="en-US"/>
        </w:rPr>
      </w:pPr>
      <w:bookmarkStart w:id="36" w:name="_Toc139453632"/>
      <w:bookmarkStart w:id="37" w:name="_Toc140139572"/>
      <w:bookmarkStart w:id="38" w:name="_Toc168062467"/>
      <w:bookmarkStart w:id="39" w:name="_Toc169793881"/>
      <w:bookmarkStart w:id="40" w:name="_Toc202881389"/>
      <w:bookmarkStart w:id="41" w:name="_Toc231984646"/>
      <w:r w:rsidRPr="006B1E3C">
        <w:rPr>
          <w:b/>
          <w:bCs/>
          <w:color w:val="000000"/>
          <w:szCs w:val="26"/>
          <w:lang w:eastAsia="en-US"/>
        </w:rPr>
        <w:t>Статья 5. Порядок деятельности Комиссии по подготовке проектов Правил землепользования и застройки</w:t>
      </w:r>
      <w:bookmarkEnd w:id="36"/>
      <w:bookmarkEnd w:id="37"/>
      <w:bookmarkEnd w:id="38"/>
      <w:bookmarkEnd w:id="39"/>
      <w:r w:rsidRPr="006B1E3C">
        <w:rPr>
          <w:b/>
          <w:bCs/>
          <w:color w:val="000000"/>
          <w:szCs w:val="26"/>
          <w:lang w:eastAsia="en-US"/>
        </w:rPr>
        <w:t xml:space="preserve"> муниципальных образований Пензенской области</w:t>
      </w:r>
      <w:bookmarkEnd w:id="40"/>
      <w:bookmarkEnd w:id="41"/>
    </w:p>
    <w:p w:rsidR="006B1E3C" w:rsidRPr="006B1E3C" w:rsidRDefault="006B1E3C" w:rsidP="006B1E3C">
      <w:pPr>
        <w:autoSpaceDE w:val="0"/>
        <w:autoSpaceDN w:val="0"/>
        <w:adjustRightInd w:val="0"/>
        <w:ind w:firstLine="567"/>
        <w:jc w:val="both"/>
      </w:pPr>
      <w:r w:rsidRPr="006B1E3C">
        <w:t xml:space="preserve">1. Комиссия в своей деятельности руководствуется </w:t>
      </w:r>
      <w:hyperlink r:id="rId12" w:history="1">
        <w:r w:rsidRPr="006B1E3C">
          <w:t>Конституцией</w:t>
        </w:r>
      </w:hyperlink>
      <w:r w:rsidRPr="006B1E3C">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6B1E3C" w:rsidRPr="006B1E3C" w:rsidRDefault="006B1E3C" w:rsidP="006B1E3C">
      <w:pPr>
        <w:ind w:firstLine="567"/>
        <w:contextualSpacing/>
        <w:jc w:val="both"/>
      </w:pPr>
      <w:r w:rsidRPr="006B1E3C">
        <w:t>2. Состав и порядок деятельности 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6B1E3C" w:rsidRPr="006B1E3C" w:rsidRDefault="006C2D1A" w:rsidP="006B1E3C">
      <w:pPr>
        <w:autoSpaceDE w:val="0"/>
        <w:autoSpaceDN w:val="0"/>
        <w:adjustRightInd w:val="0"/>
        <w:ind w:firstLine="567"/>
        <w:jc w:val="both"/>
      </w:pPr>
      <w:r>
        <w:t>3.  Процедура</w:t>
      </w:r>
      <w:r w:rsidR="006B1E3C" w:rsidRPr="006B1E3C">
        <w:t xml:space="preserve">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w:t>
      </w:r>
      <w:r w:rsidR="006B1E3C" w:rsidRPr="006B1E3C">
        <w:lastRenderedPageBreak/>
        <w:t>внесении изменений в Правила землепользования и застройки и рассмотрения указанных предложений, утвержденный приказом Министерства от 27.04.2023 № 23-92 (с последующими изменениями).</w:t>
      </w:r>
    </w:p>
    <w:p w:rsidR="006B1E3C" w:rsidRPr="006B1E3C" w:rsidRDefault="006C2D1A" w:rsidP="006B1E3C">
      <w:pPr>
        <w:keepNext/>
        <w:keepLines/>
        <w:spacing w:before="400" w:after="300"/>
        <w:ind w:firstLine="426"/>
        <w:jc w:val="center"/>
        <w:outlineLvl w:val="1"/>
        <w:rPr>
          <w:b/>
          <w:bCs/>
          <w:color w:val="000000"/>
          <w:szCs w:val="26"/>
          <w:lang w:eastAsia="en-US"/>
        </w:rPr>
      </w:pPr>
      <w:bookmarkStart w:id="42" w:name="_Toc139453625"/>
      <w:bookmarkStart w:id="43" w:name="_Toc140139575"/>
      <w:bookmarkStart w:id="44" w:name="_Toc168062470"/>
      <w:bookmarkStart w:id="45" w:name="_Toc169793884"/>
      <w:bookmarkStart w:id="46" w:name="_Toc202881391"/>
      <w:bookmarkStart w:id="47" w:name="_Toc231984648"/>
      <w:r>
        <w:rPr>
          <w:b/>
          <w:bCs/>
          <w:color w:val="000000"/>
          <w:szCs w:val="26"/>
          <w:lang w:eastAsia="en-US"/>
        </w:rPr>
        <w:t>Статья 6</w:t>
      </w:r>
      <w:r w:rsidR="006B1E3C" w:rsidRPr="006B1E3C">
        <w:rPr>
          <w:b/>
          <w:bCs/>
          <w:color w:val="000000"/>
          <w:szCs w:val="26"/>
          <w:lang w:eastAsia="en-US"/>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2"/>
      <w:bookmarkEnd w:id="43"/>
      <w:bookmarkEnd w:id="44"/>
      <w:bookmarkEnd w:id="45"/>
      <w:bookmarkEnd w:id="46"/>
      <w:bookmarkEnd w:id="47"/>
    </w:p>
    <w:p w:rsidR="006B1E3C" w:rsidRPr="006B1E3C" w:rsidRDefault="006B1E3C" w:rsidP="006B1E3C">
      <w:pPr>
        <w:ind w:firstLine="567"/>
        <w:jc w:val="both"/>
      </w:pPr>
      <w:r w:rsidRPr="006B1E3C">
        <w:rPr>
          <w:lang w:eastAsia="ar-SA"/>
        </w:rPr>
        <w:t>1.</w:t>
      </w:r>
      <w:r w:rsidRPr="006B1E3C">
        <w:t> </w:t>
      </w:r>
      <w:r w:rsidRPr="006B1E3C">
        <w:rPr>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6B1E3C" w:rsidRPr="006B1E3C" w:rsidRDefault="006B1E3C" w:rsidP="006B1E3C">
      <w:pPr>
        <w:ind w:firstLine="567"/>
        <w:jc w:val="both"/>
      </w:pPr>
      <w:r w:rsidRPr="006B1E3C">
        <w:rPr>
          <w:lang w:eastAsia="ar-SA"/>
        </w:rPr>
        <w:t>1)</w:t>
      </w:r>
      <w:r w:rsidRPr="006B1E3C">
        <w:t> </w:t>
      </w:r>
      <w:r w:rsidRPr="006B1E3C">
        <w:rPr>
          <w:lang w:eastAsia="ar-SA"/>
        </w:rPr>
        <w:t xml:space="preserve">предельные (минимальные и (или) максимальные) размеры земельных участков, в том числе их площадь; </w:t>
      </w:r>
    </w:p>
    <w:p w:rsidR="006B1E3C" w:rsidRPr="006B1E3C" w:rsidRDefault="006B1E3C" w:rsidP="006B1E3C">
      <w:pPr>
        <w:ind w:firstLine="567"/>
        <w:jc w:val="both"/>
      </w:pPr>
      <w:r w:rsidRPr="006B1E3C">
        <w:rPr>
          <w:lang w:eastAsia="ar-SA"/>
        </w:rPr>
        <w:t>2)</w:t>
      </w:r>
      <w:r w:rsidRPr="006B1E3C">
        <w:t> </w:t>
      </w:r>
      <w:r w:rsidRPr="006B1E3C">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6B1E3C" w:rsidRPr="006B1E3C" w:rsidRDefault="006B1E3C" w:rsidP="006B1E3C">
      <w:pPr>
        <w:ind w:firstLine="567"/>
        <w:jc w:val="both"/>
        <w:rPr>
          <w:lang w:eastAsia="ar-SA"/>
        </w:rPr>
      </w:pPr>
      <w:r w:rsidRPr="006B1E3C">
        <w:rPr>
          <w:lang w:eastAsia="ar-SA"/>
        </w:rPr>
        <w:t>3)</w:t>
      </w:r>
      <w:r w:rsidRPr="006B1E3C">
        <w:t> </w:t>
      </w:r>
      <w:r w:rsidRPr="006B1E3C">
        <w:rPr>
          <w:lang w:eastAsia="ar-SA"/>
        </w:rPr>
        <w:t xml:space="preserve">предельное количество этажей или предельную высоту зданий, строений, сооружений; </w:t>
      </w:r>
    </w:p>
    <w:p w:rsidR="006B1E3C" w:rsidRPr="006B1E3C" w:rsidRDefault="006B1E3C" w:rsidP="006B1E3C">
      <w:pPr>
        <w:autoSpaceDE w:val="0"/>
        <w:autoSpaceDN w:val="0"/>
        <w:adjustRightInd w:val="0"/>
        <w:ind w:firstLine="567"/>
        <w:jc w:val="both"/>
        <w:rPr>
          <w:lang w:eastAsia="ar-SA"/>
        </w:rPr>
      </w:pPr>
      <w:r w:rsidRPr="006B1E3C">
        <w:rPr>
          <w:lang w:eastAsia="ar-SA"/>
        </w:rPr>
        <w:t>4)</w:t>
      </w:r>
      <w:r w:rsidRPr="006B1E3C">
        <w:t> </w:t>
      </w:r>
      <w:r w:rsidRPr="006B1E3C">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B1E3C" w:rsidRPr="006B1E3C" w:rsidRDefault="006B1E3C" w:rsidP="006B1E3C">
      <w:pPr>
        <w:autoSpaceDE w:val="0"/>
        <w:autoSpaceDN w:val="0"/>
        <w:adjustRightInd w:val="0"/>
        <w:ind w:firstLine="567"/>
        <w:jc w:val="both"/>
        <w:rPr>
          <w:lang w:eastAsia="ar-SA"/>
        </w:rPr>
      </w:pPr>
      <w:r w:rsidRPr="006B1E3C">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6B1E3C" w:rsidRPr="006B1E3C" w:rsidRDefault="006B1E3C" w:rsidP="006B1E3C">
      <w:pPr>
        <w:autoSpaceDE w:val="0"/>
        <w:autoSpaceDN w:val="0"/>
        <w:adjustRightInd w:val="0"/>
        <w:ind w:firstLine="567"/>
        <w:jc w:val="both"/>
      </w:pPr>
      <w:r w:rsidRPr="006B1E3C">
        <w:rPr>
          <w:lang w:eastAsia="ar-SA"/>
        </w:rPr>
        <w:t>2.</w:t>
      </w:r>
      <w:r w:rsidRPr="006B1E3C">
        <w:t xml:space="preserve">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w:t>
      </w:r>
      <w:r w:rsidR="00E41B0B">
        <w:t xml:space="preserve">настоящей </w:t>
      </w:r>
      <w:r w:rsidRPr="006B1E3C">
        <w:t xml:space="preserve">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6B1E3C" w:rsidRPr="006B1E3C" w:rsidRDefault="006B1E3C" w:rsidP="006B1E3C">
      <w:pPr>
        <w:autoSpaceDE w:val="0"/>
        <w:autoSpaceDN w:val="0"/>
        <w:adjustRightInd w:val="0"/>
        <w:ind w:firstLine="567"/>
        <w:jc w:val="both"/>
      </w:pPr>
      <w:r w:rsidRPr="006B1E3C">
        <w:rPr>
          <w:lang w:eastAsia="ar-SA"/>
        </w:rPr>
        <w:t>3.</w:t>
      </w:r>
      <w:r w:rsidRPr="006B1E3C">
        <w:t> </w:t>
      </w:r>
      <w:r w:rsidRPr="006B1E3C">
        <w:rPr>
          <w:lang w:eastAsia="ar-SA"/>
        </w:rPr>
        <w:t xml:space="preserve">Наряду с указанными в пунктах 2 - 4 </w:t>
      </w:r>
      <w:r w:rsidR="00D87E87">
        <w:rPr>
          <w:lang w:eastAsia="ar-SA"/>
        </w:rPr>
        <w:t>настоящей</w:t>
      </w:r>
      <w:r w:rsidRPr="006B1E3C">
        <w:rPr>
          <w:lang w:eastAsia="ar-SA"/>
        </w:rPr>
        <w:t xml:space="preserve"> </w:t>
      </w:r>
      <w:r w:rsidRPr="006B1E3C">
        <w:t xml:space="preserve">статьи </w:t>
      </w:r>
      <w:r w:rsidRPr="006B1E3C">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6B1E3C" w:rsidRPr="006B1E3C" w:rsidRDefault="006B1E3C" w:rsidP="006B1E3C">
      <w:pPr>
        <w:autoSpaceDE w:val="0"/>
        <w:autoSpaceDN w:val="0"/>
        <w:adjustRightInd w:val="0"/>
        <w:ind w:firstLine="567"/>
        <w:jc w:val="both"/>
        <w:rPr>
          <w:lang w:eastAsia="ar-SA"/>
        </w:rPr>
      </w:pPr>
      <w:r w:rsidRPr="006B1E3C">
        <w:rPr>
          <w:lang w:eastAsia="ar-SA"/>
        </w:rPr>
        <w:t>4.</w:t>
      </w:r>
      <w:r w:rsidRPr="006B1E3C">
        <w:t> </w:t>
      </w:r>
      <w:r w:rsidRPr="006B1E3C">
        <w:rPr>
          <w:lang w:eastAsia="ar-SA"/>
        </w:rPr>
        <w:t xml:space="preserve">Применительно к каждой территориальной зоне устанавливаются указанные в части 1 </w:t>
      </w:r>
      <w:r w:rsidR="00D87E87">
        <w:rPr>
          <w:lang w:eastAsia="ar-SA"/>
        </w:rPr>
        <w:t xml:space="preserve">настоящей </w:t>
      </w:r>
      <w:r w:rsidRPr="006B1E3C">
        <w:t xml:space="preserve">статьи </w:t>
      </w:r>
      <w:r w:rsidRPr="006B1E3C">
        <w:rPr>
          <w:lang w:eastAsia="ar-SA"/>
        </w:rPr>
        <w:t>размеры и параметры, их сочетания.</w:t>
      </w:r>
    </w:p>
    <w:p w:rsidR="006B1E3C" w:rsidRPr="006B1E3C" w:rsidRDefault="00F128D9" w:rsidP="006B1E3C">
      <w:pPr>
        <w:keepNext/>
        <w:keepLines/>
        <w:spacing w:before="400" w:after="300"/>
        <w:ind w:firstLine="426"/>
        <w:jc w:val="center"/>
        <w:outlineLvl w:val="1"/>
        <w:rPr>
          <w:b/>
          <w:bCs/>
          <w:color w:val="000000"/>
          <w:szCs w:val="26"/>
          <w:lang w:eastAsia="en-US"/>
        </w:rPr>
      </w:pPr>
      <w:bookmarkStart w:id="48" w:name="_Toc139453626"/>
      <w:bookmarkStart w:id="49" w:name="_Toc140139576"/>
      <w:bookmarkStart w:id="50" w:name="_Toc168062471"/>
      <w:bookmarkStart w:id="51" w:name="_Toc169793885"/>
      <w:bookmarkStart w:id="52" w:name="_Toc202881392"/>
      <w:bookmarkStart w:id="53" w:name="_Toc231984649"/>
      <w:r>
        <w:rPr>
          <w:b/>
          <w:bCs/>
          <w:color w:val="000000"/>
          <w:szCs w:val="26"/>
          <w:lang w:eastAsia="en-US"/>
        </w:rPr>
        <w:t>Статья 7</w:t>
      </w:r>
      <w:r w:rsidR="006B1E3C" w:rsidRPr="006B1E3C">
        <w:rPr>
          <w:b/>
          <w:bCs/>
          <w:color w:val="000000"/>
          <w:szCs w:val="26"/>
          <w:lang w:eastAsia="en-US"/>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8"/>
      <w:bookmarkEnd w:id="49"/>
      <w:bookmarkEnd w:id="50"/>
      <w:bookmarkEnd w:id="51"/>
      <w:bookmarkEnd w:id="52"/>
      <w:bookmarkEnd w:id="53"/>
    </w:p>
    <w:p w:rsidR="006B1E3C" w:rsidRPr="00527F2A" w:rsidRDefault="006B1E3C" w:rsidP="006B1E3C">
      <w:pPr>
        <w:autoSpaceDE w:val="0"/>
        <w:autoSpaceDN w:val="0"/>
        <w:adjustRightInd w:val="0"/>
        <w:ind w:firstLine="567"/>
        <w:jc w:val="both"/>
        <w:rPr>
          <w:strike/>
          <w:lang w:eastAsia="ar-SA"/>
        </w:rPr>
      </w:pPr>
      <w:bookmarkStart w:id="54" w:name="_Toc139453627"/>
      <w:bookmarkStart w:id="55" w:name="_Toc140139577"/>
      <w:r w:rsidRPr="006B1E3C">
        <w:t>1. </w:t>
      </w:r>
      <w:r w:rsidRPr="006B1E3C">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rsidRPr="006B1E3C">
        <w:t xml:space="preserve"> Российской Федерации</w:t>
      </w:r>
      <w:r w:rsidRPr="006B1E3C">
        <w:rPr>
          <w:lang w:eastAsia="ar-SA"/>
        </w:rPr>
        <w:t>, и иными нормативными правовыми актами Министерства</w:t>
      </w:r>
      <w:r w:rsidR="00527F2A">
        <w:rPr>
          <w:lang w:eastAsia="ar-SA"/>
        </w:rPr>
        <w:t>.</w:t>
      </w:r>
    </w:p>
    <w:p w:rsidR="006B1E3C" w:rsidRPr="006B1E3C" w:rsidRDefault="00F128D9" w:rsidP="006B1E3C">
      <w:pPr>
        <w:keepNext/>
        <w:keepLines/>
        <w:spacing w:before="400" w:after="300"/>
        <w:ind w:firstLine="426"/>
        <w:jc w:val="center"/>
        <w:outlineLvl w:val="1"/>
        <w:rPr>
          <w:b/>
          <w:bCs/>
          <w:color w:val="000000"/>
          <w:szCs w:val="26"/>
          <w:lang w:eastAsia="en-US"/>
        </w:rPr>
      </w:pPr>
      <w:bookmarkStart w:id="56" w:name="_Toc168062472"/>
      <w:bookmarkStart w:id="57" w:name="_Toc169793886"/>
      <w:bookmarkStart w:id="58" w:name="_Toc202881393"/>
      <w:bookmarkStart w:id="59" w:name="_Toc231984650"/>
      <w:r>
        <w:rPr>
          <w:b/>
          <w:bCs/>
          <w:color w:val="000000"/>
          <w:szCs w:val="26"/>
          <w:lang w:eastAsia="en-US"/>
        </w:rPr>
        <w:t>Статья 8</w:t>
      </w:r>
      <w:r w:rsidR="006B1E3C" w:rsidRPr="006B1E3C">
        <w:rPr>
          <w:b/>
          <w:bCs/>
          <w:color w:val="000000"/>
          <w:szCs w:val="26"/>
          <w:lang w:eastAsia="en-US"/>
        </w:rPr>
        <w:t>. Предоставление разрешения на условно разрешенный вид использования земельного участка или объекта капитального строительства</w:t>
      </w:r>
      <w:bookmarkEnd w:id="54"/>
      <w:bookmarkEnd w:id="55"/>
      <w:bookmarkEnd w:id="56"/>
      <w:bookmarkEnd w:id="57"/>
      <w:bookmarkEnd w:id="58"/>
      <w:bookmarkEnd w:id="59"/>
    </w:p>
    <w:p w:rsidR="006B1E3C" w:rsidRPr="006B1E3C" w:rsidRDefault="006B1E3C" w:rsidP="006B1E3C">
      <w:pPr>
        <w:ind w:firstLine="567"/>
        <w:contextualSpacing/>
        <w:jc w:val="both"/>
      </w:pPr>
      <w:bookmarkStart w:id="60" w:name="_Toc138155224"/>
      <w:bookmarkStart w:id="61" w:name="_Toc138155285"/>
      <w:bookmarkStart w:id="62" w:name="_Toc138170642"/>
      <w:bookmarkStart w:id="63" w:name="_Toc138170653"/>
      <w:bookmarkStart w:id="64" w:name="_Toc139299430"/>
      <w:bookmarkStart w:id="65" w:name="_Toc139299462"/>
      <w:bookmarkStart w:id="66" w:name="_Toc139453628"/>
      <w:bookmarkStart w:id="67" w:name="_Toc140139578"/>
      <w:r w:rsidRPr="006B1E3C">
        <w:t xml:space="preserve">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w:t>
      </w:r>
      <w:r w:rsidRPr="006B1E3C">
        <w:lastRenderedPageBreak/>
        <w:t xml:space="preserve">Градостроительного кодекса Российской Федерации </w:t>
      </w:r>
      <w:r w:rsidRPr="006B1E3C">
        <w:rPr>
          <w:lang w:eastAsia="ar-SA"/>
        </w:rPr>
        <w:t>и иными нормативным</w:t>
      </w:r>
      <w:r w:rsidR="00527F2A">
        <w:rPr>
          <w:lang w:eastAsia="ar-SA"/>
        </w:rPr>
        <w:t>и правовыми актами Министерства</w:t>
      </w:r>
      <w:r w:rsidRPr="006B1E3C">
        <w:rPr>
          <w:lang w:eastAsia="ar-SA"/>
        </w:rPr>
        <w:t>.</w:t>
      </w:r>
    </w:p>
    <w:p w:rsidR="006B1E3C" w:rsidRPr="006B1E3C" w:rsidRDefault="00F128D9" w:rsidP="006B1E3C">
      <w:pPr>
        <w:keepNext/>
        <w:keepLines/>
        <w:spacing w:before="400" w:after="300"/>
        <w:ind w:firstLine="426"/>
        <w:jc w:val="center"/>
        <w:outlineLvl w:val="1"/>
        <w:rPr>
          <w:b/>
          <w:bCs/>
          <w:color w:val="000000"/>
          <w:szCs w:val="26"/>
          <w:lang w:eastAsia="en-US"/>
        </w:rPr>
      </w:pPr>
      <w:bookmarkStart w:id="68" w:name="_Toc139453629"/>
      <w:bookmarkStart w:id="69" w:name="_Toc140139579"/>
      <w:bookmarkStart w:id="70" w:name="_Toc168062474"/>
      <w:bookmarkStart w:id="71" w:name="_Toc169793888"/>
      <w:bookmarkStart w:id="72" w:name="_Toc202881394"/>
      <w:bookmarkStart w:id="73" w:name="_Toc231984651"/>
      <w:bookmarkEnd w:id="60"/>
      <w:bookmarkEnd w:id="61"/>
      <w:bookmarkEnd w:id="62"/>
      <w:bookmarkEnd w:id="63"/>
      <w:bookmarkEnd w:id="64"/>
      <w:bookmarkEnd w:id="65"/>
      <w:bookmarkEnd w:id="66"/>
      <w:bookmarkEnd w:id="67"/>
      <w:r>
        <w:rPr>
          <w:b/>
          <w:bCs/>
          <w:color w:val="000000"/>
          <w:szCs w:val="26"/>
          <w:lang w:eastAsia="en-US"/>
        </w:rPr>
        <w:t>Статья 9</w:t>
      </w:r>
      <w:r w:rsidR="006B1E3C" w:rsidRPr="006B1E3C">
        <w:rPr>
          <w:b/>
          <w:bCs/>
          <w:color w:val="000000"/>
          <w:szCs w:val="26"/>
          <w:lang w:eastAsia="en-US"/>
        </w:rPr>
        <w:t>. Общие положения о подготовке документации по планировке территории</w:t>
      </w:r>
      <w:bookmarkEnd w:id="68"/>
      <w:bookmarkEnd w:id="69"/>
      <w:bookmarkEnd w:id="70"/>
      <w:bookmarkEnd w:id="71"/>
      <w:bookmarkEnd w:id="72"/>
      <w:bookmarkEnd w:id="73"/>
      <w:r w:rsidR="006B1E3C" w:rsidRPr="006B1E3C">
        <w:rPr>
          <w:b/>
          <w:bCs/>
          <w:color w:val="000000"/>
          <w:szCs w:val="26"/>
          <w:lang w:eastAsia="en-US"/>
        </w:rPr>
        <w:t xml:space="preserve"> </w:t>
      </w:r>
    </w:p>
    <w:p w:rsidR="006B1E3C" w:rsidRPr="006B1E3C" w:rsidRDefault="006B1E3C" w:rsidP="006B1E3C">
      <w:pPr>
        <w:ind w:firstLine="567"/>
        <w:contextualSpacing/>
        <w:jc w:val="both"/>
      </w:pPr>
      <w:r w:rsidRPr="006B1E3C">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E3C" w:rsidRPr="006B1E3C" w:rsidRDefault="006B1E3C" w:rsidP="006B1E3C">
      <w:pPr>
        <w:ind w:firstLine="567"/>
        <w:contextualSpacing/>
        <w:jc w:val="both"/>
      </w:pPr>
      <w:r w:rsidRPr="006B1E3C">
        <w:t xml:space="preserve">2. Подготовка и утверждение документации по планировке территории осуществляется </w:t>
      </w:r>
      <w:r w:rsidRPr="006B1E3C">
        <w:br/>
        <w:t xml:space="preserve">в соответствии с </w:t>
      </w:r>
      <w:r w:rsidRPr="006B1E3C">
        <w:rPr>
          <w:lang w:eastAsia="ar-SA"/>
        </w:rPr>
        <w:t>Градостроительным кодексом</w:t>
      </w:r>
      <w:r w:rsidRPr="006B1E3C">
        <w:t xml:space="preserve"> 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w:t>
      </w:r>
    </w:p>
    <w:p w:rsidR="006B1E3C" w:rsidRPr="006B1E3C" w:rsidRDefault="00F128D9" w:rsidP="006B1E3C">
      <w:pPr>
        <w:keepNext/>
        <w:keepLines/>
        <w:spacing w:before="400" w:after="300"/>
        <w:ind w:firstLine="426"/>
        <w:jc w:val="center"/>
        <w:outlineLvl w:val="1"/>
        <w:rPr>
          <w:b/>
          <w:bCs/>
          <w:color w:val="000000"/>
          <w:szCs w:val="26"/>
          <w:lang w:eastAsia="en-US"/>
        </w:rPr>
      </w:pPr>
      <w:bookmarkStart w:id="74" w:name="_Toc139453631"/>
      <w:bookmarkStart w:id="75" w:name="_Toc140139581"/>
      <w:bookmarkStart w:id="76" w:name="_Toc168062476"/>
      <w:bookmarkStart w:id="77" w:name="_Toc169793890"/>
      <w:bookmarkStart w:id="78" w:name="_Toc202881395"/>
      <w:bookmarkStart w:id="79" w:name="_Toc231984652"/>
      <w:r>
        <w:rPr>
          <w:b/>
          <w:bCs/>
          <w:color w:val="000000"/>
          <w:szCs w:val="26"/>
          <w:lang w:eastAsia="en-US"/>
        </w:rPr>
        <w:t>Статья 10</w:t>
      </w:r>
      <w:r w:rsidR="006B1E3C" w:rsidRPr="006B1E3C">
        <w:rPr>
          <w:b/>
          <w:bCs/>
          <w:color w:val="000000"/>
          <w:szCs w:val="26"/>
          <w:lang w:eastAsia="en-US"/>
        </w:rPr>
        <w:t xml:space="preserve">. Общие положения о порядке </w:t>
      </w:r>
      <w:r w:rsidR="00527F2A">
        <w:rPr>
          <w:b/>
          <w:bCs/>
          <w:color w:val="000000"/>
          <w:szCs w:val="26"/>
          <w:lang w:eastAsia="en-US"/>
        </w:rPr>
        <w:t>проведения общественных обсужден</w:t>
      </w:r>
      <w:r w:rsidR="006B1E3C" w:rsidRPr="006B1E3C">
        <w:rPr>
          <w:b/>
          <w:bCs/>
          <w:color w:val="000000"/>
          <w:szCs w:val="26"/>
          <w:lang w:eastAsia="en-US"/>
        </w:rPr>
        <w:t xml:space="preserve">ий или публичных слушаний по вопросам </w:t>
      </w:r>
      <w:bookmarkEnd w:id="74"/>
      <w:bookmarkEnd w:id="75"/>
      <w:bookmarkEnd w:id="76"/>
      <w:bookmarkEnd w:id="77"/>
      <w:bookmarkEnd w:id="78"/>
      <w:bookmarkEnd w:id="79"/>
      <w:r w:rsidR="00527F2A">
        <w:rPr>
          <w:b/>
          <w:bCs/>
          <w:color w:val="000000"/>
          <w:szCs w:val="26"/>
          <w:lang w:eastAsia="en-US"/>
        </w:rPr>
        <w:t>землепользования и застройки</w:t>
      </w:r>
      <w:r w:rsidR="006B1E3C" w:rsidRPr="006B1E3C">
        <w:rPr>
          <w:b/>
          <w:bCs/>
          <w:color w:val="000000"/>
          <w:szCs w:val="26"/>
          <w:lang w:eastAsia="en-US"/>
        </w:rPr>
        <w:t xml:space="preserve"> </w:t>
      </w:r>
    </w:p>
    <w:p w:rsidR="006B1E3C" w:rsidRPr="006B1E3C" w:rsidRDefault="006B1E3C" w:rsidP="006B1E3C">
      <w:pPr>
        <w:autoSpaceDE w:val="0"/>
        <w:autoSpaceDN w:val="0"/>
        <w:adjustRightInd w:val="0"/>
        <w:ind w:firstLine="567"/>
        <w:jc w:val="both"/>
      </w:pPr>
      <w:r w:rsidRPr="006B1E3C">
        <w:t xml:space="preserve">1. Проведение общественных обсуждений или публичных слушаний по вопросам градостроительной деятельности осуществляется в соответствии с </w:t>
      </w:r>
      <w:r w:rsidRPr="006B1E3C">
        <w:rPr>
          <w:lang w:eastAsia="ar-SA"/>
        </w:rPr>
        <w:t>Градостроительным кодексом</w:t>
      </w:r>
      <w:r w:rsidRPr="006B1E3C">
        <w:t xml:space="preserve">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w:t>
      </w:r>
      <w:r w:rsidRPr="006B1E3C">
        <w:br/>
        <w:t xml:space="preserve">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 № 23-210 «Об утверждении Положения </w:t>
      </w:r>
      <w:r w:rsidRPr="006B1E3C">
        <w:br/>
        <w:t>о порядке организации и проведения общественных обсуждений или публичных слушаний»</w:t>
      </w:r>
      <w:r w:rsidRPr="006B1E3C">
        <w:br/>
        <w:t>(с последующими изменениями).</w:t>
      </w:r>
    </w:p>
    <w:p w:rsidR="006B1E3C" w:rsidRPr="006B1E3C" w:rsidRDefault="006B1E3C" w:rsidP="006B1E3C">
      <w:pPr>
        <w:keepNext/>
        <w:keepLines/>
        <w:spacing w:before="400" w:after="300"/>
        <w:ind w:firstLine="426"/>
        <w:jc w:val="center"/>
        <w:outlineLvl w:val="1"/>
        <w:rPr>
          <w:b/>
          <w:bCs/>
          <w:color w:val="000000"/>
          <w:szCs w:val="26"/>
          <w:lang w:eastAsia="en-US"/>
        </w:rPr>
      </w:pPr>
      <w:bookmarkStart w:id="80" w:name="_Toc139453634"/>
      <w:bookmarkStart w:id="81" w:name="_Toc140139583"/>
      <w:bookmarkStart w:id="82" w:name="_Toc168062478"/>
      <w:bookmarkStart w:id="83" w:name="_Toc169793892"/>
      <w:bookmarkStart w:id="84" w:name="_Toc202881396"/>
      <w:bookmarkStart w:id="85" w:name="_Toc231984653"/>
      <w:r w:rsidRPr="006B1E3C">
        <w:rPr>
          <w:b/>
          <w:bCs/>
          <w:color w:val="000000"/>
          <w:szCs w:val="26"/>
          <w:lang w:eastAsia="en-US"/>
        </w:rPr>
        <w:t>Статья 1</w:t>
      </w:r>
      <w:r w:rsidR="00F128D9">
        <w:rPr>
          <w:b/>
          <w:bCs/>
          <w:color w:val="000000"/>
          <w:szCs w:val="26"/>
          <w:lang w:eastAsia="en-US"/>
        </w:rPr>
        <w:t>1</w:t>
      </w:r>
      <w:r w:rsidRPr="006B1E3C">
        <w:rPr>
          <w:b/>
          <w:bCs/>
          <w:color w:val="000000"/>
          <w:szCs w:val="26"/>
          <w:lang w:eastAsia="en-US"/>
        </w:rPr>
        <w:t>. Основания и порядок внесения изменений в Правила</w:t>
      </w:r>
      <w:bookmarkEnd w:id="80"/>
      <w:bookmarkEnd w:id="81"/>
      <w:bookmarkEnd w:id="82"/>
      <w:bookmarkEnd w:id="83"/>
      <w:bookmarkEnd w:id="84"/>
      <w:bookmarkEnd w:id="85"/>
    </w:p>
    <w:p w:rsidR="006B1E3C" w:rsidRDefault="006B1E3C" w:rsidP="006B1E3C">
      <w:pPr>
        <w:ind w:firstLine="567"/>
        <w:contextualSpacing/>
        <w:jc w:val="both"/>
      </w:pPr>
      <w:r w:rsidRPr="006B1E3C">
        <w:t>1. Внесение изменений в Правила осуществляется в 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 настоящими Правилами.</w:t>
      </w:r>
    </w:p>
    <w:p w:rsidR="00F128D9" w:rsidRPr="006B1E3C" w:rsidRDefault="00F128D9" w:rsidP="006B1E3C">
      <w:pPr>
        <w:ind w:firstLine="567"/>
        <w:contextualSpacing/>
        <w:jc w:val="both"/>
      </w:pPr>
    </w:p>
    <w:p w:rsidR="00F128D9" w:rsidRDefault="00F128D9" w:rsidP="00F128D9">
      <w:pPr>
        <w:keepNext/>
        <w:keepLines/>
        <w:spacing w:before="400" w:after="300"/>
        <w:ind w:firstLine="425"/>
        <w:contextualSpacing/>
        <w:jc w:val="center"/>
        <w:outlineLvl w:val="1"/>
        <w:rPr>
          <w:b/>
          <w:bCs/>
          <w:color w:val="000000"/>
          <w:szCs w:val="26"/>
          <w:lang w:eastAsia="en-US"/>
        </w:rPr>
      </w:pPr>
      <w:bookmarkStart w:id="86" w:name="_Toc139453636"/>
      <w:bookmarkStart w:id="87" w:name="_Toc140139585"/>
      <w:bookmarkStart w:id="88" w:name="_Toc168062480"/>
      <w:bookmarkStart w:id="89" w:name="_Toc169793894"/>
      <w:bookmarkStart w:id="90" w:name="_Toc202881397"/>
      <w:bookmarkStart w:id="91" w:name="_Toc231984654"/>
      <w:r>
        <w:rPr>
          <w:b/>
          <w:bCs/>
          <w:color w:val="000000"/>
          <w:szCs w:val="26"/>
          <w:lang w:eastAsia="en-US"/>
        </w:rPr>
        <w:t>Статья 12</w:t>
      </w:r>
      <w:r w:rsidR="006B1E3C" w:rsidRPr="006B1E3C">
        <w:rPr>
          <w:b/>
          <w:bCs/>
          <w:color w:val="000000"/>
          <w:szCs w:val="26"/>
          <w:lang w:eastAsia="en-US"/>
        </w:rPr>
        <w:t xml:space="preserve">. </w:t>
      </w:r>
      <w:bookmarkStart w:id="92" w:name="_Toc139453637"/>
      <w:bookmarkStart w:id="93" w:name="_Toc140139586"/>
      <w:bookmarkStart w:id="94" w:name="_Toc168062481"/>
      <w:bookmarkStart w:id="95" w:name="_Toc169793895"/>
      <w:bookmarkEnd w:id="86"/>
      <w:bookmarkEnd w:id="87"/>
      <w:bookmarkEnd w:id="88"/>
      <w:bookmarkEnd w:id="89"/>
      <w:r w:rsidR="006B1E3C" w:rsidRPr="006B1E3C">
        <w:rPr>
          <w:b/>
          <w:bCs/>
          <w:color w:val="000000"/>
          <w:szCs w:val="26"/>
          <w:lang w:eastAsia="en-US"/>
        </w:rPr>
        <w:t xml:space="preserve">Ответственность за нарушение законодательства </w:t>
      </w:r>
    </w:p>
    <w:p w:rsidR="006B1E3C" w:rsidRDefault="006B1E3C" w:rsidP="00F128D9">
      <w:pPr>
        <w:keepNext/>
        <w:keepLines/>
        <w:spacing w:before="400" w:after="300"/>
        <w:ind w:firstLine="425"/>
        <w:contextualSpacing/>
        <w:jc w:val="center"/>
        <w:outlineLvl w:val="1"/>
        <w:rPr>
          <w:b/>
          <w:bCs/>
          <w:color w:val="000000"/>
          <w:szCs w:val="26"/>
          <w:lang w:eastAsia="en-US"/>
        </w:rPr>
      </w:pPr>
      <w:r w:rsidRPr="006B1E3C">
        <w:rPr>
          <w:b/>
          <w:bCs/>
          <w:color w:val="000000"/>
          <w:szCs w:val="26"/>
          <w:lang w:eastAsia="en-US"/>
        </w:rPr>
        <w:t>о градостроительной деятельности</w:t>
      </w:r>
      <w:bookmarkEnd w:id="90"/>
      <w:bookmarkEnd w:id="91"/>
      <w:bookmarkEnd w:id="92"/>
      <w:bookmarkEnd w:id="93"/>
      <w:bookmarkEnd w:id="94"/>
      <w:bookmarkEnd w:id="95"/>
    </w:p>
    <w:p w:rsidR="00F128D9" w:rsidRPr="006B1E3C" w:rsidRDefault="00F128D9" w:rsidP="00F128D9">
      <w:pPr>
        <w:keepNext/>
        <w:keepLines/>
        <w:spacing w:before="400" w:after="300"/>
        <w:ind w:firstLine="425"/>
        <w:contextualSpacing/>
        <w:jc w:val="center"/>
        <w:outlineLvl w:val="1"/>
        <w:rPr>
          <w:b/>
          <w:bCs/>
          <w:color w:val="000000"/>
          <w:szCs w:val="26"/>
          <w:lang w:eastAsia="en-US"/>
        </w:rPr>
      </w:pPr>
    </w:p>
    <w:bookmarkEnd w:id="4"/>
    <w:bookmarkEnd w:id="5"/>
    <w:bookmarkEnd w:id="6"/>
    <w:bookmarkEnd w:id="7"/>
    <w:bookmarkEnd w:id="8"/>
    <w:bookmarkEnd w:id="9"/>
    <w:bookmarkEnd w:id="10"/>
    <w:bookmarkEnd w:id="11"/>
    <w:bookmarkEnd w:id="12"/>
    <w:bookmarkEnd w:id="13"/>
    <w:bookmarkEnd w:id="14"/>
    <w:bookmarkEnd w:id="15"/>
    <w:p w:rsidR="006B1E3C" w:rsidRPr="006B1E3C" w:rsidRDefault="006B1E3C" w:rsidP="006B1E3C">
      <w:pPr>
        <w:autoSpaceDE w:val="0"/>
        <w:autoSpaceDN w:val="0"/>
        <w:adjustRightInd w:val="0"/>
        <w:ind w:firstLine="567"/>
        <w:jc w:val="both"/>
      </w:pPr>
      <w:r w:rsidRPr="006B1E3C">
        <w:t>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712493" w:rsidRDefault="006B1E3C" w:rsidP="00225208">
      <w:pPr>
        <w:autoSpaceDE w:val="0"/>
        <w:autoSpaceDN w:val="0"/>
        <w:adjustRightInd w:val="0"/>
        <w:ind w:firstLine="567"/>
        <w:jc w:val="both"/>
      </w:pPr>
      <w:r w:rsidRPr="006B1E3C">
        <w:t xml:space="preserve">2. Иные вопросы землепользования и застройки на территории </w:t>
      </w:r>
      <w:r w:rsidR="00F128D9">
        <w:t>сельсовета</w:t>
      </w:r>
      <w:r w:rsidRPr="006B1E3C">
        <w:t xml:space="preserve"> регулируются законодательством Российской Федерации, Пензенской области, и иными правовыми актами.</w:t>
      </w:r>
      <w:r w:rsidR="00225208">
        <w:t xml:space="preserve"> </w:t>
      </w:r>
    </w:p>
    <w:sectPr w:rsidR="00712493" w:rsidSect="00225208">
      <w:headerReference w:type="default" r:id="rId13"/>
      <w:footerReference w:type="even" r:id="rId14"/>
      <w:footerReference w:type="default" r:id="rId15"/>
      <w:pgSz w:w="11907" w:h="16840" w:code="9"/>
      <w:pgMar w:top="816" w:right="708" w:bottom="709" w:left="1276" w:header="45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3B2" w:rsidRDefault="007C03B2" w:rsidP="000C6D26">
      <w:r>
        <w:separator/>
      </w:r>
    </w:p>
  </w:endnote>
  <w:endnote w:type="continuationSeparator" w:id="0">
    <w:p w:rsidR="007C03B2" w:rsidRDefault="007C03B2"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15D" w:rsidRDefault="002D215D"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D215D" w:rsidRDefault="002D215D" w:rsidP="001B71A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234086335"/>
      <w:docPartObj>
        <w:docPartGallery w:val="Page Numbers (Bottom of Page)"/>
        <w:docPartUnique/>
      </w:docPartObj>
    </w:sdtPr>
    <w:sdtContent>
      <w:p w:rsidR="00225208" w:rsidRDefault="00225208" w:rsidP="00225208">
        <w:pPr>
          <w:pStyle w:val="a3"/>
          <w:jc w:val="right"/>
        </w:pPr>
        <w:r>
          <w:fldChar w:fldCharType="begin"/>
        </w:r>
        <w:r>
          <w:instrText>PAGE   \* MERGEFORMAT</w:instrText>
        </w:r>
        <w:r>
          <w:fldChar w:fldCharType="separate"/>
        </w:r>
        <w:r>
          <w:rPr>
            <w:noProof/>
          </w:rPr>
          <w:t>1</w:t>
        </w:r>
        <w:r>
          <w:rPr>
            <w:noProof/>
          </w:rPr>
          <w:fldChar w:fldCharType="end"/>
        </w:r>
      </w:p>
    </w:sdtContent>
  </w:sdt>
  <w:p w:rsidR="00225208" w:rsidRPr="00225208" w:rsidRDefault="00225208" w:rsidP="00225208">
    <w:pPr>
      <w:pStyle w:val="a3"/>
      <w:jc w:val="center"/>
      <w:rPr>
        <w:i/>
        <w:iCs/>
      </w:rPr>
    </w:pPr>
    <w:r w:rsidRPr="00B73C5C">
      <w:rPr>
        <w:i/>
        <w:iCs/>
        <w:sz w:val="20"/>
        <w:szCs w:val="18"/>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3B2" w:rsidRDefault="007C03B2" w:rsidP="000C6D26">
      <w:r>
        <w:separator/>
      </w:r>
    </w:p>
  </w:footnote>
  <w:footnote w:type="continuationSeparator" w:id="0">
    <w:p w:rsidR="007C03B2" w:rsidRDefault="007C03B2"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208" w:rsidRDefault="00225208" w:rsidP="00225208">
    <w:pPr>
      <w:jc w:val="center"/>
      <w:rPr>
        <w:i/>
        <w:color w:val="808080"/>
        <w:sz w:val="20"/>
        <w:szCs w:val="20"/>
      </w:rPr>
    </w:pPr>
    <w:bookmarkStart w:id="96" w:name="_Hlk168044880"/>
    <w:bookmarkStart w:id="97"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r>
      <w:rPr>
        <w:i/>
        <w:color w:val="808080"/>
        <w:sz w:val="20"/>
        <w:szCs w:val="20"/>
      </w:rPr>
      <w:t>Трескинский</w:t>
    </w:r>
    <w:r w:rsidRPr="000464C2">
      <w:rPr>
        <w:i/>
        <w:color w:val="808080"/>
        <w:sz w:val="20"/>
        <w:szCs w:val="20"/>
      </w:rPr>
      <w:t xml:space="preserve"> сельсовет </w:t>
    </w:r>
  </w:p>
  <w:p w:rsidR="00225208" w:rsidRDefault="00225208" w:rsidP="00225208">
    <w:pPr>
      <w:pStyle w:val="ab"/>
      <w:jc w:val="center"/>
    </w:pPr>
    <w:r w:rsidRPr="000464C2">
      <w:rPr>
        <w:i/>
        <w:color w:val="808080"/>
        <w:sz w:val="20"/>
        <w:szCs w:val="20"/>
      </w:rPr>
      <w:t>Колышлейского района Пензенской области</w:t>
    </w:r>
    <w:bookmarkEnd w:id="96"/>
    <w:bookmarkEnd w:id="9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0DCA"/>
    <w:rsid w:val="000020B8"/>
    <w:rsid w:val="00012604"/>
    <w:rsid w:val="0001375C"/>
    <w:rsid w:val="00014454"/>
    <w:rsid w:val="00015201"/>
    <w:rsid w:val="0001731C"/>
    <w:rsid w:val="0002019A"/>
    <w:rsid w:val="00021E30"/>
    <w:rsid w:val="000267E2"/>
    <w:rsid w:val="00026877"/>
    <w:rsid w:val="000361CD"/>
    <w:rsid w:val="00040734"/>
    <w:rsid w:val="000454FE"/>
    <w:rsid w:val="000464C2"/>
    <w:rsid w:val="00046ED3"/>
    <w:rsid w:val="00054A47"/>
    <w:rsid w:val="00054D20"/>
    <w:rsid w:val="00057F38"/>
    <w:rsid w:val="000655E4"/>
    <w:rsid w:val="00072CC6"/>
    <w:rsid w:val="00072EC8"/>
    <w:rsid w:val="00076986"/>
    <w:rsid w:val="00080DEB"/>
    <w:rsid w:val="0008125C"/>
    <w:rsid w:val="00083B34"/>
    <w:rsid w:val="000853AF"/>
    <w:rsid w:val="0008551A"/>
    <w:rsid w:val="00086FB1"/>
    <w:rsid w:val="0008787D"/>
    <w:rsid w:val="000A4364"/>
    <w:rsid w:val="000A4F2C"/>
    <w:rsid w:val="000A5CEE"/>
    <w:rsid w:val="000C0BB1"/>
    <w:rsid w:val="000C20ED"/>
    <w:rsid w:val="000C2F2F"/>
    <w:rsid w:val="000C4FE7"/>
    <w:rsid w:val="000C6D26"/>
    <w:rsid w:val="000D17B2"/>
    <w:rsid w:val="000D28A7"/>
    <w:rsid w:val="000E2CF9"/>
    <w:rsid w:val="000E3DF9"/>
    <w:rsid w:val="000F10AC"/>
    <w:rsid w:val="000F5E64"/>
    <w:rsid w:val="000F62A1"/>
    <w:rsid w:val="000F63DF"/>
    <w:rsid w:val="000F6C7E"/>
    <w:rsid w:val="00102410"/>
    <w:rsid w:val="00107CB3"/>
    <w:rsid w:val="00110C9B"/>
    <w:rsid w:val="00110DF0"/>
    <w:rsid w:val="001126D8"/>
    <w:rsid w:val="00112952"/>
    <w:rsid w:val="00114A46"/>
    <w:rsid w:val="00124F2B"/>
    <w:rsid w:val="00131061"/>
    <w:rsid w:val="0013462D"/>
    <w:rsid w:val="00135A49"/>
    <w:rsid w:val="001369B5"/>
    <w:rsid w:val="00136CBB"/>
    <w:rsid w:val="00144FAE"/>
    <w:rsid w:val="00145B98"/>
    <w:rsid w:val="00146F84"/>
    <w:rsid w:val="00147918"/>
    <w:rsid w:val="00147D69"/>
    <w:rsid w:val="00151859"/>
    <w:rsid w:val="0015495D"/>
    <w:rsid w:val="0015564A"/>
    <w:rsid w:val="00155941"/>
    <w:rsid w:val="00165138"/>
    <w:rsid w:val="00167B84"/>
    <w:rsid w:val="0017433E"/>
    <w:rsid w:val="0017506E"/>
    <w:rsid w:val="001755CF"/>
    <w:rsid w:val="001771F6"/>
    <w:rsid w:val="0018127F"/>
    <w:rsid w:val="001819DA"/>
    <w:rsid w:val="00192766"/>
    <w:rsid w:val="0019336A"/>
    <w:rsid w:val="001940CA"/>
    <w:rsid w:val="00195ABF"/>
    <w:rsid w:val="001A0F38"/>
    <w:rsid w:val="001A7088"/>
    <w:rsid w:val="001B530B"/>
    <w:rsid w:val="001B5438"/>
    <w:rsid w:val="001B71AB"/>
    <w:rsid w:val="001C5DDF"/>
    <w:rsid w:val="001D0AAE"/>
    <w:rsid w:val="001D6A49"/>
    <w:rsid w:val="001E6EBC"/>
    <w:rsid w:val="001E71C1"/>
    <w:rsid w:val="001F0DAE"/>
    <w:rsid w:val="001F5B54"/>
    <w:rsid w:val="0020163F"/>
    <w:rsid w:val="00201C94"/>
    <w:rsid w:val="00202FC6"/>
    <w:rsid w:val="00204243"/>
    <w:rsid w:val="002056BF"/>
    <w:rsid w:val="002063D1"/>
    <w:rsid w:val="002063E4"/>
    <w:rsid w:val="00206954"/>
    <w:rsid w:val="00211BDA"/>
    <w:rsid w:val="0022287D"/>
    <w:rsid w:val="00225208"/>
    <w:rsid w:val="00230877"/>
    <w:rsid w:val="0023103B"/>
    <w:rsid w:val="00231FB2"/>
    <w:rsid w:val="00234437"/>
    <w:rsid w:val="00240B8C"/>
    <w:rsid w:val="00241F61"/>
    <w:rsid w:val="00245363"/>
    <w:rsid w:val="00247267"/>
    <w:rsid w:val="002511E7"/>
    <w:rsid w:val="002513A4"/>
    <w:rsid w:val="00252FEF"/>
    <w:rsid w:val="00255406"/>
    <w:rsid w:val="00255D77"/>
    <w:rsid w:val="002567E8"/>
    <w:rsid w:val="00256813"/>
    <w:rsid w:val="00257BD5"/>
    <w:rsid w:val="00262373"/>
    <w:rsid w:val="00262A4E"/>
    <w:rsid w:val="00262B58"/>
    <w:rsid w:val="002647B4"/>
    <w:rsid w:val="00265D8E"/>
    <w:rsid w:val="002668EC"/>
    <w:rsid w:val="00270A69"/>
    <w:rsid w:val="002720EA"/>
    <w:rsid w:val="00273539"/>
    <w:rsid w:val="0027560A"/>
    <w:rsid w:val="00275F72"/>
    <w:rsid w:val="00281E3F"/>
    <w:rsid w:val="002827BD"/>
    <w:rsid w:val="00293B4F"/>
    <w:rsid w:val="00294CD9"/>
    <w:rsid w:val="00295A01"/>
    <w:rsid w:val="002A1396"/>
    <w:rsid w:val="002A220E"/>
    <w:rsid w:val="002A6BDB"/>
    <w:rsid w:val="002B7558"/>
    <w:rsid w:val="002B772F"/>
    <w:rsid w:val="002D1426"/>
    <w:rsid w:val="002D215D"/>
    <w:rsid w:val="002D3D7B"/>
    <w:rsid w:val="002D4BBB"/>
    <w:rsid w:val="002E1CA2"/>
    <w:rsid w:val="002E3D7D"/>
    <w:rsid w:val="002E483F"/>
    <w:rsid w:val="002E5560"/>
    <w:rsid w:val="002E7AEC"/>
    <w:rsid w:val="002F1206"/>
    <w:rsid w:val="002F780A"/>
    <w:rsid w:val="00302AB9"/>
    <w:rsid w:val="00303D53"/>
    <w:rsid w:val="00305CF5"/>
    <w:rsid w:val="00306755"/>
    <w:rsid w:val="0031314E"/>
    <w:rsid w:val="003135B8"/>
    <w:rsid w:val="00314915"/>
    <w:rsid w:val="0031496B"/>
    <w:rsid w:val="003174BC"/>
    <w:rsid w:val="00320A3A"/>
    <w:rsid w:val="00320FE4"/>
    <w:rsid w:val="00322A77"/>
    <w:rsid w:val="003264D2"/>
    <w:rsid w:val="00327098"/>
    <w:rsid w:val="003339D8"/>
    <w:rsid w:val="00335103"/>
    <w:rsid w:val="00344421"/>
    <w:rsid w:val="003459D5"/>
    <w:rsid w:val="00351522"/>
    <w:rsid w:val="003568B1"/>
    <w:rsid w:val="00356E31"/>
    <w:rsid w:val="00365872"/>
    <w:rsid w:val="00371CB2"/>
    <w:rsid w:val="00373144"/>
    <w:rsid w:val="003741E4"/>
    <w:rsid w:val="003806F2"/>
    <w:rsid w:val="00390557"/>
    <w:rsid w:val="003951C8"/>
    <w:rsid w:val="003A14D1"/>
    <w:rsid w:val="003A4D57"/>
    <w:rsid w:val="003A599B"/>
    <w:rsid w:val="003B09A3"/>
    <w:rsid w:val="003B6BB9"/>
    <w:rsid w:val="003C41F5"/>
    <w:rsid w:val="003C6D38"/>
    <w:rsid w:val="003C74AB"/>
    <w:rsid w:val="003D048B"/>
    <w:rsid w:val="003D239E"/>
    <w:rsid w:val="003D3265"/>
    <w:rsid w:val="003D328D"/>
    <w:rsid w:val="003D57F7"/>
    <w:rsid w:val="003E070E"/>
    <w:rsid w:val="003E1298"/>
    <w:rsid w:val="003E46F8"/>
    <w:rsid w:val="003E5E9A"/>
    <w:rsid w:val="003F1C01"/>
    <w:rsid w:val="004024CB"/>
    <w:rsid w:val="00404165"/>
    <w:rsid w:val="00404DC7"/>
    <w:rsid w:val="004062CC"/>
    <w:rsid w:val="004072F8"/>
    <w:rsid w:val="0041191F"/>
    <w:rsid w:val="00411D5B"/>
    <w:rsid w:val="0042079F"/>
    <w:rsid w:val="004210BD"/>
    <w:rsid w:val="004278BF"/>
    <w:rsid w:val="0043181E"/>
    <w:rsid w:val="00433DFC"/>
    <w:rsid w:val="004344A9"/>
    <w:rsid w:val="00435E34"/>
    <w:rsid w:val="0043633C"/>
    <w:rsid w:val="004363CD"/>
    <w:rsid w:val="004408E4"/>
    <w:rsid w:val="00441D40"/>
    <w:rsid w:val="00445F4A"/>
    <w:rsid w:val="00447E4D"/>
    <w:rsid w:val="00450D0F"/>
    <w:rsid w:val="00451E99"/>
    <w:rsid w:val="004548F9"/>
    <w:rsid w:val="00463D47"/>
    <w:rsid w:val="00463F94"/>
    <w:rsid w:val="004713A6"/>
    <w:rsid w:val="004722DD"/>
    <w:rsid w:val="004753FD"/>
    <w:rsid w:val="00475DC1"/>
    <w:rsid w:val="00477FBD"/>
    <w:rsid w:val="004804D8"/>
    <w:rsid w:val="00480690"/>
    <w:rsid w:val="00480A6A"/>
    <w:rsid w:val="004839FE"/>
    <w:rsid w:val="0049358E"/>
    <w:rsid w:val="00494032"/>
    <w:rsid w:val="0049574E"/>
    <w:rsid w:val="00496B57"/>
    <w:rsid w:val="004A327B"/>
    <w:rsid w:val="004A3C0C"/>
    <w:rsid w:val="004A43EB"/>
    <w:rsid w:val="004B1163"/>
    <w:rsid w:val="004B6D64"/>
    <w:rsid w:val="004C1899"/>
    <w:rsid w:val="004C30C3"/>
    <w:rsid w:val="004C694E"/>
    <w:rsid w:val="004D4070"/>
    <w:rsid w:val="004D7C3D"/>
    <w:rsid w:val="004E045B"/>
    <w:rsid w:val="004E73CC"/>
    <w:rsid w:val="004F0929"/>
    <w:rsid w:val="004F245F"/>
    <w:rsid w:val="004F6198"/>
    <w:rsid w:val="004F644D"/>
    <w:rsid w:val="00504325"/>
    <w:rsid w:val="00506328"/>
    <w:rsid w:val="005103DD"/>
    <w:rsid w:val="00511C7C"/>
    <w:rsid w:val="005126D4"/>
    <w:rsid w:val="0051288C"/>
    <w:rsid w:val="00512DD2"/>
    <w:rsid w:val="00513905"/>
    <w:rsid w:val="00524976"/>
    <w:rsid w:val="0052744F"/>
    <w:rsid w:val="00527F2A"/>
    <w:rsid w:val="00532089"/>
    <w:rsid w:val="0053297F"/>
    <w:rsid w:val="005330C6"/>
    <w:rsid w:val="005349E6"/>
    <w:rsid w:val="005353AA"/>
    <w:rsid w:val="005358A7"/>
    <w:rsid w:val="00537FFA"/>
    <w:rsid w:val="0054073C"/>
    <w:rsid w:val="00541DBC"/>
    <w:rsid w:val="00542749"/>
    <w:rsid w:val="0054422B"/>
    <w:rsid w:val="00544AE9"/>
    <w:rsid w:val="00545482"/>
    <w:rsid w:val="00546A15"/>
    <w:rsid w:val="00551F52"/>
    <w:rsid w:val="005546A4"/>
    <w:rsid w:val="00561700"/>
    <w:rsid w:val="0056245C"/>
    <w:rsid w:val="0057339A"/>
    <w:rsid w:val="00576C71"/>
    <w:rsid w:val="005835A0"/>
    <w:rsid w:val="005855FC"/>
    <w:rsid w:val="0059264E"/>
    <w:rsid w:val="00594469"/>
    <w:rsid w:val="00596B63"/>
    <w:rsid w:val="00597121"/>
    <w:rsid w:val="00597D18"/>
    <w:rsid w:val="005A66D8"/>
    <w:rsid w:val="005A753B"/>
    <w:rsid w:val="005B1396"/>
    <w:rsid w:val="005B3488"/>
    <w:rsid w:val="005C0267"/>
    <w:rsid w:val="005C458A"/>
    <w:rsid w:val="005D1D5F"/>
    <w:rsid w:val="005E0FB6"/>
    <w:rsid w:val="005E3CDA"/>
    <w:rsid w:val="005E498D"/>
    <w:rsid w:val="005E651B"/>
    <w:rsid w:val="005E6BBE"/>
    <w:rsid w:val="005E774D"/>
    <w:rsid w:val="005F1605"/>
    <w:rsid w:val="005F31F3"/>
    <w:rsid w:val="005F770A"/>
    <w:rsid w:val="005F7B10"/>
    <w:rsid w:val="006013FC"/>
    <w:rsid w:val="00604483"/>
    <w:rsid w:val="006068DE"/>
    <w:rsid w:val="0060713F"/>
    <w:rsid w:val="00607EC1"/>
    <w:rsid w:val="006169F8"/>
    <w:rsid w:val="00620FB6"/>
    <w:rsid w:val="006244A1"/>
    <w:rsid w:val="00624A16"/>
    <w:rsid w:val="00626294"/>
    <w:rsid w:val="00635A55"/>
    <w:rsid w:val="006362FC"/>
    <w:rsid w:val="0064482A"/>
    <w:rsid w:val="0064633C"/>
    <w:rsid w:val="00656082"/>
    <w:rsid w:val="006570D5"/>
    <w:rsid w:val="00667035"/>
    <w:rsid w:val="0066761A"/>
    <w:rsid w:val="0067041A"/>
    <w:rsid w:val="00675B9C"/>
    <w:rsid w:val="00676FB9"/>
    <w:rsid w:val="006813C2"/>
    <w:rsid w:val="006824AA"/>
    <w:rsid w:val="0068543D"/>
    <w:rsid w:val="00685EDF"/>
    <w:rsid w:val="00686A5C"/>
    <w:rsid w:val="00686EDC"/>
    <w:rsid w:val="00687512"/>
    <w:rsid w:val="00694845"/>
    <w:rsid w:val="00695232"/>
    <w:rsid w:val="00696F65"/>
    <w:rsid w:val="00697595"/>
    <w:rsid w:val="006A5B9D"/>
    <w:rsid w:val="006A6B20"/>
    <w:rsid w:val="006B070E"/>
    <w:rsid w:val="006B0B6D"/>
    <w:rsid w:val="006B1A34"/>
    <w:rsid w:val="006B1E3C"/>
    <w:rsid w:val="006B2643"/>
    <w:rsid w:val="006B649F"/>
    <w:rsid w:val="006B6C91"/>
    <w:rsid w:val="006B7587"/>
    <w:rsid w:val="006C2D1A"/>
    <w:rsid w:val="006C3E9D"/>
    <w:rsid w:val="006E2532"/>
    <w:rsid w:val="006E2A8D"/>
    <w:rsid w:val="006E535D"/>
    <w:rsid w:val="006F23C9"/>
    <w:rsid w:val="006F37C7"/>
    <w:rsid w:val="006F3C2A"/>
    <w:rsid w:val="006F44A7"/>
    <w:rsid w:val="007005D4"/>
    <w:rsid w:val="00700821"/>
    <w:rsid w:val="00700EA7"/>
    <w:rsid w:val="007024D8"/>
    <w:rsid w:val="007035D5"/>
    <w:rsid w:val="007037F5"/>
    <w:rsid w:val="00703DAD"/>
    <w:rsid w:val="007058B5"/>
    <w:rsid w:val="00706BBB"/>
    <w:rsid w:val="00711A7D"/>
    <w:rsid w:val="00712493"/>
    <w:rsid w:val="00714BD1"/>
    <w:rsid w:val="007151D4"/>
    <w:rsid w:val="00720498"/>
    <w:rsid w:val="007206B8"/>
    <w:rsid w:val="0072206A"/>
    <w:rsid w:val="00731920"/>
    <w:rsid w:val="00734519"/>
    <w:rsid w:val="0073502A"/>
    <w:rsid w:val="00742E1E"/>
    <w:rsid w:val="007538DD"/>
    <w:rsid w:val="00753D19"/>
    <w:rsid w:val="0075428F"/>
    <w:rsid w:val="00757CE6"/>
    <w:rsid w:val="007613BE"/>
    <w:rsid w:val="00761472"/>
    <w:rsid w:val="00764C31"/>
    <w:rsid w:val="007651FB"/>
    <w:rsid w:val="007653A6"/>
    <w:rsid w:val="007665CA"/>
    <w:rsid w:val="00766CD5"/>
    <w:rsid w:val="00770CF8"/>
    <w:rsid w:val="0077130D"/>
    <w:rsid w:val="00781C3C"/>
    <w:rsid w:val="00783969"/>
    <w:rsid w:val="00786561"/>
    <w:rsid w:val="00786E12"/>
    <w:rsid w:val="007909C9"/>
    <w:rsid w:val="0079308F"/>
    <w:rsid w:val="00793170"/>
    <w:rsid w:val="00795DB4"/>
    <w:rsid w:val="007972C8"/>
    <w:rsid w:val="007A37BD"/>
    <w:rsid w:val="007B24EE"/>
    <w:rsid w:val="007C03B2"/>
    <w:rsid w:val="007C0B5C"/>
    <w:rsid w:val="007C7646"/>
    <w:rsid w:val="007D47ED"/>
    <w:rsid w:val="007D6D4B"/>
    <w:rsid w:val="007D7E0A"/>
    <w:rsid w:val="007E1449"/>
    <w:rsid w:val="007E699F"/>
    <w:rsid w:val="007F7928"/>
    <w:rsid w:val="008102BB"/>
    <w:rsid w:val="00812ECA"/>
    <w:rsid w:val="0081497F"/>
    <w:rsid w:val="008153EE"/>
    <w:rsid w:val="00816090"/>
    <w:rsid w:val="008175A8"/>
    <w:rsid w:val="0082073F"/>
    <w:rsid w:val="00822196"/>
    <w:rsid w:val="00823C76"/>
    <w:rsid w:val="00831F6D"/>
    <w:rsid w:val="00832656"/>
    <w:rsid w:val="0083369B"/>
    <w:rsid w:val="008358D9"/>
    <w:rsid w:val="00835DB1"/>
    <w:rsid w:val="00843CAC"/>
    <w:rsid w:val="00845A00"/>
    <w:rsid w:val="00846116"/>
    <w:rsid w:val="0085258A"/>
    <w:rsid w:val="00855EE0"/>
    <w:rsid w:val="00855FD4"/>
    <w:rsid w:val="00857CF5"/>
    <w:rsid w:val="00861EC8"/>
    <w:rsid w:val="0086278D"/>
    <w:rsid w:val="0087213B"/>
    <w:rsid w:val="0087265F"/>
    <w:rsid w:val="00877C82"/>
    <w:rsid w:val="0088044C"/>
    <w:rsid w:val="0088048A"/>
    <w:rsid w:val="00884FD6"/>
    <w:rsid w:val="00890240"/>
    <w:rsid w:val="00890CE1"/>
    <w:rsid w:val="0089406B"/>
    <w:rsid w:val="00894A9E"/>
    <w:rsid w:val="00897BA4"/>
    <w:rsid w:val="008A244B"/>
    <w:rsid w:val="008A3850"/>
    <w:rsid w:val="008A454C"/>
    <w:rsid w:val="008B09B2"/>
    <w:rsid w:val="008B0A49"/>
    <w:rsid w:val="008B1BD4"/>
    <w:rsid w:val="008B2B62"/>
    <w:rsid w:val="008B2CCC"/>
    <w:rsid w:val="008B4010"/>
    <w:rsid w:val="008B7664"/>
    <w:rsid w:val="008B7F8C"/>
    <w:rsid w:val="008C1613"/>
    <w:rsid w:val="008C5B06"/>
    <w:rsid w:val="008C5F00"/>
    <w:rsid w:val="008D02DA"/>
    <w:rsid w:val="008E16DF"/>
    <w:rsid w:val="008E36EE"/>
    <w:rsid w:val="008E3D1F"/>
    <w:rsid w:val="008E6BE8"/>
    <w:rsid w:val="008E7587"/>
    <w:rsid w:val="008F5BB8"/>
    <w:rsid w:val="0090301F"/>
    <w:rsid w:val="009036AA"/>
    <w:rsid w:val="00907EA8"/>
    <w:rsid w:val="00910868"/>
    <w:rsid w:val="00911EAC"/>
    <w:rsid w:val="0091610B"/>
    <w:rsid w:val="00921643"/>
    <w:rsid w:val="00921F93"/>
    <w:rsid w:val="0092352D"/>
    <w:rsid w:val="00927671"/>
    <w:rsid w:val="00931401"/>
    <w:rsid w:val="0093282D"/>
    <w:rsid w:val="00933ED9"/>
    <w:rsid w:val="0094101A"/>
    <w:rsid w:val="00945C47"/>
    <w:rsid w:val="00946EAA"/>
    <w:rsid w:val="00963BE5"/>
    <w:rsid w:val="00964464"/>
    <w:rsid w:val="00965411"/>
    <w:rsid w:val="00966D25"/>
    <w:rsid w:val="00972F1B"/>
    <w:rsid w:val="0097695C"/>
    <w:rsid w:val="009867DC"/>
    <w:rsid w:val="00986FBF"/>
    <w:rsid w:val="00994AA6"/>
    <w:rsid w:val="0099710C"/>
    <w:rsid w:val="009A2BFA"/>
    <w:rsid w:val="009A2D89"/>
    <w:rsid w:val="009A340D"/>
    <w:rsid w:val="009A459B"/>
    <w:rsid w:val="009A5F2F"/>
    <w:rsid w:val="009A6906"/>
    <w:rsid w:val="009A7341"/>
    <w:rsid w:val="009B0467"/>
    <w:rsid w:val="009B2DFB"/>
    <w:rsid w:val="009B37AB"/>
    <w:rsid w:val="009B5261"/>
    <w:rsid w:val="009B59D6"/>
    <w:rsid w:val="009B71C5"/>
    <w:rsid w:val="009D0266"/>
    <w:rsid w:val="009D537E"/>
    <w:rsid w:val="009D568E"/>
    <w:rsid w:val="009D5EA3"/>
    <w:rsid w:val="009E2DD9"/>
    <w:rsid w:val="009E476E"/>
    <w:rsid w:val="009F1033"/>
    <w:rsid w:val="00A00403"/>
    <w:rsid w:val="00A00954"/>
    <w:rsid w:val="00A01A29"/>
    <w:rsid w:val="00A027C5"/>
    <w:rsid w:val="00A04A67"/>
    <w:rsid w:val="00A04E5E"/>
    <w:rsid w:val="00A04FB1"/>
    <w:rsid w:val="00A16C39"/>
    <w:rsid w:val="00A25604"/>
    <w:rsid w:val="00A25A26"/>
    <w:rsid w:val="00A265DC"/>
    <w:rsid w:val="00A26D1C"/>
    <w:rsid w:val="00A33B3A"/>
    <w:rsid w:val="00A3454A"/>
    <w:rsid w:val="00A40F60"/>
    <w:rsid w:val="00A43CB2"/>
    <w:rsid w:val="00A44250"/>
    <w:rsid w:val="00A53CF7"/>
    <w:rsid w:val="00A56067"/>
    <w:rsid w:val="00A60334"/>
    <w:rsid w:val="00A73887"/>
    <w:rsid w:val="00A8576F"/>
    <w:rsid w:val="00A86E9C"/>
    <w:rsid w:val="00A90F4B"/>
    <w:rsid w:val="00A91D33"/>
    <w:rsid w:val="00A92240"/>
    <w:rsid w:val="00A927E0"/>
    <w:rsid w:val="00A931F8"/>
    <w:rsid w:val="00A9512B"/>
    <w:rsid w:val="00A96850"/>
    <w:rsid w:val="00A97AF1"/>
    <w:rsid w:val="00AA1FFC"/>
    <w:rsid w:val="00AA2CD2"/>
    <w:rsid w:val="00AA3241"/>
    <w:rsid w:val="00AA4442"/>
    <w:rsid w:val="00AA49A3"/>
    <w:rsid w:val="00AA722C"/>
    <w:rsid w:val="00AB335A"/>
    <w:rsid w:val="00AB41D4"/>
    <w:rsid w:val="00AB4599"/>
    <w:rsid w:val="00AB6A7B"/>
    <w:rsid w:val="00AC2F50"/>
    <w:rsid w:val="00AC33B6"/>
    <w:rsid w:val="00AC55E8"/>
    <w:rsid w:val="00AD2DBD"/>
    <w:rsid w:val="00AD3CE3"/>
    <w:rsid w:val="00AD511B"/>
    <w:rsid w:val="00AD7DEF"/>
    <w:rsid w:val="00AF193B"/>
    <w:rsid w:val="00AF5DF6"/>
    <w:rsid w:val="00B00031"/>
    <w:rsid w:val="00B01C1D"/>
    <w:rsid w:val="00B0368F"/>
    <w:rsid w:val="00B06132"/>
    <w:rsid w:val="00B07B1F"/>
    <w:rsid w:val="00B10D17"/>
    <w:rsid w:val="00B10F2E"/>
    <w:rsid w:val="00B11967"/>
    <w:rsid w:val="00B20236"/>
    <w:rsid w:val="00B23C13"/>
    <w:rsid w:val="00B25904"/>
    <w:rsid w:val="00B27AB9"/>
    <w:rsid w:val="00B30911"/>
    <w:rsid w:val="00B367CC"/>
    <w:rsid w:val="00B43E3C"/>
    <w:rsid w:val="00B459EA"/>
    <w:rsid w:val="00B46E2E"/>
    <w:rsid w:val="00B51EAD"/>
    <w:rsid w:val="00B52181"/>
    <w:rsid w:val="00B52718"/>
    <w:rsid w:val="00B52BC6"/>
    <w:rsid w:val="00B604C8"/>
    <w:rsid w:val="00B6287B"/>
    <w:rsid w:val="00B659FA"/>
    <w:rsid w:val="00B703DA"/>
    <w:rsid w:val="00B71CEC"/>
    <w:rsid w:val="00B7772D"/>
    <w:rsid w:val="00B77FBC"/>
    <w:rsid w:val="00B822C2"/>
    <w:rsid w:val="00B8742D"/>
    <w:rsid w:val="00B91367"/>
    <w:rsid w:val="00B91705"/>
    <w:rsid w:val="00B93753"/>
    <w:rsid w:val="00B93F0E"/>
    <w:rsid w:val="00B950CF"/>
    <w:rsid w:val="00BA20A5"/>
    <w:rsid w:val="00BA27FD"/>
    <w:rsid w:val="00BA33AF"/>
    <w:rsid w:val="00BB0167"/>
    <w:rsid w:val="00BB4B7B"/>
    <w:rsid w:val="00BB5308"/>
    <w:rsid w:val="00BB5E7F"/>
    <w:rsid w:val="00BB6531"/>
    <w:rsid w:val="00BB7EEA"/>
    <w:rsid w:val="00BC2B0A"/>
    <w:rsid w:val="00BC342E"/>
    <w:rsid w:val="00BC5F9C"/>
    <w:rsid w:val="00BC6302"/>
    <w:rsid w:val="00BC6F89"/>
    <w:rsid w:val="00BC7357"/>
    <w:rsid w:val="00BD05B6"/>
    <w:rsid w:val="00BD3426"/>
    <w:rsid w:val="00BD4CB1"/>
    <w:rsid w:val="00BD7488"/>
    <w:rsid w:val="00BE1261"/>
    <w:rsid w:val="00BE2748"/>
    <w:rsid w:val="00BE6988"/>
    <w:rsid w:val="00BF015F"/>
    <w:rsid w:val="00BF2FA9"/>
    <w:rsid w:val="00BF6B8A"/>
    <w:rsid w:val="00C009B2"/>
    <w:rsid w:val="00C06339"/>
    <w:rsid w:val="00C07BEC"/>
    <w:rsid w:val="00C123BF"/>
    <w:rsid w:val="00C12692"/>
    <w:rsid w:val="00C1418C"/>
    <w:rsid w:val="00C166A6"/>
    <w:rsid w:val="00C17087"/>
    <w:rsid w:val="00C211C7"/>
    <w:rsid w:val="00C24D4F"/>
    <w:rsid w:val="00C24D5F"/>
    <w:rsid w:val="00C260D9"/>
    <w:rsid w:val="00C33415"/>
    <w:rsid w:val="00C35906"/>
    <w:rsid w:val="00C435B1"/>
    <w:rsid w:val="00C46B94"/>
    <w:rsid w:val="00C627AF"/>
    <w:rsid w:val="00C65728"/>
    <w:rsid w:val="00C67B20"/>
    <w:rsid w:val="00C70F55"/>
    <w:rsid w:val="00C77CE4"/>
    <w:rsid w:val="00C80AD4"/>
    <w:rsid w:val="00C82BD9"/>
    <w:rsid w:val="00C879B7"/>
    <w:rsid w:val="00C915B7"/>
    <w:rsid w:val="00C96D41"/>
    <w:rsid w:val="00CA2B81"/>
    <w:rsid w:val="00CB7938"/>
    <w:rsid w:val="00CC2D1C"/>
    <w:rsid w:val="00CC5581"/>
    <w:rsid w:val="00CD2A09"/>
    <w:rsid w:val="00CD2AA6"/>
    <w:rsid w:val="00CD4377"/>
    <w:rsid w:val="00CD7EDC"/>
    <w:rsid w:val="00CE4120"/>
    <w:rsid w:val="00CE5408"/>
    <w:rsid w:val="00CF6683"/>
    <w:rsid w:val="00CF6D68"/>
    <w:rsid w:val="00D02594"/>
    <w:rsid w:val="00D03B02"/>
    <w:rsid w:val="00D070DF"/>
    <w:rsid w:val="00D11DC5"/>
    <w:rsid w:val="00D1412D"/>
    <w:rsid w:val="00D14B61"/>
    <w:rsid w:val="00D1787B"/>
    <w:rsid w:val="00D21721"/>
    <w:rsid w:val="00D221ED"/>
    <w:rsid w:val="00D26A84"/>
    <w:rsid w:val="00D271B9"/>
    <w:rsid w:val="00D3155D"/>
    <w:rsid w:val="00D31C71"/>
    <w:rsid w:val="00D37702"/>
    <w:rsid w:val="00D41633"/>
    <w:rsid w:val="00D43A8B"/>
    <w:rsid w:val="00D43D24"/>
    <w:rsid w:val="00D604AF"/>
    <w:rsid w:val="00D63595"/>
    <w:rsid w:val="00D66994"/>
    <w:rsid w:val="00D71457"/>
    <w:rsid w:val="00D721A3"/>
    <w:rsid w:val="00D77224"/>
    <w:rsid w:val="00D87E87"/>
    <w:rsid w:val="00D91C0F"/>
    <w:rsid w:val="00D96BBD"/>
    <w:rsid w:val="00DA5888"/>
    <w:rsid w:val="00DB0A3C"/>
    <w:rsid w:val="00DB1BEF"/>
    <w:rsid w:val="00DB3F05"/>
    <w:rsid w:val="00DB4CD2"/>
    <w:rsid w:val="00DB62B0"/>
    <w:rsid w:val="00DC6358"/>
    <w:rsid w:val="00DC6EB8"/>
    <w:rsid w:val="00DD7566"/>
    <w:rsid w:val="00DF0ACF"/>
    <w:rsid w:val="00DF12A8"/>
    <w:rsid w:val="00DF26B2"/>
    <w:rsid w:val="00DF4D1F"/>
    <w:rsid w:val="00E0076A"/>
    <w:rsid w:val="00E06BEF"/>
    <w:rsid w:val="00E06E9E"/>
    <w:rsid w:val="00E076D8"/>
    <w:rsid w:val="00E10E45"/>
    <w:rsid w:val="00E11816"/>
    <w:rsid w:val="00E13C26"/>
    <w:rsid w:val="00E1524A"/>
    <w:rsid w:val="00E1600E"/>
    <w:rsid w:val="00E16059"/>
    <w:rsid w:val="00E17393"/>
    <w:rsid w:val="00E17506"/>
    <w:rsid w:val="00E2450B"/>
    <w:rsid w:val="00E26D66"/>
    <w:rsid w:val="00E41B0B"/>
    <w:rsid w:val="00E46FC1"/>
    <w:rsid w:val="00E51C36"/>
    <w:rsid w:val="00E54256"/>
    <w:rsid w:val="00E6235B"/>
    <w:rsid w:val="00E64804"/>
    <w:rsid w:val="00E735C1"/>
    <w:rsid w:val="00E73FFF"/>
    <w:rsid w:val="00E812F1"/>
    <w:rsid w:val="00E814E6"/>
    <w:rsid w:val="00E84089"/>
    <w:rsid w:val="00E84BBD"/>
    <w:rsid w:val="00E85CB4"/>
    <w:rsid w:val="00E941C4"/>
    <w:rsid w:val="00E95BB9"/>
    <w:rsid w:val="00E95EF9"/>
    <w:rsid w:val="00EA5BAA"/>
    <w:rsid w:val="00EA69A5"/>
    <w:rsid w:val="00EA6B22"/>
    <w:rsid w:val="00EB2D29"/>
    <w:rsid w:val="00EB322E"/>
    <w:rsid w:val="00EB37E7"/>
    <w:rsid w:val="00EB5857"/>
    <w:rsid w:val="00EC0C9F"/>
    <w:rsid w:val="00EC6349"/>
    <w:rsid w:val="00EC7487"/>
    <w:rsid w:val="00ED2835"/>
    <w:rsid w:val="00ED32A0"/>
    <w:rsid w:val="00ED71CB"/>
    <w:rsid w:val="00ED7D55"/>
    <w:rsid w:val="00ED7DF4"/>
    <w:rsid w:val="00EE35CF"/>
    <w:rsid w:val="00EE664C"/>
    <w:rsid w:val="00EF5643"/>
    <w:rsid w:val="00EF70F0"/>
    <w:rsid w:val="00F02B12"/>
    <w:rsid w:val="00F053A3"/>
    <w:rsid w:val="00F056FA"/>
    <w:rsid w:val="00F128D9"/>
    <w:rsid w:val="00F14AA0"/>
    <w:rsid w:val="00F16803"/>
    <w:rsid w:val="00F24253"/>
    <w:rsid w:val="00F26A5F"/>
    <w:rsid w:val="00F27533"/>
    <w:rsid w:val="00F33443"/>
    <w:rsid w:val="00F33653"/>
    <w:rsid w:val="00F4064B"/>
    <w:rsid w:val="00F4721F"/>
    <w:rsid w:val="00F50B15"/>
    <w:rsid w:val="00F52B8B"/>
    <w:rsid w:val="00F55057"/>
    <w:rsid w:val="00F56EBC"/>
    <w:rsid w:val="00F573A4"/>
    <w:rsid w:val="00F6458D"/>
    <w:rsid w:val="00F670DF"/>
    <w:rsid w:val="00F708E3"/>
    <w:rsid w:val="00F72DAE"/>
    <w:rsid w:val="00F82E7D"/>
    <w:rsid w:val="00F84973"/>
    <w:rsid w:val="00F85979"/>
    <w:rsid w:val="00F9179E"/>
    <w:rsid w:val="00F92ED6"/>
    <w:rsid w:val="00F9310A"/>
    <w:rsid w:val="00F931ED"/>
    <w:rsid w:val="00F97389"/>
    <w:rsid w:val="00FA141F"/>
    <w:rsid w:val="00FA2206"/>
    <w:rsid w:val="00FA3B3E"/>
    <w:rsid w:val="00FA6893"/>
    <w:rsid w:val="00FA6B7D"/>
    <w:rsid w:val="00FA766E"/>
    <w:rsid w:val="00FA79C9"/>
    <w:rsid w:val="00FB0F32"/>
    <w:rsid w:val="00FB32B6"/>
    <w:rsid w:val="00FB7755"/>
    <w:rsid w:val="00FC7E97"/>
    <w:rsid w:val="00FD0655"/>
    <w:rsid w:val="00FE0AC5"/>
    <w:rsid w:val="00FE202E"/>
    <w:rsid w:val="00FE59C1"/>
    <w:rsid w:val="00FF07BE"/>
    <w:rsid w:val="00FF1A17"/>
    <w:rsid w:val="00FF366F"/>
    <w:rsid w:val="00FF49F5"/>
    <w:rsid w:val="00FF58A5"/>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071E1F-07E2-42AC-8B81-4BAA55A4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F50B15"/>
    <w:pPr>
      <w:widowControl w:val="0"/>
      <w:tabs>
        <w:tab w:val="left" w:pos="0"/>
        <w:tab w:val="right" w:pos="9214"/>
      </w:tabs>
      <w:spacing w:after="100"/>
      <w:jc w:val="center"/>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C260D9"/>
    <w:pPr>
      <w:tabs>
        <w:tab w:val="left" w:pos="540"/>
      </w:tabs>
      <w:spacing w:after="240" w:line="276" w:lineRule="auto"/>
      <w:ind w:firstLine="709"/>
      <w:jc w:val="center"/>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C88C375EF6597033590B6EED546F1A481246AAD3F82A8396CE2C5DEFF80A978909343A09D70C3E137FCB43FE7C6EB2FFB352B7CC2865eBN"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B21F4-FDE9-42EC-8EC5-CC75510D5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5</Pages>
  <Words>2627</Words>
  <Characters>14977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11</cp:revision>
  <cp:lastPrinted>2026-06-22T06:32:00Z</cp:lastPrinted>
  <dcterms:created xsi:type="dcterms:W3CDTF">2026-06-19T09:44:00Z</dcterms:created>
  <dcterms:modified xsi:type="dcterms:W3CDTF">2026-06-24T13:50:00Z</dcterms:modified>
</cp:coreProperties>
</file>