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 w:rsidRPr="00870000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870000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 w:rsidRPr="00870000">
        <w:rPr>
          <w:rFonts w:ascii="Times New Roman" w:hAnsi="Times New Roman"/>
          <w:sz w:val="28"/>
          <w:szCs w:val="28"/>
        </w:rPr>
        <w:t xml:space="preserve">                        </w:t>
      </w:r>
      <w:r w:rsidR="007B5E06" w:rsidRPr="00870000">
        <w:rPr>
          <w:rFonts w:ascii="Times New Roman" w:hAnsi="Times New Roman"/>
          <w:sz w:val="28"/>
          <w:szCs w:val="28"/>
        </w:rPr>
        <w:t xml:space="preserve">  </w:t>
      </w:r>
      <w:r w:rsidR="00192DD9" w:rsidRPr="00870000">
        <w:rPr>
          <w:rFonts w:ascii="Times New Roman" w:hAnsi="Times New Roman"/>
          <w:sz w:val="28"/>
          <w:szCs w:val="28"/>
        </w:rPr>
        <w:t xml:space="preserve">   </w:t>
      </w:r>
      <w:r w:rsidR="00954065" w:rsidRPr="00870000">
        <w:rPr>
          <w:rFonts w:ascii="Times New Roman" w:hAnsi="Times New Roman"/>
          <w:sz w:val="28"/>
          <w:szCs w:val="28"/>
        </w:rPr>
        <w:t xml:space="preserve"> </w:t>
      </w:r>
      <w:r w:rsidR="00B260AB" w:rsidRPr="00870000">
        <w:rPr>
          <w:rFonts w:ascii="Times New Roman" w:hAnsi="Times New Roman"/>
          <w:sz w:val="28"/>
          <w:szCs w:val="28"/>
        </w:rPr>
        <w:t>09</w:t>
      </w:r>
      <w:r w:rsidR="00500BE2" w:rsidRPr="00870000">
        <w:rPr>
          <w:rFonts w:ascii="Times New Roman" w:hAnsi="Times New Roman"/>
          <w:sz w:val="28"/>
          <w:szCs w:val="28"/>
        </w:rPr>
        <w:t xml:space="preserve"> апреля</w:t>
      </w:r>
      <w:r w:rsidR="007B5E06" w:rsidRPr="00870000">
        <w:rPr>
          <w:rFonts w:ascii="Times New Roman" w:hAnsi="Times New Roman"/>
          <w:sz w:val="28"/>
          <w:szCs w:val="28"/>
        </w:rPr>
        <w:t xml:space="preserve"> </w:t>
      </w:r>
      <w:r w:rsidR="00962057" w:rsidRPr="00870000">
        <w:rPr>
          <w:rFonts w:ascii="Times New Roman" w:hAnsi="Times New Roman"/>
          <w:sz w:val="28"/>
          <w:szCs w:val="28"/>
        </w:rPr>
        <w:t>202</w:t>
      </w:r>
      <w:r w:rsidR="00192DD9" w:rsidRPr="00870000">
        <w:rPr>
          <w:rFonts w:ascii="Times New Roman" w:hAnsi="Times New Roman"/>
          <w:sz w:val="28"/>
          <w:szCs w:val="28"/>
        </w:rPr>
        <w:t>6</w:t>
      </w:r>
    </w:p>
    <w:p w:rsidR="00BB2F32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 w:rsidRPr="00870000">
        <w:rPr>
          <w:rFonts w:ascii="Times New Roman" w:hAnsi="Times New Roman"/>
          <w:sz w:val="28"/>
          <w:szCs w:val="28"/>
        </w:rPr>
        <w:t xml:space="preserve">ого на </w:t>
      </w:r>
      <w:r w:rsidR="007E2AD3" w:rsidRPr="00870000">
        <w:rPr>
          <w:rFonts w:ascii="Times New Roman" w:hAnsi="Times New Roman"/>
          <w:sz w:val="28"/>
          <w:szCs w:val="28"/>
        </w:rPr>
        <w:t>общественных обсуждениях</w:t>
      </w:r>
      <w:r w:rsidR="00414B61" w:rsidRPr="00870000">
        <w:rPr>
          <w:rFonts w:ascii="Times New Roman" w:hAnsi="Times New Roman"/>
          <w:sz w:val="28"/>
          <w:szCs w:val="28"/>
        </w:rPr>
        <w:t>:</w:t>
      </w:r>
    </w:p>
    <w:p w:rsidR="00B12C89" w:rsidRPr="00870000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- </w:t>
      </w:r>
      <w:r w:rsidR="008D41FA" w:rsidRPr="00870000">
        <w:rPr>
          <w:rFonts w:ascii="Times New Roman" w:hAnsi="Times New Roman"/>
          <w:sz w:val="28"/>
          <w:szCs w:val="28"/>
        </w:rPr>
        <w:t xml:space="preserve">проект </w:t>
      </w:r>
      <w:r w:rsidR="00500BE2" w:rsidRPr="00870000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 землепользования и застройки муниципального образования рабочий поселок </w:t>
      </w:r>
      <w:proofErr w:type="spellStart"/>
      <w:r w:rsidR="00500BE2" w:rsidRPr="00870000">
        <w:rPr>
          <w:rFonts w:ascii="Times New Roman" w:hAnsi="Times New Roman"/>
          <w:spacing w:val="2"/>
          <w:sz w:val="28"/>
          <w:szCs w:val="28"/>
          <w:lang w:eastAsia="ar-SA"/>
        </w:rPr>
        <w:t>Золотаревка</w:t>
      </w:r>
      <w:proofErr w:type="spellEnd"/>
      <w:r w:rsidR="00500BE2" w:rsidRPr="00870000">
        <w:rPr>
          <w:rFonts w:ascii="Times New Roman" w:hAnsi="Times New Roman"/>
          <w:spacing w:val="2"/>
          <w:sz w:val="28"/>
          <w:szCs w:val="28"/>
          <w:lang w:eastAsia="ar-SA"/>
        </w:rPr>
        <w:t xml:space="preserve"> Пензенского района Пензенской области</w:t>
      </w:r>
      <w:r w:rsidR="00B12C89" w:rsidRPr="00870000">
        <w:rPr>
          <w:rFonts w:ascii="Times New Roman" w:hAnsi="Times New Roman"/>
          <w:bCs/>
          <w:color w:val="000000"/>
          <w:sz w:val="28"/>
          <w:szCs w:val="28"/>
        </w:rPr>
        <w:t xml:space="preserve"> (далее – проект).</w:t>
      </w:r>
    </w:p>
    <w:p w:rsidR="00BB2F32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870000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0D348A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57590B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Pr="00870000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0000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 w:rsidRPr="00870000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870000">
        <w:rPr>
          <w:rFonts w:ascii="Times New Roman" w:hAnsi="Times New Roman"/>
          <w:sz w:val="28"/>
          <w:szCs w:val="28"/>
          <w:lang w:eastAsia="ru-RU"/>
        </w:rPr>
        <w:t>:</w:t>
      </w:r>
      <w:r w:rsidR="007C2EEE" w:rsidRPr="0087000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500BE2" w:rsidRPr="00870000">
        <w:rPr>
          <w:rFonts w:ascii="Times New Roman" w:hAnsi="Times New Roman"/>
          <w:sz w:val="28"/>
          <w:szCs w:val="28"/>
        </w:rPr>
        <w:t>06.04</w:t>
      </w:r>
      <w:r w:rsidR="00192DD9" w:rsidRPr="00870000">
        <w:rPr>
          <w:rFonts w:ascii="Times New Roman" w:hAnsi="Times New Roman"/>
          <w:sz w:val="28"/>
          <w:szCs w:val="28"/>
        </w:rPr>
        <w:t>.2026</w:t>
      </w:r>
      <w:r w:rsidR="00F00B72" w:rsidRPr="00870000">
        <w:rPr>
          <w:rFonts w:ascii="Times New Roman" w:hAnsi="Times New Roman"/>
          <w:sz w:val="28"/>
          <w:szCs w:val="28"/>
        </w:rPr>
        <w:t xml:space="preserve"> № </w:t>
      </w:r>
      <w:r w:rsidR="00700069" w:rsidRPr="00870000">
        <w:rPr>
          <w:rFonts w:ascii="Times New Roman" w:hAnsi="Times New Roman"/>
          <w:sz w:val="28"/>
          <w:szCs w:val="28"/>
        </w:rPr>
        <w:t>464</w:t>
      </w:r>
      <w:r w:rsidRPr="0087000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C5743" w:rsidRPr="00870000" w:rsidRDefault="00A86AF1" w:rsidP="00E8561A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0000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870000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общественных обсуждений в адрес организатора общественных обсуждений </w:t>
      </w:r>
      <w:r w:rsidR="00AC5743"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поступило предложение от участника </w:t>
      </w:r>
      <w:r w:rsidR="00AC5743" w:rsidRPr="00870000">
        <w:rPr>
          <w:rFonts w:ascii="Times New Roman" w:hAnsi="Times New Roman"/>
          <w:sz w:val="28"/>
          <w:szCs w:val="28"/>
          <w:lang w:eastAsia="ru-RU"/>
        </w:rPr>
        <w:t xml:space="preserve">общественных обсуждений, прошедшего идентификацию в соответствии </w:t>
      </w:r>
      <w:r w:rsidR="00870000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="00AC5743" w:rsidRPr="00870000">
        <w:rPr>
          <w:rFonts w:ascii="Times New Roman" w:hAnsi="Times New Roman"/>
          <w:sz w:val="28"/>
          <w:szCs w:val="28"/>
          <w:lang w:eastAsia="ru-RU"/>
        </w:rPr>
        <w:t>с ч. 12 ст. 5.1 Градостроительного кодекса Российской Федерации,</w:t>
      </w:r>
      <w:r w:rsidR="00E8561A"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                </w:t>
      </w:r>
      <w:r w:rsidR="00AC5743"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по рассматриваемому проекту в части</w:t>
      </w:r>
      <w:r w:rsidR="00E8561A"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включения в градостроительный регламент территориальной зоны П-1 «Производственная зона» основного вида разрешенного использования земельных участков и объектов капитального строительства с кодом 4.9.1 «Объекты дорожного сервиса», предусматривающего возможность размещения зданий и сооружений дорожного сервиса, в том числе, строительство автозаправочной станции.</w:t>
      </w:r>
    </w:p>
    <w:p w:rsidR="009D4DF8" w:rsidRPr="00870000" w:rsidRDefault="009D4DF8" w:rsidP="009D4DF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5. Аргументированные рекомендации </w:t>
      </w:r>
      <w:r w:rsidRPr="00870000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 о целесообразности или нецелесообразности учета внесенных участниками о</w:t>
      </w:r>
      <w:r w:rsidRPr="00870000">
        <w:rPr>
          <w:rFonts w:ascii="Times New Roman" w:hAnsi="Times New Roman"/>
          <w:sz w:val="28"/>
          <w:szCs w:val="28"/>
        </w:rPr>
        <w:t>бщественных обс</w:t>
      </w:r>
      <w:r w:rsidR="00870000" w:rsidRPr="00870000">
        <w:rPr>
          <w:rFonts w:ascii="Times New Roman" w:hAnsi="Times New Roman"/>
          <w:sz w:val="28"/>
          <w:szCs w:val="28"/>
        </w:rPr>
        <w:t>уждений предложений и замечаний.</w:t>
      </w:r>
    </w:p>
    <w:p w:rsidR="006553EB" w:rsidRPr="00870000" w:rsidRDefault="002A3E33" w:rsidP="002A3E33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870000">
        <w:rPr>
          <w:rFonts w:ascii="Times New Roman" w:hAnsi="Times New Roman"/>
          <w:sz w:val="28"/>
          <w:szCs w:val="28"/>
          <w:lang w:eastAsia="ru-RU"/>
        </w:rPr>
        <w:t xml:space="preserve">Поскольку вид разрешенного использования </w:t>
      </w:r>
      <w:r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с кодом 4.9.1 «Объекты дорожного сервиса»</w:t>
      </w:r>
      <w:r w:rsidRPr="00870000">
        <w:rPr>
          <w:rFonts w:ascii="Times New Roman" w:hAnsi="Times New Roman"/>
          <w:sz w:val="28"/>
          <w:szCs w:val="28"/>
          <w:lang w:eastAsia="ru-RU"/>
        </w:rPr>
        <w:t xml:space="preserve"> является общим видом, содержание которого включает                    в себя содержание видов разрешенного использования с кодами 4.9.1.1 - 4.9.1.4, </w:t>
      </w:r>
      <w:r w:rsidR="009D4DF8" w:rsidRPr="00870000">
        <w:rPr>
          <w:rFonts w:ascii="Times New Roman" w:hAnsi="Times New Roman"/>
          <w:sz w:val="28"/>
          <w:szCs w:val="28"/>
          <w:lang w:eastAsia="ru-RU"/>
        </w:rPr>
        <w:t xml:space="preserve">Комиссия </w:t>
      </w:r>
      <w:r w:rsidR="009D4DF8" w:rsidRPr="00870000">
        <w:rPr>
          <w:rFonts w:ascii="Times New Roman" w:hAnsi="Times New Roman"/>
          <w:sz w:val="28"/>
          <w:szCs w:val="28"/>
        </w:rPr>
        <w:t>по подготовке проектов Правил землепользования и застройки муниципальных образований Пензенской области, состав и порядок деятельности которой утверждены приказом Министерства градостроительства и архитектуры Пензенской области  от 26.12.2022 № 318/ОД «О создании К</w:t>
      </w:r>
      <w:r w:rsidR="00870000" w:rsidRPr="00870000">
        <w:rPr>
          <w:rFonts w:ascii="Times New Roman" w:hAnsi="Times New Roman"/>
          <w:sz w:val="28"/>
          <w:szCs w:val="28"/>
        </w:rPr>
        <w:t>омиссии по подготовке проектов П</w:t>
      </w:r>
      <w:r w:rsidR="009D4DF8" w:rsidRPr="00870000">
        <w:rPr>
          <w:rFonts w:ascii="Times New Roman" w:hAnsi="Times New Roman"/>
          <w:sz w:val="28"/>
          <w:szCs w:val="28"/>
        </w:rPr>
        <w:t xml:space="preserve">равил землепользования и застройки муниципальных образований Пензенской области» (с последующими изменениями), </w:t>
      </w:r>
      <w:r w:rsidR="009D4DF8" w:rsidRPr="00870000">
        <w:rPr>
          <w:rFonts w:ascii="Times New Roman" w:hAnsi="Times New Roman"/>
          <w:sz w:val="28"/>
          <w:szCs w:val="28"/>
          <w:lang w:eastAsia="ru-RU"/>
        </w:rPr>
        <w:t xml:space="preserve">считает целесообразным </w:t>
      </w:r>
      <w:r w:rsidR="00ED24C4" w:rsidRPr="00870000">
        <w:rPr>
          <w:rFonts w:ascii="Times New Roman" w:hAnsi="Times New Roman"/>
          <w:sz w:val="28"/>
          <w:szCs w:val="28"/>
          <w:lang w:eastAsia="ru-RU"/>
        </w:rPr>
        <w:t>включить</w:t>
      </w:r>
      <w:r w:rsidR="00B93C09" w:rsidRPr="008700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3C09"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в градостроительный регламент территориальной зоны П-1 «Производственная зона» </w:t>
      </w:r>
      <w:r w:rsidR="00ED24C4"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вид разрешенного использования земельных участков с кодом 4.9.1.1 «Заправка транспортных средств»</w:t>
      </w:r>
      <w:r w:rsidR="006553EB"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</w:t>
      </w:r>
      <w:bookmarkStart w:id="0" w:name="_GoBack"/>
      <w:bookmarkEnd w:id="0"/>
    </w:p>
    <w:p w:rsidR="009D4DF8" w:rsidRPr="00870000" w:rsidRDefault="00870000" w:rsidP="0087000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Учитывая, что согласно приказу </w:t>
      </w:r>
      <w:r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Минэкономразвития России от 06.05.2024 </w:t>
      </w:r>
      <w:r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№</w:t>
      </w:r>
      <w:r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2</w:t>
      </w:r>
      <w:r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73 «</w:t>
      </w:r>
      <w:r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Методических рекомендаций по разработке проектов схем территориального планирования муниципальных районов, генеральных планов городских округов, муниципальных округов, городских и сельских поселений (проектов внесения изменений в такие д</w:t>
      </w:r>
      <w:r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окументы)» производственная зона является зоной размещения производственных объектов с различными нормативами воздействия на окружающую среду, целесообразно включить </w:t>
      </w:r>
      <w:r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вид разрешенного использования земельных участков с кодом 4.9.1.1 «Заправка транспортных средств»</w:t>
      </w:r>
      <w:r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ED24C4"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в качестве </w:t>
      </w:r>
      <w:r w:rsidR="005A2A40"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условно разрешенного</w:t>
      </w:r>
      <w:r w:rsidR="002A3E33"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вида</w:t>
      </w:r>
      <w:r w:rsidR="002A3E33" w:rsidRPr="00870000">
        <w:rPr>
          <w:rFonts w:ascii="Times New Roman" w:hAnsi="Times New Roman"/>
          <w:sz w:val="28"/>
          <w:szCs w:val="28"/>
          <w:lang w:eastAsia="ru-RU"/>
        </w:rPr>
        <w:t>.</w:t>
      </w:r>
    </w:p>
    <w:p w:rsidR="00870000" w:rsidRDefault="00870000" w:rsidP="007F113E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113E" w:rsidRPr="00870000" w:rsidRDefault="009D4DF8" w:rsidP="007F113E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lastRenderedPageBreak/>
        <w:t>6</w:t>
      </w:r>
      <w:r w:rsidR="007F113E" w:rsidRPr="00870000">
        <w:rPr>
          <w:rFonts w:ascii="Times New Roman" w:hAnsi="Times New Roman"/>
          <w:sz w:val="28"/>
          <w:szCs w:val="28"/>
        </w:rPr>
        <w:t>. Выводы по результатам общественных обсуждений:</w:t>
      </w:r>
    </w:p>
    <w:p w:rsidR="007F113E" w:rsidRPr="00870000" w:rsidRDefault="007F113E" w:rsidP="007F113E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BB2F32" w:rsidRPr="00870000" w:rsidRDefault="007F113E" w:rsidP="005A2A4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870000">
        <w:rPr>
          <w:rFonts w:ascii="Times New Roman" w:hAnsi="Times New Roman"/>
          <w:sz w:val="28"/>
          <w:szCs w:val="28"/>
        </w:rPr>
        <w:t xml:space="preserve">2) </w:t>
      </w:r>
      <w:r w:rsidRPr="0087000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об утверждении проекта, или об отклонении проекта и о направлении его на доработку.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70000" w:rsidRPr="00870000" w:rsidRDefault="0087000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870000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870000">
        <w:rPr>
          <w:rFonts w:ascii="Times New Roman" w:hAnsi="Times New Roman"/>
          <w:sz w:val="28"/>
          <w:szCs w:val="28"/>
        </w:rPr>
        <w:t xml:space="preserve">– </w:t>
      </w:r>
      <w:r w:rsidRPr="00870000">
        <w:rPr>
          <w:rFonts w:ascii="Times New Roman" w:hAnsi="Times New Roman"/>
          <w:sz w:val="28"/>
          <w:szCs w:val="28"/>
        </w:rPr>
        <w:t>начальник Управления</w:t>
      </w:r>
    </w:p>
    <w:p w:rsidR="00BB5318" w:rsidRPr="00870000" w:rsidRDefault="00E16F6B" w:rsidP="00A86A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 w:rsidRPr="00870000">
        <w:rPr>
          <w:rFonts w:ascii="Times New Roman" w:hAnsi="Times New Roman"/>
          <w:sz w:val="28"/>
          <w:szCs w:val="28"/>
        </w:rPr>
        <w:t>развития</w:t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 xml:space="preserve">         </w:t>
      </w:r>
      <w:r w:rsidR="00945925" w:rsidRPr="00870000">
        <w:rPr>
          <w:rFonts w:ascii="Times New Roman" w:hAnsi="Times New Roman"/>
          <w:sz w:val="28"/>
          <w:szCs w:val="28"/>
        </w:rPr>
        <w:t xml:space="preserve"> </w:t>
      </w:r>
      <w:r w:rsidRPr="00870000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870000">
        <w:rPr>
          <w:rFonts w:ascii="Times New Roman" w:hAnsi="Times New Roman"/>
          <w:sz w:val="28"/>
          <w:szCs w:val="28"/>
        </w:rPr>
        <w:t>Ахмерова</w:t>
      </w:r>
      <w:proofErr w:type="spellEnd"/>
    </w:p>
    <w:sectPr w:rsidR="00BB5318" w:rsidRPr="00870000" w:rsidSect="00A044BA">
      <w:pgSz w:w="11906" w:h="16838"/>
      <w:pgMar w:top="709" w:right="567" w:bottom="568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2DD9"/>
    <w:rsid w:val="00196344"/>
    <w:rsid w:val="00197913"/>
    <w:rsid w:val="001A2EA2"/>
    <w:rsid w:val="001C0FBA"/>
    <w:rsid w:val="001C2401"/>
    <w:rsid w:val="001C4E84"/>
    <w:rsid w:val="001C558F"/>
    <w:rsid w:val="001E32C3"/>
    <w:rsid w:val="00206A65"/>
    <w:rsid w:val="00245AA4"/>
    <w:rsid w:val="002532E9"/>
    <w:rsid w:val="002A3E33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0BE2"/>
    <w:rsid w:val="00506182"/>
    <w:rsid w:val="00533298"/>
    <w:rsid w:val="005501DE"/>
    <w:rsid w:val="00567FD4"/>
    <w:rsid w:val="0057409D"/>
    <w:rsid w:val="0057590B"/>
    <w:rsid w:val="005915DA"/>
    <w:rsid w:val="005A2A40"/>
    <w:rsid w:val="005C2362"/>
    <w:rsid w:val="00621A32"/>
    <w:rsid w:val="00633F09"/>
    <w:rsid w:val="006553EB"/>
    <w:rsid w:val="00657E1E"/>
    <w:rsid w:val="00682B34"/>
    <w:rsid w:val="006B5C19"/>
    <w:rsid w:val="006C75B2"/>
    <w:rsid w:val="006E3CE6"/>
    <w:rsid w:val="006E6D90"/>
    <w:rsid w:val="00700069"/>
    <w:rsid w:val="0070087E"/>
    <w:rsid w:val="00706B22"/>
    <w:rsid w:val="0071426E"/>
    <w:rsid w:val="00720998"/>
    <w:rsid w:val="00724B8A"/>
    <w:rsid w:val="007278BA"/>
    <w:rsid w:val="00732738"/>
    <w:rsid w:val="00770F3C"/>
    <w:rsid w:val="007A41A4"/>
    <w:rsid w:val="007A6B56"/>
    <w:rsid w:val="007B5E06"/>
    <w:rsid w:val="007C2EEE"/>
    <w:rsid w:val="007D68AE"/>
    <w:rsid w:val="007E2AD3"/>
    <w:rsid w:val="007F113E"/>
    <w:rsid w:val="00806062"/>
    <w:rsid w:val="00807457"/>
    <w:rsid w:val="00814B79"/>
    <w:rsid w:val="008227C8"/>
    <w:rsid w:val="00831D96"/>
    <w:rsid w:val="00837D65"/>
    <w:rsid w:val="00846A69"/>
    <w:rsid w:val="008500FE"/>
    <w:rsid w:val="00855043"/>
    <w:rsid w:val="00857157"/>
    <w:rsid w:val="00870000"/>
    <w:rsid w:val="00871B69"/>
    <w:rsid w:val="008756BC"/>
    <w:rsid w:val="00894FEB"/>
    <w:rsid w:val="008A79A0"/>
    <w:rsid w:val="008B07D2"/>
    <w:rsid w:val="008D41FA"/>
    <w:rsid w:val="00911C79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4DF8"/>
    <w:rsid w:val="009D55D0"/>
    <w:rsid w:val="009E29C6"/>
    <w:rsid w:val="00A044BA"/>
    <w:rsid w:val="00A279BE"/>
    <w:rsid w:val="00A358CB"/>
    <w:rsid w:val="00A35A9A"/>
    <w:rsid w:val="00A55552"/>
    <w:rsid w:val="00A63002"/>
    <w:rsid w:val="00A67F47"/>
    <w:rsid w:val="00A86AF1"/>
    <w:rsid w:val="00AA6F8C"/>
    <w:rsid w:val="00AB2B04"/>
    <w:rsid w:val="00AC5743"/>
    <w:rsid w:val="00AD0473"/>
    <w:rsid w:val="00AD4A30"/>
    <w:rsid w:val="00AE314A"/>
    <w:rsid w:val="00B12C89"/>
    <w:rsid w:val="00B260AB"/>
    <w:rsid w:val="00B62444"/>
    <w:rsid w:val="00B7053F"/>
    <w:rsid w:val="00B819EE"/>
    <w:rsid w:val="00B93C09"/>
    <w:rsid w:val="00BA240F"/>
    <w:rsid w:val="00BA4075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84601"/>
    <w:rsid w:val="00DA021F"/>
    <w:rsid w:val="00DA6B75"/>
    <w:rsid w:val="00DB2F7B"/>
    <w:rsid w:val="00DC3D09"/>
    <w:rsid w:val="00DF2D52"/>
    <w:rsid w:val="00E04E87"/>
    <w:rsid w:val="00E1083F"/>
    <w:rsid w:val="00E11C24"/>
    <w:rsid w:val="00E16F6B"/>
    <w:rsid w:val="00E608EC"/>
    <w:rsid w:val="00E61963"/>
    <w:rsid w:val="00E8561A"/>
    <w:rsid w:val="00EA7B03"/>
    <w:rsid w:val="00EB49FD"/>
    <w:rsid w:val="00ED24C4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BEB2A1-2B54-4D4B-A21A-E331661F9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36</cp:revision>
  <cp:lastPrinted>2026-04-10T06:38:00Z</cp:lastPrinted>
  <dcterms:created xsi:type="dcterms:W3CDTF">2025-07-07T14:15:00Z</dcterms:created>
  <dcterms:modified xsi:type="dcterms:W3CDTF">2026-04-10T06:54:00Z</dcterms:modified>
  <dc:language>ru-RU</dc:language>
</cp:coreProperties>
</file>