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39CE" w:rsidRPr="00C0512A" w:rsidRDefault="005239CE" w:rsidP="00C0512A">
      <w:pPr>
        <w:pStyle w:val="ConsPlusNormal"/>
        <w:tabs>
          <w:tab w:val="right" w:pos="9921"/>
        </w:tabs>
        <w:ind w:left="709" w:firstLine="11"/>
        <w:jc w:val="both"/>
        <w:rPr>
          <w:rFonts w:ascii="Times New Roman" w:hAnsi="Times New Roman"/>
          <w:sz w:val="22"/>
          <w:szCs w:val="22"/>
        </w:rPr>
      </w:pPr>
      <w:r>
        <w:rPr>
          <w:b/>
        </w:rPr>
        <w:t xml:space="preserve">                                                  </w:t>
      </w:r>
      <w:r w:rsidR="00C0512A">
        <w:rPr>
          <w:b/>
        </w:rPr>
        <w:tab/>
      </w:r>
    </w:p>
    <w:p w:rsidR="00CF7227" w:rsidRDefault="00CF7227" w:rsidP="00A82096">
      <w:pPr>
        <w:tabs>
          <w:tab w:val="left" w:pos="709"/>
        </w:tabs>
        <w:ind w:right="-141" w:firstLine="426"/>
        <w:jc w:val="right"/>
        <w:rPr>
          <w:sz w:val="28"/>
          <w:szCs w:val="28"/>
        </w:rPr>
      </w:pPr>
      <w:bookmarkStart w:id="0" w:name="_Toc114135850"/>
    </w:p>
    <w:p w:rsidR="007640C9" w:rsidRPr="00F0720C" w:rsidRDefault="007640C9" w:rsidP="007640C9">
      <w:pPr>
        <w:tabs>
          <w:tab w:val="left" w:pos="567"/>
        </w:tabs>
        <w:jc w:val="center"/>
        <w:rPr>
          <w:rFonts w:eastAsia="Times New Roman"/>
          <w:b/>
          <w:szCs w:val="24"/>
          <w:lang w:eastAsia="ru-RU"/>
        </w:rPr>
      </w:pPr>
      <w:r w:rsidRPr="00F0720C">
        <w:rPr>
          <w:rFonts w:eastAsia="Times New Roman"/>
          <w:b/>
          <w:szCs w:val="24"/>
          <w:lang w:eastAsia="ru-RU"/>
        </w:rPr>
        <w:t>Статья 1. Градостроительный регламент</w:t>
      </w:r>
    </w:p>
    <w:p w:rsidR="007640C9" w:rsidRPr="00760123" w:rsidRDefault="007640C9" w:rsidP="007640C9">
      <w:pPr>
        <w:tabs>
          <w:tab w:val="left" w:pos="567"/>
        </w:tabs>
        <w:rPr>
          <w:rFonts w:eastAsia="Times New Roman"/>
          <w:szCs w:val="24"/>
          <w:lang w:eastAsia="ru-RU"/>
        </w:rPr>
      </w:pPr>
    </w:p>
    <w:p w:rsidR="007640C9" w:rsidRPr="00760123" w:rsidRDefault="007640C9" w:rsidP="003A333D">
      <w:pPr>
        <w:tabs>
          <w:tab w:val="left" w:pos="567"/>
        </w:tabs>
        <w:rPr>
          <w:rFonts w:eastAsia="Times New Roman"/>
          <w:szCs w:val="24"/>
          <w:lang w:eastAsia="ru-RU"/>
        </w:rPr>
      </w:pPr>
      <w:r>
        <w:rPr>
          <w:rFonts w:eastAsia="Times New Roman"/>
          <w:szCs w:val="24"/>
          <w:lang w:eastAsia="ru-RU"/>
        </w:rPr>
        <w:t xml:space="preserve">1. </w:t>
      </w:r>
      <w:r w:rsidRPr="00760123">
        <w:rPr>
          <w:rFonts w:eastAsia="Times New Roman"/>
          <w:szCs w:val="24"/>
          <w:lang w:eastAsia="ru-RU"/>
        </w:rPr>
        <w:t xml:space="preserve">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w:t>
      </w:r>
      <w:proofErr w:type="gramStart"/>
      <w:r w:rsidRPr="00760123">
        <w:rPr>
          <w:rFonts w:eastAsia="Times New Roman"/>
          <w:szCs w:val="24"/>
          <w:lang w:eastAsia="ru-RU"/>
        </w:rPr>
        <w:t>процессе  их</w:t>
      </w:r>
      <w:proofErr w:type="gramEnd"/>
      <w:r w:rsidRPr="00760123">
        <w:rPr>
          <w:rFonts w:eastAsia="Times New Roman"/>
          <w:szCs w:val="24"/>
          <w:lang w:eastAsia="ru-RU"/>
        </w:rPr>
        <w:t xml:space="preserve"> застройки и последующей эксплуатации объектов капитального строительства.</w:t>
      </w:r>
    </w:p>
    <w:p w:rsidR="007640C9" w:rsidRPr="00760123" w:rsidRDefault="007640C9" w:rsidP="003A333D">
      <w:pPr>
        <w:tabs>
          <w:tab w:val="left" w:pos="567"/>
        </w:tabs>
        <w:rPr>
          <w:rFonts w:eastAsia="Times New Roman"/>
          <w:szCs w:val="24"/>
          <w:lang w:eastAsia="ru-RU"/>
        </w:rPr>
      </w:pPr>
      <w:r>
        <w:rPr>
          <w:rFonts w:eastAsia="Times New Roman"/>
          <w:szCs w:val="24"/>
          <w:lang w:eastAsia="ru-RU"/>
        </w:rPr>
        <w:t xml:space="preserve">2. </w:t>
      </w:r>
      <w:r w:rsidRPr="00760123">
        <w:rPr>
          <w:rFonts w:eastAsia="Times New Roman"/>
          <w:szCs w:val="24"/>
          <w:lang w:eastAsia="ru-RU"/>
        </w:rPr>
        <w:t>Градостроительные регламенты устанавливаются с учетом:</w:t>
      </w:r>
    </w:p>
    <w:p w:rsidR="007640C9" w:rsidRPr="00760123" w:rsidRDefault="007640C9" w:rsidP="003A333D">
      <w:pPr>
        <w:tabs>
          <w:tab w:val="left" w:pos="567"/>
        </w:tabs>
        <w:rPr>
          <w:rFonts w:eastAsia="Times New Roman"/>
          <w:szCs w:val="24"/>
          <w:lang w:eastAsia="ru-RU"/>
        </w:rPr>
      </w:pPr>
      <w:r>
        <w:rPr>
          <w:rFonts w:eastAsia="Times New Roman"/>
          <w:szCs w:val="24"/>
          <w:lang w:eastAsia="ru-RU"/>
        </w:rPr>
        <w:t xml:space="preserve">- </w:t>
      </w:r>
      <w:r w:rsidRPr="00760123">
        <w:rPr>
          <w:rFonts w:eastAsia="Times New Roman"/>
          <w:szCs w:val="24"/>
          <w:lang w:eastAsia="ru-RU"/>
        </w:rPr>
        <w:t>фактического использования земельных участков и объектов капитального строительства в границах территориальной зоны;</w:t>
      </w:r>
    </w:p>
    <w:p w:rsidR="007640C9" w:rsidRPr="00760123" w:rsidRDefault="007640C9" w:rsidP="003A333D">
      <w:pPr>
        <w:tabs>
          <w:tab w:val="left" w:pos="567"/>
        </w:tabs>
        <w:rPr>
          <w:rFonts w:eastAsia="Times New Roman"/>
          <w:szCs w:val="24"/>
          <w:lang w:eastAsia="ru-RU"/>
        </w:rPr>
      </w:pPr>
      <w:r>
        <w:rPr>
          <w:rFonts w:eastAsia="Times New Roman"/>
          <w:szCs w:val="24"/>
          <w:lang w:eastAsia="ru-RU"/>
        </w:rPr>
        <w:t xml:space="preserve">- </w:t>
      </w:r>
      <w:r w:rsidRPr="00760123">
        <w:rPr>
          <w:rFonts w:eastAsia="Times New Roman"/>
          <w:szCs w:val="24"/>
          <w:lang w:eastAsia="ru-RU"/>
        </w:rPr>
        <w:t>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7640C9" w:rsidRPr="00760123" w:rsidRDefault="007640C9" w:rsidP="003A333D">
      <w:pPr>
        <w:rPr>
          <w:rFonts w:eastAsia="Times New Roman"/>
          <w:szCs w:val="24"/>
          <w:lang w:eastAsia="ru-RU"/>
        </w:rPr>
      </w:pPr>
      <w:r>
        <w:rPr>
          <w:rFonts w:eastAsia="Times New Roman"/>
          <w:szCs w:val="24"/>
          <w:lang w:eastAsia="ru-RU"/>
        </w:rPr>
        <w:t xml:space="preserve">- </w:t>
      </w:r>
      <w:r w:rsidRPr="00760123">
        <w:rPr>
          <w:rFonts w:eastAsia="Times New Roman"/>
          <w:szCs w:val="24"/>
          <w:lang w:eastAsia="ru-RU"/>
        </w:rPr>
        <w:t>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7640C9" w:rsidRPr="00760123" w:rsidRDefault="007640C9" w:rsidP="003A333D">
      <w:pPr>
        <w:tabs>
          <w:tab w:val="left" w:pos="567"/>
        </w:tabs>
        <w:rPr>
          <w:rFonts w:eastAsia="Times New Roman"/>
          <w:szCs w:val="24"/>
          <w:lang w:eastAsia="ru-RU"/>
        </w:rPr>
      </w:pPr>
      <w:r>
        <w:rPr>
          <w:rFonts w:eastAsia="Times New Roman"/>
          <w:szCs w:val="24"/>
          <w:lang w:eastAsia="ru-RU"/>
        </w:rPr>
        <w:t xml:space="preserve">- </w:t>
      </w:r>
      <w:r w:rsidRPr="00760123">
        <w:rPr>
          <w:rFonts w:eastAsia="Times New Roman"/>
          <w:szCs w:val="24"/>
          <w:lang w:eastAsia="ru-RU"/>
        </w:rPr>
        <w:t>видов территориальных зон;</w:t>
      </w:r>
    </w:p>
    <w:p w:rsidR="007640C9" w:rsidRPr="00760123" w:rsidRDefault="007640C9" w:rsidP="003A333D">
      <w:pPr>
        <w:tabs>
          <w:tab w:val="left" w:pos="567"/>
        </w:tabs>
        <w:rPr>
          <w:rFonts w:eastAsia="Times New Roman"/>
          <w:szCs w:val="24"/>
          <w:lang w:eastAsia="ru-RU"/>
        </w:rPr>
      </w:pPr>
      <w:r>
        <w:rPr>
          <w:rFonts w:eastAsia="Times New Roman"/>
          <w:szCs w:val="24"/>
          <w:lang w:eastAsia="ru-RU"/>
        </w:rPr>
        <w:t xml:space="preserve">- </w:t>
      </w:r>
      <w:r w:rsidRPr="00760123">
        <w:rPr>
          <w:rFonts w:eastAsia="Times New Roman"/>
          <w:szCs w:val="24"/>
          <w:lang w:eastAsia="ru-RU"/>
        </w:rPr>
        <w:t>требований охраны объектов культурного наследия, а также особо охраняемых природных территорий, иных природных объектов.</w:t>
      </w:r>
    </w:p>
    <w:p w:rsidR="007640C9" w:rsidRPr="00760123" w:rsidRDefault="007640C9" w:rsidP="003A333D">
      <w:pPr>
        <w:tabs>
          <w:tab w:val="left" w:pos="567"/>
        </w:tabs>
        <w:rPr>
          <w:rFonts w:eastAsia="Times New Roman"/>
          <w:szCs w:val="24"/>
          <w:lang w:eastAsia="ru-RU"/>
        </w:rPr>
      </w:pPr>
      <w:r w:rsidRPr="00760123">
        <w:rPr>
          <w:rFonts w:eastAsia="Times New Roman"/>
          <w:szCs w:val="24"/>
          <w:lang w:eastAsia="ru-RU"/>
        </w:rPr>
        <w:t>3.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7640C9" w:rsidRPr="00760123" w:rsidRDefault="007640C9" w:rsidP="003A333D">
      <w:pPr>
        <w:tabs>
          <w:tab w:val="left" w:pos="567"/>
        </w:tabs>
        <w:rPr>
          <w:rFonts w:eastAsia="Times New Roman"/>
          <w:szCs w:val="24"/>
          <w:lang w:eastAsia="ru-RU"/>
        </w:rPr>
      </w:pPr>
      <w:r w:rsidRPr="00760123">
        <w:rPr>
          <w:rFonts w:eastAsia="Times New Roman"/>
          <w:szCs w:val="24"/>
          <w:lang w:eastAsia="ru-RU"/>
        </w:rPr>
        <w:t>Действие градостроительного регламента не распространяется на земельные участки:</w:t>
      </w:r>
    </w:p>
    <w:p w:rsidR="007640C9" w:rsidRPr="00760123" w:rsidRDefault="007640C9" w:rsidP="003A333D">
      <w:pPr>
        <w:tabs>
          <w:tab w:val="left" w:pos="567"/>
        </w:tabs>
        <w:rPr>
          <w:rFonts w:eastAsia="Times New Roman"/>
          <w:szCs w:val="24"/>
          <w:lang w:eastAsia="ru-RU"/>
        </w:rPr>
      </w:pPr>
      <w:r w:rsidRPr="00760123">
        <w:rPr>
          <w:rFonts w:eastAsia="Times New Roman"/>
          <w:szCs w:val="24"/>
          <w:lang w:eastAsia="ru-RU"/>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7640C9" w:rsidRPr="00760123" w:rsidRDefault="007640C9" w:rsidP="003A333D">
      <w:pPr>
        <w:tabs>
          <w:tab w:val="left" w:pos="567"/>
        </w:tabs>
        <w:rPr>
          <w:rFonts w:eastAsia="Times New Roman"/>
          <w:szCs w:val="24"/>
          <w:lang w:eastAsia="ru-RU"/>
        </w:rPr>
      </w:pPr>
      <w:r w:rsidRPr="00760123">
        <w:rPr>
          <w:rFonts w:eastAsia="Times New Roman"/>
          <w:szCs w:val="24"/>
          <w:lang w:eastAsia="ru-RU"/>
        </w:rPr>
        <w:t>2) в границах территорий общего пользования;</w:t>
      </w:r>
    </w:p>
    <w:p w:rsidR="007640C9" w:rsidRPr="00760123" w:rsidRDefault="007640C9" w:rsidP="003A333D">
      <w:pPr>
        <w:tabs>
          <w:tab w:val="left" w:pos="567"/>
        </w:tabs>
        <w:rPr>
          <w:rFonts w:eastAsia="Times New Roman"/>
          <w:szCs w:val="24"/>
          <w:lang w:eastAsia="ru-RU"/>
        </w:rPr>
      </w:pPr>
      <w:r w:rsidRPr="00760123">
        <w:rPr>
          <w:rFonts w:eastAsia="Times New Roman"/>
          <w:szCs w:val="24"/>
          <w:lang w:eastAsia="ru-RU"/>
        </w:rPr>
        <w:t>3) предназначенные для размещения линейных объектов и (или) занятые линейными объектами;</w:t>
      </w:r>
    </w:p>
    <w:p w:rsidR="007640C9" w:rsidRPr="00760123" w:rsidRDefault="007640C9" w:rsidP="003A333D">
      <w:pPr>
        <w:tabs>
          <w:tab w:val="left" w:pos="567"/>
        </w:tabs>
        <w:rPr>
          <w:rFonts w:eastAsia="Times New Roman"/>
          <w:szCs w:val="24"/>
          <w:lang w:eastAsia="ru-RU"/>
        </w:rPr>
      </w:pPr>
      <w:r w:rsidRPr="00760123">
        <w:rPr>
          <w:rFonts w:eastAsia="Times New Roman"/>
          <w:szCs w:val="24"/>
          <w:lang w:eastAsia="ru-RU"/>
        </w:rPr>
        <w:t>4) предоставленные для добычи полезных ископаемых.</w:t>
      </w:r>
    </w:p>
    <w:p w:rsidR="007640C9" w:rsidRPr="00760123" w:rsidRDefault="00EF38E3" w:rsidP="00EF38E3">
      <w:pPr>
        <w:widowControl/>
        <w:autoSpaceDE w:val="0"/>
        <w:autoSpaceDN w:val="0"/>
        <w:adjustRightInd w:val="0"/>
        <w:rPr>
          <w:rFonts w:eastAsia="Times New Roman"/>
          <w:szCs w:val="24"/>
          <w:lang w:eastAsia="ru-RU"/>
        </w:rPr>
      </w:pPr>
      <w:r w:rsidRPr="00EF38E3">
        <w:rPr>
          <w:bCs/>
          <w:szCs w:val="24"/>
          <w:lang w:eastAsia="ru-RU"/>
        </w:rPr>
        <w:t>Применительно к территориям исторических поселений, достопримечательных мест,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r w:rsidR="007640C9" w:rsidRPr="00760123">
        <w:rPr>
          <w:rFonts w:eastAsia="Times New Roman"/>
          <w:szCs w:val="24"/>
          <w:lang w:eastAsia="ru-RU"/>
        </w:rPr>
        <w:t>.</w:t>
      </w:r>
    </w:p>
    <w:p w:rsidR="00EF38E3" w:rsidRDefault="00EF38E3" w:rsidP="00EF38E3">
      <w:pPr>
        <w:widowControl/>
        <w:autoSpaceDE w:val="0"/>
        <w:autoSpaceDN w:val="0"/>
        <w:adjustRightInd w:val="0"/>
        <w:rPr>
          <w:szCs w:val="24"/>
          <w:lang w:eastAsia="ru-RU"/>
        </w:rPr>
      </w:pPr>
      <w:r>
        <w:rPr>
          <w:szCs w:val="24"/>
          <w:lang w:eastAsia="ru-RU"/>
        </w:rPr>
        <w:t>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развития.</w:t>
      </w:r>
    </w:p>
    <w:p w:rsidR="007640C9" w:rsidRPr="00760123" w:rsidRDefault="007640C9" w:rsidP="003A333D">
      <w:pPr>
        <w:tabs>
          <w:tab w:val="left" w:pos="567"/>
        </w:tabs>
        <w:rPr>
          <w:rFonts w:eastAsia="Times New Roman"/>
          <w:szCs w:val="24"/>
          <w:lang w:eastAsia="ru-RU"/>
        </w:rPr>
      </w:pPr>
      <w:r w:rsidRPr="00EF38E3">
        <w:rPr>
          <w:rFonts w:eastAsia="Times New Roman"/>
          <w:szCs w:val="24"/>
          <w:lang w:eastAsia="ru-RU"/>
        </w:rPr>
        <w:t xml:space="preserve">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w:t>
      </w:r>
      <w:r w:rsidR="00C0512A" w:rsidRPr="00EF38E3">
        <w:rPr>
          <w:rFonts w:eastAsia="Times New Roman"/>
          <w:szCs w:val="24"/>
          <w:lang w:eastAsia="ru-RU"/>
        </w:rPr>
        <w:t xml:space="preserve">                       </w:t>
      </w:r>
      <w:r w:rsidRPr="00EF38E3">
        <w:rPr>
          <w:rFonts w:eastAsia="Times New Roman"/>
          <w:szCs w:val="24"/>
          <w:lang w:eastAsia="ru-RU"/>
        </w:rPr>
        <w:t>1 января 2016 года, и разрешенное использование либо назначение которых до их включения в</w:t>
      </w:r>
      <w:r w:rsidRPr="00760123">
        <w:rPr>
          <w:rFonts w:eastAsia="Times New Roman"/>
          <w:szCs w:val="24"/>
          <w:lang w:eastAsia="ru-RU"/>
        </w:rPr>
        <w:t xml:space="preserve"> границы населенного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p>
    <w:p w:rsidR="007640C9" w:rsidRDefault="007640C9" w:rsidP="003A333D">
      <w:pPr>
        <w:autoSpaceDE w:val="0"/>
        <w:autoSpaceDN w:val="0"/>
        <w:adjustRightInd w:val="0"/>
        <w:rPr>
          <w:szCs w:val="24"/>
        </w:rPr>
      </w:pPr>
      <w:r w:rsidRPr="00853594">
        <w:rPr>
          <w:rFonts w:eastAsia="Times New Roman"/>
          <w:szCs w:val="24"/>
          <w:lang w:eastAsia="ru-RU"/>
        </w:rPr>
        <w:t xml:space="preserve">4. </w:t>
      </w:r>
      <w:r>
        <w:rPr>
          <w:szCs w:val="24"/>
        </w:rPr>
        <w:t xml:space="preserve">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исполнительными органами субъектов Российской Федерации или уполномоченными органами местного самоуправления в соответствии с федеральными </w:t>
      </w:r>
      <w:r>
        <w:rPr>
          <w:szCs w:val="24"/>
        </w:rPr>
        <w:lastRenderedPageBreak/>
        <w:t xml:space="preserve">законами.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(за исключением территорий населенных пунктов, включенных в состав особо охраняемых природных территорий), определяется соответственно лесохозяйственным </w:t>
      </w:r>
      <w:hyperlink r:id="rId8" w:history="1">
        <w:r w:rsidRPr="00853594">
          <w:rPr>
            <w:szCs w:val="24"/>
          </w:rPr>
          <w:t>регламентом</w:t>
        </w:r>
      </w:hyperlink>
      <w:r w:rsidRPr="00853594">
        <w:rPr>
          <w:szCs w:val="24"/>
        </w:rPr>
        <w:t xml:space="preserve">, положением об особо охраняемой природной территории в соответствии с лесным </w:t>
      </w:r>
      <w:hyperlink r:id="rId9" w:history="1">
        <w:r w:rsidRPr="00853594">
          <w:rPr>
            <w:szCs w:val="24"/>
          </w:rPr>
          <w:t>законодательством</w:t>
        </w:r>
      </w:hyperlink>
      <w:r w:rsidRPr="00853594">
        <w:rPr>
          <w:szCs w:val="24"/>
        </w:rPr>
        <w:t xml:space="preserve">, </w:t>
      </w:r>
      <w:hyperlink r:id="rId10" w:history="1">
        <w:r w:rsidRPr="00853594">
          <w:rPr>
            <w:szCs w:val="24"/>
          </w:rPr>
          <w:t>законодательством</w:t>
        </w:r>
      </w:hyperlink>
      <w:r w:rsidRPr="00853594">
        <w:rPr>
          <w:szCs w:val="24"/>
        </w:rPr>
        <w:t xml:space="preserve"> об особо охраняемых при</w:t>
      </w:r>
      <w:r>
        <w:rPr>
          <w:szCs w:val="24"/>
        </w:rPr>
        <w:t>родных территориях</w:t>
      </w:r>
      <w:r w:rsidR="00EF38E3">
        <w:rPr>
          <w:szCs w:val="24"/>
        </w:rPr>
        <w:t>.</w:t>
      </w:r>
    </w:p>
    <w:p w:rsidR="007640C9" w:rsidRPr="00760123" w:rsidRDefault="007640C9" w:rsidP="007640C9">
      <w:pPr>
        <w:tabs>
          <w:tab w:val="left" w:pos="567"/>
        </w:tabs>
        <w:rPr>
          <w:rFonts w:eastAsia="Times New Roman"/>
          <w:szCs w:val="24"/>
          <w:lang w:eastAsia="ru-RU"/>
        </w:rPr>
      </w:pPr>
      <w:r w:rsidRPr="00760123">
        <w:rPr>
          <w:rFonts w:eastAsia="Times New Roman"/>
          <w:szCs w:val="24"/>
          <w:lang w:eastAsia="ru-RU"/>
        </w:rPr>
        <w:t>5.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7640C9" w:rsidRPr="00760123" w:rsidRDefault="007640C9" w:rsidP="007640C9">
      <w:pPr>
        <w:tabs>
          <w:tab w:val="left" w:pos="567"/>
        </w:tabs>
        <w:rPr>
          <w:rFonts w:eastAsia="Times New Roman"/>
          <w:szCs w:val="24"/>
          <w:lang w:eastAsia="ru-RU"/>
        </w:rPr>
      </w:pPr>
      <w:r w:rsidRPr="00760123">
        <w:rPr>
          <w:rFonts w:eastAsia="Times New Roman"/>
          <w:szCs w:val="24"/>
          <w:lang w:eastAsia="ru-RU"/>
        </w:rPr>
        <w:t>6. Реконструкция указанных в части 5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7640C9" w:rsidRPr="00BF39C3" w:rsidRDefault="007640C9" w:rsidP="007640C9">
      <w:pPr>
        <w:tabs>
          <w:tab w:val="left" w:pos="567"/>
        </w:tabs>
        <w:rPr>
          <w:rFonts w:eastAsia="Times New Roman"/>
          <w:szCs w:val="24"/>
          <w:highlight w:val="yellow"/>
          <w:lang w:eastAsia="ru-RU"/>
        </w:rPr>
      </w:pPr>
      <w:r w:rsidRPr="00760123">
        <w:rPr>
          <w:rFonts w:eastAsia="Times New Roman"/>
          <w:szCs w:val="24"/>
          <w:lang w:eastAsia="ru-RU"/>
        </w:rPr>
        <w:t>7.  В случае, если использование указанных в части 5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7640C9" w:rsidRPr="00BF39C3" w:rsidRDefault="007640C9" w:rsidP="007640C9">
      <w:pPr>
        <w:tabs>
          <w:tab w:val="left" w:pos="567"/>
        </w:tabs>
        <w:rPr>
          <w:rFonts w:eastAsia="Times New Roman"/>
          <w:szCs w:val="24"/>
          <w:highlight w:val="yellow"/>
          <w:lang w:eastAsia="ru-RU"/>
        </w:rPr>
      </w:pPr>
    </w:p>
    <w:p w:rsidR="007640C9" w:rsidRPr="00760123" w:rsidRDefault="007640C9" w:rsidP="007640C9">
      <w:pPr>
        <w:tabs>
          <w:tab w:val="left" w:pos="567"/>
        </w:tabs>
        <w:jc w:val="center"/>
        <w:rPr>
          <w:rFonts w:eastAsia="Times New Roman"/>
          <w:b/>
          <w:szCs w:val="24"/>
          <w:lang w:val="x-none" w:eastAsia="ru-RU"/>
        </w:rPr>
      </w:pPr>
      <w:bookmarkStart w:id="1" w:name="_Toc515951691"/>
      <w:bookmarkStart w:id="2" w:name="_Toc531161378"/>
      <w:bookmarkStart w:id="3" w:name="_Toc5694380"/>
      <w:bookmarkStart w:id="4" w:name="_Toc18505981"/>
      <w:bookmarkStart w:id="5" w:name="_Toc18928034"/>
      <w:bookmarkStart w:id="6" w:name="_Toc67472703"/>
      <w:bookmarkStart w:id="7" w:name="_Toc114135851"/>
      <w:r w:rsidRPr="00760123">
        <w:rPr>
          <w:rFonts w:eastAsia="Times New Roman"/>
          <w:b/>
          <w:szCs w:val="24"/>
          <w:lang w:val="x-none" w:eastAsia="ru-RU"/>
        </w:rPr>
        <w:t xml:space="preserve">Статья </w:t>
      </w:r>
      <w:r w:rsidRPr="00760123">
        <w:rPr>
          <w:rFonts w:eastAsia="Times New Roman"/>
          <w:b/>
          <w:szCs w:val="24"/>
          <w:lang w:eastAsia="ru-RU"/>
        </w:rPr>
        <w:t>2</w:t>
      </w:r>
      <w:r w:rsidRPr="00760123">
        <w:rPr>
          <w:rFonts w:eastAsia="Times New Roman"/>
          <w:b/>
          <w:szCs w:val="24"/>
          <w:lang w:val="x-none" w:eastAsia="ru-RU"/>
        </w:rPr>
        <w:t>. Виды разрешенного использования земельных участков и объектов капитального строительства.</w:t>
      </w:r>
      <w:bookmarkEnd w:id="1"/>
      <w:bookmarkEnd w:id="2"/>
      <w:bookmarkEnd w:id="3"/>
      <w:bookmarkEnd w:id="4"/>
      <w:bookmarkEnd w:id="5"/>
      <w:bookmarkEnd w:id="6"/>
      <w:bookmarkEnd w:id="7"/>
    </w:p>
    <w:p w:rsidR="007640C9" w:rsidRPr="00BF39C3" w:rsidRDefault="007640C9" w:rsidP="007640C9">
      <w:pPr>
        <w:tabs>
          <w:tab w:val="left" w:pos="567"/>
        </w:tabs>
        <w:jc w:val="center"/>
        <w:rPr>
          <w:rFonts w:eastAsia="Times New Roman"/>
          <w:b/>
          <w:szCs w:val="24"/>
          <w:highlight w:val="yellow"/>
          <w:lang w:val="x-none" w:eastAsia="ru-RU"/>
        </w:rPr>
      </w:pPr>
    </w:p>
    <w:p w:rsidR="007640C9" w:rsidRPr="00760123" w:rsidRDefault="007640C9" w:rsidP="007640C9">
      <w:pPr>
        <w:tabs>
          <w:tab w:val="left" w:pos="567"/>
        </w:tabs>
        <w:rPr>
          <w:rFonts w:eastAsia="Times New Roman"/>
          <w:szCs w:val="24"/>
          <w:lang w:eastAsia="ru-RU"/>
        </w:rPr>
      </w:pPr>
      <w:r w:rsidRPr="00760123">
        <w:rPr>
          <w:rFonts w:eastAsia="Times New Roman"/>
          <w:szCs w:val="24"/>
          <w:lang w:eastAsia="ru-RU"/>
        </w:rPr>
        <w:t>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7640C9" w:rsidRPr="00760123" w:rsidRDefault="007640C9" w:rsidP="007640C9">
      <w:pPr>
        <w:tabs>
          <w:tab w:val="left" w:pos="567"/>
        </w:tabs>
        <w:rPr>
          <w:rFonts w:eastAsia="Times New Roman"/>
          <w:szCs w:val="24"/>
          <w:lang w:eastAsia="ru-RU"/>
        </w:rPr>
      </w:pPr>
      <w:r w:rsidRPr="00760123">
        <w:rPr>
          <w:rFonts w:eastAsia="Times New Roman"/>
          <w:szCs w:val="24"/>
          <w:lang w:eastAsia="ru-RU"/>
        </w:rPr>
        <w:t>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7640C9" w:rsidRPr="00BF39C3" w:rsidRDefault="007640C9" w:rsidP="007640C9">
      <w:pPr>
        <w:tabs>
          <w:tab w:val="left" w:pos="567"/>
        </w:tabs>
        <w:rPr>
          <w:rFonts w:eastAsia="Times New Roman"/>
          <w:szCs w:val="24"/>
          <w:highlight w:val="yellow"/>
          <w:lang w:eastAsia="ru-RU"/>
        </w:rPr>
      </w:pPr>
      <w:r w:rsidRPr="00760123">
        <w:rPr>
          <w:rFonts w:eastAsia="Times New Roman"/>
          <w:szCs w:val="24"/>
          <w:lang w:eastAsia="ru-RU"/>
        </w:rPr>
        <w:t xml:space="preserve">Виды разрешенного использования устанавливаются в соответствии с приказом Федеральной службы государственной регистрации, кадастра и картографии от 10.11.2020                  № П/0412 </w:t>
      </w:r>
      <w:r>
        <w:rPr>
          <w:rFonts w:eastAsia="Times New Roman"/>
          <w:szCs w:val="24"/>
          <w:lang w:eastAsia="ru-RU"/>
        </w:rPr>
        <w:t>«</w:t>
      </w:r>
      <w:r w:rsidRPr="00760123">
        <w:rPr>
          <w:rFonts w:eastAsia="Times New Roman"/>
          <w:szCs w:val="24"/>
          <w:lang w:eastAsia="ru-RU"/>
        </w:rPr>
        <w:t>Об утверждении классификатора видов разрешенного использования земельных участков» (с последующими изменениями).</w:t>
      </w:r>
    </w:p>
    <w:p w:rsidR="007640C9" w:rsidRDefault="007640C9" w:rsidP="007640C9">
      <w:pPr>
        <w:pStyle w:val="12"/>
        <w:sectPr w:rsidR="007640C9" w:rsidSect="003A2123">
          <w:footerReference w:type="default" r:id="rId11"/>
          <w:pgSz w:w="11906" w:h="16838" w:code="9"/>
          <w:pgMar w:top="567" w:right="851" w:bottom="851" w:left="1134" w:header="573" w:footer="550" w:gutter="0"/>
          <w:cols w:space="720"/>
        </w:sectPr>
      </w:pPr>
      <w:bookmarkStart w:id="8" w:name="_Toc87960425"/>
      <w:bookmarkStart w:id="9" w:name="_Toc431301390"/>
    </w:p>
    <w:p w:rsidR="007640C9" w:rsidRDefault="007640C9" w:rsidP="007640C9">
      <w:pPr>
        <w:pStyle w:val="12"/>
      </w:pPr>
      <w:r>
        <w:lastRenderedPageBreak/>
        <w:t>Статья 3. Градостроительный регламент. Зона застройки индивидуальными отдельно стоящими жилыми домами с приусадебными земельными участками и блокированными жилыми домами Ж-1.</w:t>
      </w:r>
      <w:bookmarkEnd w:id="8"/>
    </w:p>
    <w:tbl>
      <w:tblPr>
        <w:tblpPr w:leftFromText="180" w:rightFromText="180" w:vertAnchor="text" w:tblpY="1"/>
        <w:tblOverlap w:val="neve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6"/>
        <w:gridCol w:w="2433"/>
        <w:gridCol w:w="1443"/>
        <w:gridCol w:w="78"/>
        <w:gridCol w:w="1481"/>
        <w:gridCol w:w="42"/>
        <w:gridCol w:w="1528"/>
        <w:gridCol w:w="2089"/>
        <w:gridCol w:w="2018"/>
        <w:gridCol w:w="1614"/>
        <w:gridCol w:w="1808"/>
      </w:tblGrid>
      <w:tr w:rsidR="007640C9" w:rsidTr="00C4501C">
        <w:trPr>
          <w:trHeight w:val="823"/>
        </w:trPr>
        <w:tc>
          <w:tcPr>
            <w:tcW w:w="280" w:type="pct"/>
            <w:vMerge w:val="restar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Код</w:t>
            </w:r>
          </w:p>
        </w:tc>
        <w:tc>
          <w:tcPr>
            <w:tcW w:w="790" w:type="pct"/>
            <w:vMerge w:val="restart"/>
            <w:tcBorders>
              <w:top w:val="single" w:sz="4" w:space="0" w:color="000000"/>
              <w:left w:val="single" w:sz="4" w:space="0" w:color="000000"/>
              <w:bottom w:val="single" w:sz="4" w:space="0" w:color="000000"/>
              <w:right w:val="single" w:sz="4" w:space="0" w:color="auto"/>
            </w:tcBorders>
            <w:vAlign w:val="center"/>
            <w:hideMark/>
          </w:tcPr>
          <w:p w:rsidR="007640C9" w:rsidRDefault="007640C9" w:rsidP="00C4501C">
            <w:pPr>
              <w:pStyle w:val="affd"/>
            </w:pPr>
            <w:r>
              <w:t>Виды разрешенного использования земельных участков и объектов капитального строительства</w:t>
            </w:r>
          </w:p>
        </w:tc>
        <w:tc>
          <w:tcPr>
            <w:tcW w:w="1486" w:type="pct"/>
            <w:gridSpan w:val="5"/>
            <w:tcBorders>
              <w:top w:val="single" w:sz="4" w:space="0" w:color="000000"/>
              <w:left w:val="single" w:sz="4" w:space="0" w:color="auto"/>
              <w:bottom w:val="single" w:sz="4" w:space="0" w:color="auto"/>
              <w:right w:val="single" w:sz="4" w:space="0" w:color="000000"/>
            </w:tcBorders>
            <w:vAlign w:val="center"/>
            <w:hideMark/>
          </w:tcPr>
          <w:p w:rsidR="007640C9" w:rsidRDefault="007640C9" w:rsidP="00C4501C">
            <w:pPr>
              <w:pStyle w:val="affd"/>
              <w:rPr>
                <w:sz w:val="20"/>
                <w:szCs w:val="20"/>
                <w:shd w:val="clear" w:color="auto" w:fill="FFFFFF"/>
              </w:rPr>
            </w:pPr>
            <w:r>
              <w:rPr>
                <w:sz w:val="20"/>
                <w:szCs w:val="20"/>
              </w:rPr>
              <w:t>Предельные (минимальные и (или) максимальные) размеры земельных участков, в том числе их площадь</w:t>
            </w:r>
          </w:p>
        </w:tc>
        <w:tc>
          <w:tcPr>
            <w:tcW w:w="1333" w:type="pct"/>
            <w:gridSpan w:val="2"/>
            <w:vMerge w:val="restar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sz w:val="20"/>
                <w:szCs w:val="20"/>
              </w:rPr>
            </w:pPr>
            <w:r>
              <w:rPr>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24" w:type="pct"/>
            <w:vMerge w:val="restart"/>
            <w:tcBorders>
              <w:top w:val="single" w:sz="4" w:space="0" w:color="000000"/>
              <w:left w:val="single" w:sz="4" w:space="0" w:color="000000"/>
              <w:bottom w:val="single" w:sz="4" w:space="0" w:color="000000"/>
              <w:right w:val="single" w:sz="4" w:space="0" w:color="auto"/>
            </w:tcBorders>
            <w:vAlign w:val="center"/>
            <w:hideMark/>
          </w:tcPr>
          <w:p w:rsidR="007640C9" w:rsidRDefault="007640C9" w:rsidP="00C4501C">
            <w:pPr>
              <w:pStyle w:val="affd"/>
              <w:rPr>
                <w:b/>
                <w:sz w:val="20"/>
                <w:szCs w:val="20"/>
              </w:rPr>
            </w:pPr>
            <w:r>
              <w:rPr>
                <w:sz w:val="20"/>
                <w:szCs w:val="20"/>
              </w:rPr>
              <w:t>Предельная высота зданий, строений, сооружений, м</w:t>
            </w:r>
          </w:p>
        </w:tc>
        <w:tc>
          <w:tcPr>
            <w:tcW w:w="587" w:type="pct"/>
            <w:vMerge w:val="restart"/>
            <w:tcBorders>
              <w:top w:val="single" w:sz="4" w:space="0" w:color="000000"/>
              <w:left w:val="single" w:sz="4" w:space="0" w:color="auto"/>
              <w:bottom w:val="single" w:sz="4" w:space="0" w:color="000000"/>
              <w:right w:val="single" w:sz="4" w:space="0" w:color="000000"/>
            </w:tcBorders>
            <w:vAlign w:val="center"/>
          </w:tcPr>
          <w:p w:rsidR="007640C9" w:rsidRDefault="007640C9" w:rsidP="00C4501C">
            <w:pPr>
              <w:pStyle w:val="affd"/>
              <w:rPr>
                <w:sz w:val="20"/>
                <w:szCs w:val="20"/>
              </w:rPr>
            </w:pPr>
            <w:r>
              <w:rPr>
                <w:sz w:val="20"/>
                <w:szCs w:val="20"/>
                <w:lang w:eastAsia="ru-RU"/>
              </w:rPr>
              <w:t>Максимальный процент застройки в границах земельного участка</w:t>
            </w:r>
            <w:r>
              <w:rPr>
                <w:sz w:val="20"/>
                <w:szCs w:val="20"/>
              </w:rPr>
              <w:t>, %</w:t>
            </w:r>
          </w:p>
          <w:p w:rsidR="007640C9" w:rsidRDefault="007640C9" w:rsidP="00C4501C">
            <w:pPr>
              <w:pStyle w:val="affd"/>
              <w:rPr>
                <w:b/>
                <w:sz w:val="20"/>
                <w:szCs w:val="20"/>
              </w:rPr>
            </w:pPr>
          </w:p>
        </w:tc>
      </w:tr>
      <w:tr w:rsidR="007640C9" w:rsidTr="00C4501C">
        <w:trPr>
          <w:trHeight w:val="45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rPr>
                <w:color w:val="000000"/>
                <w:szCs w:val="24"/>
              </w:rPr>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7640C9" w:rsidRDefault="007640C9" w:rsidP="00C4501C">
            <w:pPr>
              <w:rPr>
                <w:color w:val="000000"/>
                <w:szCs w:val="24"/>
              </w:rPr>
            </w:pPr>
          </w:p>
        </w:tc>
        <w:tc>
          <w:tcPr>
            <w:tcW w:w="469" w:type="pct"/>
            <w:vMerge w:val="restart"/>
            <w:tcBorders>
              <w:top w:val="single" w:sz="4" w:space="0" w:color="auto"/>
              <w:left w:val="single" w:sz="4" w:space="0" w:color="auto"/>
              <w:bottom w:val="single" w:sz="4" w:space="0" w:color="000000"/>
              <w:right w:val="single" w:sz="4" w:space="0" w:color="auto"/>
            </w:tcBorders>
            <w:vAlign w:val="center"/>
            <w:hideMark/>
          </w:tcPr>
          <w:p w:rsidR="007640C9" w:rsidRDefault="007640C9" w:rsidP="00C4501C">
            <w:pPr>
              <w:pStyle w:val="affd"/>
              <w:rPr>
                <w:sz w:val="20"/>
                <w:szCs w:val="20"/>
              </w:rPr>
            </w:pPr>
            <w:r>
              <w:rPr>
                <w:sz w:val="20"/>
                <w:szCs w:val="20"/>
              </w:rPr>
              <w:t>размеры земельных участков, м</w:t>
            </w:r>
          </w:p>
        </w:tc>
        <w:tc>
          <w:tcPr>
            <w:tcW w:w="507" w:type="pct"/>
            <w:gridSpan w:val="2"/>
            <w:vMerge w:val="restart"/>
            <w:tcBorders>
              <w:top w:val="single" w:sz="4" w:space="0" w:color="auto"/>
              <w:left w:val="single" w:sz="4" w:space="0" w:color="auto"/>
              <w:bottom w:val="single" w:sz="4" w:space="0" w:color="000000"/>
              <w:right w:val="single" w:sz="4" w:space="0" w:color="auto"/>
            </w:tcBorders>
            <w:vAlign w:val="center"/>
            <w:hideMark/>
          </w:tcPr>
          <w:p w:rsidR="007640C9" w:rsidRDefault="007640C9" w:rsidP="00C4501C">
            <w:pPr>
              <w:pStyle w:val="affd"/>
              <w:rPr>
                <w:sz w:val="20"/>
                <w:szCs w:val="20"/>
                <w:vertAlign w:val="superscript"/>
              </w:rPr>
            </w:pPr>
            <w:r>
              <w:rPr>
                <w:sz w:val="20"/>
                <w:szCs w:val="20"/>
              </w:rPr>
              <w:t>минимальная площадь земельных участков, м</w:t>
            </w:r>
            <w:r>
              <w:rPr>
                <w:sz w:val="20"/>
                <w:szCs w:val="20"/>
                <w:vertAlign w:val="superscript"/>
              </w:rPr>
              <w:t>2</w:t>
            </w:r>
          </w:p>
        </w:tc>
        <w:tc>
          <w:tcPr>
            <w:tcW w:w="510" w:type="pct"/>
            <w:gridSpan w:val="2"/>
            <w:vMerge w:val="restart"/>
            <w:tcBorders>
              <w:top w:val="single" w:sz="4" w:space="0" w:color="000000"/>
              <w:left w:val="single" w:sz="4" w:space="0" w:color="auto"/>
              <w:bottom w:val="single" w:sz="4" w:space="0" w:color="000000"/>
              <w:right w:val="single" w:sz="4" w:space="0" w:color="auto"/>
            </w:tcBorders>
            <w:vAlign w:val="center"/>
            <w:hideMark/>
          </w:tcPr>
          <w:p w:rsidR="007640C9" w:rsidRDefault="007640C9" w:rsidP="00C4501C">
            <w:pPr>
              <w:pStyle w:val="affd"/>
              <w:rPr>
                <w:sz w:val="20"/>
                <w:szCs w:val="20"/>
                <w:shd w:val="clear" w:color="auto" w:fill="FFFFFF"/>
                <w:vertAlign w:val="superscript"/>
              </w:rPr>
            </w:pPr>
            <w:r>
              <w:rPr>
                <w:sz w:val="20"/>
                <w:szCs w:val="20"/>
              </w:rPr>
              <w:t>максимальная площадь земельных участков, м</w:t>
            </w:r>
            <w:r>
              <w:rPr>
                <w:sz w:val="20"/>
                <w:szCs w:val="20"/>
                <w:vertAlign w:val="superscript"/>
              </w:rPr>
              <w:t>2</w:t>
            </w: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rPr>
                <w:color w:val="000000"/>
                <w:sz w:val="20"/>
                <w:szCs w:val="20"/>
              </w:rPr>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7640C9" w:rsidRDefault="007640C9" w:rsidP="00C4501C">
            <w:pPr>
              <w:rPr>
                <w:b/>
                <w:color w:val="000000"/>
                <w:sz w:val="20"/>
                <w:szCs w:val="20"/>
              </w:rPr>
            </w:pPr>
          </w:p>
        </w:tc>
        <w:tc>
          <w:tcPr>
            <w:tcW w:w="0" w:type="auto"/>
            <w:vMerge/>
            <w:tcBorders>
              <w:top w:val="single" w:sz="4" w:space="0" w:color="000000"/>
              <w:left w:val="single" w:sz="4" w:space="0" w:color="auto"/>
              <w:bottom w:val="single" w:sz="4" w:space="0" w:color="000000"/>
              <w:right w:val="single" w:sz="4" w:space="0" w:color="000000"/>
            </w:tcBorders>
            <w:vAlign w:val="center"/>
            <w:hideMark/>
          </w:tcPr>
          <w:p w:rsidR="007640C9" w:rsidRDefault="007640C9" w:rsidP="00C4501C">
            <w:pPr>
              <w:rPr>
                <w:b/>
                <w:color w:val="000000"/>
                <w:sz w:val="20"/>
                <w:szCs w:val="20"/>
              </w:rPr>
            </w:pPr>
          </w:p>
        </w:tc>
      </w:tr>
      <w:tr w:rsidR="007640C9" w:rsidTr="00C4501C">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rPr>
                <w:color w:val="000000"/>
                <w:szCs w:val="24"/>
              </w:rPr>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7640C9" w:rsidRDefault="007640C9" w:rsidP="00C4501C">
            <w:pPr>
              <w:rPr>
                <w:color w:val="000000"/>
                <w:szCs w:val="24"/>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7640C9" w:rsidRDefault="007640C9" w:rsidP="00C4501C">
            <w:pPr>
              <w:rPr>
                <w:color w:val="000000"/>
                <w:sz w:val="20"/>
                <w:szCs w:val="20"/>
              </w:rPr>
            </w:pPr>
          </w:p>
        </w:tc>
        <w:tc>
          <w:tcPr>
            <w:tcW w:w="0" w:type="auto"/>
            <w:gridSpan w:val="2"/>
            <w:vMerge/>
            <w:tcBorders>
              <w:top w:val="single" w:sz="4" w:space="0" w:color="auto"/>
              <w:left w:val="single" w:sz="4" w:space="0" w:color="auto"/>
              <w:bottom w:val="single" w:sz="4" w:space="0" w:color="000000"/>
              <w:right w:val="single" w:sz="4" w:space="0" w:color="auto"/>
            </w:tcBorders>
            <w:vAlign w:val="center"/>
            <w:hideMark/>
          </w:tcPr>
          <w:p w:rsidR="007640C9" w:rsidRDefault="007640C9" w:rsidP="00C4501C">
            <w:pPr>
              <w:rPr>
                <w:color w:val="000000"/>
                <w:sz w:val="20"/>
                <w:szCs w:val="20"/>
                <w:vertAlign w:val="superscript"/>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rsidR="007640C9" w:rsidRDefault="007640C9" w:rsidP="00C4501C">
            <w:pPr>
              <w:rPr>
                <w:color w:val="000000"/>
                <w:sz w:val="20"/>
                <w:szCs w:val="20"/>
                <w:shd w:val="clear" w:color="auto" w:fill="FFFFFF"/>
                <w:vertAlign w:val="superscript"/>
              </w:rPr>
            </w:pPr>
          </w:p>
        </w:tc>
        <w:tc>
          <w:tcPr>
            <w:tcW w:w="678" w:type="pct"/>
            <w:tcBorders>
              <w:top w:val="single" w:sz="4" w:space="0" w:color="000000"/>
              <w:left w:val="single" w:sz="4" w:space="0" w:color="auto"/>
              <w:bottom w:val="single" w:sz="4" w:space="0" w:color="000000"/>
              <w:right w:val="single" w:sz="4" w:space="0" w:color="auto"/>
            </w:tcBorders>
            <w:vAlign w:val="center"/>
            <w:hideMark/>
          </w:tcPr>
          <w:p w:rsidR="007640C9" w:rsidRDefault="007640C9" w:rsidP="00C4501C">
            <w:pPr>
              <w:pStyle w:val="affd"/>
              <w:rPr>
                <w:sz w:val="20"/>
                <w:szCs w:val="20"/>
              </w:rPr>
            </w:pPr>
            <w:r>
              <w:rPr>
                <w:sz w:val="20"/>
                <w:szCs w:val="20"/>
              </w:rPr>
              <w:t>размещенных вдоль красных линий, улиц и дорог</w:t>
            </w:r>
          </w:p>
        </w:tc>
        <w:tc>
          <w:tcPr>
            <w:tcW w:w="655" w:type="pct"/>
            <w:tcBorders>
              <w:top w:val="single" w:sz="4" w:space="0" w:color="000000"/>
              <w:left w:val="single" w:sz="4" w:space="0" w:color="000000"/>
              <w:bottom w:val="single" w:sz="4" w:space="0" w:color="000000"/>
              <w:right w:val="single" w:sz="4" w:space="0" w:color="auto"/>
            </w:tcBorders>
            <w:vAlign w:val="center"/>
            <w:hideMark/>
          </w:tcPr>
          <w:p w:rsidR="007640C9" w:rsidRDefault="007640C9" w:rsidP="00C4501C">
            <w:pPr>
              <w:pStyle w:val="affd"/>
              <w:rPr>
                <w:sz w:val="20"/>
                <w:szCs w:val="20"/>
              </w:rPr>
            </w:pPr>
            <w:r>
              <w:rPr>
                <w:sz w:val="20"/>
                <w:szCs w:val="20"/>
              </w:rPr>
              <w:t xml:space="preserve">размещенных </w:t>
            </w:r>
            <w:proofErr w:type="gramStart"/>
            <w:r>
              <w:rPr>
                <w:sz w:val="20"/>
                <w:szCs w:val="20"/>
              </w:rPr>
              <w:t>вдоль  проездов</w:t>
            </w:r>
            <w:proofErr w:type="gramEnd"/>
            <w:r>
              <w:rPr>
                <w:sz w:val="20"/>
                <w:szCs w:val="20"/>
              </w:rPr>
              <w:t xml:space="preserve"> и других сторон земельного участка</w:t>
            </w: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7640C9" w:rsidRDefault="007640C9" w:rsidP="00C4501C">
            <w:pPr>
              <w:rPr>
                <w:b/>
                <w:color w:val="000000"/>
                <w:sz w:val="20"/>
                <w:szCs w:val="20"/>
              </w:rPr>
            </w:pPr>
          </w:p>
        </w:tc>
        <w:tc>
          <w:tcPr>
            <w:tcW w:w="0" w:type="auto"/>
            <w:vMerge/>
            <w:tcBorders>
              <w:top w:val="single" w:sz="4" w:space="0" w:color="000000"/>
              <w:left w:val="single" w:sz="4" w:space="0" w:color="auto"/>
              <w:bottom w:val="single" w:sz="4" w:space="0" w:color="000000"/>
              <w:right w:val="single" w:sz="4" w:space="0" w:color="000000"/>
            </w:tcBorders>
            <w:vAlign w:val="center"/>
            <w:hideMark/>
          </w:tcPr>
          <w:p w:rsidR="007640C9" w:rsidRDefault="007640C9" w:rsidP="00C4501C">
            <w:pPr>
              <w:rPr>
                <w:b/>
                <w:color w:val="000000"/>
                <w:sz w:val="20"/>
                <w:szCs w:val="20"/>
              </w:rPr>
            </w:pPr>
          </w:p>
        </w:tc>
      </w:tr>
      <w:tr w:rsidR="007640C9"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1</w:t>
            </w:r>
          </w:p>
        </w:tc>
        <w:tc>
          <w:tcPr>
            <w:tcW w:w="790" w:type="pct"/>
            <w:tcBorders>
              <w:top w:val="single" w:sz="4" w:space="0" w:color="000000"/>
              <w:left w:val="single" w:sz="4" w:space="0" w:color="000000"/>
              <w:bottom w:val="single" w:sz="4" w:space="0" w:color="000000"/>
              <w:right w:val="single" w:sz="4" w:space="0" w:color="auto"/>
            </w:tcBorders>
            <w:hideMark/>
          </w:tcPr>
          <w:p w:rsidR="007640C9" w:rsidRDefault="007640C9" w:rsidP="00C4501C">
            <w:pPr>
              <w:pStyle w:val="affd"/>
            </w:pPr>
            <w:r>
              <w:t>2</w:t>
            </w:r>
          </w:p>
        </w:tc>
        <w:tc>
          <w:tcPr>
            <w:tcW w:w="469" w:type="pct"/>
            <w:tcBorders>
              <w:top w:val="single" w:sz="4" w:space="0" w:color="000000"/>
              <w:left w:val="single" w:sz="4" w:space="0" w:color="000000"/>
              <w:bottom w:val="single" w:sz="4" w:space="0" w:color="000000"/>
              <w:right w:val="single" w:sz="4" w:space="0" w:color="auto"/>
            </w:tcBorders>
            <w:hideMark/>
          </w:tcPr>
          <w:p w:rsidR="007640C9" w:rsidRDefault="007640C9" w:rsidP="00C4501C">
            <w:pPr>
              <w:pStyle w:val="affd"/>
            </w:pPr>
            <w:r>
              <w:t>3</w:t>
            </w:r>
          </w:p>
        </w:tc>
        <w:tc>
          <w:tcPr>
            <w:tcW w:w="507" w:type="pct"/>
            <w:gridSpan w:val="2"/>
            <w:tcBorders>
              <w:top w:val="single" w:sz="4" w:space="0" w:color="000000"/>
              <w:left w:val="single" w:sz="4" w:space="0" w:color="000000"/>
              <w:bottom w:val="single" w:sz="4" w:space="0" w:color="000000"/>
              <w:right w:val="single" w:sz="4" w:space="0" w:color="auto"/>
            </w:tcBorders>
            <w:hideMark/>
          </w:tcPr>
          <w:p w:rsidR="007640C9" w:rsidRDefault="007640C9" w:rsidP="00C4501C">
            <w:pPr>
              <w:pStyle w:val="affd"/>
            </w:pPr>
            <w:r>
              <w:t>4</w:t>
            </w:r>
          </w:p>
        </w:tc>
        <w:tc>
          <w:tcPr>
            <w:tcW w:w="510" w:type="pct"/>
            <w:gridSpan w:val="2"/>
            <w:tcBorders>
              <w:top w:val="single" w:sz="4" w:space="0" w:color="000000"/>
              <w:left w:val="single" w:sz="4" w:space="0" w:color="000000"/>
              <w:bottom w:val="single" w:sz="4" w:space="0" w:color="000000"/>
              <w:right w:val="single" w:sz="4" w:space="0" w:color="auto"/>
            </w:tcBorders>
            <w:hideMark/>
          </w:tcPr>
          <w:p w:rsidR="007640C9" w:rsidRDefault="007640C9" w:rsidP="00C4501C">
            <w:pPr>
              <w:pStyle w:val="affd"/>
            </w:pPr>
            <w:r>
              <w:t>5</w:t>
            </w:r>
          </w:p>
        </w:tc>
        <w:tc>
          <w:tcPr>
            <w:tcW w:w="678" w:type="pct"/>
            <w:tcBorders>
              <w:top w:val="single" w:sz="4" w:space="0" w:color="000000"/>
              <w:left w:val="single" w:sz="4" w:space="0" w:color="000000"/>
              <w:bottom w:val="single" w:sz="4" w:space="0" w:color="000000"/>
              <w:right w:val="single" w:sz="4" w:space="0" w:color="auto"/>
            </w:tcBorders>
            <w:hideMark/>
          </w:tcPr>
          <w:p w:rsidR="007640C9" w:rsidRDefault="007640C9" w:rsidP="00C4501C">
            <w:pPr>
              <w:pStyle w:val="affd"/>
            </w:pPr>
            <w:r>
              <w:t>6</w:t>
            </w:r>
          </w:p>
        </w:tc>
        <w:tc>
          <w:tcPr>
            <w:tcW w:w="655" w:type="pct"/>
            <w:tcBorders>
              <w:top w:val="single" w:sz="4" w:space="0" w:color="000000"/>
              <w:left w:val="single" w:sz="4" w:space="0" w:color="000000"/>
              <w:bottom w:val="single" w:sz="4" w:space="0" w:color="000000"/>
              <w:right w:val="single" w:sz="4" w:space="0" w:color="auto"/>
            </w:tcBorders>
            <w:hideMark/>
          </w:tcPr>
          <w:p w:rsidR="007640C9" w:rsidRDefault="007640C9" w:rsidP="00C4501C">
            <w:pPr>
              <w:pStyle w:val="affd"/>
            </w:pPr>
            <w:r>
              <w:t>7</w:t>
            </w:r>
          </w:p>
        </w:tc>
        <w:tc>
          <w:tcPr>
            <w:tcW w:w="524" w:type="pct"/>
            <w:tcBorders>
              <w:top w:val="single" w:sz="4" w:space="0" w:color="000000"/>
              <w:left w:val="single" w:sz="4" w:space="0" w:color="000000"/>
              <w:bottom w:val="single" w:sz="4" w:space="0" w:color="000000"/>
              <w:right w:val="single" w:sz="4" w:space="0" w:color="auto"/>
            </w:tcBorders>
            <w:hideMark/>
          </w:tcPr>
          <w:p w:rsidR="007640C9" w:rsidRDefault="007640C9" w:rsidP="00C4501C">
            <w:pPr>
              <w:pStyle w:val="affd"/>
            </w:pPr>
            <w:r>
              <w:t>8</w:t>
            </w:r>
          </w:p>
        </w:tc>
        <w:tc>
          <w:tcPr>
            <w:tcW w:w="587" w:type="pct"/>
            <w:tcBorders>
              <w:top w:val="single" w:sz="4" w:space="0" w:color="000000"/>
              <w:left w:val="single" w:sz="4" w:space="0" w:color="000000"/>
              <w:bottom w:val="single" w:sz="4" w:space="0" w:color="000000"/>
              <w:right w:val="single" w:sz="4" w:space="0" w:color="auto"/>
            </w:tcBorders>
            <w:hideMark/>
          </w:tcPr>
          <w:p w:rsidR="007640C9" w:rsidRDefault="007640C9" w:rsidP="00C4501C">
            <w:pPr>
              <w:pStyle w:val="affd"/>
            </w:pPr>
            <w:r>
              <w:t>9</w:t>
            </w:r>
          </w:p>
        </w:tc>
      </w:tr>
      <w:tr w:rsidR="007640C9" w:rsidTr="00C4501C">
        <w:trPr>
          <w:trHeight w:val="20"/>
        </w:trPr>
        <w:tc>
          <w:tcPr>
            <w:tcW w:w="5000" w:type="pct"/>
            <w:gridSpan w:val="11"/>
            <w:tcBorders>
              <w:top w:val="single" w:sz="4" w:space="0" w:color="000000"/>
              <w:left w:val="single" w:sz="4" w:space="0" w:color="000000"/>
              <w:bottom w:val="single" w:sz="4" w:space="0" w:color="000000"/>
              <w:right w:val="single" w:sz="4" w:space="0" w:color="auto"/>
            </w:tcBorders>
            <w:shd w:val="clear" w:color="auto" w:fill="F2F2F2"/>
            <w:vAlign w:val="center"/>
            <w:hideMark/>
          </w:tcPr>
          <w:p w:rsidR="007640C9" w:rsidRDefault="007640C9" w:rsidP="00C4501C">
            <w:pPr>
              <w:pStyle w:val="affd"/>
              <w:rPr>
                <w:b/>
              </w:rPr>
            </w:pPr>
            <w:r>
              <w:rPr>
                <w:b/>
              </w:rPr>
              <w:t xml:space="preserve">Основные виды разрешенного использования </w:t>
            </w:r>
          </w:p>
        </w:tc>
      </w:tr>
      <w:tr w:rsidR="007640C9"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2.1</w:t>
            </w:r>
          </w:p>
        </w:tc>
        <w:tc>
          <w:tcPr>
            <w:tcW w:w="79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jc w:val="left"/>
              <w:rPr>
                <w:sz w:val="20"/>
                <w:szCs w:val="20"/>
              </w:rPr>
            </w:pPr>
            <w:r>
              <w:rPr>
                <w:sz w:val="20"/>
                <w:szCs w:val="20"/>
              </w:rPr>
              <w:t>Для индивидуального жилищного строительства</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sz w:val="20"/>
                <w:szCs w:val="20"/>
              </w:rPr>
            </w:pPr>
            <w:r>
              <w:rPr>
                <w:sz w:val="20"/>
                <w:szCs w:val="20"/>
              </w:rPr>
              <w:t>минимальная ширина 25</w:t>
            </w:r>
          </w:p>
        </w:tc>
        <w:tc>
          <w:tcPr>
            <w:tcW w:w="507"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600 / 600</w:t>
            </w:r>
            <w:r>
              <w:rPr>
                <w:b/>
                <w:vertAlign w:val="superscript"/>
              </w:rPr>
              <w:t>(1)</w:t>
            </w:r>
          </w:p>
        </w:tc>
        <w:tc>
          <w:tcPr>
            <w:tcW w:w="510"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1500 / 6000</w:t>
            </w:r>
            <w:r>
              <w:rPr>
                <w:b/>
                <w:vertAlign w:val="superscript"/>
              </w:rPr>
              <w:t>(1)</w:t>
            </w:r>
          </w:p>
        </w:tc>
        <w:tc>
          <w:tcPr>
            <w:tcW w:w="678"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rPr>
                <w:color w:val="auto"/>
                <w:sz w:val="20"/>
                <w:szCs w:val="20"/>
              </w:rPr>
              <w:t xml:space="preserve">согласно описания вида разрешенного использования </w:t>
            </w:r>
            <w:r>
              <w:rPr>
                <w:b/>
                <w:vertAlign w:val="superscript"/>
              </w:rPr>
              <w:t>(3)</w:t>
            </w:r>
          </w:p>
        </w:tc>
        <w:tc>
          <w:tcPr>
            <w:tcW w:w="587" w:type="pct"/>
            <w:tcBorders>
              <w:top w:val="single" w:sz="4" w:space="0" w:color="000000"/>
              <w:left w:val="single" w:sz="4" w:space="0" w:color="000000"/>
              <w:bottom w:val="single" w:sz="4" w:space="0" w:color="000000"/>
              <w:right w:val="single" w:sz="4" w:space="0" w:color="auto"/>
            </w:tcBorders>
            <w:vAlign w:val="center"/>
            <w:hideMark/>
          </w:tcPr>
          <w:p w:rsidR="007640C9" w:rsidRDefault="007640C9" w:rsidP="00C4501C">
            <w:pPr>
              <w:pStyle w:val="affd"/>
            </w:pPr>
            <w:r>
              <w:t>60</w:t>
            </w:r>
          </w:p>
        </w:tc>
      </w:tr>
      <w:tr w:rsidR="007640C9"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2.2</w:t>
            </w:r>
          </w:p>
        </w:tc>
        <w:tc>
          <w:tcPr>
            <w:tcW w:w="79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jc w:val="left"/>
              <w:rPr>
                <w:sz w:val="20"/>
                <w:szCs w:val="20"/>
              </w:rPr>
            </w:pPr>
            <w:r>
              <w:rPr>
                <w:sz w:val="20"/>
                <w:szCs w:val="20"/>
              </w:rPr>
              <w:t>Для ведения личного подсобного хозяйства (приусадебный земельный участок)</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sz w:val="20"/>
                <w:szCs w:val="20"/>
              </w:rPr>
            </w:pPr>
            <w:r>
              <w:rPr>
                <w:sz w:val="20"/>
                <w:szCs w:val="20"/>
              </w:rPr>
              <w:t>минимальная ширина 25</w:t>
            </w:r>
          </w:p>
        </w:tc>
        <w:tc>
          <w:tcPr>
            <w:tcW w:w="507"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600 / 600</w:t>
            </w:r>
            <w:r>
              <w:rPr>
                <w:b/>
                <w:vertAlign w:val="superscript"/>
              </w:rPr>
              <w:t>(1)</w:t>
            </w:r>
          </w:p>
        </w:tc>
        <w:tc>
          <w:tcPr>
            <w:tcW w:w="510"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1500 / 6000</w:t>
            </w:r>
            <w:r>
              <w:rPr>
                <w:b/>
                <w:vertAlign w:val="superscript"/>
              </w:rPr>
              <w:t>(1)</w:t>
            </w:r>
          </w:p>
        </w:tc>
        <w:tc>
          <w:tcPr>
            <w:tcW w:w="678"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rPr>
                <w:color w:val="auto"/>
                <w:sz w:val="20"/>
                <w:szCs w:val="20"/>
              </w:rPr>
              <w:t xml:space="preserve">согласно описания вида разрешенного использования </w:t>
            </w:r>
            <w:r>
              <w:rPr>
                <w:b/>
                <w:vertAlign w:val="superscript"/>
              </w:rPr>
              <w:t>(3)</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60</w:t>
            </w:r>
          </w:p>
        </w:tc>
      </w:tr>
      <w:tr w:rsidR="007640C9"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2.3</w:t>
            </w:r>
          </w:p>
        </w:tc>
        <w:tc>
          <w:tcPr>
            <w:tcW w:w="79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jc w:val="left"/>
              <w:rPr>
                <w:sz w:val="20"/>
                <w:szCs w:val="20"/>
              </w:rPr>
            </w:pPr>
            <w:r>
              <w:rPr>
                <w:sz w:val="20"/>
                <w:szCs w:val="20"/>
              </w:rPr>
              <w:t>Блокированная жилая застройка</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sz w:val="20"/>
                <w:szCs w:val="20"/>
              </w:rPr>
            </w:pPr>
            <w:r>
              <w:rPr>
                <w:sz w:val="20"/>
                <w:szCs w:val="20"/>
              </w:rPr>
              <w:t>не подлежит установлению</w:t>
            </w:r>
          </w:p>
        </w:tc>
        <w:tc>
          <w:tcPr>
            <w:tcW w:w="507"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250</w:t>
            </w:r>
          </w:p>
        </w:tc>
        <w:tc>
          <w:tcPr>
            <w:tcW w:w="510"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2000</w:t>
            </w:r>
          </w:p>
        </w:tc>
        <w:tc>
          <w:tcPr>
            <w:tcW w:w="678"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 xml:space="preserve">5 </w:t>
            </w:r>
            <w:r>
              <w:rPr>
                <w:b/>
                <w:vertAlign w:val="superscript"/>
              </w:rPr>
              <w:t>(2)</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 xml:space="preserve">3 </w:t>
            </w:r>
            <w:r>
              <w:rPr>
                <w:b/>
                <w:vertAlign w:val="superscript"/>
              </w:rPr>
              <w:t>(2)</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20</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90</w:t>
            </w:r>
          </w:p>
        </w:tc>
      </w:tr>
      <w:tr w:rsidR="007640C9"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3.1.1</w:t>
            </w:r>
          </w:p>
        </w:tc>
        <w:tc>
          <w:tcPr>
            <w:tcW w:w="79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jc w:val="left"/>
              <w:rPr>
                <w:sz w:val="20"/>
                <w:szCs w:val="20"/>
              </w:rPr>
            </w:pPr>
            <w:r>
              <w:rPr>
                <w:sz w:val="20"/>
                <w:szCs w:val="20"/>
              </w:rPr>
              <w:t>Предоставление коммунальных услуг</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sz w:val="20"/>
                <w:szCs w:val="20"/>
              </w:rPr>
            </w:pPr>
            <w:r>
              <w:rPr>
                <w:sz w:val="20"/>
                <w:szCs w:val="20"/>
              </w:rPr>
              <w:t>не подлежит установлению</w:t>
            </w:r>
          </w:p>
        </w:tc>
        <w:tc>
          <w:tcPr>
            <w:tcW w:w="507"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0,05</w:t>
            </w:r>
          </w:p>
        </w:tc>
        <w:tc>
          <w:tcPr>
            <w:tcW w:w="510"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sz w:val="20"/>
                <w:szCs w:val="20"/>
              </w:rPr>
            </w:pPr>
            <w:r>
              <w:rPr>
                <w:sz w:val="20"/>
                <w:szCs w:val="20"/>
              </w:rPr>
              <w:t>не подлежит установлению</w:t>
            </w:r>
          </w:p>
        </w:tc>
        <w:tc>
          <w:tcPr>
            <w:tcW w:w="678"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0</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0</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sz w:val="20"/>
                <w:szCs w:val="20"/>
              </w:rPr>
            </w:pPr>
            <w:r>
              <w:rPr>
                <w:sz w:val="20"/>
                <w:szCs w:val="20"/>
              </w:rPr>
              <w:t>не подлежит установлению</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100</w:t>
            </w:r>
          </w:p>
        </w:tc>
      </w:tr>
      <w:tr w:rsidR="007640C9"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3.2.3</w:t>
            </w:r>
          </w:p>
        </w:tc>
        <w:tc>
          <w:tcPr>
            <w:tcW w:w="79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jc w:val="left"/>
              <w:rPr>
                <w:rFonts w:eastAsia="Times New Roman"/>
                <w:sz w:val="20"/>
                <w:szCs w:val="20"/>
                <w:lang w:eastAsia="ru-RU"/>
              </w:rPr>
            </w:pPr>
            <w:r>
              <w:rPr>
                <w:rFonts w:eastAsia="Times New Roman"/>
                <w:sz w:val="20"/>
                <w:szCs w:val="20"/>
                <w:lang w:eastAsia="ru-RU"/>
              </w:rPr>
              <w:t xml:space="preserve">Оказание услуг связи </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sz w:val="20"/>
                <w:szCs w:val="20"/>
                <w:lang w:eastAsia="ru-RU"/>
              </w:rPr>
            </w:pPr>
            <w:r>
              <w:rPr>
                <w:sz w:val="20"/>
                <w:szCs w:val="20"/>
              </w:rPr>
              <w:t>не подлежит установлению</w:t>
            </w:r>
          </w:p>
        </w:tc>
        <w:tc>
          <w:tcPr>
            <w:tcW w:w="507"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600</w:t>
            </w:r>
          </w:p>
        </w:tc>
        <w:tc>
          <w:tcPr>
            <w:tcW w:w="510"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sz w:val="20"/>
                <w:szCs w:val="20"/>
              </w:rPr>
              <w:t>не подлежит установлению</w:t>
            </w:r>
          </w:p>
        </w:tc>
        <w:tc>
          <w:tcPr>
            <w:tcW w:w="678"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20</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70</w:t>
            </w:r>
          </w:p>
        </w:tc>
      </w:tr>
      <w:tr w:rsidR="007640C9"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3.4.1</w:t>
            </w:r>
          </w:p>
        </w:tc>
        <w:tc>
          <w:tcPr>
            <w:tcW w:w="79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jc w:val="left"/>
              <w:rPr>
                <w:rFonts w:eastAsia="Times New Roman"/>
                <w:sz w:val="20"/>
                <w:szCs w:val="20"/>
                <w:lang w:eastAsia="ru-RU"/>
              </w:rPr>
            </w:pPr>
            <w:r>
              <w:rPr>
                <w:rFonts w:eastAsia="Times New Roman"/>
                <w:sz w:val="20"/>
                <w:szCs w:val="20"/>
                <w:lang w:eastAsia="ru-RU"/>
              </w:rPr>
              <w:t>Амбулаторно-поликлиническое обслуживание</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sz w:val="20"/>
                <w:szCs w:val="20"/>
                <w:lang w:eastAsia="ru-RU"/>
              </w:rPr>
            </w:pPr>
            <w:r>
              <w:rPr>
                <w:sz w:val="20"/>
                <w:szCs w:val="20"/>
              </w:rPr>
              <w:t>не подлежит установлению</w:t>
            </w:r>
          </w:p>
        </w:tc>
        <w:tc>
          <w:tcPr>
            <w:tcW w:w="507"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600</w:t>
            </w:r>
          </w:p>
        </w:tc>
        <w:tc>
          <w:tcPr>
            <w:tcW w:w="510"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sz w:val="20"/>
                <w:szCs w:val="20"/>
              </w:rPr>
              <w:t>не подлежит установлению</w:t>
            </w:r>
          </w:p>
        </w:tc>
        <w:tc>
          <w:tcPr>
            <w:tcW w:w="678"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20</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70</w:t>
            </w:r>
          </w:p>
        </w:tc>
      </w:tr>
      <w:tr w:rsidR="007640C9"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3.5.1</w:t>
            </w:r>
          </w:p>
        </w:tc>
        <w:tc>
          <w:tcPr>
            <w:tcW w:w="79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jc w:val="left"/>
              <w:rPr>
                <w:sz w:val="20"/>
                <w:szCs w:val="20"/>
              </w:rPr>
            </w:pPr>
            <w:r>
              <w:rPr>
                <w:sz w:val="20"/>
                <w:szCs w:val="20"/>
              </w:rPr>
              <w:t>Дошкольное, начальное и среднее общее образование</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sz w:val="20"/>
                <w:szCs w:val="20"/>
              </w:rPr>
            </w:pPr>
            <w:r>
              <w:rPr>
                <w:sz w:val="20"/>
                <w:szCs w:val="20"/>
              </w:rPr>
              <w:t>не подлежит установлению</w:t>
            </w:r>
          </w:p>
        </w:tc>
        <w:tc>
          <w:tcPr>
            <w:tcW w:w="507"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2000</w:t>
            </w:r>
          </w:p>
        </w:tc>
        <w:tc>
          <w:tcPr>
            <w:tcW w:w="510"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sz w:val="20"/>
                <w:szCs w:val="20"/>
              </w:rPr>
              <w:t>не подлежит установлению</w:t>
            </w:r>
          </w:p>
        </w:tc>
        <w:tc>
          <w:tcPr>
            <w:tcW w:w="678"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20</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70</w:t>
            </w:r>
          </w:p>
        </w:tc>
      </w:tr>
      <w:tr w:rsidR="007640C9"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lastRenderedPageBreak/>
              <w:t>3.6.1</w:t>
            </w:r>
          </w:p>
        </w:tc>
        <w:tc>
          <w:tcPr>
            <w:tcW w:w="79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jc w:val="left"/>
              <w:rPr>
                <w:sz w:val="20"/>
                <w:szCs w:val="20"/>
              </w:rPr>
            </w:pPr>
            <w:r>
              <w:rPr>
                <w:rFonts w:eastAsia="Times New Roman"/>
                <w:sz w:val="20"/>
                <w:szCs w:val="20"/>
                <w:lang w:eastAsia="ru-RU"/>
              </w:rPr>
              <w:t>Объекты культурно-досуговой деятельности</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sz w:val="20"/>
                <w:szCs w:val="20"/>
                <w:lang w:eastAsia="ru-RU"/>
              </w:rPr>
            </w:pPr>
            <w:r>
              <w:rPr>
                <w:sz w:val="20"/>
                <w:szCs w:val="20"/>
              </w:rPr>
              <w:t>не подлежит установлению</w:t>
            </w:r>
          </w:p>
        </w:tc>
        <w:tc>
          <w:tcPr>
            <w:tcW w:w="507"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600</w:t>
            </w:r>
          </w:p>
        </w:tc>
        <w:tc>
          <w:tcPr>
            <w:tcW w:w="510"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sz w:val="20"/>
                <w:szCs w:val="20"/>
              </w:rPr>
              <w:t>не подлежит установлению</w:t>
            </w:r>
          </w:p>
        </w:tc>
        <w:tc>
          <w:tcPr>
            <w:tcW w:w="678"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20</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70</w:t>
            </w:r>
          </w:p>
        </w:tc>
      </w:tr>
      <w:tr w:rsidR="007640C9"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3.6.2</w:t>
            </w:r>
          </w:p>
        </w:tc>
        <w:tc>
          <w:tcPr>
            <w:tcW w:w="79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jc w:val="left"/>
              <w:rPr>
                <w:sz w:val="20"/>
                <w:szCs w:val="20"/>
              </w:rPr>
            </w:pPr>
            <w:r>
              <w:rPr>
                <w:rFonts w:eastAsia="Times New Roman"/>
                <w:sz w:val="20"/>
                <w:szCs w:val="20"/>
                <w:lang w:eastAsia="ru-RU"/>
              </w:rPr>
              <w:t>Парки культуры и отдыха</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sz w:val="20"/>
                <w:szCs w:val="20"/>
                <w:lang w:eastAsia="ru-RU"/>
              </w:rPr>
            </w:pPr>
            <w:r>
              <w:rPr>
                <w:sz w:val="20"/>
                <w:szCs w:val="20"/>
              </w:rPr>
              <w:t>не подлежит установлению</w:t>
            </w:r>
          </w:p>
        </w:tc>
        <w:tc>
          <w:tcPr>
            <w:tcW w:w="507"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600</w:t>
            </w:r>
          </w:p>
        </w:tc>
        <w:tc>
          <w:tcPr>
            <w:tcW w:w="510"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sz w:val="20"/>
                <w:szCs w:val="20"/>
              </w:rPr>
              <w:t>не подлежит установлению</w:t>
            </w:r>
          </w:p>
        </w:tc>
        <w:tc>
          <w:tcPr>
            <w:tcW w:w="678"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20</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40</w:t>
            </w:r>
          </w:p>
        </w:tc>
      </w:tr>
      <w:tr w:rsidR="007640C9"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5.1.3</w:t>
            </w:r>
          </w:p>
        </w:tc>
        <w:tc>
          <w:tcPr>
            <w:tcW w:w="79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jc w:val="left"/>
              <w:rPr>
                <w:sz w:val="20"/>
                <w:szCs w:val="20"/>
              </w:rPr>
            </w:pPr>
            <w:r>
              <w:rPr>
                <w:rFonts w:eastAsia="Times New Roman"/>
                <w:sz w:val="20"/>
                <w:szCs w:val="20"/>
                <w:lang w:eastAsia="ru-RU"/>
              </w:rPr>
              <w:t>Площадки для занятий спортом</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sz w:val="20"/>
                <w:szCs w:val="20"/>
                <w:lang w:eastAsia="ru-RU"/>
              </w:rPr>
            </w:pPr>
            <w:r>
              <w:rPr>
                <w:sz w:val="20"/>
                <w:szCs w:val="20"/>
              </w:rPr>
              <w:t>не подлежит установлению</w:t>
            </w:r>
          </w:p>
        </w:tc>
        <w:tc>
          <w:tcPr>
            <w:tcW w:w="507"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600</w:t>
            </w:r>
          </w:p>
        </w:tc>
        <w:tc>
          <w:tcPr>
            <w:tcW w:w="510"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sz w:val="20"/>
                <w:szCs w:val="20"/>
              </w:rPr>
              <w:t>не подлежит установлению</w:t>
            </w:r>
          </w:p>
        </w:tc>
        <w:tc>
          <w:tcPr>
            <w:tcW w:w="678"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20</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70</w:t>
            </w:r>
          </w:p>
        </w:tc>
      </w:tr>
      <w:tr w:rsidR="007640C9"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8.3</w:t>
            </w:r>
          </w:p>
        </w:tc>
        <w:tc>
          <w:tcPr>
            <w:tcW w:w="79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jc w:val="left"/>
              <w:rPr>
                <w:sz w:val="20"/>
                <w:szCs w:val="20"/>
              </w:rPr>
            </w:pPr>
            <w:r>
              <w:rPr>
                <w:sz w:val="20"/>
                <w:szCs w:val="20"/>
              </w:rPr>
              <w:t>Обеспечение внутреннего правопорядка</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sz w:val="20"/>
                <w:szCs w:val="20"/>
              </w:rPr>
            </w:pPr>
            <w:r>
              <w:rPr>
                <w:sz w:val="20"/>
                <w:szCs w:val="20"/>
              </w:rPr>
              <w:t>не подлежит установлению</w:t>
            </w:r>
          </w:p>
        </w:tc>
        <w:tc>
          <w:tcPr>
            <w:tcW w:w="507"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600</w:t>
            </w:r>
          </w:p>
        </w:tc>
        <w:tc>
          <w:tcPr>
            <w:tcW w:w="510"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2000</w:t>
            </w:r>
          </w:p>
        </w:tc>
        <w:tc>
          <w:tcPr>
            <w:tcW w:w="678"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20</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70</w:t>
            </w:r>
          </w:p>
        </w:tc>
      </w:tr>
      <w:tr w:rsidR="007640C9"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12.0.1</w:t>
            </w:r>
          </w:p>
        </w:tc>
        <w:tc>
          <w:tcPr>
            <w:tcW w:w="79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jc w:val="left"/>
              <w:rPr>
                <w:sz w:val="20"/>
                <w:szCs w:val="20"/>
              </w:rPr>
            </w:pPr>
            <w:r>
              <w:rPr>
                <w:sz w:val="20"/>
                <w:szCs w:val="20"/>
              </w:rPr>
              <w:t>Улично-дорожная сеть</w:t>
            </w:r>
          </w:p>
        </w:tc>
        <w:tc>
          <w:tcPr>
            <w:tcW w:w="3930" w:type="pct"/>
            <w:gridSpan w:val="9"/>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sz w:val="20"/>
                <w:szCs w:val="20"/>
              </w:rPr>
            </w:pPr>
            <w:r>
              <w:rPr>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п. 2 п 4, ст. 36 Градостроительного кодекса РФ.</w:t>
            </w:r>
          </w:p>
        </w:tc>
      </w:tr>
      <w:tr w:rsidR="007640C9"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12.0.2</w:t>
            </w:r>
          </w:p>
        </w:tc>
        <w:tc>
          <w:tcPr>
            <w:tcW w:w="79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jc w:val="left"/>
              <w:rPr>
                <w:sz w:val="20"/>
                <w:szCs w:val="20"/>
              </w:rPr>
            </w:pPr>
            <w:r>
              <w:rPr>
                <w:sz w:val="20"/>
                <w:szCs w:val="20"/>
              </w:rPr>
              <w:t>Благоустройство территории</w:t>
            </w:r>
          </w:p>
        </w:tc>
        <w:tc>
          <w:tcPr>
            <w:tcW w:w="3930" w:type="pct"/>
            <w:gridSpan w:val="9"/>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rPr>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п. 2 п 4, ст. 36 Градостроительного кодекса РФ.</w:t>
            </w:r>
          </w:p>
        </w:tc>
      </w:tr>
      <w:tr w:rsidR="007640C9"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13.1</w:t>
            </w:r>
          </w:p>
        </w:tc>
        <w:tc>
          <w:tcPr>
            <w:tcW w:w="79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jc w:val="left"/>
              <w:rPr>
                <w:sz w:val="20"/>
                <w:szCs w:val="20"/>
              </w:rPr>
            </w:pPr>
            <w:r>
              <w:rPr>
                <w:sz w:val="20"/>
                <w:szCs w:val="20"/>
              </w:rPr>
              <w:t xml:space="preserve">Ведение огородничества </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sz w:val="20"/>
                <w:szCs w:val="20"/>
              </w:rPr>
            </w:pPr>
            <w:r>
              <w:rPr>
                <w:sz w:val="20"/>
                <w:szCs w:val="20"/>
              </w:rPr>
              <w:t>не подлежит установлению</w:t>
            </w:r>
          </w:p>
        </w:tc>
        <w:tc>
          <w:tcPr>
            <w:tcW w:w="507"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600</w:t>
            </w:r>
          </w:p>
        </w:tc>
        <w:tc>
          <w:tcPr>
            <w:tcW w:w="510"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1400</w:t>
            </w:r>
          </w:p>
        </w:tc>
        <w:tc>
          <w:tcPr>
            <w:tcW w:w="678"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rPr>
                <w:sz w:val="20"/>
                <w:szCs w:val="20"/>
              </w:rPr>
              <w:t>не подлежит установлению</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rPr>
                <w:sz w:val="20"/>
                <w:szCs w:val="20"/>
              </w:rPr>
              <w:t>не подлежит установлению</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rPr>
                <w:sz w:val="20"/>
                <w:szCs w:val="20"/>
              </w:rPr>
              <w:t>не подлежит установлению</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rPr>
                <w:sz w:val="20"/>
                <w:szCs w:val="20"/>
              </w:rPr>
              <w:t>не подлежит установлению</w:t>
            </w:r>
          </w:p>
        </w:tc>
      </w:tr>
      <w:tr w:rsidR="007640C9" w:rsidTr="00C4501C">
        <w:trPr>
          <w:trHeight w:val="20"/>
        </w:trPr>
        <w:tc>
          <w:tcPr>
            <w:tcW w:w="5000" w:type="pct"/>
            <w:gridSpan w:val="11"/>
            <w:tcBorders>
              <w:top w:val="single" w:sz="4" w:space="0" w:color="000000"/>
              <w:left w:val="single" w:sz="4" w:space="0" w:color="000000"/>
              <w:bottom w:val="single" w:sz="4" w:space="0" w:color="000000"/>
              <w:right w:val="single" w:sz="4" w:space="0" w:color="000000"/>
            </w:tcBorders>
            <w:shd w:val="pct5" w:color="auto" w:fill="auto"/>
            <w:vAlign w:val="center"/>
            <w:hideMark/>
          </w:tcPr>
          <w:p w:rsidR="007640C9" w:rsidRDefault="007640C9" w:rsidP="00C4501C">
            <w:pPr>
              <w:pStyle w:val="affd"/>
              <w:rPr>
                <w:b/>
              </w:rPr>
            </w:pPr>
            <w:r>
              <w:rPr>
                <w:b/>
              </w:rPr>
              <w:t>Вспомогательные виды разрешённого использования</w:t>
            </w:r>
          </w:p>
        </w:tc>
      </w:tr>
      <w:tr w:rsidR="007640C9"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2.7.1</w:t>
            </w:r>
          </w:p>
        </w:tc>
        <w:tc>
          <w:tcPr>
            <w:tcW w:w="79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jc w:val="left"/>
              <w:rPr>
                <w:sz w:val="20"/>
                <w:szCs w:val="20"/>
              </w:rPr>
            </w:pPr>
            <w:r>
              <w:rPr>
                <w:sz w:val="20"/>
                <w:szCs w:val="20"/>
              </w:rPr>
              <w:t>Хранение автотранспорта</w:t>
            </w:r>
          </w:p>
        </w:tc>
        <w:tc>
          <w:tcPr>
            <w:tcW w:w="495"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sz w:val="28"/>
                <w:szCs w:val="28"/>
              </w:rPr>
            </w:pPr>
            <w:r>
              <w:rPr>
                <w:sz w:val="20"/>
                <w:szCs w:val="20"/>
              </w:rPr>
              <w:t>не подлежит установлению</w:t>
            </w:r>
          </w:p>
        </w:tc>
        <w:tc>
          <w:tcPr>
            <w:tcW w:w="495"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sz w:val="28"/>
                <w:szCs w:val="28"/>
              </w:rPr>
            </w:pPr>
            <w:r>
              <w:rPr>
                <w:sz w:val="20"/>
                <w:szCs w:val="20"/>
              </w:rPr>
              <w:t>не подлежит установлению</w:t>
            </w:r>
          </w:p>
        </w:tc>
        <w:tc>
          <w:tcPr>
            <w:tcW w:w="496"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sz w:val="28"/>
                <w:szCs w:val="28"/>
              </w:rPr>
            </w:pPr>
            <w:r>
              <w:rPr>
                <w:sz w:val="20"/>
                <w:szCs w:val="20"/>
              </w:rPr>
              <w:t>не подлежит установлению</w:t>
            </w:r>
          </w:p>
        </w:tc>
        <w:tc>
          <w:tcPr>
            <w:tcW w:w="678"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3</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10</w:t>
            </w:r>
          </w:p>
        </w:tc>
      </w:tr>
      <w:tr w:rsidR="007640C9"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4.9</w:t>
            </w:r>
          </w:p>
        </w:tc>
        <w:tc>
          <w:tcPr>
            <w:tcW w:w="79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jc w:val="left"/>
              <w:rPr>
                <w:sz w:val="20"/>
                <w:szCs w:val="20"/>
              </w:rPr>
            </w:pPr>
            <w:r>
              <w:rPr>
                <w:sz w:val="20"/>
                <w:szCs w:val="20"/>
              </w:rPr>
              <w:t>Служебные гаражи</w:t>
            </w:r>
          </w:p>
        </w:tc>
        <w:tc>
          <w:tcPr>
            <w:tcW w:w="495"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sz w:val="28"/>
                <w:szCs w:val="28"/>
              </w:rPr>
            </w:pPr>
            <w:r>
              <w:rPr>
                <w:sz w:val="20"/>
                <w:szCs w:val="20"/>
              </w:rPr>
              <w:t>не подлежит установлению</w:t>
            </w:r>
          </w:p>
        </w:tc>
        <w:tc>
          <w:tcPr>
            <w:tcW w:w="495"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sz w:val="28"/>
                <w:szCs w:val="28"/>
              </w:rPr>
            </w:pPr>
            <w:r>
              <w:rPr>
                <w:sz w:val="20"/>
                <w:szCs w:val="20"/>
              </w:rPr>
              <w:t>не подлежит установлению</w:t>
            </w:r>
          </w:p>
        </w:tc>
        <w:tc>
          <w:tcPr>
            <w:tcW w:w="496"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sz w:val="28"/>
                <w:szCs w:val="28"/>
              </w:rPr>
            </w:pPr>
            <w:r>
              <w:rPr>
                <w:sz w:val="20"/>
                <w:szCs w:val="20"/>
              </w:rPr>
              <w:t>не подлежит установлению</w:t>
            </w:r>
          </w:p>
        </w:tc>
        <w:tc>
          <w:tcPr>
            <w:tcW w:w="678"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6</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30</w:t>
            </w:r>
          </w:p>
        </w:tc>
      </w:tr>
      <w:tr w:rsidR="007640C9"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5.1.2</w:t>
            </w:r>
          </w:p>
        </w:tc>
        <w:tc>
          <w:tcPr>
            <w:tcW w:w="79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jc w:val="left"/>
              <w:rPr>
                <w:sz w:val="20"/>
                <w:szCs w:val="20"/>
              </w:rPr>
            </w:pPr>
            <w:r>
              <w:rPr>
                <w:rFonts w:eastAsia="Times New Roman"/>
                <w:sz w:val="20"/>
                <w:szCs w:val="20"/>
                <w:lang w:eastAsia="ru-RU"/>
              </w:rPr>
              <w:t>Обеспечение занятий спортом в помещениях</w:t>
            </w:r>
          </w:p>
        </w:tc>
        <w:tc>
          <w:tcPr>
            <w:tcW w:w="495"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Pr="00884A06" w:rsidRDefault="007640C9" w:rsidP="00C4501C">
            <w:pPr>
              <w:ind w:firstLine="56"/>
              <w:jc w:val="center"/>
            </w:pPr>
            <w:r w:rsidRPr="00884A06">
              <w:rPr>
                <w:sz w:val="20"/>
                <w:szCs w:val="20"/>
              </w:rPr>
              <w:t>не подлежит установлению</w:t>
            </w:r>
          </w:p>
        </w:tc>
        <w:tc>
          <w:tcPr>
            <w:tcW w:w="495"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sz w:val="28"/>
                <w:szCs w:val="28"/>
              </w:rPr>
            </w:pPr>
            <w:r>
              <w:rPr>
                <w:sz w:val="20"/>
                <w:szCs w:val="20"/>
              </w:rPr>
              <w:t>не подлежит установлению</w:t>
            </w:r>
          </w:p>
        </w:tc>
        <w:tc>
          <w:tcPr>
            <w:tcW w:w="496"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sz w:val="28"/>
                <w:szCs w:val="28"/>
              </w:rPr>
            </w:pPr>
            <w:r>
              <w:rPr>
                <w:sz w:val="20"/>
                <w:szCs w:val="20"/>
              </w:rPr>
              <w:t>не подлежит установлению</w:t>
            </w:r>
          </w:p>
        </w:tc>
        <w:tc>
          <w:tcPr>
            <w:tcW w:w="678"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sz w:val="20"/>
                <w:szCs w:val="20"/>
              </w:rPr>
              <w:t>не подлежит установлению</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sz w:val="20"/>
                <w:szCs w:val="20"/>
              </w:rPr>
              <w:t>не подлежит установлению</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sz w:val="20"/>
                <w:szCs w:val="20"/>
              </w:rPr>
              <w:t>не подлежит установлению</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sz w:val="20"/>
                <w:szCs w:val="20"/>
              </w:rPr>
              <w:t>не подлежит установлению</w:t>
            </w:r>
          </w:p>
        </w:tc>
      </w:tr>
      <w:tr w:rsidR="007640C9"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6.9</w:t>
            </w:r>
          </w:p>
        </w:tc>
        <w:tc>
          <w:tcPr>
            <w:tcW w:w="79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jc w:val="left"/>
              <w:rPr>
                <w:sz w:val="20"/>
                <w:szCs w:val="20"/>
              </w:rPr>
            </w:pPr>
            <w:r>
              <w:rPr>
                <w:sz w:val="20"/>
                <w:szCs w:val="20"/>
              </w:rPr>
              <w:t>Склады</w:t>
            </w:r>
          </w:p>
        </w:tc>
        <w:tc>
          <w:tcPr>
            <w:tcW w:w="495"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Pr="00884A06" w:rsidRDefault="007640C9" w:rsidP="00C4501C">
            <w:pPr>
              <w:jc w:val="center"/>
            </w:pPr>
            <w:r w:rsidRPr="00884A06">
              <w:rPr>
                <w:sz w:val="20"/>
                <w:szCs w:val="20"/>
              </w:rPr>
              <w:t>не подлежит установлению</w:t>
            </w:r>
          </w:p>
        </w:tc>
        <w:tc>
          <w:tcPr>
            <w:tcW w:w="495"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sz w:val="28"/>
                <w:szCs w:val="28"/>
              </w:rPr>
            </w:pPr>
            <w:r>
              <w:rPr>
                <w:sz w:val="20"/>
                <w:szCs w:val="20"/>
              </w:rPr>
              <w:t>не подлежит установлению</w:t>
            </w:r>
          </w:p>
        </w:tc>
        <w:tc>
          <w:tcPr>
            <w:tcW w:w="496"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sz w:val="28"/>
                <w:szCs w:val="28"/>
              </w:rPr>
            </w:pPr>
            <w:r>
              <w:rPr>
                <w:sz w:val="20"/>
                <w:szCs w:val="20"/>
              </w:rPr>
              <w:t>не подлежит установлению</w:t>
            </w:r>
          </w:p>
        </w:tc>
        <w:tc>
          <w:tcPr>
            <w:tcW w:w="678"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9</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10</w:t>
            </w:r>
          </w:p>
        </w:tc>
      </w:tr>
      <w:tr w:rsidR="007640C9" w:rsidTr="00C4501C">
        <w:trPr>
          <w:trHeight w:val="20"/>
        </w:trPr>
        <w:tc>
          <w:tcPr>
            <w:tcW w:w="5000" w:type="pct"/>
            <w:gridSpan w:val="11"/>
            <w:tcBorders>
              <w:top w:val="single" w:sz="4" w:space="0" w:color="000000"/>
              <w:left w:val="single" w:sz="4" w:space="0" w:color="000000"/>
              <w:bottom w:val="single" w:sz="4" w:space="0" w:color="000000"/>
              <w:right w:val="single" w:sz="4" w:space="0" w:color="000000"/>
            </w:tcBorders>
            <w:shd w:val="pct5" w:color="auto" w:fill="auto"/>
            <w:vAlign w:val="center"/>
            <w:hideMark/>
          </w:tcPr>
          <w:p w:rsidR="007640C9" w:rsidRDefault="007640C9" w:rsidP="00C4501C">
            <w:pPr>
              <w:pStyle w:val="affd"/>
              <w:rPr>
                <w:b/>
              </w:rPr>
            </w:pPr>
            <w:r>
              <w:rPr>
                <w:b/>
              </w:rPr>
              <w:t>Условно разрешенные виды разрешённого использования</w:t>
            </w:r>
          </w:p>
        </w:tc>
      </w:tr>
      <w:tr w:rsidR="007640C9"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3.3</w:t>
            </w:r>
          </w:p>
        </w:tc>
        <w:tc>
          <w:tcPr>
            <w:tcW w:w="79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jc w:val="left"/>
              <w:rPr>
                <w:sz w:val="20"/>
                <w:szCs w:val="20"/>
              </w:rPr>
            </w:pPr>
            <w:r>
              <w:rPr>
                <w:rFonts w:eastAsia="Times New Roman"/>
                <w:sz w:val="20"/>
                <w:szCs w:val="20"/>
                <w:lang w:eastAsia="ru-RU"/>
              </w:rPr>
              <w:t>Бытовое обслуживание</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sz w:val="20"/>
                <w:szCs w:val="20"/>
              </w:rPr>
              <w:t>не подлежит установлению</w:t>
            </w:r>
          </w:p>
        </w:tc>
        <w:tc>
          <w:tcPr>
            <w:tcW w:w="507"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600</w:t>
            </w:r>
          </w:p>
        </w:tc>
        <w:tc>
          <w:tcPr>
            <w:tcW w:w="510"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2000</w:t>
            </w:r>
          </w:p>
        </w:tc>
        <w:tc>
          <w:tcPr>
            <w:tcW w:w="678"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20</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70</w:t>
            </w:r>
          </w:p>
        </w:tc>
      </w:tr>
      <w:tr w:rsidR="007640C9"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4.4</w:t>
            </w:r>
          </w:p>
        </w:tc>
        <w:tc>
          <w:tcPr>
            <w:tcW w:w="79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jc w:val="left"/>
              <w:rPr>
                <w:sz w:val="20"/>
                <w:szCs w:val="20"/>
              </w:rPr>
            </w:pPr>
            <w:r>
              <w:rPr>
                <w:sz w:val="20"/>
                <w:szCs w:val="20"/>
              </w:rPr>
              <w:t>Магазины</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rPr>
                <w:sz w:val="20"/>
                <w:szCs w:val="20"/>
              </w:rPr>
              <w:t>не подлежит установлению</w:t>
            </w:r>
          </w:p>
        </w:tc>
        <w:tc>
          <w:tcPr>
            <w:tcW w:w="507"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600</w:t>
            </w:r>
          </w:p>
        </w:tc>
        <w:tc>
          <w:tcPr>
            <w:tcW w:w="510"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2000</w:t>
            </w:r>
          </w:p>
        </w:tc>
        <w:tc>
          <w:tcPr>
            <w:tcW w:w="678"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20</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70</w:t>
            </w:r>
          </w:p>
        </w:tc>
      </w:tr>
      <w:tr w:rsidR="007640C9"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4.9.1.3</w:t>
            </w:r>
          </w:p>
        </w:tc>
        <w:tc>
          <w:tcPr>
            <w:tcW w:w="79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jc w:val="left"/>
              <w:rPr>
                <w:sz w:val="20"/>
                <w:szCs w:val="20"/>
              </w:rPr>
            </w:pPr>
            <w:r>
              <w:rPr>
                <w:sz w:val="20"/>
                <w:szCs w:val="20"/>
              </w:rPr>
              <w:t>Автомобильные мойки</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sz w:val="20"/>
                <w:szCs w:val="20"/>
              </w:rPr>
            </w:pPr>
            <w:r>
              <w:rPr>
                <w:sz w:val="20"/>
                <w:szCs w:val="20"/>
              </w:rPr>
              <w:t>не подлежит установлению</w:t>
            </w:r>
          </w:p>
        </w:tc>
        <w:tc>
          <w:tcPr>
            <w:tcW w:w="507"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ind w:firstLine="8"/>
              <w:jc w:val="center"/>
            </w:pPr>
            <w:r>
              <w:t>600</w:t>
            </w:r>
          </w:p>
        </w:tc>
        <w:tc>
          <w:tcPr>
            <w:tcW w:w="510"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Pr="00884A06" w:rsidRDefault="007640C9" w:rsidP="00C4501C">
            <w:pPr>
              <w:jc w:val="center"/>
            </w:pPr>
            <w:r w:rsidRPr="00884A06">
              <w:rPr>
                <w:sz w:val="20"/>
                <w:szCs w:val="20"/>
              </w:rPr>
              <w:t>не подлежит установлению</w:t>
            </w:r>
          </w:p>
        </w:tc>
        <w:tc>
          <w:tcPr>
            <w:tcW w:w="678"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20</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70</w:t>
            </w:r>
          </w:p>
        </w:tc>
      </w:tr>
      <w:tr w:rsidR="007640C9"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4.9.1.4</w:t>
            </w:r>
          </w:p>
        </w:tc>
        <w:tc>
          <w:tcPr>
            <w:tcW w:w="79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jc w:val="left"/>
              <w:rPr>
                <w:sz w:val="20"/>
                <w:szCs w:val="20"/>
              </w:rPr>
            </w:pPr>
            <w:r>
              <w:rPr>
                <w:sz w:val="20"/>
                <w:szCs w:val="20"/>
              </w:rPr>
              <w:t>Ремонт автомобилей</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sz w:val="20"/>
                <w:szCs w:val="20"/>
              </w:rPr>
            </w:pPr>
            <w:r>
              <w:rPr>
                <w:sz w:val="20"/>
                <w:szCs w:val="20"/>
              </w:rPr>
              <w:t>не подлежит установлению</w:t>
            </w:r>
          </w:p>
        </w:tc>
        <w:tc>
          <w:tcPr>
            <w:tcW w:w="507"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ind w:firstLine="8"/>
              <w:jc w:val="center"/>
            </w:pPr>
            <w:r>
              <w:t>600</w:t>
            </w:r>
          </w:p>
        </w:tc>
        <w:tc>
          <w:tcPr>
            <w:tcW w:w="510"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Pr="00884A06" w:rsidRDefault="007640C9" w:rsidP="00C4501C">
            <w:pPr>
              <w:jc w:val="center"/>
            </w:pPr>
            <w:r w:rsidRPr="00884A06">
              <w:rPr>
                <w:sz w:val="20"/>
                <w:szCs w:val="20"/>
              </w:rPr>
              <w:t>не подлежит установлению</w:t>
            </w:r>
          </w:p>
        </w:tc>
        <w:tc>
          <w:tcPr>
            <w:tcW w:w="678"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20</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70</w:t>
            </w:r>
          </w:p>
        </w:tc>
      </w:tr>
      <w:tr w:rsidR="007640C9" w:rsidTr="00C4501C">
        <w:trPr>
          <w:trHeight w:val="20"/>
        </w:trPr>
        <w:tc>
          <w:tcPr>
            <w:tcW w:w="5000" w:type="pct"/>
            <w:gridSpan w:val="11"/>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7640C9" w:rsidRDefault="007640C9" w:rsidP="00C4501C">
            <w:pPr>
              <w:pStyle w:val="affd"/>
              <w:rPr>
                <w:rFonts w:eastAsia="Times New Roman"/>
                <w:lang w:eastAsia="ru-RU"/>
              </w:rPr>
            </w:pPr>
            <w:r>
              <w:rPr>
                <w:b/>
              </w:rPr>
              <w:t>Примечания</w:t>
            </w:r>
          </w:p>
        </w:tc>
      </w:tr>
      <w:tr w:rsidR="007640C9" w:rsidTr="00C4501C">
        <w:trPr>
          <w:trHeight w:val="20"/>
        </w:trPr>
        <w:tc>
          <w:tcPr>
            <w:tcW w:w="5000" w:type="pct"/>
            <w:gridSpan w:val="11"/>
            <w:tcBorders>
              <w:top w:val="single" w:sz="4" w:space="0" w:color="000000"/>
              <w:left w:val="single" w:sz="4" w:space="0" w:color="000000"/>
              <w:bottom w:val="single" w:sz="4" w:space="0" w:color="000000"/>
              <w:right w:val="single" w:sz="4" w:space="0" w:color="000000"/>
            </w:tcBorders>
            <w:vAlign w:val="center"/>
            <w:hideMark/>
          </w:tcPr>
          <w:p w:rsidR="007640C9" w:rsidRPr="00287D47" w:rsidRDefault="007640C9" w:rsidP="00C4501C">
            <w:pPr>
              <w:pStyle w:val="affd"/>
              <w:jc w:val="both"/>
              <w:rPr>
                <w:rFonts w:eastAsia="Times New Roman"/>
                <w:sz w:val="22"/>
                <w:szCs w:val="22"/>
                <w:lang w:eastAsia="ru-RU"/>
              </w:rPr>
            </w:pPr>
            <w:r w:rsidRPr="00287D47">
              <w:rPr>
                <w:rFonts w:eastAsia="Times New Roman"/>
                <w:sz w:val="22"/>
                <w:szCs w:val="22"/>
                <w:lang w:eastAsia="ru-RU"/>
              </w:rPr>
              <w:t>1. В числителе предельные максимальные и (или) минимальные площади земельных участков, право собственности, на которые возникнет после утверждения настоящих Правил, в знаменателе предельные максимальные и (или) минимальные площади земельных участков, право собственности, на которые возникло до момента утверждения настоящих Правил.</w:t>
            </w:r>
          </w:p>
          <w:p w:rsidR="007640C9" w:rsidRPr="00287D47" w:rsidRDefault="007640C9" w:rsidP="00C4501C">
            <w:pPr>
              <w:pStyle w:val="affd"/>
              <w:jc w:val="both"/>
              <w:rPr>
                <w:rFonts w:eastAsia="Times New Roman"/>
                <w:sz w:val="22"/>
                <w:szCs w:val="22"/>
                <w:lang w:eastAsia="ru-RU"/>
              </w:rPr>
            </w:pPr>
            <w:r w:rsidRPr="00287D47">
              <w:rPr>
                <w:rFonts w:eastAsia="Times New Roman"/>
                <w:sz w:val="22"/>
                <w:szCs w:val="22"/>
                <w:lang w:eastAsia="ru-RU"/>
              </w:rPr>
              <w:lastRenderedPageBreak/>
              <w:t xml:space="preserve">2.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по сторонам земельного участка вдоль которых проходят общие стены или оси общих стен соседних </w:t>
            </w:r>
            <w:proofErr w:type="gramStart"/>
            <w:r w:rsidRPr="00287D47">
              <w:rPr>
                <w:rFonts w:eastAsia="Times New Roman"/>
                <w:sz w:val="22"/>
                <w:szCs w:val="22"/>
                <w:lang w:eastAsia="ru-RU"/>
              </w:rPr>
              <w:t>строений  –</w:t>
            </w:r>
            <w:proofErr w:type="gramEnd"/>
            <w:r w:rsidRPr="00287D47">
              <w:rPr>
                <w:rFonts w:eastAsia="Times New Roman"/>
                <w:sz w:val="22"/>
                <w:szCs w:val="22"/>
                <w:lang w:eastAsia="ru-RU"/>
              </w:rPr>
              <w:t xml:space="preserve"> 0 м.</w:t>
            </w:r>
          </w:p>
          <w:p w:rsidR="007640C9" w:rsidRDefault="007640C9" w:rsidP="00C4501C">
            <w:pPr>
              <w:pStyle w:val="affd"/>
              <w:jc w:val="both"/>
              <w:rPr>
                <w:rFonts w:eastAsia="Times New Roman"/>
                <w:lang w:eastAsia="ru-RU"/>
              </w:rPr>
            </w:pPr>
            <w:r w:rsidRPr="00287D47">
              <w:rPr>
                <w:rFonts w:eastAsia="Times New Roman"/>
                <w:sz w:val="22"/>
                <w:szCs w:val="22"/>
                <w:lang w:eastAsia="ru-RU"/>
              </w:rPr>
              <w:t>3. В соответствии с приказом Федеральной службы государственной регистрации, кадастра и картографии от 10.11.2020 №П/0412 «Об утверждении классификатора видов разрешенного использования земельных участков».</w:t>
            </w:r>
          </w:p>
        </w:tc>
      </w:tr>
    </w:tbl>
    <w:p w:rsidR="007640C9" w:rsidRPr="00287D47" w:rsidRDefault="007640C9" w:rsidP="007640C9">
      <w:pPr>
        <w:ind w:firstLine="708"/>
      </w:pPr>
      <w:r w:rsidRPr="00287D47">
        <w:lastRenderedPageBreak/>
        <w:t>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действующим законодательством Российской Федерации.</w:t>
      </w:r>
    </w:p>
    <w:p w:rsidR="00FC1FD2" w:rsidRDefault="007640C9" w:rsidP="007640C9">
      <w:pPr>
        <w:ind w:firstLine="708"/>
      </w:pPr>
      <w:r w:rsidRPr="00287D47">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установлены региональными и местными нормативами градостроительного проектирования.</w:t>
      </w:r>
      <w:bookmarkStart w:id="10" w:name="_Toc87960426"/>
    </w:p>
    <w:p w:rsidR="00FC1FD2" w:rsidRDefault="00FC1FD2" w:rsidP="007640C9">
      <w:pPr>
        <w:ind w:firstLine="708"/>
      </w:pPr>
    </w:p>
    <w:p w:rsidR="007640C9" w:rsidRPr="00FC1FD2" w:rsidRDefault="007640C9" w:rsidP="00FC1FD2">
      <w:pPr>
        <w:ind w:firstLine="708"/>
        <w:jc w:val="center"/>
        <w:rPr>
          <w:b/>
          <w:sz w:val="32"/>
          <w:szCs w:val="32"/>
        </w:rPr>
      </w:pPr>
      <w:r w:rsidRPr="00FC1FD2">
        <w:rPr>
          <w:b/>
          <w:sz w:val="32"/>
          <w:szCs w:val="32"/>
        </w:rPr>
        <w:t>Статья 4. Градостроительный регламент. Зона застройки малоэтажными многоквартирными жилыми домами (до четырех этажей, включая мансардный) Ж-2.</w:t>
      </w:r>
      <w:bookmarkEnd w:id="10"/>
    </w:p>
    <w:p w:rsidR="00FC1FD2" w:rsidRDefault="00FC1FD2" w:rsidP="007640C9">
      <w:pPr>
        <w:ind w:firstLine="708"/>
      </w:pPr>
    </w:p>
    <w:p w:rsidR="00FC1FD2" w:rsidRDefault="00FC1FD2" w:rsidP="007640C9">
      <w:pPr>
        <w:ind w:firstLine="708"/>
      </w:pPr>
    </w:p>
    <w:tbl>
      <w:tblPr>
        <w:tblpPr w:leftFromText="180" w:rightFromText="180" w:vertAnchor="text" w:tblpY="1"/>
        <w:tblOverlap w:val="neve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6"/>
        <w:gridCol w:w="2433"/>
        <w:gridCol w:w="1443"/>
        <w:gridCol w:w="78"/>
        <w:gridCol w:w="1481"/>
        <w:gridCol w:w="42"/>
        <w:gridCol w:w="1528"/>
        <w:gridCol w:w="2089"/>
        <w:gridCol w:w="2018"/>
        <w:gridCol w:w="1614"/>
        <w:gridCol w:w="1808"/>
      </w:tblGrid>
      <w:tr w:rsidR="007640C9" w:rsidTr="00C4501C">
        <w:trPr>
          <w:trHeight w:val="823"/>
        </w:trPr>
        <w:tc>
          <w:tcPr>
            <w:tcW w:w="280" w:type="pct"/>
            <w:vMerge w:val="restar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color w:val="auto"/>
              </w:rPr>
            </w:pPr>
            <w:r>
              <w:rPr>
                <w:color w:val="auto"/>
              </w:rPr>
              <w:t>Код</w:t>
            </w:r>
          </w:p>
        </w:tc>
        <w:tc>
          <w:tcPr>
            <w:tcW w:w="790" w:type="pct"/>
            <w:vMerge w:val="restart"/>
            <w:tcBorders>
              <w:top w:val="single" w:sz="4" w:space="0" w:color="000000"/>
              <w:left w:val="single" w:sz="4" w:space="0" w:color="000000"/>
              <w:bottom w:val="single" w:sz="4" w:space="0" w:color="000000"/>
              <w:right w:val="single" w:sz="4" w:space="0" w:color="auto"/>
            </w:tcBorders>
            <w:vAlign w:val="center"/>
            <w:hideMark/>
          </w:tcPr>
          <w:p w:rsidR="007640C9" w:rsidRDefault="007640C9" w:rsidP="00C4501C">
            <w:pPr>
              <w:pStyle w:val="affd"/>
              <w:rPr>
                <w:color w:val="auto"/>
              </w:rPr>
            </w:pPr>
            <w:r>
              <w:rPr>
                <w:color w:val="auto"/>
              </w:rPr>
              <w:t>Виды разрешенного использования земельных участков и объектов капитального строительства</w:t>
            </w:r>
          </w:p>
        </w:tc>
        <w:tc>
          <w:tcPr>
            <w:tcW w:w="1486" w:type="pct"/>
            <w:gridSpan w:val="5"/>
            <w:tcBorders>
              <w:top w:val="single" w:sz="4" w:space="0" w:color="000000"/>
              <w:left w:val="single" w:sz="4" w:space="0" w:color="auto"/>
              <w:bottom w:val="single" w:sz="4" w:space="0" w:color="auto"/>
              <w:right w:val="single" w:sz="4" w:space="0" w:color="000000"/>
            </w:tcBorders>
            <w:vAlign w:val="center"/>
            <w:hideMark/>
          </w:tcPr>
          <w:p w:rsidR="007640C9" w:rsidRDefault="007640C9" w:rsidP="00C4501C">
            <w:pPr>
              <w:pStyle w:val="affd"/>
              <w:rPr>
                <w:color w:val="auto"/>
                <w:sz w:val="20"/>
                <w:szCs w:val="20"/>
                <w:shd w:val="clear" w:color="auto" w:fill="FFFFFF"/>
              </w:rPr>
            </w:pPr>
            <w:r>
              <w:rPr>
                <w:color w:val="auto"/>
                <w:sz w:val="20"/>
                <w:szCs w:val="20"/>
              </w:rPr>
              <w:t>Предельные (минимальные и (или) максимальные) размеры земельных участков, в том числе их площадь</w:t>
            </w:r>
          </w:p>
        </w:tc>
        <w:tc>
          <w:tcPr>
            <w:tcW w:w="1333" w:type="pct"/>
            <w:gridSpan w:val="2"/>
            <w:vMerge w:val="restar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color w:val="auto"/>
                <w:sz w:val="20"/>
                <w:szCs w:val="20"/>
              </w:rPr>
            </w:pPr>
            <w:r>
              <w:rPr>
                <w:color w:val="auto"/>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24" w:type="pct"/>
            <w:vMerge w:val="restart"/>
            <w:tcBorders>
              <w:top w:val="single" w:sz="4" w:space="0" w:color="000000"/>
              <w:left w:val="single" w:sz="4" w:space="0" w:color="000000"/>
              <w:bottom w:val="single" w:sz="4" w:space="0" w:color="000000"/>
              <w:right w:val="single" w:sz="4" w:space="0" w:color="auto"/>
            </w:tcBorders>
            <w:vAlign w:val="center"/>
            <w:hideMark/>
          </w:tcPr>
          <w:p w:rsidR="007640C9" w:rsidRDefault="007640C9" w:rsidP="00C4501C">
            <w:pPr>
              <w:pStyle w:val="affd"/>
              <w:rPr>
                <w:b/>
                <w:color w:val="auto"/>
                <w:sz w:val="20"/>
                <w:szCs w:val="20"/>
              </w:rPr>
            </w:pPr>
            <w:r>
              <w:rPr>
                <w:color w:val="auto"/>
                <w:sz w:val="20"/>
                <w:szCs w:val="20"/>
              </w:rPr>
              <w:t xml:space="preserve">Предельная высота зданий, строений, сооружений, м </w:t>
            </w:r>
            <w:r>
              <w:rPr>
                <w:b/>
                <w:color w:val="auto"/>
                <w:vertAlign w:val="superscript"/>
              </w:rPr>
              <w:t>(1)</w:t>
            </w:r>
          </w:p>
        </w:tc>
        <w:tc>
          <w:tcPr>
            <w:tcW w:w="587" w:type="pct"/>
            <w:vMerge w:val="restart"/>
            <w:tcBorders>
              <w:top w:val="single" w:sz="4" w:space="0" w:color="000000"/>
              <w:left w:val="single" w:sz="4" w:space="0" w:color="auto"/>
              <w:bottom w:val="single" w:sz="4" w:space="0" w:color="000000"/>
              <w:right w:val="single" w:sz="4" w:space="0" w:color="000000"/>
            </w:tcBorders>
            <w:vAlign w:val="center"/>
          </w:tcPr>
          <w:p w:rsidR="007640C9" w:rsidRDefault="007640C9" w:rsidP="00C4501C">
            <w:pPr>
              <w:pStyle w:val="affd"/>
              <w:rPr>
                <w:color w:val="auto"/>
                <w:sz w:val="20"/>
                <w:szCs w:val="20"/>
              </w:rPr>
            </w:pPr>
            <w:r>
              <w:rPr>
                <w:color w:val="auto"/>
                <w:sz w:val="20"/>
                <w:szCs w:val="20"/>
                <w:lang w:eastAsia="ru-RU"/>
              </w:rPr>
              <w:t>Максимальный процент застройки в границах земельного участка</w:t>
            </w:r>
            <w:r>
              <w:rPr>
                <w:color w:val="auto"/>
                <w:sz w:val="20"/>
                <w:szCs w:val="20"/>
              </w:rPr>
              <w:t>, %</w:t>
            </w:r>
          </w:p>
          <w:p w:rsidR="007640C9" w:rsidRDefault="007640C9" w:rsidP="00C4501C">
            <w:pPr>
              <w:pStyle w:val="affd"/>
              <w:rPr>
                <w:b/>
                <w:color w:val="auto"/>
                <w:sz w:val="20"/>
                <w:szCs w:val="20"/>
              </w:rPr>
            </w:pPr>
          </w:p>
        </w:tc>
      </w:tr>
      <w:tr w:rsidR="007640C9" w:rsidTr="00C4501C">
        <w:trPr>
          <w:trHeight w:val="45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rPr>
                <w:szCs w:val="24"/>
              </w:rPr>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7640C9" w:rsidRDefault="007640C9" w:rsidP="00C4501C">
            <w:pPr>
              <w:rPr>
                <w:szCs w:val="24"/>
              </w:rPr>
            </w:pPr>
          </w:p>
        </w:tc>
        <w:tc>
          <w:tcPr>
            <w:tcW w:w="469" w:type="pct"/>
            <w:vMerge w:val="restart"/>
            <w:tcBorders>
              <w:top w:val="single" w:sz="4" w:space="0" w:color="auto"/>
              <w:left w:val="single" w:sz="4" w:space="0" w:color="auto"/>
              <w:bottom w:val="single" w:sz="4" w:space="0" w:color="000000"/>
              <w:right w:val="single" w:sz="4" w:space="0" w:color="auto"/>
            </w:tcBorders>
            <w:vAlign w:val="center"/>
            <w:hideMark/>
          </w:tcPr>
          <w:p w:rsidR="007640C9" w:rsidRDefault="007640C9" w:rsidP="00C4501C">
            <w:pPr>
              <w:pStyle w:val="affd"/>
              <w:rPr>
                <w:color w:val="auto"/>
                <w:sz w:val="20"/>
                <w:szCs w:val="20"/>
              </w:rPr>
            </w:pPr>
            <w:r>
              <w:rPr>
                <w:color w:val="auto"/>
                <w:sz w:val="20"/>
                <w:szCs w:val="20"/>
              </w:rPr>
              <w:t>размеры земельных участков, м</w:t>
            </w:r>
          </w:p>
        </w:tc>
        <w:tc>
          <w:tcPr>
            <w:tcW w:w="507" w:type="pct"/>
            <w:gridSpan w:val="2"/>
            <w:vMerge w:val="restart"/>
            <w:tcBorders>
              <w:top w:val="single" w:sz="4" w:space="0" w:color="auto"/>
              <w:left w:val="single" w:sz="4" w:space="0" w:color="auto"/>
              <w:bottom w:val="single" w:sz="4" w:space="0" w:color="000000"/>
              <w:right w:val="single" w:sz="4" w:space="0" w:color="auto"/>
            </w:tcBorders>
            <w:vAlign w:val="center"/>
            <w:hideMark/>
          </w:tcPr>
          <w:p w:rsidR="007640C9" w:rsidRDefault="007640C9" w:rsidP="00C4501C">
            <w:pPr>
              <w:pStyle w:val="affd"/>
              <w:rPr>
                <w:color w:val="auto"/>
                <w:sz w:val="20"/>
                <w:szCs w:val="20"/>
              </w:rPr>
            </w:pPr>
            <w:r>
              <w:rPr>
                <w:color w:val="auto"/>
                <w:sz w:val="20"/>
                <w:szCs w:val="20"/>
              </w:rPr>
              <w:t xml:space="preserve">минимальная площадь земельных </w:t>
            </w:r>
            <w:proofErr w:type="gramStart"/>
            <w:r>
              <w:rPr>
                <w:color w:val="auto"/>
                <w:sz w:val="20"/>
                <w:szCs w:val="20"/>
              </w:rPr>
              <w:t xml:space="preserve">участков, </w:t>
            </w:r>
            <w:r>
              <w:rPr>
                <w:color w:val="auto"/>
              </w:rPr>
              <w:t xml:space="preserve"> м</w:t>
            </w:r>
            <w:proofErr w:type="gramEnd"/>
            <w:r>
              <w:rPr>
                <w:color w:val="auto"/>
              </w:rPr>
              <w:t>²</w:t>
            </w:r>
          </w:p>
        </w:tc>
        <w:tc>
          <w:tcPr>
            <w:tcW w:w="510" w:type="pct"/>
            <w:gridSpan w:val="2"/>
            <w:vMerge w:val="restart"/>
            <w:tcBorders>
              <w:top w:val="single" w:sz="4" w:space="0" w:color="000000"/>
              <w:left w:val="single" w:sz="4" w:space="0" w:color="auto"/>
              <w:bottom w:val="single" w:sz="4" w:space="0" w:color="000000"/>
              <w:right w:val="single" w:sz="4" w:space="0" w:color="auto"/>
            </w:tcBorders>
            <w:vAlign w:val="center"/>
            <w:hideMark/>
          </w:tcPr>
          <w:p w:rsidR="007640C9" w:rsidRDefault="007640C9" w:rsidP="00C4501C">
            <w:pPr>
              <w:pStyle w:val="affd"/>
              <w:rPr>
                <w:color w:val="auto"/>
                <w:sz w:val="20"/>
                <w:szCs w:val="20"/>
                <w:shd w:val="clear" w:color="auto" w:fill="FFFFFF"/>
              </w:rPr>
            </w:pPr>
            <w:r>
              <w:rPr>
                <w:color w:val="auto"/>
                <w:sz w:val="20"/>
                <w:szCs w:val="20"/>
              </w:rPr>
              <w:t xml:space="preserve">максимальная площадь земельных </w:t>
            </w:r>
            <w:proofErr w:type="gramStart"/>
            <w:r>
              <w:rPr>
                <w:color w:val="auto"/>
                <w:sz w:val="20"/>
                <w:szCs w:val="20"/>
              </w:rPr>
              <w:t xml:space="preserve">участков, </w:t>
            </w:r>
            <w:r>
              <w:rPr>
                <w:color w:val="auto"/>
              </w:rPr>
              <w:t xml:space="preserve"> м</w:t>
            </w:r>
            <w:proofErr w:type="gramEnd"/>
            <w:r>
              <w:rPr>
                <w:color w:val="auto"/>
              </w:rPr>
              <w:t>²</w:t>
            </w: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rPr>
                <w:sz w:val="20"/>
                <w:szCs w:val="20"/>
              </w:rPr>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7640C9" w:rsidRDefault="007640C9" w:rsidP="00C4501C">
            <w:pPr>
              <w:rPr>
                <w:b/>
                <w:sz w:val="20"/>
                <w:szCs w:val="20"/>
              </w:rPr>
            </w:pPr>
          </w:p>
        </w:tc>
        <w:tc>
          <w:tcPr>
            <w:tcW w:w="0" w:type="auto"/>
            <w:vMerge/>
            <w:tcBorders>
              <w:top w:val="single" w:sz="4" w:space="0" w:color="000000"/>
              <w:left w:val="single" w:sz="4" w:space="0" w:color="auto"/>
              <w:bottom w:val="single" w:sz="4" w:space="0" w:color="000000"/>
              <w:right w:val="single" w:sz="4" w:space="0" w:color="000000"/>
            </w:tcBorders>
            <w:vAlign w:val="center"/>
            <w:hideMark/>
          </w:tcPr>
          <w:p w:rsidR="007640C9" w:rsidRDefault="007640C9" w:rsidP="00C4501C">
            <w:pPr>
              <w:rPr>
                <w:b/>
                <w:sz w:val="20"/>
                <w:szCs w:val="20"/>
              </w:rPr>
            </w:pPr>
          </w:p>
        </w:tc>
      </w:tr>
      <w:tr w:rsidR="007640C9" w:rsidTr="00C4501C">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rPr>
                <w:szCs w:val="24"/>
              </w:rPr>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7640C9" w:rsidRDefault="007640C9" w:rsidP="00C4501C">
            <w:pPr>
              <w:rPr>
                <w:szCs w:val="24"/>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7640C9" w:rsidRDefault="007640C9" w:rsidP="00C4501C">
            <w:pPr>
              <w:rPr>
                <w:sz w:val="20"/>
                <w:szCs w:val="20"/>
              </w:rPr>
            </w:pPr>
          </w:p>
        </w:tc>
        <w:tc>
          <w:tcPr>
            <w:tcW w:w="0" w:type="auto"/>
            <w:gridSpan w:val="2"/>
            <w:vMerge/>
            <w:tcBorders>
              <w:top w:val="single" w:sz="4" w:space="0" w:color="auto"/>
              <w:left w:val="single" w:sz="4" w:space="0" w:color="auto"/>
              <w:bottom w:val="single" w:sz="4" w:space="0" w:color="000000"/>
              <w:right w:val="single" w:sz="4" w:space="0" w:color="auto"/>
            </w:tcBorders>
            <w:vAlign w:val="center"/>
            <w:hideMark/>
          </w:tcPr>
          <w:p w:rsidR="007640C9" w:rsidRDefault="007640C9" w:rsidP="00C4501C">
            <w:pPr>
              <w:rPr>
                <w:sz w:val="20"/>
                <w:szCs w:val="20"/>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rsidR="007640C9" w:rsidRDefault="007640C9" w:rsidP="00C4501C">
            <w:pPr>
              <w:rPr>
                <w:sz w:val="20"/>
                <w:szCs w:val="20"/>
                <w:shd w:val="clear" w:color="auto" w:fill="FFFFFF"/>
              </w:rPr>
            </w:pPr>
          </w:p>
        </w:tc>
        <w:tc>
          <w:tcPr>
            <w:tcW w:w="678" w:type="pct"/>
            <w:tcBorders>
              <w:top w:val="single" w:sz="4" w:space="0" w:color="000000"/>
              <w:left w:val="single" w:sz="4" w:space="0" w:color="auto"/>
              <w:bottom w:val="single" w:sz="4" w:space="0" w:color="000000"/>
              <w:right w:val="single" w:sz="4" w:space="0" w:color="auto"/>
            </w:tcBorders>
            <w:vAlign w:val="center"/>
            <w:hideMark/>
          </w:tcPr>
          <w:p w:rsidR="007640C9" w:rsidRDefault="007640C9" w:rsidP="00C4501C">
            <w:pPr>
              <w:pStyle w:val="affd"/>
              <w:rPr>
                <w:sz w:val="20"/>
                <w:szCs w:val="20"/>
              </w:rPr>
            </w:pPr>
            <w:r>
              <w:rPr>
                <w:sz w:val="20"/>
                <w:szCs w:val="20"/>
              </w:rPr>
              <w:t>размещенных вдоль красных линий, улиц и дорог</w:t>
            </w:r>
          </w:p>
        </w:tc>
        <w:tc>
          <w:tcPr>
            <w:tcW w:w="655" w:type="pct"/>
            <w:tcBorders>
              <w:top w:val="single" w:sz="4" w:space="0" w:color="000000"/>
              <w:left w:val="single" w:sz="4" w:space="0" w:color="000000"/>
              <w:bottom w:val="single" w:sz="4" w:space="0" w:color="000000"/>
              <w:right w:val="single" w:sz="4" w:space="0" w:color="auto"/>
            </w:tcBorders>
            <w:vAlign w:val="center"/>
            <w:hideMark/>
          </w:tcPr>
          <w:p w:rsidR="007640C9" w:rsidRDefault="007640C9" w:rsidP="00C4501C">
            <w:pPr>
              <w:pStyle w:val="affd"/>
              <w:rPr>
                <w:sz w:val="20"/>
                <w:szCs w:val="20"/>
              </w:rPr>
            </w:pPr>
            <w:r>
              <w:rPr>
                <w:sz w:val="20"/>
                <w:szCs w:val="20"/>
              </w:rPr>
              <w:t xml:space="preserve">размещенных </w:t>
            </w:r>
            <w:proofErr w:type="gramStart"/>
            <w:r>
              <w:rPr>
                <w:sz w:val="20"/>
                <w:szCs w:val="20"/>
              </w:rPr>
              <w:t>вдоль  проездов</w:t>
            </w:r>
            <w:proofErr w:type="gramEnd"/>
            <w:r>
              <w:rPr>
                <w:sz w:val="20"/>
                <w:szCs w:val="20"/>
              </w:rPr>
              <w:t xml:space="preserve"> и других сторон земельного участка</w:t>
            </w: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7640C9" w:rsidRDefault="007640C9" w:rsidP="00C4501C">
            <w:pPr>
              <w:rPr>
                <w:b/>
                <w:sz w:val="20"/>
                <w:szCs w:val="20"/>
              </w:rPr>
            </w:pPr>
          </w:p>
        </w:tc>
        <w:tc>
          <w:tcPr>
            <w:tcW w:w="0" w:type="auto"/>
            <w:vMerge/>
            <w:tcBorders>
              <w:top w:val="single" w:sz="4" w:space="0" w:color="000000"/>
              <w:left w:val="single" w:sz="4" w:space="0" w:color="auto"/>
              <w:bottom w:val="single" w:sz="4" w:space="0" w:color="000000"/>
              <w:right w:val="single" w:sz="4" w:space="0" w:color="000000"/>
            </w:tcBorders>
            <w:vAlign w:val="center"/>
            <w:hideMark/>
          </w:tcPr>
          <w:p w:rsidR="007640C9" w:rsidRDefault="007640C9" w:rsidP="00C4501C">
            <w:pPr>
              <w:rPr>
                <w:b/>
                <w:sz w:val="20"/>
                <w:szCs w:val="20"/>
              </w:rPr>
            </w:pPr>
          </w:p>
        </w:tc>
      </w:tr>
      <w:tr w:rsidR="007640C9"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color w:val="auto"/>
              </w:rPr>
            </w:pPr>
            <w:r>
              <w:rPr>
                <w:color w:val="auto"/>
              </w:rPr>
              <w:t>1</w:t>
            </w:r>
          </w:p>
        </w:tc>
        <w:tc>
          <w:tcPr>
            <w:tcW w:w="790" w:type="pct"/>
            <w:tcBorders>
              <w:top w:val="single" w:sz="4" w:space="0" w:color="000000"/>
              <w:left w:val="single" w:sz="4" w:space="0" w:color="000000"/>
              <w:bottom w:val="single" w:sz="4" w:space="0" w:color="000000"/>
              <w:right w:val="single" w:sz="4" w:space="0" w:color="auto"/>
            </w:tcBorders>
            <w:hideMark/>
          </w:tcPr>
          <w:p w:rsidR="007640C9" w:rsidRDefault="007640C9" w:rsidP="00C4501C">
            <w:pPr>
              <w:pStyle w:val="affd"/>
              <w:rPr>
                <w:color w:val="auto"/>
              </w:rPr>
            </w:pPr>
            <w:r>
              <w:rPr>
                <w:color w:val="auto"/>
              </w:rPr>
              <w:t>2</w:t>
            </w:r>
          </w:p>
        </w:tc>
        <w:tc>
          <w:tcPr>
            <w:tcW w:w="469" w:type="pct"/>
            <w:tcBorders>
              <w:top w:val="single" w:sz="4" w:space="0" w:color="000000"/>
              <w:left w:val="single" w:sz="4" w:space="0" w:color="000000"/>
              <w:bottom w:val="single" w:sz="4" w:space="0" w:color="000000"/>
              <w:right w:val="single" w:sz="4" w:space="0" w:color="auto"/>
            </w:tcBorders>
            <w:hideMark/>
          </w:tcPr>
          <w:p w:rsidR="007640C9" w:rsidRDefault="007640C9" w:rsidP="00C4501C">
            <w:pPr>
              <w:pStyle w:val="affd"/>
              <w:rPr>
                <w:color w:val="auto"/>
              </w:rPr>
            </w:pPr>
            <w:r>
              <w:rPr>
                <w:color w:val="auto"/>
              </w:rPr>
              <w:t>3</w:t>
            </w:r>
          </w:p>
        </w:tc>
        <w:tc>
          <w:tcPr>
            <w:tcW w:w="507" w:type="pct"/>
            <w:gridSpan w:val="2"/>
            <w:tcBorders>
              <w:top w:val="single" w:sz="4" w:space="0" w:color="000000"/>
              <w:left w:val="single" w:sz="4" w:space="0" w:color="000000"/>
              <w:bottom w:val="single" w:sz="4" w:space="0" w:color="000000"/>
              <w:right w:val="single" w:sz="4" w:space="0" w:color="auto"/>
            </w:tcBorders>
            <w:hideMark/>
          </w:tcPr>
          <w:p w:rsidR="007640C9" w:rsidRDefault="007640C9" w:rsidP="00C4501C">
            <w:pPr>
              <w:pStyle w:val="affd"/>
              <w:rPr>
                <w:color w:val="auto"/>
              </w:rPr>
            </w:pPr>
            <w:r>
              <w:rPr>
                <w:color w:val="auto"/>
              </w:rPr>
              <w:t>4</w:t>
            </w:r>
          </w:p>
        </w:tc>
        <w:tc>
          <w:tcPr>
            <w:tcW w:w="510" w:type="pct"/>
            <w:gridSpan w:val="2"/>
            <w:tcBorders>
              <w:top w:val="single" w:sz="4" w:space="0" w:color="000000"/>
              <w:left w:val="single" w:sz="4" w:space="0" w:color="000000"/>
              <w:bottom w:val="single" w:sz="4" w:space="0" w:color="000000"/>
              <w:right w:val="single" w:sz="4" w:space="0" w:color="auto"/>
            </w:tcBorders>
            <w:hideMark/>
          </w:tcPr>
          <w:p w:rsidR="007640C9" w:rsidRDefault="007640C9" w:rsidP="00C4501C">
            <w:pPr>
              <w:pStyle w:val="affd"/>
              <w:rPr>
                <w:color w:val="auto"/>
              </w:rPr>
            </w:pPr>
            <w:r>
              <w:rPr>
                <w:color w:val="auto"/>
              </w:rPr>
              <w:t>5</w:t>
            </w:r>
          </w:p>
        </w:tc>
        <w:tc>
          <w:tcPr>
            <w:tcW w:w="678" w:type="pct"/>
            <w:tcBorders>
              <w:top w:val="single" w:sz="4" w:space="0" w:color="000000"/>
              <w:left w:val="single" w:sz="4" w:space="0" w:color="000000"/>
              <w:bottom w:val="single" w:sz="4" w:space="0" w:color="000000"/>
              <w:right w:val="single" w:sz="4" w:space="0" w:color="auto"/>
            </w:tcBorders>
            <w:hideMark/>
          </w:tcPr>
          <w:p w:rsidR="007640C9" w:rsidRDefault="007640C9" w:rsidP="00C4501C">
            <w:pPr>
              <w:pStyle w:val="affd"/>
              <w:rPr>
                <w:color w:val="auto"/>
              </w:rPr>
            </w:pPr>
            <w:r>
              <w:rPr>
                <w:color w:val="auto"/>
              </w:rPr>
              <w:t>6</w:t>
            </w:r>
          </w:p>
        </w:tc>
        <w:tc>
          <w:tcPr>
            <w:tcW w:w="655" w:type="pct"/>
            <w:tcBorders>
              <w:top w:val="single" w:sz="4" w:space="0" w:color="000000"/>
              <w:left w:val="single" w:sz="4" w:space="0" w:color="000000"/>
              <w:bottom w:val="single" w:sz="4" w:space="0" w:color="000000"/>
              <w:right w:val="single" w:sz="4" w:space="0" w:color="auto"/>
            </w:tcBorders>
            <w:hideMark/>
          </w:tcPr>
          <w:p w:rsidR="007640C9" w:rsidRDefault="007640C9" w:rsidP="00C4501C">
            <w:pPr>
              <w:pStyle w:val="affd"/>
              <w:rPr>
                <w:color w:val="auto"/>
              </w:rPr>
            </w:pPr>
            <w:r>
              <w:rPr>
                <w:color w:val="auto"/>
              </w:rPr>
              <w:t>7</w:t>
            </w:r>
          </w:p>
        </w:tc>
        <w:tc>
          <w:tcPr>
            <w:tcW w:w="524" w:type="pct"/>
            <w:tcBorders>
              <w:top w:val="single" w:sz="4" w:space="0" w:color="000000"/>
              <w:left w:val="single" w:sz="4" w:space="0" w:color="000000"/>
              <w:bottom w:val="single" w:sz="4" w:space="0" w:color="000000"/>
              <w:right w:val="single" w:sz="4" w:space="0" w:color="auto"/>
            </w:tcBorders>
            <w:hideMark/>
          </w:tcPr>
          <w:p w:rsidR="007640C9" w:rsidRDefault="007640C9" w:rsidP="00C4501C">
            <w:pPr>
              <w:pStyle w:val="affd"/>
              <w:rPr>
                <w:color w:val="auto"/>
              </w:rPr>
            </w:pPr>
            <w:r>
              <w:rPr>
                <w:color w:val="auto"/>
              </w:rPr>
              <w:t>8</w:t>
            </w:r>
          </w:p>
        </w:tc>
        <w:tc>
          <w:tcPr>
            <w:tcW w:w="587" w:type="pct"/>
            <w:tcBorders>
              <w:top w:val="single" w:sz="4" w:space="0" w:color="000000"/>
              <w:left w:val="single" w:sz="4" w:space="0" w:color="000000"/>
              <w:bottom w:val="single" w:sz="4" w:space="0" w:color="000000"/>
              <w:right w:val="single" w:sz="4" w:space="0" w:color="auto"/>
            </w:tcBorders>
            <w:hideMark/>
          </w:tcPr>
          <w:p w:rsidR="007640C9" w:rsidRDefault="007640C9" w:rsidP="00C4501C">
            <w:pPr>
              <w:pStyle w:val="affd"/>
              <w:rPr>
                <w:color w:val="auto"/>
              </w:rPr>
            </w:pPr>
            <w:r>
              <w:rPr>
                <w:color w:val="auto"/>
              </w:rPr>
              <w:t>9</w:t>
            </w:r>
          </w:p>
        </w:tc>
      </w:tr>
      <w:tr w:rsidR="007640C9" w:rsidTr="00C4501C">
        <w:trPr>
          <w:trHeight w:val="20"/>
        </w:trPr>
        <w:tc>
          <w:tcPr>
            <w:tcW w:w="5000" w:type="pct"/>
            <w:gridSpan w:val="11"/>
            <w:tcBorders>
              <w:top w:val="single" w:sz="4" w:space="0" w:color="000000"/>
              <w:left w:val="single" w:sz="4" w:space="0" w:color="000000"/>
              <w:bottom w:val="single" w:sz="4" w:space="0" w:color="000000"/>
              <w:right w:val="single" w:sz="4" w:space="0" w:color="auto"/>
            </w:tcBorders>
            <w:shd w:val="clear" w:color="auto" w:fill="F2F2F2"/>
            <w:vAlign w:val="center"/>
            <w:hideMark/>
          </w:tcPr>
          <w:p w:rsidR="007640C9" w:rsidRDefault="007640C9" w:rsidP="00C4501C">
            <w:pPr>
              <w:pStyle w:val="affd"/>
              <w:rPr>
                <w:b/>
                <w:color w:val="auto"/>
              </w:rPr>
            </w:pPr>
            <w:r>
              <w:rPr>
                <w:b/>
                <w:color w:val="auto"/>
              </w:rPr>
              <w:t xml:space="preserve">Основные виды разрешенного использования </w:t>
            </w:r>
          </w:p>
        </w:tc>
      </w:tr>
      <w:tr w:rsidR="007640C9"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color w:val="auto"/>
              </w:rPr>
            </w:pPr>
            <w:r>
              <w:rPr>
                <w:color w:val="auto"/>
              </w:rPr>
              <w:t>2.1.1</w:t>
            </w:r>
          </w:p>
        </w:tc>
        <w:tc>
          <w:tcPr>
            <w:tcW w:w="79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jc w:val="left"/>
              <w:rPr>
                <w:color w:val="auto"/>
                <w:sz w:val="20"/>
                <w:szCs w:val="20"/>
                <w:vertAlign w:val="superscript"/>
              </w:rPr>
            </w:pPr>
            <w:r>
              <w:rPr>
                <w:color w:val="auto"/>
                <w:sz w:val="20"/>
                <w:szCs w:val="20"/>
              </w:rPr>
              <w:t>Малоэтажная многоквартирная жилая застройка</w:t>
            </w:r>
            <w:r w:rsidRPr="00E210E7">
              <w:rPr>
                <w:b/>
                <w:vertAlign w:val="superscript"/>
              </w:rPr>
              <w:t>(1)</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color w:val="auto"/>
                <w:sz w:val="20"/>
                <w:szCs w:val="20"/>
              </w:rPr>
            </w:pPr>
            <w:r>
              <w:rPr>
                <w:color w:val="auto"/>
                <w:sz w:val="20"/>
                <w:szCs w:val="20"/>
              </w:rPr>
              <w:t>не подлежит установлению</w:t>
            </w:r>
          </w:p>
        </w:tc>
        <w:tc>
          <w:tcPr>
            <w:tcW w:w="507"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color w:val="auto"/>
              </w:rPr>
            </w:pPr>
            <w:r>
              <w:rPr>
                <w:color w:val="auto"/>
              </w:rPr>
              <w:t>1600</w:t>
            </w:r>
          </w:p>
        </w:tc>
        <w:tc>
          <w:tcPr>
            <w:tcW w:w="510"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color w:val="auto"/>
              </w:rPr>
            </w:pPr>
            <w:r>
              <w:rPr>
                <w:color w:val="auto"/>
                <w:sz w:val="20"/>
                <w:szCs w:val="20"/>
              </w:rPr>
              <w:t>не подлежит установлению</w:t>
            </w:r>
          </w:p>
        </w:tc>
        <w:tc>
          <w:tcPr>
            <w:tcW w:w="678"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color w:val="auto"/>
              </w:rPr>
            </w:pPr>
            <w:r>
              <w:rPr>
                <w:color w:val="auto"/>
              </w:rPr>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color w:val="auto"/>
              </w:rPr>
            </w:pPr>
            <w:r>
              <w:rPr>
                <w:color w:val="auto"/>
              </w:rPr>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color w:val="auto"/>
              </w:rPr>
            </w:pPr>
            <w:r>
              <w:rPr>
                <w:color w:val="auto"/>
                <w:sz w:val="20"/>
                <w:szCs w:val="20"/>
              </w:rPr>
              <w:t xml:space="preserve">согласно описанию вида разрешенного использования </w:t>
            </w:r>
            <w:r>
              <w:rPr>
                <w:b/>
                <w:vertAlign w:val="superscript"/>
              </w:rPr>
              <w:t>(2)</w:t>
            </w:r>
          </w:p>
        </w:tc>
        <w:tc>
          <w:tcPr>
            <w:tcW w:w="587" w:type="pct"/>
            <w:tcBorders>
              <w:top w:val="single" w:sz="4" w:space="0" w:color="000000"/>
              <w:left w:val="single" w:sz="4" w:space="0" w:color="000000"/>
              <w:bottom w:val="single" w:sz="4" w:space="0" w:color="000000"/>
              <w:right w:val="single" w:sz="4" w:space="0" w:color="auto"/>
            </w:tcBorders>
            <w:vAlign w:val="center"/>
            <w:hideMark/>
          </w:tcPr>
          <w:p w:rsidR="007640C9" w:rsidRDefault="007640C9" w:rsidP="00C4501C">
            <w:pPr>
              <w:pStyle w:val="affd"/>
              <w:rPr>
                <w:color w:val="auto"/>
              </w:rPr>
            </w:pPr>
            <w:r>
              <w:rPr>
                <w:color w:val="auto"/>
              </w:rPr>
              <w:t>60</w:t>
            </w:r>
          </w:p>
        </w:tc>
      </w:tr>
      <w:tr w:rsidR="007640C9"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color w:val="auto"/>
              </w:rPr>
            </w:pPr>
            <w:r>
              <w:rPr>
                <w:color w:val="auto"/>
              </w:rPr>
              <w:t>3.1.1</w:t>
            </w:r>
          </w:p>
        </w:tc>
        <w:tc>
          <w:tcPr>
            <w:tcW w:w="79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jc w:val="left"/>
              <w:rPr>
                <w:color w:val="auto"/>
                <w:sz w:val="20"/>
                <w:szCs w:val="20"/>
              </w:rPr>
            </w:pPr>
            <w:r>
              <w:rPr>
                <w:color w:val="auto"/>
                <w:sz w:val="20"/>
                <w:szCs w:val="20"/>
              </w:rPr>
              <w:t>Предоставление коммунальных услуг</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color w:val="auto"/>
                <w:sz w:val="20"/>
                <w:szCs w:val="20"/>
              </w:rPr>
            </w:pPr>
            <w:r>
              <w:rPr>
                <w:color w:val="auto"/>
                <w:sz w:val="20"/>
                <w:szCs w:val="20"/>
              </w:rPr>
              <w:t>не подлежит установлению</w:t>
            </w:r>
          </w:p>
        </w:tc>
        <w:tc>
          <w:tcPr>
            <w:tcW w:w="507"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color w:val="auto"/>
              </w:rPr>
            </w:pPr>
            <w:r>
              <w:rPr>
                <w:color w:val="auto"/>
              </w:rPr>
              <w:t>0,05</w:t>
            </w:r>
          </w:p>
        </w:tc>
        <w:tc>
          <w:tcPr>
            <w:tcW w:w="510"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color w:val="auto"/>
                <w:sz w:val="20"/>
                <w:szCs w:val="20"/>
              </w:rPr>
            </w:pPr>
            <w:r>
              <w:rPr>
                <w:color w:val="auto"/>
                <w:sz w:val="20"/>
                <w:szCs w:val="20"/>
              </w:rPr>
              <w:t>не подлежит установлению</w:t>
            </w:r>
          </w:p>
        </w:tc>
        <w:tc>
          <w:tcPr>
            <w:tcW w:w="678"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color w:val="auto"/>
              </w:rPr>
            </w:pPr>
            <w:r>
              <w:rPr>
                <w:color w:val="auto"/>
              </w:rPr>
              <w:t>0</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color w:val="auto"/>
              </w:rPr>
            </w:pPr>
            <w:r>
              <w:rPr>
                <w:color w:val="auto"/>
              </w:rPr>
              <w:t>0</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color w:val="auto"/>
                <w:sz w:val="20"/>
                <w:szCs w:val="20"/>
              </w:rPr>
            </w:pPr>
            <w:r>
              <w:rPr>
                <w:color w:val="auto"/>
                <w:sz w:val="20"/>
                <w:szCs w:val="20"/>
              </w:rPr>
              <w:t>не подлежит установлению</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color w:val="auto"/>
              </w:rPr>
            </w:pPr>
            <w:r>
              <w:rPr>
                <w:color w:val="auto"/>
              </w:rPr>
              <w:t>100</w:t>
            </w:r>
          </w:p>
        </w:tc>
      </w:tr>
      <w:tr w:rsidR="007640C9"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color w:val="auto"/>
                <w:lang w:eastAsia="ru-RU"/>
              </w:rPr>
            </w:pPr>
            <w:r>
              <w:rPr>
                <w:rFonts w:eastAsia="Times New Roman"/>
                <w:color w:val="auto"/>
                <w:lang w:eastAsia="ru-RU"/>
              </w:rPr>
              <w:t>3.2.3</w:t>
            </w:r>
          </w:p>
        </w:tc>
        <w:tc>
          <w:tcPr>
            <w:tcW w:w="79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jc w:val="left"/>
              <w:rPr>
                <w:rFonts w:eastAsia="Times New Roman"/>
                <w:color w:val="auto"/>
                <w:sz w:val="20"/>
                <w:szCs w:val="20"/>
                <w:lang w:eastAsia="ru-RU"/>
              </w:rPr>
            </w:pPr>
            <w:r>
              <w:rPr>
                <w:rFonts w:eastAsia="Times New Roman"/>
                <w:color w:val="auto"/>
                <w:sz w:val="20"/>
                <w:szCs w:val="20"/>
                <w:lang w:eastAsia="ru-RU"/>
              </w:rPr>
              <w:t xml:space="preserve">Оказание услуг связи </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color w:val="auto"/>
                <w:sz w:val="20"/>
                <w:szCs w:val="20"/>
                <w:lang w:eastAsia="ru-RU"/>
              </w:rPr>
            </w:pPr>
            <w:r>
              <w:rPr>
                <w:color w:val="auto"/>
                <w:sz w:val="20"/>
                <w:szCs w:val="20"/>
              </w:rPr>
              <w:t>не подлежит установлению</w:t>
            </w:r>
          </w:p>
        </w:tc>
        <w:tc>
          <w:tcPr>
            <w:tcW w:w="507"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color w:val="auto"/>
                <w:lang w:eastAsia="ru-RU"/>
              </w:rPr>
            </w:pPr>
            <w:r>
              <w:rPr>
                <w:rFonts w:eastAsia="Times New Roman"/>
                <w:color w:val="auto"/>
                <w:lang w:eastAsia="ru-RU"/>
              </w:rPr>
              <w:t>600</w:t>
            </w:r>
          </w:p>
        </w:tc>
        <w:tc>
          <w:tcPr>
            <w:tcW w:w="510"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color w:val="auto"/>
              </w:rPr>
            </w:pPr>
            <w:r>
              <w:rPr>
                <w:color w:val="auto"/>
              </w:rPr>
              <w:t>5000</w:t>
            </w:r>
          </w:p>
        </w:tc>
        <w:tc>
          <w:tcPr>
            <w:tcW w:w="678"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color w:val="auto"/>
                <w:lang w:eastAsia="ru-RU"/>
              </w:rPr>
            </w:pPr>
            <w:r>
              <w:rPr>
                <w:color w:val="auto"/>
              </w:rPr>
              <w:t>20</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color w:val="auto"/>
                <w:lang w:eastAsia="ru-RU"/>
              </w:rPr>
            </w:pPr>
            <w:r>
              <w:rPr>
                <w:rFonts w:eastAsia="Times New Roman"/>
                <w:color w:val="auto"/>
                <w:lang w:eastAsia="ru-RU"/>
              </w:rPr>
              <w:t>70</w:t>
            </w:r>
          </w:p>
        </w:tc>
      </w:tr>
      <w:tr w:rsidR="007640C9"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color w:val="auto"/>
              </w:rPr>
            </w:pPr>
            <w:r>
              <w:rPr>
                <w:color w:val="auto"/>
              </w:rPr>
              <w:t>3.3</w:t>
            </w:r>
          </w:p>
        </w:tc>
        <w:tc>
          <w:tcPr>
            <w:tcW w:w="79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jc w:val="left"/>
              <w:rPr>
                <w:color w:val="auto"/>
                <w:sz w:val="20"/>
                <w:szCs w:val="20"/>
              </w:rPr>
            </w:pPr>
            <w:r>
              <w:rPr>
                <w:rFonts w:eastAsia="Times New Roman"/>
                <w:color w:val="auto"/>
                <w:sz w:val="20"/>
                <w:szCs w:val="20"/>
                <w:lang w:eastAsia="ru-RU"/>
              </w:rPr>
              <w:t>Бытовое обслуживание</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color w:val="auto"/>
                <w:lang w:eastAsia="ru-RU"/>
              </w:rPr>
            </w:pPr>
            <w:r>
              <w:rPr>
                <w:color w:val="auto"/>
                <w:sz w:val="20"/>
                <w:szCs w:val="20"/>
              </w:rPr>
              <w:t>не подлежит установлению</w:t>
            </w:r>
          </w:p>
        </w:tc>
        <w:tc>
          <w:tcPr>
            <w:tcW w:w="507"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color w:val="auto"/>
                <w:lang w:eastAsia="ru-RU"/>
              </w:rPr>
            </w:pPr>
            <w:r>
              <w:rPr>
                <w:rFonts w:eastAsia="Times New Roman"/>
                <w:color w:val="auto"/>
                <w:lang w:eastAsia="ru-RU"/>
              </w:rPr>
              <w:t>600</w:t>
            </w:r>
          </w:p>
        </w:tc>
        <w:tc>
          <w:tcPr>
            <w:tcW w:w="510"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sz w:val="20"/>
                <w:szCs w:val="20"/>
              </w:rPr>
              <w:t>не подлежит установлению</w:t>
            </w:r>
          </w:p>
        </w:tc>
        <w:tc>
          <w:tcPr>
            <w:tcW w:w="678"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color w:val="auto"/>
                <w:lang w:eastAsia="ru-RU"/>
              </w:rPr>
            </w:pPr>
            <w:r>
              <w:rPr>
                <w:color w:val="auto"/>
              </w:rPr>
              <w:t>20</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color w:val="auto"/>
                <w:lang w:eastAsia="ru-RU"/>
              </w:rPr>
            </w:pPr>
            <w:r>
              <w:rPr>
                <w:rFonts w:eastAsia="Times New Roman"/>
                <w:color w:val="auto"/>
                <w:lang w:eastAsia="ru-RU"/>
              </w:rPr>
              <w:t>70</w:t>
            </w:r>
          </w:p>
        </w:tc>
      </w:tr>
      <w:tr w:rsidR="007640C9"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color w:val="auto"/>
                <w:lang w:eastAsia="ru-RU"/>
              </w:rPr>
            </w:pPr>
            <w:r>
              <w:rPr>
                <w:rFonts w:eastAsia="Times New Roman"/>
                <w:color w:val="auto"/>
                <w:lang w:eastAsia="ru-RU"/>
              </w:rPr>
              <w:lastRenderedPageBreak/>
              <w:t>3.4.1</w:t>
            </w:r>
          </w:p>
        </w:tc>
        <w:tc>
          <w:tcPr>
            <w:tcW w:w="79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jc w:val="left"/>
              <w:rPr>
                <w:rFonts w:eastAsia="Times New Roman"/>
                <w:color w:val="auto"/>
                <w:sz w:val="20"/>
                <w:szCs w:val="20"/>
                <w:lang w:eastAsia="ru-RU"/>
              </w:rPr>
            </w:pPr>
            <w:r>
              <w:rPr>
                <w:rFonts w:eastAsia="Times New Roman"/>
                <w:color w:val="auto"/>
                <w:sz w:val="20"/>
                <w:szCs w:val="20"/>
                <w:lang w:eastAsia="ru-RU"/>
              </w:rPr>
              <w:t>Амбулаторно-поликлиническое обслуживание</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color w:val="auto"/>
                <w:sz w:val="20"/>
                <w:szCs w:val="20"/>
                <w:lang w:eastAsia="ru-RU"/>
              </w:rPr>
            </w:pPr>
            <w:r>
              <w:rPr>
                <w:color w:val="auto"/>
                <w:sz w:val="20"/>
                <w:szCs w:val="20"/>
              </w:rPr>
              <w:t>не подлежит установлению</w:t>
            </w:r>
          </w:p>
        </w:tc>
        <w:tc>
          <w:tcPr>
            <w:tcW w:w="507"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color w:val="auto"/>
                <w:lang w:eastAsia="ru-RU"/>
              </w:rPr>
            </w:pPr>
            <w:r>
              <w:rPr>
                <w:rFonts w:eastAsia="Times New Roman"/>
                <w:color w:val="auto"/>
                <w:lang w:eastAsia="ru-RU"/>
              </w:rPr>
              <w:t>600</w:t>
            </w:r>
          </w:p>
        </w:tc>
        <w:tc>
          <w:tcPr>
            <w:tcW w:w="510"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sz w:val="20"/>
                <w:szCs w:val="20"/>
              </w:rPr>
              <w:t>не подлежит установлению</w:t>
            </w:r>
          </w:p>
        </w:tc>
        <w:tc>
          <w:tcPr>
            <w:tcW w:w="678"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color w:val="auto"/>
                <w:lang w:eastAsia="ru-RU"/>
              </w:rPr>
            </w:pPr>
            <w:r>
              <w:rPr>
                <w:color w:val="auto"/>
              </w:rPr>
              <w:t>20</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color w:val="auto"/>
                <w:lang w:eastAsia="ru-RU"/>
              </w:rPr>
            </w:pPr>
            <w:r>
              <w:rPr>
                <w:rFonts w:eastAsia="Times New Roman"/>
                <w:color w:val="auto"/>
                <w:lang w:eastAsia="ru-RU"/>
              </w:rPr>
              <w:t>70</w:t>
            </w:r>
          </w:p>
        </w:tc>
      </w:tr>
      <w:tr w:rsidR="007640C9"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color w:val="auto"/>
              </w:rPr>
            </w:pPr>
            <w:r>
              <w:rPr>
                <w:color w:val="auto"/>
              </w:rPr>
              <w:t>3.5.1</w:t>
            </w:r>
          </w:p>
        </w:tc>
        <w:tc>
          <w:tcPr>
            <w:tcW w:w="79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jc w:val="left"/>
              <w:rPr>
                <w:color w:val="auto"/>
                <w:sz w:val="20"/>
                <w:szCs w:val="20"/>
              </w:rPr>
            </w:pPr>
            <w:r>
              <w:rPr>
                <w:color w:val="auto"/>
                <w:sz w:val="20"/>
                <w:szCs w:val="20"/>
              </w:rPr>
              <w:t>Дошкольное, начальное и среднее общее образование</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color w:val="auto"/>
                <w:sz w:val="20"/>
                <w:szCs w:val="20"/>
              </w:rPr>
            </w:pPr>
            <w:r>
              <w:rPr>
                <w:color w:val="auto"/>
                <w:sz w:val="20"/>
                <w:szCs w:val="20"/>
              </w:rPr>
              <w:t>не подлежит установлению</w:t>
            </w:r>
          </w:p>
        </w:tc>
        <w:tc>
          <w:tcPr>
            <w:tcW w:w="507"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color w:val="auto"/>
                <w:lang w:eastAsia="ru-RU"/>
              </w:rPr>
            </w:pPr>
            <w:r>
              <w:rPr>
                <w:rFonts w:eastAsia="Times New Roman"/>
                <w:color w:val="auto"/>
                <w:lang w:eastAsia="ru-RU"/>
              </w:rPr>
              <w:t>2000</w:t>
            </w:r>
          </w:p>
        </w:tc>
        <w:tc>
          <w:tcPr>
            <w:tcW w:w="510"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color w:val="auto"/>
                <w:lang w:eastAsia="ru-RU"/>
              </w:rPr>
            </w:pPr>
            <w:r>
              <w:rPr>
                <w:color w:val="auto"/>
                <w:sz w:val="20"/>
                <w:szCs w:val="20"/>
              </w:rPr>
              <w:t>не подлежит установлению</w:t>
            </w:r>
          </w:p>
        </w:tc>
        <w:tc>
          <w:tcPr>
            <w:tcW w:w="678"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color w:val="auto"/>
                <w:lang w:eastAsia="ru-RU"/>
              </w:rPr>
            </w:pPr>
            <w:r>
              <w:rPr>
                <w:color w:val="auto"/>
              </w:rPr>
              <w:t>20</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color w:val="auto"/>
                <w:lang w:eastAsia="ru-RU"/>
              </w:rPr>
            </w:pPr>
            <w:r>
              <w:rPr>
                <w:rFonts w:eastAsia="Times New Roman"/>
                <w:color w:val="auto"/>
                <w:lang w:eastAsia="ru-RU"/>
              </w:rPr>
              <w:t>70</w:t>
            </w:r>
          </w:p>
        </w:tc>
      </w:tr>
      <w:tr w:rsidR="007640C9"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color w:val="auto"/>
              </w:rPr>
            </w:pPr>
            <w:r>
              <w:rPr>
                <w:color w:val="auto"/>
              </w:rPr>
              <w:t>3.6.1</w:t>
            </w:r>
          </w:p>
        </w:tc>
        <w:tc>
          <w:tcPr>
            <w:tcW w:w="79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jc w:val="left"/>
              <w:rPr>
                <w:color w:val="auto"/>
                <w:sz w:val="20"/>
                <w:szCs w:val="20"/>
              </w:rPr>
            </w:pPr>
            <w:r>
              <w:rPr>
                <w:rFonts w:eastAsia="Times New Roman"/>
                <w:color w:val="auto"/>
                <w:sz w:val="20"/>
                <w:szCs w:val="20"/>
                <w:lang w:eastAsia="ru-RU"/>
              </w:rPr>
              <w:t>Объекты культурно-досуговой деятельности</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color w:val="auto"/>
                <w:sz w:val="20"/>
                <w:szCs w:val="20"/>
                <w:lang w:eastAsia="ru-RU"/>
              </w:rPr>
            </w:pPr>
            <w:r>
              <w:rPr>
                <w:color w:val="auto"/>
                <w:sz w:val="20"/>
                <w:szCs w:val="20"/>
              </w:rPr>
              <w:t>не подлежит установлению</w:t>
            </w:r>
          </w:p>
        </w:tc>
        <w:tc>
          <w:tcPr>
            <w:tcW w:w="507"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color w:val="auto"/>
                <w:lang w:eastAsia="ru-RU"/>
              </w:rPr>
            </w:pPr>
            <w:r>
              <w:rPr>
                <w:rFonts w:eastAsia="Times New Roman"/>
                <w:color w:val="auto"/>
                <w:lang w:eastAsia="ru-RU"/>
              </w:rPr>
              <w:t>600</w:t>
            </w:r>
          </w:p>
        </w:tc>
        <w:tc>
          <w:tcPr>
            <w:tcW w:w="510"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sz w:val="20"/>
                <w:szCs w:val="20"/>
              </w:rPr>
              <w:t>не подлежит установлению</w:t>
            </w:r>
          </w:p>
        </w:tc>
        <w:tc>
          <w:tcPr>
            <w:tcW w:w="678"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color w:val="auto"/>
                <w:lang w:eastAsia="ru-RU"/>
              </w:rPr>
            </w:pPr>
            <w:r>
              <w:rPr>
                <w:color w:val="auto"/>
              </w:rPr>
              <w:t>20</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color w:val="auto"/>
                <w:lang w:eastAsia="ru-RU"/>
              </w:rPr>
            </w:pPr>
            <w:r>
              <w:rPr>
                <w:rFonts w:eastAsia="Times New Roman"/>
                <w:color w:val="auto"/>
                <w:lang w:eastAsia="ru-RU"/>
              </w:rPr>
              <w:t>70</w:t>
            </w:r>
          </w:p>
        </w:tc>
      </w:tr>
      <w:tr w:rsidR="007640C9"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color w:val="auto"/>
              </w:rPr>
            </w:pPr>
            <w:r>
              <w:rPr>
                <w:color w:val="auto"/>
              </w:rPr>
              <w:t>3.6.2</w:t>
            </w:r>
          </w:p>
        </w:tc>
        <w:tc>
          <w:tcPr>
            <w:tcW w:w="79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jc w:val="left"/>
              <w:rPr>
                <w:color w:val="auto"/>
                <w:sz w:val="20"/>
                <w:szCs w:val="20"/>
              </w:rPr>
            </w:pPr>
            <w:r>
              <w:rPr>
                <w:rFonts w:eastAsia="Times New Roman"/>
                <w:color w:val="auto"/>
                <w:sz w:val="20"/>
                <w:szCs w:val="20"/>
                <w:lang w:eastAsia="ru-RU"/>
              </w:rPr>
              <w:t>Парки культуры и отдыха</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color w:val="auto"/>
                <w:sz w:val="20"/>
                <w:szCs w:val="20"/>
                <w:lang w:eastAsia="ru-RU"/>
              </w:rPr>
            </w:pPr>
            <w:r>
              <w:rPr>
                <w:color w:val="auto"/>
                <w:sz w:val="20"/>
                <w:szCs w:val="20"/>
              </w:rPr>
              <w:t>не подлежит установлению</w:t>
            </w:r>
          </w:p>
        </w:tc>
        <w:tc>
          <w:tcPr>
            <w:tcW w:w="507"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color w:val="auto"/>
                <w:lang w:eastAsia="ru-RU"/>
              </w:rPr>
            </w:pPr>
            <w:r>
              <w:rPr>
                <w:rFonts w:eastAsia="Times New Roman"/>
                <w:color w:val="auto"/>
                <w:lang w:eastAsia="ru-RU"/>
              </w:rPr>
              <w:t>600</w:t>
            </w:r>
          </w:p>
        </w:tc>
        <w:tc>
          <w:tcPr>
            <w:tcW w:w="510"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sz w:val="20"/>
                <w:szCs w:val="20"/>
              </w:rPr>
              <w:t>не подлежит установлению</w:t>
            </w:r>
          </w:p>
        </w:tc>
        <w:tc>
          <w:tcPr>
            <w:tcW w:w="678"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color w:val="auto"/>
                <w:lang w:eastAsia="ru-RU"/>
              </w:rPr>
            </w:pPr>
            <w:r>
              <w:rPr>
                <w:color w:val="auto"/>
              </w:rPr>
              <w:t>20</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color w:val="auto"/>
                <w:lang w:eastAsia="ru-RU"/>
              </w:rPr>
            </w:pPr>
            <w:r>
              <w:rPr>
                <w:rFonts w:eastAsia="Times New Roman"/>
                <w:color w:val="auto"/>
                <w:lang w:eastAsia="ru-RU"/>
              </w:rPr>
              <w:t>40</w:t>
            </w:r>
          </w:p>
        </w:tc>
      </w:tr>
      <w:tr w:rsidR="007640C9"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color w:val="auto"/>
              </w:rPr>
            </w:pPr>
            <w:r>
              <w:rPr>
                <w:color w:val="auto"/>
              </w:rPr>
              <w:t>5.1</w:t>
            </w:r>
          </w:p>
        </w:tc>
        <w:tc>
          <w:tcPr>
            <w:tcW w:w="79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jc w:val="left"/>
              <w:rPr>
                <w:color w:val="auto"/>
                <w:sz w:val="20"/>
                <w:szCs w:val="20"/>
              </w:rPr>
            </w:pPr>
            <w:r>
              <w:rPr>
                <w:rFonts w:eastAsia="Times New Roman"/>
                <w:color w:val="auto"/>
                <w:sz w:val="20"/>
                <w:szCs w:val="20"/>
                <w:lang w:eastAsia="ru-RU"/>
              </w:rPr>
              <w:t>Спорт</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color w:val="auto"/>
                <w:sz w:val="20"/>
                <w:szCs w:val="20"/>
                <w:lang w:eastAsia="ru-RU"/>
              </w:rPr>
            </w:pPr>
            <w:r>
              <w:rPr>
                <w:color w:val="auto"/>
                <w:sz w:val="20"/>
                <w:szCs w:val="20"/>
              </w:rPr>
              <w:t>не подлежит установлению</w:t>
            </w:r>
          </w:p>
        </w:tc>
        <w:tc>
          <w:tcPr>
            <w:tcW w:w="507"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color w:val="auto"/>
                <w:lang w:eastAsia="ru-RU"/>
              </w:rPr>
            </w:pPr>
            <w:r>
              <w:rPr>
                <w:rFonts w:eastAsia="Times New Roman"/>
                <w:color w:val="auto"/>
                <w:lang w:eastAsia="ru-RU"/>
              </w:rPr>
              <w:t>600</w:t>
            </w:r>
          </w:p>
        </w:tc>
        <w:tc>
          <w:tcPr>
            <w:tcW w:w="510"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color w:val="auto"/>
                <w:lang w:eastAsia="ru-RU"/>
              </w:rPr>
            </w:pPr>
            <w:r>
              <w:rPr>
                <w:color w:val="auto"/>
              </w:rPr>
              <w:t>15000</w:t>
            </w:r>
          </w:p>
        </w:tc>
        <w:tc>
          <w:tcPr>
            <w:tcW w:w="678"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color w:val="auto"/>
                <w:lang w:eastAsia="ru-RU"/>
              </w:rPr>
            </w:pPr>
            <w:r>
              <w:rPr>
                <w:color w:val="auto"/>
              </w:rPr>
              <w:t>20</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color w:val="auto"/>
                <w:lang w:eastAsia="ru-RU"/>
              </w:rPr>
            </w:pPr>
            <w:r>
              <w:rPr>
                <w:rFonts w:eastAsia="Times New Roman"/>
                <w:color w:val="auto"/>
                <w:lang w:eastAsia="ru-RU"/>
              </w:rPr>
              <w:t>70</w:t>
            </w:r>
          </w:p>
        </w:tc>
      </w:tr>
      <w:tr w:rsidR="007640C9"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color w:val="auto"/>
              </w:rPr>
            </w:pPr>
            <w:r>
              <w:rPr>
                <w:color w:val="auto"/>
              </w:rPr>
              <w:t>8.3</w:t>
            </w:r>
          </w:p>
        </w:tc>
        <w:tc>
          <w:tcPr>
            <w:tcW w:w="79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jc w:val="left"/>
              <w:rPr>
                <w:color w:val="auto"/>
                <w:sz w:val="20"/>
                <w:szCs w:val="20"/>
              </w:rPr>
            </w:pPr>
            <w:r>
              <w:rPr>
                <w:color w:val="auto"/>
                <w:sz w:val="20"/>
                <w:szCs w:val="20"/>
              </w:rPr>
              <w:t>Обеспечение внутреннего правопорядка</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color w:val="auto"/>
                <w:sz w:val="20"/>
                <w:szCs w:val="20"/>
              </w:rPr>
            </w:pPr>
            <w:r>
              <w:rPr>
                <w:color w:val="auto"/>
                <w:sz w:val="20"/>
                <w:szCs w:val="20"/>
              </w:rPr>
              <w:t>не подлежит установлению</w:t>
            </w:r>
          </w:p>
        </w:tc>
        <w:tc>
          <w:tcPr>
            <w:tcW w:w="507"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color w:val="auto"/>
                <w:lang w:eastAsia="ru-RU"/>
              </w:rPr>
            </w:pPr>
            <w:r>
              <w:rPr>
                <w:rFonts w:eastAsia="Times New Roman"/>
                <w:color w:val="auto"/>
                <w:lang w:eastAsia="ru-RU"/>
              </w:rPr>
              <w:t>600</w:t>
            </w:r>
          </w:p>
        </w:tc>
        <w:tc>
          <w:tcPr>
            <w:tcW w:w="510"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color w:val="auto"/>
                <w:lang w:eastAsia="ru-RU"/>
              </w:rPr>
            </w:pPr>
            <w:r>
              <w:rPr>
                <w:color w:val="auto"/>
                <w:sz w:val="20"/>
                <w:szCs w:val="20"/>
              </w:rPr>
              <w:t>не подлежит установлению</w:t>
            </w:r>
          </w:p>
        </w:tc>
        <w:tc>
          <w:tcPr>
            <w:tcW w:w="678"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color w:val="auto"/>
                <w:lang w:eastAsia="ru-RU"/>
              </w:rPr>
            </w:pPr>
            <w:r>
              <w:rPr>
                <w:color w:val="auto"/>
              </w:rPr>
              <w:t>20</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color w:val="auto"/>
                <w:lang w:eastAsia="ru-RU"/>
              </w:rPr>
            </w:pPr>
            <w:r>
              <w:rPr>
                <w:rFonts w:eastAsia="Times New Roman"/>
                <w:color w:val="auto"/>
                <w:lang w:eastAsia="ru-RU"/>
              </w:rPr>
              <w:t>70</w:t>
            </w:r>
          </w:p>
        </w:tc>
      </w:tr>
      <w:tr w:rsidR="007640C9"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color w:val="auto"/>
              </w:rPr>
            </w:pPr>
            <w:r>
              <w:rPr>
                <w:color w:val="auto"/>
              </w:rPr>
              <w:t>12.0.1</w:t>
            </w:r>
          </w:p>
        </w:tc>
        <w:tc>
          <w:tcPr>
            <w:tcW w:w="79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jc w:val="left"/>
              <w:rPr>
                <w:color w:val="auto"/>
                <w:sz w:val="20"/>
                <w:szCs w:val="20"/>
              </w:rPr>
            </w:pPr>
            <w:r>
              <w:rPr>
                <w:color w:val="auto"/>
                <w:sz w:val="20"/>
                <w:szCs w:val="20"/>
              </w:rPr>
              <w:t>Улично-дорожная сеть</w:t>
            </w:r>
          </w:p>
        </w:tc>
        <w:tc>
          <w:tcPr>
            <w:tcW w:w="3930" w:type="pct"/>
            <w:gridSpan w:val="9"/>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color w:val="auto"/>
                <w:sz w:val="20"/>
                <w:szCs w:val="20"/>
              </w:rPr>
            </w:pPr>
            <w:r>
              <w:rPr>
                <w:color w:val="auto"/>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п. 2, п 4, ст. 36 Градостроительного кодекса РФ.</w:t>
            </w:r>
          </w:p>
        </w:tc>
      </w:tr>
      <w:tr w:rsidR="007640C9"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color w:val="auto"/>
              </w:rPr>
            </w:pPr>
            <w:r>
              <w:rPr>
                <w:color w:val="auto"/>
              </w:rPr>
              <w:t>12.0.2</w:t>
            </w:r>
          </w:p>
        </w:tc>
        <w:tc>
          <w:tcPr>
            <w:tcW w:w="79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jc w:val="left"/>
              <w:rPr>
                <w:color w:val="auto"/>
                <w:sz w:val="20"/>
                <w:szCs w:val="20"/>
              </w:rPr>
            </w:pPr>
            <w:r>
              <w:rPr>
                <w:color w:val="auto"/>
                <w:sz w:val="20"/>
                <w:szCs w:val="20"/>
              </w:rPr>
              <w:t>Благоустройство территории</w:t>
            </w:r>
          </w:p>
        </w:tc>
        <w:tc>
          <w:tcPr>
            <w:tcW w:w="3930" w:type="pct"/>
            <w:gridSpan w:val="9"/>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color w:val="auto"/>
              </w:rPr>
            </w:pPr>
            <w:r>
              <w:rPr>
                <w:color w:val="auto"/>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п. 2, п 4, ст. 36 Градостроительного кодекса РФ.</w:t>
            </w:r>
          </w:p>
        </w:tc>
      </w:tr>
      <w:tr w:rsidR="007640C9" w:rsidTr="00C4501C">
        <w:trPr>
          <w:trHeight w:val="20"/>
        </w:trPr>
        <w:tc>
          <w:tcPr>
            <w:tcW w:w="5000" w:type="pct"/>
            <w:gridSpan w:val="11"/>
            <w:tcBorders>
              <w:top w:val="single" w:sz="4" w:space="0" w:color="000000"/>
              <w:left w:val="single" w:sz="4" w:space="0" w:color="000000"/>
              <w:bottom w:val="single" w:sz="4" w:space="0" w:color="000000"/>
              <w:right w:val="single" w:sz="4" w:space="0" w:color="000000"/>
            </w:tcBorders>
            <w:shd w:val="pct5" w:color="auto" w:fill="auto"/>
            <w:vAlign w:val="center"/>
            <w:hideMark/>
          </w:tcPr>
          <w:p w:rsidR="007640C9" w:rsidRDefault="007640C9" w:rsidP="00C4501C">
            <w:pPr>
              <w:pStyle w:val="affd"/>
              <w:rPr>
                <w:b/>
                <w:color w:val="auto"/>
              </w:rPr>
            </w:pPr>
            <w:r>
              <w:rPr>
                <w:b/>
                <w:color w:val="auto"/>
              </w:rPr>
              <w:t>Вспомогательные виды разрешённого использования</w:t>
            </w:r>
          </w:p>
        </w:tc>
      </w:tr>
      <w:tr w:rsidR="007640C9"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2.7.1</w:t>
            </w:r>
          </w:p>
        </w:tc>
        <w:tc>
          <w:tcPr>
            <w:tcW w:w="79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jc w:val="left"/>
              <w:rPr>
                <w:sz w:val="20"/>
                <w:szCs w:val="20"/>
              </w:rPr>
            </w:pPr>
            <w:r>
              <w:rPr>
                <w:sz w:val="20"/>
                <w:szCs w:val="20"/>
              </w:rPr>
              <w:t>Хранение автотранспорта</w:t>
            </w:r>
          </w:p>
        </w:tc>
        <w:tc>
          <w:tcPr>
            <w:tcW w:w="495"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sz w:val="20"/>
                <w:szCs w:val="20"/>
              </w:rPr>
            </w:pPr>
            <w:r>
              <w:rPr>
                <w:sz w:val="20"/>
                <w:szCs w:val="20"/>
              </w:rPr>
              <w:t>не подлежит установлению</w:t>
            </w:r>
          </w:p>
        </w:tc>
        <w:tc>
          <w:tcPr>
            <w:tcW w:w="495"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Pr="00E210E7" w:rsidRDefault="007640C9" w:rsidP="00C4501C">
            <w:pPr>
              <w:jc w:val="center"/>
            </w:pPr>
            <w:r w:rsidRPr="00E210E7">
              <w:rPr>
                <w:sz w:val="20"/>
                <w:szCs w:val="20"/>
              </w:rPr>
              <w:t>не подлежит установлению</w:t>
            </w:r>
          </w:p>
        </w:tc>
        <w:tc>
          <w:tcPr>
            <w:tcW w:w="496" w:type="pct"/>
            <w:tcBorders>
              <w:top w:val="single" w:sz="4" w:space="0" w:color="000000"/>
              <w:left w:val="single" w:sz="4" w:space="0" w:color="000000"/>
              <w:bottom w:val="single" w:sz="4" w:space="0" w:color="000000"/>
              <w:right w:val="single" w:sz="4" w:space="0" w:color="000000"/>
            </w:tcBorders>
            <w:vAlign w:val="center"/>
            <w:hideMark/>
          </w:tcPr>
          <w:p w:rsidR="007640C9" w:rsidRPr="00E210E7" w:rsidRDefault="007640C9" w:rsidP="00C4501C">
            <w:pPr>
              <w:jc w:val="center"/>
            </w:pPr>
            <w:r w:rsidRPr="00E210E7">
              <w:rPr>
                <w:sz w:val="20"/>
                <w:szCs w:val="20"/>
              </w:rPr>
              <w:t>не подлежит установлению</w:t>
            </w:r>
          </w:p>
        </w:tc>
        <w:tc>
          <w:tcPr>
            <w:tcW w:w="678"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3</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10</w:t>
            </w:r>
          </w:p>
        </w:tc>
      </w:tr>
      <w:tr w:rsidR="007640C9"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4.9</w:t>
            </w:r>
          </w:p>
        </w:tc>
        <w:tc>
          <w:tcPr>
            <w:tcW w:w="79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jc w:val="left"/>
              <w:rPr>
                <w:sz w:val="20"/>
                <w:szCs w:val="20"/>
              </w:rPr>
            </w:pPr>
            <w:r>
              <w:rPr>
                <w:sz w:val="20"/>
                <w:szCs w:val="20"/>
              </w:rPr>
              <w:t>Служебные гаражи</w:t>
            </w:r>
          </w:p>
        </w:tc>
        <w:tc>
          <w:tcPr>
            <w:tcW w:w="495"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sz w:val="20"/>
                <w:szCs w:val="20"/>
                <w:lang w:eastAsia="ru-RU"/>
              </w:rPr>
            </w:pPr>
            <w:r>
              <w:rPr>
                <w:sz w:val="20"/>
                <w:szCs w:val="20"/>
              </w:rPr>
              <w:t>не подлежит установлению</w:t>
            </w:r>
          </w:p>
        </w:tc>
        <w:tc>
          <w:tcPr>
            <w:tcW w:w="495"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Pr="00E210E7" w:rsidRDefault="007640C9" w:rsidP="00C4501C">
            <w:pPr>
              <w:jc w:val="center"/>
            </w:pPr>
            <w:r w:rsidRPr="00E210E7">
              <w:rPr>
                <w:sz w:val="20"/>
                <w:szCs w:val="20"/>
              </w:rPr>
              <w:t>не подлежит установлению</w:t>
            </w:r>
          </w:p>
        </w:tc>
        <w:tc>
          <w:tcPr>
            <w:tcW w:w="496" w:type="pct"/>
            <w:tcBorders>
              <w:top w:val="single" w:sz="4" w:space="0" w:color="000000"/>
              <w:left w:val="single" w:sz="4" w:space="0" w:color="000000"/>
              <w:bottom w:val="single" w:sz="4" w:space="0" w:color="000000"/>
              <w:right w:val="single" w:sz="4" w:space="0" w:color="000000"/>
            </w:tcBorders>
            <w:vAlign w:val="center"/>
            <w:hideMark/>
          </w:tcPr>
          <w:p w:rsidR="007640C9" w:rsidRPr="00E210E7" w:rsidRDefault="007640C9" w:rsidP="00C4501C">
            <w:pPr>
              <w:jc w:val="center"/>
            </w:pPr>
            <w:r w:rsidRPr="00E210E7">
              <w:rPr>
                <w:sz w:val="20"/>
                <w:szCs w:val="20"/>
              </w:rPr>
              <w:t>не подлежит установлению</w:t>
            </w:r>
          </w:p>
        </w:tc>
        <w:tc>
          <w:tcPr>
            <w:tcW w:w="678"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6</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30</w:t>
            </w:r>
          </w:p>
        </w:tc>
      </w:tr>
      <w:tr w:rsidR="007640C9"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5.1.2</w:t>
            </w:r>
          </w:p>
        </w:tc>
        <w:tc>
          <w:tcPr>
            <w:tcW w:w="79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jc w:val="left"/>
              <w:rPr>
                <w:sz w:val="20"/>
                <w:szCs w:val="20"/>
              </w:rPr>
            </w:pPr>
            <w:r>
              <w:rPr>
                <w:rFonts w:eastAsia="Times New Roman"/>
                <w:sz w:val="20"/>
                <w:szCs w:val="20"/>
                <w:lang w:eastAsia="ru-RU"/>
              </w:rPr>
              <w:t>Обеспечение занятий спортом в помещениях</w:t>
            </w:r>
          </w:p>
        </w:tc>
        <w:tc>
          <w:tcPr>
            <w:tcW w:w="495"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sz w:val="20"/>
                <w:szCs w:val="20"/>
                <w:lang w:eastAsia="ru-RU"/>
              </w:rPr>
            </w:pPr>
            <w:r>
              <w:rPr>
                <w:sz w:val="20"/>
                <w:szCs w:val="20"/>
              </w:rPr>
              <w:t>не подлежит установлению</w:t>
            </w:r>
          </w:p>
        </w:tc>
        <w:tc>
          <w:tcPr>
            <w:tcW w:w="495"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Pr="00E210E7" w:rsidRDefault="007640C9" w:rsidP="00C4501C">
            <w:pPr>
              <w:jc w:val="center"/>
            </w:pPr>
            <w:r w:rsidRPr="00E210E7">
              <w:rPr>
                <w:sz w:val="20"/>
                <w:szCs w:val="20"/>
              </w:rPr>
              <w:t>не подлежит установлению</w:t>
            </w:r>
          </w:p>
        </w:tc>
        <w:tc>
          <w:tcPr>
            <w:tcW w:w="496" w:type="pct"/>
            <w:tcBorders>
              <w:top w:val="single" w:sz="4" w:space="0" w:color="000000"/>
              <w:left w:val="single" w:sz="4" w:space="0" w:color="000000"/>
              <w:bottom w:val="single" w:sz="4" w:space="0" w:color="000000"/>
              <w:right w:val="single" w:sz="4" w:space="0" w:color="000000"/>
            </w:tcBorders>
            <w:vAlign w:val="center"/>
            <w:hideMark/>
          </w:tcPr>
          <w:p w:rsidR="007640C9" w:rsidRPr="00E210E7" w:rsidRDefault="007640C9" w:rsidP="00C4501C">
            <w:pPr>
              <w:jc w:val="center"/>
            </w:pPr>
            <w:r w:rsidRPr="00E210E7">
              <w:rPr>
                <w:sz w:val="20"/>
                <w:szCs w:val="20"/>
              </w:rPr>
              <w:t>не подлежит установлению</w:t>
            </w:r>
          </w:p>
        </w:tc>
        <w:tc>
          <w:tcPr>
            <w:tcW w:w="678"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sz w:val="20"/>
                <w:szCs w:val="20"/>
              </w:rPr>
              <w:t>не подлежит установлению</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sz w:val="20"/>
                <w:szCs w:val="20"/>
              </w:rPr>
              <w:t>не подлежит установлению</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sz w:val="20"/>
                <w:szCs w:val="20"/>
              </w:rPr>
              <w:t>не подлежит установлению</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sz w:val="20"/>
                <w:szCs w:val="20"/>
              </w:rPr>
              <w:t>не подлежит установлению</w:t>
            </w:r>
          </w:p>
        </w:tc>
      </w:tr>
      <w:tr w:rsidR="007640C9"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6.9</w:t>
            </w:r>
          </w:p>
        </w:tc>
        <w:tc>
          <w:tcPr>
            <w:tcW w:w="79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jc w:val="left"/>
              <w:rPr>
                <w:sz w:val="20"/>
                <w:szCs w:val="20"/>
              </w:rPr>
            </w:pPr>
            <w:r>
              <w:rPr>
                <w:sz w:val="20"/>
                <w:szCs w:val="20"/>
              </w:rPr>
              <w:t>Склады</w:t>
            </w:r>
          </w:p>
        </w:tc>
        <w:tc>
          <w:tcPr>
            <w:tcW w:w="495"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sz w:val="20"/>
                <w:szCs w:val="20"/>
                <w:lang w:eastAsia="ru-RU"/>
              </w:rPr>
            </w:pPr>
            <w:r>
              <w:rPr>
                <w:sz w:val="20"/>
                <w:szCs w:val="20"/>
              </w:rPr>
              <w:t>не подлежит установлению</w:t>
            </w:r>
          </w:p>
        </w:tc>
        <w:tc>
          <w:tcPr>
            <w:tcW w:w="495"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Pr="00E210E7" w:rsidRDefault="007640C9" w:rsidP="00C4501C">
            <w:pPr>
              <w:jc w:val="center"/>
            </w:pPr>
            <w:r w:rsidRPr="00E210E7">
              <w:rPr>
                <w:sz w:val="20"/>
                <w:szCs w:val="20"/>
              </w:rPr>
              <w:t>не подлежит установлению</w:t>
            </w:r>
          </w:p>
        </w:tc>
        <w:tc>
          <w:tcPr>
            <w:tcW w:w="496" w:type="pct"/>
            <w:tcBorders>
              <w:top w:val="single" w:sz="4" w:space="0" w:color="000000"/>
              <w:left w:val="single" w:sz="4" w:space="0" w:color="000000"/>
              <w:bottom w:val="single" w:sz="4" w:space="0" w:color="000000"/>
              <w:right w:val="single" w:sz="4" w:space="0" w:color="000000"/>
            </w:tcBorders>
            <w:vAlign w:val="center"/>
            <w:hideMark/>
          </w:tcPr>
          <w:p w:rsidR="007640C9" w:rsidRPr="00E210E7" w:rsidRDefault="007640C9" w:rsidP="00C4501C">
            <w:pPr>
              <w:jc w:val="center"/>
            </w:pPr>
            <w:r w:rsidRPr="00E210E7">
              <w:rPr>
                <w:sz w:val="20"/>
                <w:szCs w:val="20"/>
              </w:rPr>
              <w:t>не подлежит установлению</w:t>
            </w:r>
          </w:p>
        </w:tc>
        <w:tc>
          <w:tcPr>
            <w:tcW w:w="678"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9</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10</w:t>
            </w:r>
          </w:p>
        </w:tc>
      </w:tr>
      <w:tr w:rsidR="007640C9" w:rsidTr="00C4501C">
        <w:trPr>
          <w:trHeight w:val="20"/>
        </w:trPr>
        <w:tc>
          <w:tcPr>
            <w:tcW w:w="5000" w:type="pct"/>
            <w:gridSpan w:val="11"/>
            <w:tcBorders>
              <w:top w:val="single" w:sz="4" w:space="0" w:color="000000"/>
              <w:left w:val="single" w:sz="4" w:space="0" w:color="000000"/>
              <w:bottom w:val="single" w:sz="4" w:space="0" w:color="000000"/>
              <w:right w:val="single" w:sz="4" w:space="0" w:color="000000"/>
            </w:tcBorders>
            <w:shd w:val="pct5" w:color="auto" w:fill="auto"/>
            <w:vAlign w:val="center"/>
            <w:hideMark/>
          </w:tcPr>
          <w:p w:rsidR="007640C9" w:rsidRDefault="007640C9" w:rsidP="00C4501C">
            <w:pPr>
              <w:pStyle w:val="affd"/>
              <w:rPr>
                <w:b/>
                <w:color w:val="auto"/>
              </w:rPr>
            </w:pPr>
            <w:r>
              <w:rPr>
                <w:b/>
                <w:color w:val="auto"/>
              </w:rPr>
              <w:t>Условно разрешенные виды разрешённого использования</w:t>
            </w:r>
          </w:p>
        </w:tc>
      </w:tr>
      <w:tr w:rsidR="007640C9"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7640C9" w:rsidRPr="00B31D80" w:rsidRDefault="007640C9" w:rsidP="00C4501C">
            <w:pPr>
              <w:pStyle w:val="affd"/>
            </w:pPr>
            <w:r w:rsidRPr="00B31D80">
              <w:t>2.1</w:t>
            </w:r>
          </w:p>
        </w:tc>
        <w:tc>
          <w:tcPr>
            <w:tcW w:w="790" w:type="pct"/>
            <w:tcBorders>
              <w:top w:val="single" w:sz="4" w:space="0" w:color="000000"/>
              <w:left w:val="single" w:sz="4" w:space="0" w:color="000000"/>
              <w:bottom w:val="single" w:sz="4" w:space="0" w:color="000000"/>
              <w:right w:val="single" w:sz="4" w:space="0" w:color="000000"/>
            </w:tcBorders>
            <w:vAlign w:val="center"/>
          </w:tcPr>
          <w:p w:rsidR="007640C9" w:rsidRPr="00B31D80" w:rsidRDefault="007640C9" w:rsidP="00C4501C">
            <w:pPr>
              <w:pStyle w:val="affd"/>
              <w:jc w:val="left"/>
              <w:rPr>
                <w:rFonts w:eastAsia="Times New Roman"/>
                <w:sz w:val="20"/>
                <w:szCs w:val="20"/>
                <w:lang w:eastAsia="ru-RU"/>
              </w:rPr>
            </w:pPr>
            <w:r w:rsidRPr="00B31D80">
              <w:rPr>
                <w:sz w:val="20"/>
                <w:szCs w:val="20"/>
              </w:rPr>
              <w:t>Для индивидуального жилищного строительства</w:t>
            </w:r>
          </w:p>
        </w:tc>
        <w:tc>
          <w:tcPr>
            <w:tcW w:w="469" w:type="pct"/>
            <w:tcBorders>
              <w:top w:val="single" w:sz="4" w:space="0" w:color="000000"/>
              <w:left w:val="single" w:sz="4" w:space="0" w:color="000000"/>
              <w:bottom w:val="single" w:sz="4" w:space="0" w:color="000000"/>
              <w:right w:val="single" w:sz="4" w:space="0" w:color="000000"/>
            </w:tcBorders>
            <w:vAlign w:val="center"/>
          </w:tcPr>
          <w:p w:rsidR="007640C9" w:rsidRPr="00B31D80" w:rsidRDefault="007640C9" w:rsidP="00C4501C">
            <w:pPr>
              <w:pStyle w:val="affd"/>
              <w:rPr>
                <w:sz w:val="20"/>
                <w:szCs w:val="20"/>
              </w:rPr>
            </w:pPr>
            <w:r w:rsidRPr="00B31D80">
              <w:rPr>
                <w:sz w:val="20"/>
                <w:szCs w:val="20"/>
              </w:rPr>
              <w:t>минимальная ширина 25</w:t>
            </w:r>
          </w:p>
        </w:tc>
        <w:tc>
          <w:tcPr>
            <w:tcW w:w="507" w:type="pct"/>
            <w:gridSpan w:val="2"/>
            <w:tcBorders>
              <w:top w:val="single" w:sz="4" w:space="0" w:color="000000"/>
              <w:left w:val="single" w:sz="4" w:space="0" w:color="000000"/>
              <w:bottom w:val="single" w:sz="4" w:space="0" w:color="000000"/>
              <w:right w:val="single" w:sz="4" w:space="0" w:color="000000"/>
            </w:tcBorders>
            <w:vAlign w:val="center"/>
          </w:tcPr>
          <w:p w:rsidR="007640C9" w:rsidRPr="00B31D80" w:rsidRDefault="007640C9" w:rsidP="00C4501C">
            <w:pPr>
              <w:pStyle w:val="affd"/>
              <w:rPr>
                <w:rFonts w:eastAsia="Times New Roman"/>
                <w:lang w:eastAsia="ru-RU"/>
              </w:rPr>
            </w:pPr>
            <w:r w:rsidRPr="00B31D80">
              <w:t>600</w:t>
            </w:r>
          </w:p>
        </w:tc>
        <w:tc>
          <w:tcPr>
            <w:tcW w:w="510" w:type="pct"/>
            <w:gridSpan w:val="2"/>
            <w:tcBorders>
              <w:top w:val="single" w:sz="4" w:space="0" w:color="000000"/>
              <w:left w:val="single" w:sz="4" w:space="0" w:color="000000"/>
              <w:bottom w:val="single" w:sz="4" w:space="0" w:color="000000"/>
              <w:right w:val="single" w:sz="4" w:space="0" w:color="000000"/>
            </w:tcBorders>
            <w:vAlign w:val="center"/>
          </w:tcPr>
          <w:p w:rsidR="007640C9" w:rsidRPr="00B31D80" w:rsidRDefault="007640C9" w:rsidP="00C4501C">
            <w:pPr>
              <w:pStyle w:val="affd"/>
              <w:rPr>
                <w:rFonts w:eastAsia="Times New Roman"/>
                <w:lang w:eastAsia="ru-RU"/>
              </w:rPr>
            </w:pPr>
            <w:r w:rsidRPr="00B31D80">
              <w:rPr>
                <w:rFonts w:eastAsia="Times New Roman"/>
                <w:lang w:eastAsia="ru-RU"/>
              </w:rPr>
              <w:t>1500</w:t>
            </w:r>
          </w:p>
        </w:tc>
        <w:tc>
          <w:tcPr>
            <w:tcW w:w="678" w:type="pct"/>
            <w:tcBorders>
              <w:top w:val="single" w:sz="4" w:space="0" w:color="000000"/>
              <w:left w:val="single" w:sz="4" w:space="0" w:color="000000"/>
              <w:bottom w:val="single" w:sz="4" w:space="0" w:color="000000"/>
              <w:right w:val="single" w:sz="4" w:space="0" w:color="000000"/>
            </w:tcBorders>
            <w:vAlign w:val="center"/>
          </w:tcPr>
          <w:p w:rsidR="007640C9" w:rsidRPr="00B31D80" w:rsidRDefault="007640C9" w:rsidP="00C4501C">
            <w:pPr>
              <w:pStyle w:val="affd"/>
            </w:pPr>
            <w:r w:rsidRPr="00B31D80">
              <w:t>5</w:t>
            </w:r>
          </w:p>
        </w:tc>
        <w:tc>
          <w:tcPr>
            <w:tcW w:w="655" w:type="pct"/>
            <w:tcBorders>
              <w:top w:val="single" w:sz="4" w:space="0" w:color="000000"/>
              <w:left w:val="single" w:sz="4" w:space="0" w:color="000000"/>
              <w:bottom w:val="single" w:sz="4" w:space="0" w:color="000000"/>
              <w:right w:val="single" w:sz="4" w:space="0" w:color="000000"/>
            </w:tcBorders>
            <w:vAlign w:val="center"/>
          </w:tcPr>
          <w:p w:rsidR="007640C9" w:rsidRPr="00B31D80" w:rsidRDefault="007640C9" w:rsidP="00C4501C">
            <w:pPr>
              <w:pStyle w:val="affd"/>
            </w:pPr>
            <w:r w:rsidRPr="00B31D80">
              <w:t>3</w:t>
            </w:r>
          </w:p>
        </w:tc>
        <w:tc>
          <w:tcPr>
            <w:tcW w:w="524" w:type="pct"/>
            <w:tcBorders>
              <w:top w:val="single" w:sz="4" w:space="0" w:color="000000"/>
              <w:left w:val="single" w:sz="4" w:space="0" w:color="000000"/>
              <w:bottom w:val="single" w:sz="4" w:space="0" w:color="000000"/>
              <w:right w:val="single" w:sz="4" w:space="0" w:color="000000"/>
            </w:tcBorders>
            <w:vAlign w:val="center"/>
          </w:tcPr>
          <w:p w:rsidR="007640C9" w:rsidRPr="00B31D80" w:rsidRDefault="007640C9" w:rsidP="00C4501C">
            <w:pPr>
              <w:pStyle w:val="affd"/>
              <w:rPr>
                <w:rFonts w:eastAsia="Times New Roman"/>
                <w:lang w:eastAsia="ru-RU"/>
              </w:rPr>
            </w:pPr>
            <w:r w:rsidRPr="00B31D80">
              <w:rPr>
                <w:color w:val="auto"/>
                <w:sz w:val="20"/>
                <w:szCs w:val="20"/>
              </w:rPr>
              <w:t xml:space="preserve">согласно описанию вида разрешенного использования </w:t>
            </w:r>
            <w:r w:rsidRPr="00B31D80">
              <w:rPr>
                <w:b/>
                <w:vertAlign w:val="superscript"/>
              </w:rPr>
              <w:t>(3)</w:t>
            </w:r>
          </w:p>
        </w:tc>
        <w:tc>
          <w:tcPr>
            <w:tcW w:w="587" w:type="pct"/>
            <w:tcBorders>
              <w:top w:val="single" w:sz="4" w:space="0" w:color="000000"/>
              <w:left w:val="single" w:sz="4" w:space="0" w:color="000000"/>
              <w:bottom w:val="single" w:sz="4" w:space="0" w:color="000000"/>
              <w:right w:val="single" w:sz="4" w:space="0" w:color="000000"/>
            </w:tcBorders>
            <w:vAlign w:val="center"/>
          </w:tcPr>
          <w:p w:rsidR="007640C9" w:rsidRPr="00B31D80" w:rsidRDefault="007640C9" w:rsidP="00C4501C">
            <w:pPr>
              <w:pStyle w:val="affd"/>
              <w:rPr>
                <w:rFonts w:eastAsia="Times New Roman"/>
                <w:lang w:eastAsia="ru-RU"/>
              </w:rPr>
            </w:pPr>
            <w:r w:rsidRPr="00B31D80">
              <w:rPr>
                <w:rFonts w:eastAsia="Times New Roman"/>
                <w:lang w:eastAsia="ru-RU"/>
              </w:rPr>
              <w:t>60</w:t>
            </w:r>
          </w:p>
        </w:tc>
      </w:tr>
      <w:tr w:rsidR="007640C9"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7640C9" w:rsidRPr="00B31D80" w:rsidRDefault="007640C9" w:rsidP="00C4501C">
            <w:pPr>
              <w:pStyle w:val="affd"/>
            </w:pPr>
            <w:r w:rsidRPr="00B31D80">
              <w:t>2.3</w:t>
            </w:r>
          </w:p>
        </w:tc>
        <w:tc>
          <w:tcPr>
            <w:tcW w:w="790" w:type="pct"/>
            <w:tcBorders>
              <w:top w:val="single" w:sz="4" w:space="0" w:color="000000"/>
              <w:left w:val="single" w:sz="4" w:space="0" w:color="000000"/>
              <w:bottom w:val="single" w:sz="4" w:space="0" w:color="000000"/>
              <w:right w:val="single" w:sz="4" w:space="0" w:color="000000"/>
            </w:tcBorders>
            <w:vAlign w:val="center"/>
          </w:tcPr>
          <w:p w:rsidR="007640C9" w:rsidRPr="00B31D80" w:rsidRDefault="007640C9" w:rsidP="00C4501C">
            <w:pPr>
              <w:pStyle w:val="affd"/>
              <w:jc w:val="left"/>
              <w:rPr>
                <w:rFonts w:eastAsia="Times New Roman"/>
                <w:sz w:val="20"/>
                <w:szCs w:val="20"/>
                <w:lang w:eastAsia="ru-RU"/>
              </w:rPr>
            </w:pPr>
            <w:r w:rsidRPr="00B31D80">
              <w:rPr>
                <w:sz w:val="20"/>
                <w:szCs w:val="20"/>
              </w:rPr>
              <w:t>Блокированная жилая застройка</w:t>
            </w:r>
          </w:p>
        </w:tc>
        <w:tc>
          <w:tcPr>
            <w:tcW w:w="469" w:type="pct"/>
            <w:tcBorders>
              <w:top w:val="single" w:sz="4" w:space="0" w:color="000000"/>
              <w:left w:val="single" w:sz="4" w:space="0" w:color="000000"/>
              <w:bottom w:val="single" w:sz="4" w:space="0" w:color="000000"/>
              <w:right w:val="single" w:sz="4" w:space="0" w:color="000000"/>
            </w:tcBorders>
            <w:vAlign w:val="center"/>
          </w:tcPr>
          <w:p w:rsidR="007640C9" w:rsidRPr="00B31D80" w:rsidRDefault="007640C9" w:rsidP="00C4501C">
            <w:pPr>
              <w:pStyle w:val="affd"/>
              <w:rPr>
                <w:sz w:val="20"/>
                <w:szCs w:val="20"/>
              </w:rPr>
            </w:pPr>
            <w:r w:rsidRPr="00B31D80">
              <w:rPr>
                <w:sz w:val="20"/>
                <w:szCs w:val="20"/>
              </w:rPr>
              <w:t>не подлежит установлению</w:t>
            </w:r>
          </w:p>
        </w:tc>
        <w:tc>
          <w:tcPr>
            <w:tcW w:w="507" w:type="pct"/>
            <w:gridSpan w:val="2"/>
            <w:tcBorders>
              <w:top w:val="single" w:sz="4" w:space="0" w:color="000000"/>
              <w:left w:val="single" w:sz="4" w:space="0" w:color="000000"/>
              <w:bottom w:val="single" w:sz="4" w:space="0" w:color="000000"/>
              <w:right w:val="single" w:sz="4" w:space="0" w:color="000000"/>
            </w:tcBorders>
            <w:vAlign w:val="center"/>
          </w:tcPr>
          <w:p w:rsidR="007640C9" w:rsidRPr="00B31D80" w:rsidRDefault="007640C9" w:rsidP="00C4501C">
            <w:pPr>
              <w:pStyle w:val="affd"/>
              <w:rPr>
                <w:rFonts w:eastAsia="Times New Roman"/>
                <w:lang w:eastAsia="ru-RU"/>
              </w:rPr>
            </w:pPr>
            <w:r w:rsidRPr="00B31D80">
              <w:rPr>
                <w:rFonts w:eastAsia="Times New Roman"/>
                <w:lang w:eastAsia="ru-RU"/>
              </w:rPr>
              <w:t>250</w:t>
            </w:r>
          </w:p>
        </w:tc>
        <w:tc>
          <w:tcPr>
            <w:tcW w:w="510" w:type="pct"/>
            <w:gridSpan w:val="2"/>
            <w:tcBorders>
              <w:top w:val="single" w:sz="4" w:space="0" w:color="000000"/>
              <w:left w:val="single" w:sz="4" w:space="0" w:color="000000"/>
              <w:bottom w:val="single" w:sz="4" w:space="0" w:color="000000"/>
              <w:right w:val="single" w:sz="4" w:space="0" w:color="000000"/>
            </w:tcBorders>
            <w:vAlign w:val="center"/>
          </w:tcPr>
          <w:p w:rsidR="007640C9" w:rsidRPr="00B31D80" w:rsidRDefault="007640C9" w:rsidP="00C4501C">
            <w:pPr>
              <w:pStyle w:val="affd"/>
              <w:rPr>
                <w:rFonts w:eastAsia="Times New Roman"/>
                <w:lang w:eastAsia="ru-RU"/>
              </w:rPr>
            </w:pPr>
            <w:r w:rsidRPr="00B31D80">
              <w:rPr>
                <w:rFonts w:eastAsia="Times New Roman"/>
                <w:lang w:eastAsia="ru-RU"/>
              </w:rPr>
              <w:t>2000</w:t>
            </w:r>
          </w:p>
        </w:tc>
        <w:tc>
          <w:tcPr>
            <w:tcW w:w="678" w:type="pct"/>
            <w:tcBorders>
              <w:top w:val="single" w:sz="4" w:space="0" w:color="000000"/>
              <w:left w:val="single" w:sz="4" w:space="0" w:color="000000"/>
              <w:bottom w:val="single" w:sz="4" w:space="0" w:color="000000"/>
              <w:right w:val="single" w:sz="4" w:space="0" w:color="000000"/>
            </w:tcBorders>
            <w:vAlign w:val="center"/>
          </w:tcPr>
          <w:p w:rsidR="007640C9" w:rsidRPr="00B31D80" w:rsidRDefault="007640C9" w:rsidP="00C4501C">
            <w:pPr>
              <w:pStyle w:val="affd"/>
            </w:pPr>
            <w:r w:rsidRPr="00B31D80">
              <w:t>5</w:t>
            </w:r>
          </w:p>
        </w:tc>
        <w:tc>
          <w:tcPr>
            <w:tcW w:w="655" w:type="pct"/>
            <w:tcBorders>
              <w:top w:val="single" w:sz="4" w:space="0" w:color="000000"/>
              <w:left w:val="single" w:sz="4" w:space="0" w:color="000000"/>
              <w:bottom w:val="single" w:sz="4" w:space="0" w:color="000000"/>
              <w:right w:val="single" w:sz="4" w:space="0" w:color="000000"/>
            </w:tcBorders>
            <w:vAlign w:val="center"/>
          </w:tcPr>
          <w:p w:rsidR="007640C9" w:rsidRPr="00B31D80" w:rsidRDefault="007640C9" w:rsidP="00C4501C">
            <w:pPr>
              <w:pStyle w:val="affd"/>
            </w:pPr>
            <w:r w:rsidRPr="00B31D80">
              <w:t>3</w:t>
            </w:r>
          </w:p>
        </w:tc>
        <w:tc>
          <w:tcPr>
            <w:tcW w:w="524" w:type="pct"/>
            <w:tcBorders>
              <w:top w:val="single" w:sz="4" w:space="0" w:color="000000"/>
              <w:left w:val="single" w:sz="4" w:space="0" w:color="000000"/>
              <w:bottom w:val="single" w:sz="4" w:space="0" w:color="000000"/>
              <w:right w:val="single" w:sz="4" w:space="0" w:color="000000"/>
            </w:tcBorders>
            <w:vAlign w:val="center"/>
          </w:tcPr>
          <w:p w:rsidR="007640C9" w:rsidRPr="00B31D80" w:rsidRDefault="007640C9" w:rsidP="00C4501C">
            <w:pPr>
              <w:pStyle w:val="affd"/>
              <w:rPr>
                <w:rFonts w:eastAsia="Times New Roman"/>
                <w:lang w:eastAsia="ru-RU"/>
              </w:rPr>
            </w:pPr>
            <w:r w:rsidRPr="00B31D80">
              <w:rPr>
                <w:rFonts w:eastAsia="Times New Roman"/>
                <w:lang w:eastAsia="ru-RU"/>
              </w:rPr>
              <w:t>20</w:t>
            </w:r>
          </w:p>
        </w:tc>
        <w:tc>
          <w:tcPr>
            <w:tcW w:w="587" w:type="pct"/>
            <w:tcBorders>
              <w:top w:val="single" w:sz="4" w:space="0" w:color="000000"/>
              <w:left w:val="single" w:sz="4" w:space="0" w:color="000000"/>
              <w:bottom w:val="single" w:sz="4" w:space="0" w:color="000000"/>
              <w:right w:val="single" w:sz="4" w:space="0" w:color="000000"/>
            </w:tcBorders>
            <w:vAlign w:val="center"/>
          </w:tcPr>
          <w:p w:rsidR="007640C9" w:rsidRPr="00B31D80" w:rsidRDefault="007640C9" w:rsidP="00C4501C">
            <w:pPr>
              <w:pStyle w:val="affd"/>
              <w:rPr>
                <w:rFonts w:eastAsia="Times New Roman"/>
                <w:lang w:eastAsia="ru-RU"/>
              </w:rPr>
            </w:pPr>
            <w:r w:rsidRPr="00B31D80">
              <w:rPr>
                <w:rFonts w:eastAsia="Times New Roman"/>
                <w:lang w:eastAsia="ru-RU"/>
              </w:rPr>
              <w:t>90</w:t>
            </w:r>
          </w:p>
        </w:tc>
      </w:tr>
      <w:tr w:rsidR="007640C9"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lastRenderedPageBreak/>
              <w:t>3.1.2</w:t>
            </w:r>
          </w:p>
        </w:tc>
        <w:tc>
          <w:tcPr>
            <w:tcW w:w="79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jc w:val="left"/>
              <w:rPr>
                <w:rFonts w:eastAsia="Times New Roman"/>
                <w:sz w:val="20"/>
                <w:szCs w:val="20"/>
                <w:lang w:eastAsia="ru-RU"/>
              </w:rPr>
            </w:pPr>
            <w:r>
              <w:rPr>
                <w:rFonts w:eastAsia="Times New Roman"/>
                <w:sz w:val="20"/>
                <w:szCs w:val="20"/>
                <w:lang w:eastAsia="ru-RU"/>
              </w:rPr>
              <w:t>Административные здания организаций, обеспечивающих предоставление коммунальных услуг</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sz w:val="20"/>
                <w:szCs w:val="20"/>
              </w:rPr>
            </w:pPr>
            <w:r>
              <w:rPr>
                <w:sz w:val="20"/>
                <w:szCs w:val="20"/>
              </w:rPr>
              <w:t>не подлежит установлению</w:t>
            </w:r>
          </w:p>
        </w:tc>
        <w:tc>
          <w:tcPr>
            <w:tcW w:w="507"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600</w:t>
            </w:r>
          </w:p>
        </w:tc>
        <w:tc>
          <w:tcPr>
            <w:tcW w:w="510"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2000</w:t>
            </w:r>
          </w:p>
        </w:tc>
        <w:tc>
          <w:tcPr>
            <w:tcW w:w="678"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20</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70</w:t>
            </w:r>
          </w:p>
        </w:tc>
      </w:tr>
      <w:tr w:rsidR="007640C9"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3.3</w:t>
            </w:r>
          </w:p>
        </w:tc>
        <w:tc>
          <w:tcPr>
            <w:tcW w:w="79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jc w:val="left"/>
              <w:rPr>
                <w:sz w:val="20"/>
                <w:szCs w:val="20"/>
              </w:rPr>
            </w:pPr>
            <w:r>
              <w:rPr>
                <w:rFonts w:eastAsia="Times New Roman"/>
                <w:sz w:val="20"/>
                <w:szCs w:val="20"/>
                <w:lang w:eastAsia="ru-RU"/>
              </w:rPr>
              <w:t>Бытовое обслуживание</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sz w:val="20"/>
                <w:szCs w:val="20"/>
              </w:rPr>
              <w:t>не подлежит установлению</w:t>
            </w:r>
          </w:p>
        </w:tc>
        <w:tc>
          <w:tcPr>
            <w:tcW w:w="507"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600</w:t>
            </w:r>
          </w:p>
        </w:tc>
        <w:tc>
          <w:tcPr>
            <w:tcW w:w="510"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2000</w:t>
            </w:r>
          </w:p>
        </w:tc>
        <w:tc>
          <w:tcPr>
            <w:tcW w:w="678"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20</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70</w:t>
            </w:r>
          </w:p>
        </w:tc>
      </w:tr>
      <w:tr w:rsidR="007640C9"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4.4</w:t>
            </w:r>
          </w:p>
        </w:tc>
        <w:tc>
          <w:tcPr>
            <w:tcW w:w="79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jc w:val="left"/>
              <w:rPr>
                <w:sz w:val="20"/>
                <w:szCs w:val="20"/>
              </w:rPr>
            </w:pPr>
            <w:r>
              <w:rPr>
                <w:sz w:val="20"/>
                <w:szCs w:val="20"/>
              </w:rPr>
              <w:t>Магазины</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rPr>
                <w:sz w:val="20"/>
                <w:szCs w:val="20"/>
              </w:rPr>
              <w:t>не подлежит установлению</w:t>
            </w:r>
          </w:p>
        </w:tc>
        <w:tc>
          <w:tcPr>
            <w:tcW w:w="507"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1600</w:t>
            </w:r>
          </w:p>
        </w:tc>
        <w:tc>
          <w:tcPr>
            <w:tcW w:w="510"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Pr="00C06356" w:rsidRDefault="007640C9" w:rsidP="00C4501C">
            <w:pPr>
              <w:pStyle w:val="affd"/>
              <w:rPr>
                <w:rFonts w:eastAsia="Times New Roman"/>
                <w:lang w:eastAsia="ru-RU"/>
              </w:rPr>
            </w:pPr>
            <w:r w:rsidRPr="00C06356">
              <w:rPr>
                <w:color w:val="auto"/>
                <w:sz w:val="20"/>
                <w:szCs w:val="20"/>
              </w:rPr>
              <w:t>не подлежит установлению</w:t>
            </w:r>
          </w:p>
        </w:tc>
        <w:tc>
          <w:tcPr>
            <w:tcW w:w="678"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20</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70</w:t>
            </w:r>
          </w:p>
        </w:tc>
      </w:tr>
      <w:tr w:rsidR="007640C9"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4.9.1.3</w:t>
            </w:r>
          </w:p>
        </w:tc>
        <w:tc>
          <w:tcPr>
            <w:tcW w:w="79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jc w:val="left"/>
              <w:rPr>
                <w:sz w:val="20"/>
                <w:szCs w:val="20"/>
              </w:rPr>
            </w:pPr>
            <w:r>
              <w:rPr>
                <w:sz w:val="20"/>
                <w:szCs w:val="20"/>
              </w:rPr>
              <w:t>Автомобильные мойки</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sz w:val="20"/>
                <w:szCs w:val="20"/>
              </w:rPr>
            </w:pPr>
            <w:r>
              <w:rPr>
                <w:sz w:val="20"/>
                <w:szCs w:val="20"/>
              </w:rPr>
              <w:t>не подлежит установлению</w:t>
            </w:r>
          </w:p>
        </w:tc>
        <w:tc>
          <w:tcPr>
            <w:tcW w:w="507"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Pr="00E210E7" w:rsidRDefault="007640C9" w:rsidP="00C4501C">
            <w:pPr>
              <w:ind w:firstLine="8"/>
              <w:jc w:val="center"/>
              <w:rPr>
                <w:szCs w:val="24"/>
              </w:rPr>
            </w:pPr>
            <w:r w:rsidRPr="00E210E7">
              <w:rPr>
                <w:szCs w:val="24"/>
              </w:rPr>
              <w:t>600</w:t>
            </w:r>
          </w:p>
        </w:tc>
        <w:tc>
          <w:tcPr>
            <w:tcW w:w="510"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Pr="00C06356" w:rsidRDefault="007640C9" w:rsidP="00B111A7">
            <w:pPr>
              <w:ind w:firstLine="97"/>
              <w:jc w:val="center"/>
            </w:pPr>
            <w:r w:rsidRPr="00C06356">
              <w:rPr>
                <w:sz w:val="20"/>
                <w:szCs w:val="20"/>
              </w:rPr>
              <w:t>не подлежит установлению</w:t>
            </w:r>
          </w:p>
        </w:tc>
        <w:tc>
          <w:tcPr>
            <w:tcW w:w="678"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20</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70</w:t>
            </w:r>
          </w:p>
        </w:tc>
      </w:tr>
      <w:tr w:rsidR="007640C9"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4.9.1.4</w:t>
            </w:r>
          </w:p>
        </w:tc>
        <w:tc>
          <w:tcPr>
            <w:tcW w:w="79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jc w:val="left"/>
              <w:rPr>
                <w:sz w:val="20"/>
                <w:szCs w:val="20"/>
              </w:rPr>
            </w:pPr>
            <w:r>
              <w:rPr>
                <w:sz w:val="20"/>
                <w:szCs w:val="20"/>
              </w:rPr>
              <w:t>Ремонт автомобилей</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sz w:val="20"/>
                <w:szCs w:val="20"/>
              </w:rPr>
            </w:pPr>
            <w:r>
              <w:rPr>
                <w:sz w:val="20"/>
                <w:szCs w:val="20"/>
              </w:rPr>
              <w:t>не подлежит установлению</w:t>
            </w:r>
          </w:p>
        </w:tc>
        <w:tc>
          <w:tcPr>
            <w:tcW w:w="507"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Pr="00E210E7" w:rsidRDefault="007640C9" w:rsidP="00C4501C">
            <w:pPr>
              <w:ind w:firstLine="8"/>
              <w:jc w:val="center"/>
              <w:rPr>
                <w:szCs w:val="24"/>
              </w:rPr>
            </w:pPr>
            <w:r w:rsidRPr="00E210E7">
              <w:rPr>
                <w:szCs w:val="24"/>
              </w:rPr>
              <w:t>600</w:t>
            </w:r>
          </w:p>
        </w:tc>
        <w:tc>
          <w:tcPr>
            <w:tcW w:w="510"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Pr="00C06356" w:rsidRDefault="007640C9" w:rsidP="00B111A7">
            <w:pPr>
              <w:ind w:firstLine="97"/>
              <w:jc w:val="center"/>
            </w:pPr>
            <w:r w:rsidRPr="00C06356">
              <w:rPr>
                <w:sz w:val="20"/>
                <w:szCs w:val="20"/>
              </w:rPr>
              <w:t>не подлежит установлению</w:t>
            </w:r>
          </w:p>
        </w:tc>
        <w:tc>
          <w:tcPr>
            <w:tcW w:w="678"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20</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70</w:t>
            </w:r>
          </w:p>
        </w:tc>
      </w:tr>
      <w:tr w:rsidR="007640C9"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7640C9" w:rsidRPr="00B31D80" w:rsidRDefault="007640C9" w:rsidP="00C4501C">
            <w:pPr>
              <w:pStyle w:val="affd"/>
            </w:pPr>
            <w:r w:rsidRPr="00B31D80">
              <w:t>6.9</w:t>
            </w:r>
          </w:p>
        </w:tc>
        <w:tc>
          <w:tcPr>
            <w:tcW w:w="790" w:type="pct"/>
            <w:tcBorders>
              <w:top w:val="single" w:sz="4" w:space="0" w:color="000000"/>
              <w:left w:val="single" w:sz="4" w:space="0" w:color="000000"/>
              <w:bottom w:val="single" w:sz="4" w:space="0" w:color="000000"/>
              <w:right w:val="single" w:sz="4" w:space="0" w:color="000000"/>
            </w:tcBorders>
            <w:vAlign w:val="center"/>
          </w:tcPr>
          <w:p w:rsidR="007640C9" w:rsidRPr="00B31D80" w:rsidRDefault="007640C9" w:rsidP="00C4501C">
            <w:pPr>
              <w:pStyle w:val="affd"/>
              <w:jc w:val="left"/>
              <w:rPr>
                <w:sz w:val="20"/>
                <w:szCs w:val="20"/>
              </w:rPr>
            </w:pPr>
            <w:r w:rsidRPr="00B31D80">
              <w:rPr>
                <w:sz w:val="20"/>
                <w:szCs w:val="20"/>
              </w:rPr>
              <w:t>Склады</w:t>
            </w:r>
          </w:p>
        </w:tc>
        <w:tc>
          <w:tcPr>
            <w:tcW w:w="469" w:type="pct"/>
            <w:tcBorders>
              <w:top w:val="single" w:sz="4" w:space="0" w:color="000000"/>
              <w:left w:val="single" w:sz="4" w:space="0" w:color="000000"/>
              <w:bottom w:val="single" w:sz="4" w:space="0" w:color="000000"/>
              <w:right w:val="single" w:sz="4" w:space="0" w:color="000000"/>
            </w:tcBorders>
            <w:vAlign w:val="center"/>
          </w:tcPr>
          <w:p w:rsidR="007640C9" w:rsidRPr="00B31D80" w:rsidRDefault="007640C9" w:rsidP="00C4501C">
            <w:pPr>
              <w:pStyle w:val="affd"/>
              <w:rPr>
                <w:sz w:val="20"/>
                <w:szCs w:val="20"/>
              </w:rPr>
            </w:pPr>
            <w:r w:rsidRPr="00B31D80">
              <w:rPr>
                <w:sz w:val="20"/>
                <w:szCs w:val="20"/>
              </w:rPr>
              <w:t>не подлежит установлению</w:t>
            </w:r>
          </w:p>
        </w:tc>
        <w:tc>
          <w:tcPr>
            <w:tcW w:w="507" w:type="pct"/>
            <w:gridSpan w:val="2"/>
            <w:tcBorders>
              <w:top w:val="single" w:sz="4" w:space="0" w:color="000000"/>
              <w:left w:val="single" w:sz="4" w:space="0" w:color="000000"/>
              <w:bottom w:val="single" w:sz="4" w:space="0" w:color="000000"/>
              <w:right w:val="single" w:sz="4" w:space="0" w:color="000000"/>
            </w:tcBorders>
            <w:vAlign w:val="center"/>
          </w:tcPr>
          <w:p w:rsidR="007640C9" w:rsidRPr="00B31D80" w:rsidRDefault="007640C9" w:rsidP="00C4501C">
            <w:pPr>
              <w:ind w:firstLine="8"/>
              <w:jc w:val="center"/>
              <w:rPr>
                <w:szCs w:val="24"/>
              </w:rPr>
            </w:pPr>
            <w:r w:rsidRPr="00B31D80">
              <w:rPr>
                <w:szCs w:val="24"/>
              </w:rPr>
              <w:t>1000</w:t>
            </w:r>
          </w:p>
        </w:tc>
        <w:tc>
          <w:tcPr>
            <w:tcW w:w="510" w:type="pct"/>
            <w:gridSpan w:val="2"/>
            <w:tcBorders>
              <w:top w:val="single" w:sz="4" w:space="0" w:color="000000"/>
              <w:left w:val="single" w:sz="4" w:space="0" w:color="000000"/>
              <w:bottom w:val="single" w:sz="4" w:space="0" w:color="000000"/>
              <w:right w:val="single" w:sz="4" w:space="0" w:color="000000"/>
            </w:tcBorders>
            <w:vAlign w:val="center"/>
          </w:tcPr>
          <w:p w:rsidR="007640C9" w:rsidRPr="00B31D80" w:rsidRDefault="007640C9" w:rsidP="00B111A7">
            <w:pPr>
              <w:ind w:firstLine="97"/>
              <w:jc w:val="center"/>
              <w:rPr>
                <w:sz w:val="20"/>
                <w:szCs w:val="20"/>
              </w:rPr>
            </w:pPr>
            <w:r w:rsidRPr="00B31D80">
              <w:rPr>
                <w:sz w:val="20"/>
                <w:szCs w:val="20"/>
              </w:rPr>
              <w:t>не подлежит установлению</w:t>
            </w:r>
          </w:p>
        </w:tc>
        <w:tc>
          <w:tcPr>
            <w:tcW w:w="678" w:type="pct"/>
            <w:tcBorders>
              <w:top w:val="single" w:sz="4" w:space="0" w:color="000000"/>
              <w:left w:val="single" w:sz="4" w:space="0" w:color="000000"/>
              <w:bottom w:val="single" w:sz="4" w:space="0" w:color="000000"/>
              <w:right w:val="single" w:sz="4" w:space="0" w:color="000000"/>
            </w:tcBorders>
            <w:vAlign w:val="center"/>
          </w:tcPr>
          <w:p w:rsidR="007640C9" w:rsidRPr="00B31D80" w:rsidRDefault="007640C9" w:rsidP="00C4501C">
            <w:pPr>
              <w:pStyle w:val="affd"/>
            </w:pPr>
            <w:r w:rsidRPr="00B31D80">
              <w:t>5</w:t>
            </w:r>
          </w:p>
        </w:tc>
        <w:tc>
          <w:tcPr>
            <w:tcW w:w="655" w:type="pct"/>
            <w:tcBorders>
              <w:top w:val="single" w:sz="4" w:space="0" w:color="000000"/>
              <w:left w:val="single" w:sz="4" w:space="0" w:color="000000"/>
              <w:bottom w:val="single" w:sz="4" w:space="0" w:color="000000"/>
              <w:right w:val="single" w:sz="4" w:space="0" w:color="000000"/>
            </w:tcBorders>
            <w:vAlign w:val="center"/>
          </w:tcPr>
          <w:p w:rsidR="007640C9" w:rsidRPr="00B31D80" w:rsidRDefault="007640C9" w:rsidP="00C4501C">
            <w:pPr>
              <w:pStyle w:val="affd"/>
            </w:pPr>
            <w:r w:rsidRPr="00B31D80">
              <w:t>3</w:t>
            </w:r>
          </w:p>
        </w:tc>
        <w:tc>
          <w:tcPr>
            <w:tcW w:w="524" w:type="pct"/>
            <w:tcBorders>
              <w:top w:val="single" w:sz="4" w:space="0" w:color="000000"/>
              <w:left w:val="single" w:sz="4" w:space="0" w:color="000000"/>
              <w:bottom w:val="single" w:sz="4" w:space="0" w:color="000000"/>
              <w:right w:val="single" w:sz="4" w:space="0" w:color="000000"/>
            </w:tcBorders>
            <w:vAlign w:val="center"/>
          </w:tcPr>
          <w:p w:rsidR="007640C9" w:rsidRPr="00B31D80" w:rsidRDefault="007640C9" w:rsidP="00C4501C">
            <w:pPr>
              <w:pStyle w:val="affd"/>
            </w:pPr>
            <w:r w:rsidRPr="00B31D80">
              <w:rPr>
                <w:color w:val="auto"/>
              </w:rPr>
              <w:t>20</w:t>
            </w:r>
          </w:p>
        </w:tc>
        <w:tc>
          <w:tcPr>
            <w:tcW w:w="587" w:type="pct"/>
            <w:tcBorders>
              <w:top w:val="single" w:sz="4" w:space="0" w:color="000000"/>
              <w:left w:val="single" w:sz="4" w:space="0" w:color="000000"/>
              <w:bottom w:val="single" w:sz="4" w:space="0" w:color="000000"/>
              <w:right w:val="single" w:sz="4" w:space="0" w:color="000000"/>
            </w:tcBorders>
            <w:vAlign w:val="center"/>
          </w:tcPr>
          <w:p w:rsidR="007640C9" w:rsidRPr="00B31D80" w:rsidRDefault="007640C9" w:rsidP="00C4501C">
            <w:pPr>
              <w:pStyle w:val="affd"/>
            </w:pPr>
            <w:r w:rsidRPr="00B31D80">
              <w:t>75</w:t>
            </w:r>
          </w:p>
        </w:tc>
      </w:tr>
      <w:tr w:rsidR="007640C9" w:rsidTr="00C4501C">
        <w:trPr>
          <w:trHeight w:val="20"/>
        </w:trPr>
        <w:tc>
          <w:tcPr>
            <w:tcW w:w="5000" w:type="pct"/>
            <w:gridSpan w:val="11"/>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7640C9" w:rsidRDefault="007640C9" w:rsidP="00C4501C">
            <w:pPr>
              <w:pStyle w:val="affd"/>
            </w:pPr>
            <w:r>
              <w:rPr>
                <w:b/>
              </w:rPr>
              <w:t>Примечания</w:t>
            </w:r>
          </w:p>
        </w:tc>
      </w:tr>
      <w:tr w:rsidR="007640C9" w:rsidRPr="00287D47" w:rsidTr="00C4501C">
        <w:trPr>
          <w:trHeight w:val="20"/>
        </w:trPr>
        <w:tc>
          <w:tcPr>
            <w:tcW w:w="5000" w:type="pct"/>
            <w:gridSpan w:val="11"/>
            <w:tcBorders>
              <w:top w:val="single" w:sz="4" w:space="0" w:color="000000"/>
              <w:left w:val="single" w:sz="4" w:space="0" w:color="000000"/>
              <w:bottom w:val="single" w:sz="4" w:space="0" w:color="000000"/>
              <w:right w:val="single" w:sz="4" w:space="0" w:color="000000"/>
            </w:tcBorders>
            <w:vAlign w:val="center"/>
            <w:hideMark/>
          </w:tcPr>
          <w:p w:rsidR="007640C9" w:rsidRPr="00287D47" w:rsidRDefault="007640C9" w:rsidP="00C4501C">
            <w:pPr>
              <w:autoSpaceDE w:val="0"/>
              <w:autoSpaceDN w:val="0"/>
              <w:adjustRightInd w:val="0"/>
              <w:rPr>
                <w:rFonts w:eastAsia="Times New Roman"/>
                <w:color w:val="000000"/>
                <w:lang w:eastAsia="ru-RU"/>
              </w:rPr>
            </w:pPr>
            <w:r w:rsidRPr="00287D47">
              <w:t>1</w:t>
            </w:r>
            <w:r w:rsidRPr="006D4B8E">
              <w:rPr>
                <w:rFonts w:eastAsia="Times New Roman"/>
                <w:lang w:eastAsia="ru-RU"/>
              </w:rPr>
              <w:t xml:space="preserve">. </w:t>
            </w:r>
            <w:r w:rsidRPr="006D4B8E">
              <w:rPr>
                <w:rFonts w:eastAsia="Times New Roman"/>
                <w:color w:val="000000"/>
                <w:lang w:eastAsia="ru-RU"/>
              </w:rPr>
              <w:t>В подвальном, цокольном, первом и втором этажах жилого здания допускается размещение встроенных и встроенно-пристроенных помещений общественного назначения</w:t>
            </w:r>
            <w:r w:rsidRPr="006D4B8E">
              <w:rPr>
                <w:rFonts w:eastAsia="Times New Roman"/>
                <w:lang w:eastAsia="ru-RU"/>
              </w:rPr>
              <w:t xml:space="preserve">, приведенных в Приложении Б </w:t>
            </w:r>
            <w:r w:rsidRPr="006D4B8E">
              <w:rPr>
                <w:szCs w:val="24"/>
                <w:lang w:eastAsia="ru-RU"/>
              </w:rPr>
              <w:t xml:space="preserve">СП </w:t>
            </w:r>
            <w:r w:rsidRPr="006D4B8E">
              <w:rPr>
                <w:szCs w:val="24"/>
              </w:rPr>
              <w:t>54.13330.2022 «</w:t>
            </w:r>
            <w:r w:rsidRPr="006D4B8E">
              <w:t>СНиП 31-01-2003 Здания жилые многоквартирные»</w:t>
            </w:r>
            <w:r w:rsidRPr="006D4B8E">
              <w:rPr>
                <w:lang w:eastAsia="ru-RU"/>
              </w:rPr>
              <w:t>,</w:t>
            </w:r>
            <w:r w:rsidRPr="006D4B8E">
              <w:rPr>
                <w:rFonts w:eastAsia="Times New Roman"/>
                <w:color w:val="000000"/>
                <w:lang w:eastAsia="ru-RU"/>
              </w:rPr>
              <w:t xml:space="preserve"> при условии соблюдения требований</w:t>
            </w:r>
            <w:r w:rsidRPr="006D4B8E">
              <w:rPr>
                <w:rFonts w:eastAsia="Times New Roman"/>
                <w:lang w:eastAsia="ru-RU"/>
              </w:rPr>
              <w:t xml:space="preserve"> ПЭУ</w:t>
            </w:r>
            <w:r w:rsidRPr="006D4B8E">
              <w:rPr>
                <w:rFonts w:eastAsia="Times New Roman"/>
                <w:color w:val="000000"/>
                <w:lang w:eastAsia="ru-RU"/>
              </w:rPr>
              <w:t>, за исключением объектов, оказывающих вредное воздействие на человека,</w:t>
            </w:r>
            <w:r w:rsidRPr="006D4B8E">
              <w:rPr>
                <w:rFonts w:eastAsia="Times New Roman"/>
                <w:lang w:eastAsia="ru-RU"/>
              </w:rPr>
              <w:t xml:space="preserve"> указанных </w:t>
            </w:r>
            <w:r w:rsidRPr="006D4B8E">
              <w:t xml:space="preserve">по </w:t>
            </w:r>
            <w:r w:rsidR="001F292C">
              <w:t xml:space="preserve">                                       </w:t>
            </w:r>
            <w:hyperlink r:id="rId12" w:history="1">
              <w:r w:rsidRPr="006D4B8E">
                <w:t xml:space="preserve">СанПиН </w:t>
              </w:r>
              <w:r w:rsidR="001F292C">
                <w:t xml:space="preserve"> </w:t>
              </w:r>
              <w:r w:rsidRPr="006D4B8E">
                <w:t>1.2.3685</w:t>
              </w:r>
            </w:hyperlink>
            <w:r w:rsidR="001F292C">
              <w:t>-21</w:t>
            </w:r>
            <w:r w:rsidRPr="006D4B8E">
              <w:t xml:space="preserve">. </w:t>
            </w:r>
            <w:r w:rsidRPr="006D4B8E">
              <w:rPr>
                <w:rFonts w:eastAsia="Times New Roman"/>
                <w:color w:val="000000"/>
                <w:lang w:eastAsia="ru-RU"/>
              </w:rPr>
              <w:t xml:space="preserve"> При проектировании многоквартирных жилых зданий с помещениями общественного назначения следует руководствоваться </w:t>
            </w:r>
            <w:hyperlink r:id="rId13" w:history="1">
              <w:r w:rsidRPr="006D4B8E">
                <w:rPr>
                  <w:rStyle w:val="a6"/>
                  <w:color w:val="000000"/>
                  <w:lang w:eastAsia="ru-RU"/>
                </w:rPr>
                <w:t>СП 118.13330</w:t>
              </w:r>
            </w:hyperlink>
            <w:r w:rsidRPr="006D4B8E">
              <w:rPr>
                <w:rFonts w:eastAsia="Times New Roman"/>
                <w:color w:val="000000"/>
                <w:u w:val="single"/>
                <w:lang w:eastAsia="ru-RU"/>
              </w:rPr>
              <w:t>.2022</w:t>
            </w:r>
            <w:r w:rsidRPr="006D4B8E">
              <w:rPr>
                <w:rFonts w:eastAsia="Times New Roman"/>
                <w:color w:val="000000"/>
                <w:lang w:eastAsia="ru-RU"/>
              </w:rPr>
              <w:t>*.</w:t>
            </w:r>
          </w:p>
          <w:p w:rsidR="007640C9" w:rsidRPr="00287D47" w:rsidRDefault="007640C9" w:rsidP="00C4501C">
            <w:pPr>
              <w:autoSpaceDE w:val="0"/>
              <w:autoSpaceDN w:val="0"/>
              <w:adjustRightInd w:val="0"/>
              <w:rPr>
                <w:rFonts w:eastAsia="Times New Roman"/>
                <w:lang w:eastAsia="ru-RU"/>
              </w:rPr>
            </w:pPr>
            <w:r w:rsidRPr="00287D47">
              <w:rPr>
                <w:rFonts w:eastAsia="Times New Roman"/>
                <w:color w:val="000000"/>
                <w:lang w:eastAsia="ru-RU"/>
              </w:rPr>
              <w:t xml:space="preserve">2. </w:t>
            </w:r>
            <w:r w:rsidRPr="00287D47">
              <w:rPr>
                <w:rFonts w:eastAsia="Times New Roman"/>
                <w:lang w:eastAsia="ru-RU"/>
              </w:rPr>
              <w:t>В соответствии с приказом Федеральной службы государственной регистрации, кадастра и картографии от 10.11.2020 №П/0412 «Об утверждении классификатора видов разрешенного использования земельных участков».</w:t>
            </w:r>
          </w:p>
          <w:p w:rsidR="007640C9" w:rsidRPr="00287D47" w:rsidRDefault="007640C9" w:rsidP="00C4501C">
            <w:pPr>
              <w:autoSpaceDE w:val="0"/>
              <w:autoSpaceDN w:val="0"/>
              <w:adjustRightInd w:val="0"/>
              <w:rPr>
                <w:szCs w:val="24"/>
                <w:lang w:eastAsia="ru-RU"/>
              </w:rPr>
            </w:pPr>
            <w:r w:rsidRPr="00287D47">
              <w:rPr>
                <w:rFonts w:eastAsia="Times New Roman"/>
                <w:lang w:eastAsia="ru-RU"/>
              </w:rPr>
              <w:t>3.  В соответствии с приказом Федеральной службы государственной регистрации, кадастра и картографии от 10.11.2020 №П/0412 «Об утверждении классификатора видов разрешенного использования земельных участков».</w:t>
            </w:r>
          </w:p>
        </w:tc>
      </w:tr>
    </w:tbl>
    <w:p w:rsidR="007640C9" w:rsidRPr="003D6F1E" w:rsidRDefault="007640C9" w:rsidP="007640C9">
      <w:pPr>
        <w:ind w:firstLine="708"/>
      </w:pPr>
      <w:r w:rsidRPr="00287D47">
        <w:t>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действующим законодательством Российской Федерации.</w:t>
      </w:r>
    </w:p>
    <w:p w:rsidR="00FC1FD2" w:rsidRDefault="007640C9" w:rsidP="00FC1FD2">
      <w:pPr>
        <w:ind w:firstLine="708"/>
      </w:pPr>
      <w:r w:rsidRPr="00287D47">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установлены региональными и местными нормативами градостроительного проектирования.</w:t>
      </w:r>
      <w:bookmarkStart w:id="11" w:name="_Toc87960427"/>
    </w:p>
    <w:p w:rsidR="00FC1FD2" w:rsidRDefault="00FC1FD2" w:rsidP="00FC1FD2">
      <w:pPr>
        <w:ind w:firstLine="708"/>
      </w:pPr>
    </w:p>
    <w:p w:rsidR="007640C9" w:rsidRPr="00FC1FD2" w:rsidRDefault="007640C9" w:rsidP="00FC1FD2">
      <w:pPr>
        <w:ind w:firstLine="708"/>
        <w:jc w:val="center"/>
        <w:rPr>
          <w:b/>
          <w:sz w:val="32"/>
          <w:szCs w:val="32"/>
        </w:rPr>
      </w:pPr>
      <w:r w:rsidRPr="00FC1FD2">
        <w:rPr>
          <w:b/>
          <w:sz w:val="32"/>
          <w:szCs w:val="32"/>
        </w:rPr>
        <w:t xml:space="preserve">Статья 5. Градостроительный регламент. Зона застройки </w:t>
      </w:r>
      <w:proofErr w:type="spellStart"/>
      <w:r w:rsidRPr="00FC1FD2">
        <w:rPr>
          <w:b/>
          <w:sz w:val="32"/>
          <w:szCs w:val="32"/>
        </w:rPr>
        <w:t>среднеэтажными</w:t>
      </w:r>
      <w:proofErr w:type="spellEnd"/>
      <w:r w:rsidRPr="00FC1FD2">
        <w:rPr>
          <w:b/>
          <w:sz w:val="32"/>
          <w:szCs w:val="32"/>
        </w:rPr>
        <w:t xml:space="preserve"> жилыми домами Ж-3.</w:t>
      </w:r>
      <w:bookmarkEnd w:id="11"/>
    </w:p>
    <w:p w:rsidR="00FC1FD2" w:rsidRDefault="00FC1FD2" w:rsidP="00FC1FD2">
      <w:pPr>
        <w:ind w:firstLine="708"/>
      </w:pPr>
    </w:p>
    <w:tbl>
      <w:tblPr>
        <w:tblpPr w:leftFromText="180" w:rightFromText="180" w:vertAnchor="text" w:tblpY="1"/>
        <w:tblOverlap w:val="neve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6"/>
        <w:gridCol w:w="2433"/>
        <w:gridCol w:w="1443"/>
        <w:gridCol w:w="78"/>
        <w:gridCol w:w="1481"/>
        <w:gridCol w:w="42"/>
        <w:gridCol w:w="1528"/>
        <w:gridCol w:w="2089"/>
        <w:gridCol w:w="2018"/>
        <w:gridCol w:w="1614"/>
        <w:gridCol w:w="1808"/>
      </w:tblGrid>
      <w:tr w:rsidR="007640C9" w:rsidTr="00C4501C">
        <w:trPr>
          <w:trHeight w:val="823"/>
        </w:trPr>
        <w:tc>
          <w:tcPr>
            <w:tcW w:w="280" w:type="pct"/>
            <w:vMerge w:val="restar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color w:val="auto"/>
              </w:rPr>
            </w:pPr>
            <w:r>
              <w:rPr>
                <w:color w:val="auto"/>
              </w:rPr>
              <w:t>Код</w:t>
            </w:r>
          </w:p>
        </w:tc>
        <w:tc>
          <w:tcPr>
            <w:tcW w:w="790" w:type="pct"/>
            <w:vMerge w:val="restart"/>
            <w:tcBorders>
              <w:top w:val="single" w:sz="4" w:space="0" w:color="000000"/>
              <w:left w:val="single" w:sz="4" w:space="0" w:color="000000"/>
              <w:bottom w:val="single" w:sz="4" w:space="0" w:color="000000"/>
              <w:right w:val="single" w:sz="4" w:space="0" w:color="auto"/>
            </w:tcBorders>
            <w:vAlign w:val="center"/>
            <w:hideMark/>
          </w:tcPr>
          <w:p w:rsidR="007640C9" w:rsidRDefault="007640C9" w:rsidP="00C4501C">
            <w:pPr>
              <w:pStyle w:val="affd"/>
              <w:rPr>
                <w:color w:val="auto"/>
              </w:rPr>
            </w:pPr>
            <w:r>
              <w:rPr>
                <w:color w:val="auto"/>
              </w:rPr>
              <w:t xml:space="preserve">Виды разрешенного использования </w:t>
            </w:r>
            <w:r>
              <w:rPr>
                <w:color w:val="auto"/>
              </w:rPr>
              <w:lastRenderedPageBreak/>
              <w:t>земельных участков и объектов капитального строительства</w:t>
            </w:r>
          </w:p>
        </w:tc>
        <w:tc>
          <w:tcPr>
            <w:tcW w:w="1486" w:type="pct"/>
            <w:gridSpan w:val="5"/>
            <w:tcBorders>
              <w:top w:val="single" w:sz="4" w:space="0" w:color="000000"/>
              <w:left w:val="single" w:sz="4" w:space="0" w:color="auto"/>
              <w:bottom w:val="single" w:sz="4" w:space="0" w:color="auto"/>
              <w:right w:val="single" w:sz="4" w:space="0" w:color="000000"/>
            </w:tcBorders>
            <w:vAlign w:val="center"/>
            <w:hideMark/>
          </w:tcPr>
          <w:p w:rsidR="007640C9" w:rsidRDefault="007640C9" w:rsidP="00C4501C">
            <w:pPr>
              <w:pStyle w:val="affd"/>
              <w:rPr>
                <w:color w:val="auto"/>
                <w:sz w:val="20"/>
                <w:szCs w:val="20"/>
                <w:shd w:val="clear" w:color="auto" w:fill="FFFFFF"/>
              </w:rPr>
            </w:pPr>
            <w:r>
              <w:rPr>
                <w:color w:val="auto"/>
                <w:sz w:val="20"/>
                <w:szCs w:val="20"/>
              </w:rPr>
              <w:lastRenderedPageBreak/>
              <w:t>Предельные (минимальные и (или) максимальные) размеры земельных участков, в том числе их площадь</w:t>
            </w:r>
          </w:p>
        </w:tc>
        <w:tc>
          <w:tcPr>
            <w:tcW w:w="1333" w:type="pct"/>
            <w:gridSpan w:val="2"/>
            <w:vMerge w:val="restar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color w:val="auto"/>
                <w:sz w:val="20"/>
                <w:szCs w:val="20"/>
              </w:rPr>
            </w:pPr>
            <w:r>
              <w:rPr>
                <w:color w:val="auto"/>
                <w:sz w:val="20"/>
                <w:szCs w:val="20"/>
              </w:rPr>
              <w:t xml:space="preserve">Минимальные отступы от границ земельного участка в целях определения мест допустимого размещения зданий, строений, </w:t>
            </w:r>
            <w:r>
              <w:rPr>
                <w:color w:val="auto"/>
                <w:sz w:val="20"/>
                <w:szCs w:val="20"/>
              </w:rPr>
              <w:lastRenderedPageBreak/>
              <w:t>сооружений, за пределами которых запрещено строительство зданий, строений, сооружений, м</w:t>
            </w:r>
          </w:p>
        </w:tc>
        <w:tc>
          <w:tcPr>
            <w:tcW w:w="524" w:type="pct"/>
            <w:vMerge w:val="restart"/>
            <w:tcBorders>
              <w:top w:val="single" w:sz="4" w:space="0" w:color="000000"/>
              <w:left w:val="single" w:sz="4" w:space="0" w:color="000000"/>
              <w:bottom w:val="single" w:sz="4" w:space="0" w:color="000000"/>
              <w:right w:val="single" w:sz="4" w:space="0" w:color="auto"/>
            </w:tcBorders>
            <w:vAlign w:val="center"/>
            <w:hideMark/>
          </w:tcPr>
          <w:p w:rsidR="007640C9" w:rsidRDefault="007640C9" w:rsidP="00C4501C">
            <w:pPr>
              <w:pStyle w:val="affd"/>
              <w:rPr>
                <w:b/>
                <w:color w:val="auto"/>
                <w:sz w:val="20"/>
                <w:szCs w:val="20"/>
              </w:rPr>
            </w:pPr>
            <w:r>
              <w:rPr>
                <w:color w:val="auto"/>
                <w:sz w:val="20"/>
                <w:szCs w:val="20"/>
              </w:rPr>
              <w:lastRenderedPageBreak/>
              <w:t xml:space="preserve">Предельная высота зданий, строений, </w:t>
            </w:r>
            <w:r>
              <w:rPr>
                <w:color w:val="auto"/>
                <w:sz w:val="20"/>
                <w:szCs w:val="20"/>
              </w:rPr>
              <w:lastRenderedPageBreak/>
              <w:t xml:space="preserve">сооружений, м </w:t>
            </w:r>
            <w:r>
              <w:rPr>
                <w:b/>
                <w:color w:val="auto"/>
                <w:vertAlign w:val="superscript"/>
              </w:rPr>
              <w:t>(1)</w:t>
            </w:r>
          </w:p>
        </w:tc>
        <w:tc>
          <w:tcPr>
            <w:tcW w:w="587" w:type="pct"/>
            <w:vMerge w:val="restart"/>
            <w:tcBorders>
              <w:top w:val="single" w:sz="4" w:space="0" w:color="000000"/>
              <w:left w:val="single" w:sz="4" w:space="0" w:color="auto"/>
              <w:bottom w:val="single" w:sz="4" w:space="0" w:color="000000"/>
              <w:right w:val="single" w:sz="4" w:space="0" w:color="000000"/>
            </w:tcBorders>
            <w:vAlign w:val="center"/>
          </w:tcPr>
          <w:p w:rsidR="007640C9" w:rsidRDefault="007640C9" w:rsidP="00C4501C">
            <w:pPr>
              <w:pStyle w:val="affd"/>
              <w:rPr>
                <w:color w:val="auto"/>
                <w:sz w:val="20"/>
                <w:szCs w:val="20"/>
              </w:rPr>
            </w:pPr>
            <w:r>
              <w:rPr>
                <w:color w:val="auto"/>
                <w:sz w:val="20"/>
                <w:szCs w:val="20"/>
                <w:lang w:eastAsia="ru-RU"/>
              </w:rPr>
              <w:lastRenderedPageBreak/>
              <w:t xml:space="preserve">Максимальный процент застройки в </w:t>
            </w:r>
            <w:r>
              <w:rPr>
                <w:color w:val="auto"/>
                <w:sz w:val="20"/>
                <w:szCs w:val="20"/>
                <w:lang w:eastAsia="ru-RU"/>
              </w:rPr>
              <w:lastRenderedPageBreak/>
              <w:t>границах земельного участка</w:t>
            </w:r>
            <w:r>
              <w:rPr>
                <w:color w:val="auto"/>
                <w:sz w:val="20"/>
                <w:szCs w:val="20"/>
              </w:rPr>
              <w:t>, %</w:t>
            </w:r>
          </w:p>
          <w:p w:rsidR="007640C9" w:rsidRDefault="007640C9" w:rsidP="00C4501C">
            <w:pPr>
              <w:pStyle w:val="affd"/>
              <w:rPr>
                <w:b/>
                <w:color w:val="auto"/>
                <w:sz w:val="20"/>
                <w:szCs w:val="20"/>
              </w:rPr>
            </w:pPr>
          </w:p>
        </w:tc>
      </w:tr>
      <w:tr w:rsidR="007640C9" w:rsidTr="00C4501C">
        <w:trPr>
          <w:trHeight w:val="45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rPr>
                <w:szCs w:val="24"/>
              </w:rPr>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7640C9" w:rsidRDefault="007640C9" w:rsidP="00C4501C">
            <w:pPr>
              <w:rPr>
                <w:szCs w:val="24"/>
              </w:rPr>
            </w:pPr>
          </w:p>
        </w:tc>
        <w:tc>
          <w:tcPr>
            <w:tcW w:w="469" w:type="pct"/>
            <w:vMerge w:val="restart"/>
            <w:tcBorders>
              <w:top w:val="single" w:sz="4" w:space="0" w:color="auto"/>
              <w:left w:val="single" w:sz="4" w:space="0" w:color="auto"/>
              <w:bottom w:val="single" w:sz="4" w:space="0" w:color="000000"/>
              <w:right w:val="single" w:sz="4" w:space="0" w:color="auto"/>
            </w:tcBorders>
            <w:vAlign w:val="center"/>
            <w:hideMark/>
          </w:tcPr>
          <w:p w:rsidR="007640C9" w:rsidRDefault="007640C9" w:rsidP="00C4501C">
            <w:pPr>
              <w:pStyle w:val="affd"/>
              <w:rPr>
                <w:color w:val="auto"/>
                <w:sz w:val="20"/>
                <w:szCs w:val="20"/>
              </w:rPr>
            </w:pPr>
            <w:r>
              <w:rPr>
                <w:color w:val="auto"/>
                <w:sz w:val="20"/>
                <w:szCs w:val="20"/>
              </w:rPr>
              <w:t>размеры земельных участков, м</w:t>
            </w:r>
          </w:p>
        </w:tc>
        <w:tc>
          <w:tcPr>
            <w:tcW w:w="507" w:type="pct"/>
            <w:gridSpan w:val="2"/>
            <w:vMerge w:val="restart"/>
            <w:tcBorders>
              <w:top w:val="single" w:sz="4" w:space="0" w:color="auto"/>
              <w:left w:val="single" w:sz="4" w:space="0" w:color="auto"/>
              <w:bottom w:val="single" w:sz="4" w:space="0" w:color="000000"/>
              <w:right w:val="single" w:sz="4" w:space="0" w:color="auto"/>
            </w:tcBorders>
            <w:vAlign w:val="center"/>
            <w:hideMark/>
          </w:tcPr>
          <w:p w:rsidR="007640C9" w:rsidRDefault="007640C9" w:rsidP="00C4501C">
            <w:pPr>
              <w:pStyle w:val="affd"/>
              <w:rPr>
                <w:color w:val="auto"/>
                <w:sz w:val="20"/>
                <w:szCs w:val="20"/>
              </w:rPr>
            </w:pPr>
            <w:r>
              <w:rPr>
                <w:color w:val="auto"/>
                <w:sz w:val="20"/>
                <w:szCs w:val="20"/>
              </w:rPr>
              <w:t xml:space="preserve">минимальная площадь земельных </w:t>
            </w:r>
            <w:proofErr w:type="gramStart"/>
            <w:r>
              <w:rPr>
                <w:color w:val="auto"/>
                <w:sz w:val="20"/>
                <w:szCs w:val="20"/>
              </w:rPr>
              <w:t xml:space="preserve">участков, </w:t>
            </w:r>
            <w:r>
              <w:rPr>
                <w:color w:val="auto"/>
              </w:rPr>
              <w:t xml:space="preserve"> м</w:t>
            </w:r>
            <w:proofErr w:type="gramEnd"/>
            <w:r>
              <w:rPr>
                <w:color w:val="auto"/>
              </w:rPr>
              <w:t>²</w:t>
            </w:r>
          </w:p>
        </w:tc>
        <w:tc>
          <w:tcPr>
            <w:tcW w:w="510" w:type="pct"/>
            <w:gridSpan w:val="2"/>
            <w:vMerge w:val="restart"/>
            <w:tcBorders>
              <w:top w:val="single" w:sz="4" w:space="0" w:color="000000"/>
              <w:left w:val="single" w:sz="4" w:space="0" w:color="auto"/>
              <w:bottom w:val="single" w:sz="4" w:space="0" w:color="000000"/>
              <w:right w:val="single" w:sz="4" w:space="0" w:color="auto"/>
            </w:tcBorders>
            <w:vAlign w:val="center"/>
            <w:hideMark/>
          </w:tcPr>
          <w:p w:rsidR="007640C9" w:rsidRDefault="007640C9" w:rsidP="00C4501C">
            <w:pPr>
              <w:pStyle w:val="affd"/>
              <w:rPr>
                <w:color w:val="auto"/>
                <w:sz w:val="20"/>
                <w:szCs w:val="20"/>
                <w:shd w:val="clear" w:color="auto" w:fill="FFFFFF"/>
              </w:rPr>
            </w:pPr>
            <w:r>
              <w:rPr>
                <w:color w:val="auto"/>
                <w:sz w:val="20"/>
                <w:szCs w:val="20"/>
              </w:rPr>
              <w:t xml:space="preserve">максимальная площадь земельных </w:t>
            </w:r>
            <w:proofErr w:type="gramStart"/>
            <w:r>
              <w:rPr>
                <w:color w:val="auto"/>
                <w:sz w:val="20"/>
                <w:szCs w:val="20"/>
              </w:rPr>
              <w:t xml:space="preserve">участков, </w:t>
            </w:r>
            <w:r>
              <w:rPr>
                <w:color w:val="auto"/>
              </w:rPr>
              <w:t xml:space="preserve"> м</w:t>
            </w:r>
            <w:proofErr w:type="gramEnd"/>
            <w:r>
              <w:rPr>
                <w:color w:val="auto"/>
              </w:rPr>
              <w:t>²</w:t>
            </w: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rPr>
                <w:sz w:val="20"/>
                <w:szCs w:val="20"/>
              </w:rPr>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7640C9" w:rsidRDefault="007640C9" w:rsidP="00C4501C">
            <w:pPr>
              <w:rPr>
                <w:b/>
                <w:sz w:val="20"/>
                <w:szCs w:val="20"/>
              </w:rPr>
            </w:pPr>
          </w:p>
        </w:tc>
        <w:tc>
          <w:tcPr>
            <w:tcW w:w="0" w:type="auto"/>
            <w:vMerge/>
            <w:tcBorders>
              <w:top w:val="single" w:sz="4" w:space="0" w:color="000000"/>
              <w:left w:val="single" w:sz="4" w:space="0" w:color="auto"/>
              <w:bottom w:val="single" w:sz="4" w:space="0" w:color="000000"/>
              <w:right w:val="single" w:sz="4" w:space="0" w:color="000000"/>
            </w:tcBorders>
            <w:vAlign w:val="center"/>
            <w:hideMark/>
          </w:tcPr>
          <w:p w:rsidR="007640C9" w:rsidRDefault="007640C9" w:rsidP="00C4501C">
            <w:pPr>
              <w:rPr>
                <w:b/>
                <w:sz w:val="20"/>
                <w:szCs w:val="20"/>
              </w:rPr>
            </w:pPr>
          </w:p>
        </w:tc>
      </w:tr>
      <w:tr w:rsidR="007640C9" w:rsidTr="00C4501C">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rPr>
                <w:szCs w:val="24"/>
              </w:rPr>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7640C9" w:rsidRDefault="007640C9" w:rsidP="00C4501C">
            <w:pPr>
              <w:rPr>
                <w:szCs w:val="24"/>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7640C9" w:rsidRDefault="007640C9" w:rsidP="00C4501C">
            <w:pPr>
              <w:rPr>
                <w:sz w:val="20"/>
                <w:szCs w:val="20"/>
              </w:rPr>
            </w:pPr>
          </w:p>
        </w:tc>
        <w:tc>
          <w:tcPr>
            <w:tcW w:w="0" w:type="auto"/>
            <w:gridSpan w:val="2"/>
            <w:vMerge/>
            <w:tcBorders>
              <w:top w:val="single" w:sz="4" w:space="0" w:color="auto"/>
              <w:left w:val="single" w:sz="4" w:space="0" w:color="auto"/>
              <w:bottom w:val="single" w:sz="4" w:space="0" w:color="000000"/>
              <w:right w:val="single" w:sz="4" w:space="0" w:color="auto"/>
            </w:tcBorders>
            <w:vAlign w:val="center"/>
            <w:hideMark/>
          </w:tcPr>
          <w:p w:rsidR="007640C9" w:rsidRDefault="007640C9" w:rsidP="00C4501C">
            <w:pPr>
              <w:rPr>
                <w:sz w:val="20"/>
                <w:szCs w:val="20"/>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rsidR="007640C9" w:rsidRDefault="007640C9" w:rsidP="00C4501C">
            <w:pPr>
              <w:rPr>
                <w:sz w:val="20"/>
                <w:szCs w:val="20"/>
                <w:shd w:val="clear" w:color="auto" w:fill="FFFFFF"/>
              </w:rPr>
            </w:pPr>
          </w:p>
        </w:tc>
        <w:tc>
          <w:tcPr>
            <w:tcW w:w="678" w:type="pct"/>
            <w:tcBorders>
              <w:top w:val="single" w:sz="4" w:space="0" w:color="000000"/>
              <w:left w:val="single" w:sz="4" w:space="0" w:color="auto"/>
              <w:bottom w:val="single" w:sz="4" w:space="0" w:color="000000"/>
              <w:right w:val="single" w:sz="4" w:space="0" w:color="auto"/>
            </w:tcBorders>
            <w:vAlign w:val="center"/>
            <w:hideMark/>
          </w:tcPr>
          <w:p w:rsidR="007640C9" w:rsidRDefault="007640C9" w:rsidP="00C4501C">
            <w:pPr>
              <w:pStyle w:val="affd"/>
              <w:rPr>
                <w:sz w:val="20"/>
                <w:szCs w:val="20"/>
              </w:rPr>
            </w:pPr>
            <w:r>
              <w:rPr>
                <w:sz w:val="20"/>
                <w:szCs w:val="20"/>
              </w:rPr>
              <w:t>размещенных вдоль красных линий, улиц и дорог</w:t>
            </w:r>
          </w:p>
        </w:tc>
        <w:tc>
          <w:tcPr>
            <w:tcW w:w="655" w:type="pct"/>
            <w:tcBorders>
              <w:top w:val="single" w:sz="4" w:space="0" w:color="000000"/>
              <w:left w:val="single" w:sz="4" w:space="0" w:color="000000"/>
              <w:bottom w:val="single" w:sz="4" w:space="0" w:color="000000"/>
              <w:right w:val="single" w:sz="4" w:space="0" w:color="auto"/>
            </w:tcBorders>
            <w:vAlign w:val="center"/>
            <w:hideMark/>
          </w:tcPr>
          <w:p w:rsidR="007640C9" w:rsidRDefault="007640C9" w:rsidP="00C4501C">
            <w:pPr>
              <w:pStyle w:val="affd"/>
              <w:rPr>
                <w:sz w:val="20"/>
                <w:szCs w:val="20"/>
              </w:rPr>
            </w:pPr>
            <w:r>
              <w:rPr>
                <w:sz w:val="20"/>
                <w:szCs w:val="20"/>
              </w:rPr>
              <w:t xml:space="preserve">размещенных </w:t>
            </w:r>
            <w:proofErr w:type="gramStart"/>
            <w:r>
              <w:rPr>
                <w:sz w:val="20"/>
                <w:szCs w:val="20"/>
              </w:rPr>
              <w:t>вдоль  проездов</w:t>
            </w:r>
            <w:proofErr w:type="gramEnd"/>
            <w:r>
              <w:rPr>
                <w:sz w:val="20"/>
                <w:szCs w:val="20"/>
              </w:rPr>
              <w:t xml:space="preserve"> и других сторон земельного участка</w:t>
            </w: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7640C9" w:rsidRDefault="007640C9" w:rsidP="00C4501C">
            <w:pPr>
              <w:rPr>
                <w:b/>
                <w:sz w:val="20"/>
                <w:szCs w:val="20"/>
              </w:rPr>
            </w:pPr>
          </w:p>
        </w:tc>
        <w:tc>
          <w:tcPr>
            <w:tcW w:w="0" w:type="auto"/>
            <w:vMerge/>
            <w:tcBorders>
              <w:top w:val="single" w:sz="4" w:space="0" w:color="000000"/>
              <w:left w:val="single" w:sz="4" w:space="0" w:color="auto"/>
              <w:bottom w:val="single" w:sz="4" w:space="0" w:color="000000"/>
              <w:right w:val="single" w:sz="4" w:space="0" w:color="000000"/>
            </w:tcBorders>
            <w:vAlign w:val="center"/>
            <w:hideMark/>
          </w:tcPr>
          <w:p w:rsidR="007640C9" w:rsidRDefault="007640C9" w:rsidP="00C4501C">
            <w:pPr>
              <w:rPr>
                <w:b/>
                <w:sz w:val="20"/>
                <w:szCs w:val="20"/>
              </w:rPr>
            </w:pPr>
          </w:p>
        </w:tc>
      </w:tr>
      <w:tr w:rsidR="007640C9"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color w:val="auto"/>
              </w:rPr>
            </w:pPr>
            <w:r>
              <w:rPr>
                <w:color w:val="auto"/>
              </w:rPr>
              <w:t>1</w:t>
            </w:r>
          </w:p>
        </w:tc>
        <w:tc>
          <w:tcPr>
            <w:tcW w:w="790" w:type="pct"/>
            <w:tcBorders>
              <w:top w:val="single" w:sz="4" w:space="0" w:color="000000"/>
              <w:left w:val="single" w:sz="4" w:space="0" w:color="000000"/>
              <w:bottom w:val="single" w:sz="4" w:space="0" w:color="000000"/>
              <w:right w:val="single" w:sz="4" w:space="0" w:color="auto"/>
            </w:tcBorders>
            <w:hideMark/>
          </w:tcPr>
          <w:p w:rsidR="007640C9" w:rsidRDefault="007640C9" w:rsidP="00C4501C">
            <w:pPr>
              <w:pStyle w:val="affd"/>
              <w:rPr>
                <w:color w:val="auto"/>
              </w:rPr>
            </w:pPr>
            <w:r>
              <w:rPr>
                <w:color w:val="auto"/>
              </w:rPr>
              <w:t>2</w:t>
            </w:r>
          </w:p>
        </w:tc>
        <w:tc>
          <w:tcPr>
            <w:tcW w:w="469" w:type="pct"/>
            <w:tcBorders>
              <w:top w:val="single" w:sz="4" w:space="0" w:color="000000"/>
              <w:left w:val="single" w:sz="4" w:space="0" w:color="000000"/>
              <w:bottom w:val="single" w:sz="4" w:space="0" w:color="000000"/>
              <w:right w:val="single" w:sz="4" w:space="0" w:color="auto"/>
            </w:tcBorders>
            <w:hideMark/>
          </w:tcPr>
          <w:p w:rsidR="007640C9" w:rsidRDefault="007640C9" w:rsidP="00C4501C">
            <w:pPr>
              <w:pStyle w:val="affd"/>
              <w:rPr>
                <w:color w:val="auto"/>
              </w:rPr>
            </w:pPr>
            <w:r>
              <w:rPr>
                <w:color w:val="auto"/>
              </w:rPr>
              <w:t>3</w:t>
            </w:r>
          </w:p>
        </w:tc>
        <w:tc>
          <w:tcPr>
            <w:tcW w:w="507" w:type="pct"/>
            <w:gridSpan w:val="2"/>
            <w:tcBorders>
              <w:top w:val="single" w:sz="4" w:space="0" w:color="000000"/>
              <w:left w:val="single" w:sz="4" w:space="0" w:color="000000"/>
              <w:bottom w:val="single" w:sz="4" w:space="0" w:color="000000"/>
              <w:right w:val="single" w:sz="4" w:space="0" w:color="auto"/>
            </w:tcBorders>
            <w:hideMark/>
          </w:tcPr>
          <w:p w:rsidR="007640C9" w:rsidRDefault="007640C9" w:rsidP="00C4501C">
            <w:pPr>
              <w:pStyle w:val="affd"/>
              <w:rPr>
                <w:color w:val="auto"/>
              </w:rPr>
            </w:pPr>
            <w:r>
              <w:rPr>
                <w:color w:val="auto"/>
              </w:rPr>
              <w:t>4</w:t>
            </w:r>
          </w:p>
        </w:tc>
        <w:tc>
          <w:tcPr>
            <w:tcW w:w="510" w:type="pct"/>
            <w:gridSpan w:val="2"/>
            <w:tcBorders>
              <w:top w:val="single" w:sz="4" w:space="0" w:color="000000"/>
              <w:left w:val="single" w:sz="4" w:space="0" w:color="000000"/>
              <w:bottom w:val="single" w:sz="4" w:space="0" w:color="000000"/>
              <w:right w:val="single" w:sz="4" w:space="0" w:color="auto"/>
            </w:tcBorders>
            <w:hideMark/>
          </w:tcPr>
          <w:p w:rsidR="007640C9" w:rsidRDefault="007640C9" w:rsidP="00C4501C">
            <w:pPr>
              <w:pStyle w:val="affd"/>
              <w:rPr>
                <w:color w:val="auto"/>
              </w:rPr>
            </w:pPr>
            <w:r>
              <w:rPr>
                <w:color w:val="auto"/>
              </w:rPr>
              <w:t>5</w:t>
            </w:r>
          </w:p>
        </w:tc>
        <w:tc>
          <w:tcPr>
            <w:tcW w:w="678" w:type="pct"/>
            <w:tcBorders>
              <w:top w:val="single" w:sz="4" w:space="0" w:color="000000"/>
              <w:left w:val="single" w:sz="4" w:space="0" w:color="000000"/>
              <w:bottom w:val="single" w:sz="4" w:space="0" w:color="000000"/>
              <w:right w:val="single" w:sz="4" w:space="0" w:color="auto"/>
            </w:tcBorders>
            <w:hideMark/>
          </w:tcPr>
          <w:p w:rsidR="007640C9" w:rsidRDefault="007640C9" w:rsidP="00C4501C">
            <w:pPr>
              <w:pStyle w:val="affd"/>
              <w:rPr>
                <w:color w:val="auto"/>
              </w:rPr>
            </w:pPr>
            <w:r>
              <w:rPr>
                <w:color w:val="auto"/>
              </w:rPr>
              <w:t>6</w:t>
            </w:r>
          </w:p>
        </w:tc>
        <w:tc>
          <w:tcPr>
            <w:tcW w:w="655" w:type="pct"/>
            <w:tcBorders>
              <w:top w:val="single" w:sz="4" w:space="0" w:color="000000"/>
              <w:left w:val="single" w:sz="4" w:space="0" w:color="000000"/>
              <w:bottom w:val="single" w:sz="4" w:space="0" w:color="000000"/>
              <w:right w:val="single" w:sz="4" w:space="0" w:color="auto"/>
            </w:tcBorders>
            <w:hideMark/>
          </w:tcPr>
          <w:p w:rsidR="007640C9" w:rsidRDefault="007640C9" w:rsidP="00C4501C">
            <w:pPr>
              <w:pStyle w:val="affd"/>
              <w:rPr>
                <w:color w:val="auto"/>
              </w:rPr>
            </w:pPr>
            <w:r>
              <w:rPr>
                <w:color w:val="auto"/>
              </w:rPr>
              <w:t>7</w:t>
            </w:r>
          </w:p>
        </w:tc>
        <w:tc>
          <w:tcPr>
            <w:tcW w:w="524" w:type="pct"/>
            <w:tcBorders>
              <w:top w:val="single" w:sz="4" w:space="0" w:color="000000"/>
              <w:left w:val="single" w:sz="4" w:space="0" w:color="000000"/>
              <w:bottom w:val="single" w:sz="4" w:space="0" w:color="000000"/>
              <w:right w:val="single" w:sz="4" w:space="0" w:color="auto"/>
            </w:tcBorders>
            <w:hideMark/>
          </w:tcPr>
          <w:p w:rsidR="007640C9" w:rsidRDefault="007640C9" w:rsidP="00C4501C">
            <w:pPr>
              <w:pStyle w:val="affd"/>
              <w:rPr>
                <w:color w:val="auto"/>
              </w:rPr>
            </w:pPr>
            <w:r>
              <w:rPr>
                <w:color w:val="auto"/>
              </w:rPr>
              <w:t>8</w:t>
            </w:r>
          </w:p>
        </w:tc>
        <w:tc>
          <w:tcPr>
            <w:tcW w:w="587" w:type="pct"/>
            <w:tcBorders>
              <w:top w:val="single" w:sz="4" w:space="0" w:color="000000"/>
              <w:left w:val="single" w:sz="4" w:space="0" w:color="000000"/>
              <w:bottom w:val="single" w:sz="4" w:space="0" w:color="000000"/>
              <w:right w:val="single" w:sz="4" w:space="0" w:color="auto"/>
            </w:tcBorders>
            <w:hideMark/>
          </w:tcPr>
          <w:p w:rsidR="007640C9" w:rsidRDefault="007640C9" w:rsidP="00C4501C">
            <w:pPr>
              <w:pStyle w:val="affd"/>
              <w:rPr>
                <w:color w:val="auto"/>
              </w:rPr>
            </w:pPr>
            <w:r>
              <w:rPr>
                <w:color w:val="auto"/>
              </w:rPr>
              <w:t>9</w:t>
            </w:r>
          </w:p>
        </w:tc>
      </w:tr>
      <w:tr w:rsidR="007640C9" w:rsidTr="00C4501C">
        <w:trPr>
          <w:trHeight w:val="20"/>
        </w:trPr>
        <w:tc>
          <w:tcPr>
            <w:tcW w:w="5000" w:type="pct"/>
            <w:gridSpan w:val="11"/>
            <w:tcBorders>
              <w:top w:val="single" w:sz="4" w:space="0" w:color="000000"/>
              <w:left w:val="single" w:sz="4" w:space="0" w:color="000000"/>
              <w:bottom w:val="single" w:sz="4" w:space="0" w:color="000000"/>
              <w:right w:val="single" w:sz="4" w:space="0" w:color="auto"/>
            </w:tcBorders>
            <w:shd w:val="clear" w:color="auto" w:fill="F2F2F2"/>
            <w:vAlign w:val="center"/>
            <w:hideMark/>
          </w:tcPr>
          <w:p w:rsidR="007640C9" w:rsidRDefault="007640C9" w:rsidP="00C4501C">
            <w:pPr>
              <w:pStyle w:val="affd"/>
              <w:rPr>
                <w:b/>
                <w:color w:val="auto"/>
              </w:rPr>
            </w:pPr>
            <w:r>
              <w:rPr>
                <w:b/>
                <w:color w:val="auto"/>
              </w:rPr>
              <w:t xml:space="preserve">Основные виды разрешенного использования </w:t>
            </w:r>
          </w:p>
        </w:tc>
      </w:tr>
      <w:tr w:rsidR="007640C9"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color w:val="auto"/>
              </w:rPr>
            </w:pPr>
            <w:r>
              <w:rPr>
                <w:color w:val="auto"/>
              </w:rPr>
              <w:t>2.5</w:t>
            </w:r>
          </w:p>
        </w:tc>
        <w:tc>
          <w:tcPr>
            <w:tcW w:w="79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jc w:val="left"/>
              <w:rPr>
                <w:color w:val="auto"/>
                <w:sz w:val="20"/>
                <w:szCs w:val="20"/>
                <w:vertAlign w:val="superscript"/>
              </w:rPr>
            </w:pPr>
            <w:proofErr w:type="spellStart"/>
            <w:r>
              <w:rPr>
                <w:color w:val="auto"/>
                <w:sz w:val="20"/>
                <w:szCs w:val="20"/>
              </w:rPr>
              <w:t>Среднеэтажная</w:t>
            </w:r>
            <w:proofErr w:type="spellEnd"/>
            <w:r>
              <w:rPr>
                <w:color w:val="auto"/>
                <w:sz w:val="20"/>
                <w:szCs w:val="20"/>
              </w:rPr>
              <w:t xml:space="preserve"> жилая застройка</w:t>
            </w:r>
            <w:r>
              <w:rPr>
                <w:b/>
                <w:vertAlign w:val="superscript"/>
              </w:rPr>
              <w:t>(1)</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color w:val="auto"/>
                <w:sz w:val="20"/>
                <w:szCs w:val="20"/>
              </w:rPr>
            </w:pPr>
            <w:r>
              <w:rPr>
                <w:color w:val="auto"/>
                <w:sz w:val="20"/>
                <w:szCs w:val="20"/>
              </w:rPr>
              <w:t>не подлежит установлению</w:t>
            </w:r>
          </w:p>
        </w:tc>
        <w:tc>
          <w:tcPr>
            <w:tcW w:w="507"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color w:val="auto"/>
              </w:rPr>
            </w:pPr>
            <w:r>
              <w:rPr>
                <w:color w:val="auto"/>
              </w:rPr>
              <w:t>1600</w:t>
            </w:r>
          </w:p>
        </w:tc>
        <w:tc>
          <w:tcPr>
            <w:tcW w:w="510"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color w:val="auto"/>
              </w:rPr>
            </w:pPr>
            <w:r>
              <w:rPr>
                <w:color w:val="auto"/>
              </w:rPr>
              <w:t>7000</w:t>
            </w:r>
          </w:p>
        </w:tc>
        <w:tc>
          <w:tcPr>
            <w:tcW w:w="678"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color w:val="auto"/>
                <w:sz w:val="20"/>
                <w:szCs w:val="20"/>
              </w:rPr>
            </w:pPr>
            <w:r>
              <w:rPr>
                <w:color w:val="auto"/>
                <w:sz w:val="20"/>
                <w:szCs w:val="20"/>
              </w:rPr>
              <w:t>согласно описанию</w:t>
            </w:r>
          </w:p>
          <w:p w:rsidR="007640C9" w:rsidRDefault="007640C9" w:rsidP="00C4501C">
            <w:pPr>
              <w:pStyle w:val="affd"/>
              <w:rPr>
                <w:color w:val="auto"/>
              </w:rPr>
            </w:pPr>
            <w:r>
              <w:rPr>
                <w:color w:val="auto"/>
                <w:sz w:val="20"/>
                <w:szCs w:val="20"/>
              </w:rPr>
              <w:t xml:space="preserve"> вида разрешенного использования </w:t>
            </w:r>
            <w:r>
              <w:rPr>
                <w:b/>
                <w:vertAlign w:val="superscript"/>
              </w:rPr>
              <w:t>(2)</w:t>
            </w:r>
          </w:p>
        </w:tc>
        <w:tc>
          <w:tcPr>
            <w:tcW w:w="587" w:type="pct"/>
            <w:tcBorders>
              <w:top w:val="single" w:sz="4" w:space="0" w:color="000000"/>
              <w:left w:val="single" w:sz="4" w:space="0" w:color="000000"/>
              <w:bottom w:val="single" w:sz="4" w:space="0" w:color="000000"/>
              <w:right w:val="single" w:sz="4" w:space="0" w:color="auto"/>
            </w:tcBorders>
            <w:vAlign w:val="center"/>
            <w:hideMark/>
          </w:tcPr>
          <w:p w:rsidR="007640C9" w:rsidRDefault="007640C9" w:rsidP="00C4501C">
            <w:pPr>
              <w:pStyle w:val="affd"/>
              <w:rPr>
                <w:color w:val="auto"/>
              </w:rPr>
            </w:pPr>
            <w:r>
              <w:rPr>
                <w:color w:val="auto"/>
              </w:rPr>
              <w:t>60</w:t>
            </w:r>
          </w:p>
        </w:tc>
      </w:tr>
      <w:tr w:rsidR="007640C9"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color w:val="auto"/>
              </w:rPr>
            </w:pPr>
            <w:r>
              <w:rPr>
                <w:color w:val="auto"/>
              </w:rPr>
              <w:t>3.1.1</w:t>
            </w:r>
          </w:p>
        </w:tc>
        <w:tc>
          <w:tcPr>
            <w:tcW w:w="79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jc w:val="left"/>
              <w:rPr>
                <w:color w:val="auto"/>
                <w:sz w:val="20"/>
                <w:szCs w:val="20"/>
              </w:rPr>
            </w:pPr>
            <w:r>
              <w:rPr>
                <w:color w:val="auto"/>
                <w:sz w:val="20"/>
                <w:szCs w:val="20"/>
              </w:rPr>
              <w:t>Предоставление коммунальных услуг</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color w:val="auto"/>
                <w:sz w:val="20"/>
                <w:szCs w:val="20"/>
              </w:rPr>
            </w:pPr>
            <w:r>
              <w:rPr>
                <w:color w:val="auto"/>
                <w:sz w:val="20"/>
                <w:szCs w:val="20"/>
              </w:rPr>
              <w:t>не подлежит установлению</w:t>
            </w:r>
          </w:p>
        </w:tc>
        <w:tc>
          <w:tcPr>
            <w:tcW w:w="507"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color w:val="auto"/>
              </w:rPr>
            </w:pPr>
            <w:r>
              <w:rPr>
                <w:color w:val="auto"/>
              </w:rPr>
              <w:t>0,05</w:t>
            </w:r>
          </w:p>
        </w:tc>
        <w:tc>
          <w:tcPr>
            <w:tcW w:w="510"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color w:val="auto"/>
                <w:sz w:val="20"/>
                <w:szCs w:val="20"/>
              </w:rPr>
            </w:pPr>
            <w:r>
              <w:rPr>
                <w:color w:val="auto"/>
                <w:sz w:val="20"/>
                <w:szCs w:val="20"/>
              </w:rPr>
              <w:t>не подлежит установлению</w:t>
            </w:r>
          </w:p>
        </w:tc>
        <w:tc>
          <w:tcPr>
            <w:tcW w:w="678"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color w:val="auto"/>
              </w:rPr>
            </w:pPr>
            <w:r>
              <w:rPr>
                <w:color w:val="auto"/>
              </w:rPr>
              <w:t>0</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color w:val="auto"/>
              </w:rPr>
            </w:pPr>
            <w:r>
              <w:rPr>
                <w:color w:val="auto"/>
              </w:rPr>
              <w:t>0</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color w:val="auto"/>
                <w:sz w:val="20"/>
                <w:szCs w:val="20"/>
              </w:rPr>
            </w:pPr>
            <w:r>
              <w:rPr>
                <w:color w:val="auto"/>
                <w:sz w:val="20"/>
                <w:szCs w:val="20"/>
              </w:rPr>
              <w:t>не подлежит установлению</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color w:val="auto"/>
              </w:rPr>
            </w:pPr>
            <w:r>
              <w:rPr>
                <w:color w:val="auto"/>
              </w:rPr>
              <w:t>100</w:t>
            </w:r>
          </w:p>
        </w:tc>
      </w:tr>
      <w:tr w:rsidR="007640C9"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color w:val="auto"/>
                <w:lang w:eastAsia="ru-RU"/>
              </w:rPr>
            </w:pPr>
            <w:r>
              <w:rPr>
                <w:rFonts w:eastAsia="Times New Roman"/>
                <w:color w:val="auto"/>
                <w:lang w:eastAsia="ru-RU"/>
              </w:rPr>
              <w:t>3.2.3</w:t>
            </w:r>
          </w:p>
        </w:tc>
        <w:tc>
          <w:tcPr>
            <w:tcW w:w="79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jc w:val="left"/>
              <w:rPr>
                <w:rFonts w:eastAsia="Times New Roman"/>
                <w:color w:val="auto"/>
                <w:sz w:val="20"/>
                <w:szCs w:val="20"/>
                <w:lang w:eastAsia="ru-RU"/>
              </w:rPr>
            </w:pPr>
            <w:r>
              <w:rPr>
                <w:rFonts w:eastAsia="Times New Roman"/>
                <w:color w:val="auto"/>
                <w:sz w:val="20"/>
                <w:szCs w:val="20"/>
                <w:lang w:eastAsia="ru-RU"/>
              </w:rPr>
              <w:t xml:space="preserve">Оказание услуг связи </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color w:val="auto"/>
                <w:sz w:val="20"/>
                <w:szCs w:val="20"/>
                <w:lang w:eastAsia="ru-RU"/>
              </w:rPr>
            </w:pPr>
            <w:r>
              <w:rPr>
                <w:color w:val="auto"/>
                <w:sz w:val="20"/>
                <w:szCs w:val="20"/>
              </w:rPr>
              <w:t>не подлежит установлению</w:t>
            </w:r>
          </w:p>
        </w:tc>
        <w:tc>
          <w:tcPr>
            <w:tcW w:w="507"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color w:val="auto"/>
                <w:lang w:eastAsia="ru-RU"/>
              </w:rPr>
            </w:pPr>
            <w:r>
              <w:rPr>
                <w:rFonts w:eastAsia="Times New Roman"/>
                <w:color w:val="auto"/>
                <w:lang w:eastAsia="ru-RU"/>
              </w:rPr>
              <w:t>600</w:t>
            </w:r>
          </w:p>
        </w:tc>
        <w:tc>
          <w:tcPr>
            <w:tcW w:w="510"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color w:val="auto"/>
              </w:rPr>
            </w:pPr>
            <w:r>
              <w:rPr>
                <w:color w:val="auto"/>
              </w:rPr>
              <w:t>5000</w:t>
            </w:r>
          </w:p>
        </w:tc>
        <w:tc>
          <w:tcPr>
            <w:tcW w:w="678"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color w:val="auto"/>
                <w:lang w:eastAsia="ru-RU"/>
              </w:rPr>
            </w:pPr>
            <w:r>
              <w:rPr>
                <w:color w:val="auto"/>
              </w:rPr>
              <w:t>20</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color w:val="auto"/>
                <w:lang w:eastAsia="ru-RU"/>
              </w:rPr>
            </w:pPr>
            <w:r>
              <w:rPr>
                <w:rFonts w:eastAsia="Times New Roman"/>
                <w:color w:val="auto"/>
                <w:lang w:eastAsia="ru-RU"/>
              </w:rPr>
              <w:t>70</w:t>
            </w:r>
          </w:p>
        </w:tc>
      </w:tr>
      <w:tr w:rsidR="007640C9"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color w:val="auto"/>
              </w:rPr>
            </w:pPr>
            <w:r>
              <w:rPr>
                <w:color w:val="auto"/>
              </w:rPr>
              <w:t>3.3</w:t>
            </w:r>
          </w:p>
        </w:tc>
        <w:tc>
          <w:tcPr>
            <w:tcW w:w="79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jc w:val="left"/>
              <w:rPr>
                <w:color w:val="auto"/>
                <w:sz w:val="20"/>
                <w:szCs w:val="20"/>
              </w:rPr>
            </w:pPr>
            <w:r>
              <w:rPr>
                <w:rFonts w:eastAsia="Times New Roman"/>
                <w:color w:val="auto"/>
                <w:sz w:val="20"/>
                <w:szCs w:val="20"/>
                <w:lang w:eastAsia="ru-RU"/>
              </w:rPr>
              <w:t>Бытовое обслуживание</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color w:val="auto"/>
                <w:lang w:eastAsia="ru-RU"/>
              </w:rPr>
            </w:pPr>
            <w:r>
              <w:rPr>
                <w:color w:val="auto"/>
                <w:sz w:val="20"/>
                <w:szCs w:val="20"/>
              </w:rPr>
              <w:t>не подлежит установлению</w:t>
            </w:r>
          </w:p>
        </w:tc>
        <w:tc>
          <w:tcPr>
            <w:tcW w:w="507"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color w:val="auto"/>
                <w:lang w:eastAsia="ru-RU"/>
              </w:rPr>
            </w:pPr>
            <w:r>
              <w:rPr>
                <w:rFonts w:eastAsia="Times New Roman"/>
                <w:color w:val="auto"/>
                <w:lang w:eastAsia="ru-RU"/>
              </w:rPr>
              <w:t>600</w:t>
            </w:r>
          </w:p>
        </w:tc>
        <w:tc>
          <w:tcPr>
            <w:tcW w:w="510"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sz w:val="20"/>
                <w:szCs w:val="20"/>
              </w:rPr>
              <w:t>не подлежит установлению</w:t>
            </w:r>
          </w:p>
        </w:tc>
        <w:tc>
          <w:tcPr>
            <w:tcW w:w="678"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color w:val="auto"/>
                <w:lang w:eastAsia="ru-RU"/>
              </w:rPr>
            </w:pPr>
            <w:r>
              <w:rPr>
                <w:color w:val="auto"/>
              </w:rPr>
              <w:t>20</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color w:val="auto"/>
                <w:lang w:eastAsia="ru-RU"/>
              </w:rPr>
            </w:pPr>
            <w:r>
              <w:rPr>
                <w:rFonts w:eastAsia="Times New Roman"/>
                <w:color w:val="auto"/>
                <w:lang w:eastAsia="ru-RU"/>
              </w:rPr>
              <w:t>70</w:t>
            </w:r>
          </w:p>
        </w:tc>
      </w:tr>
      <w:tr w:rsidR="007640C9"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color w:val="auto"/>
                <w:lang w:eastAsia="ru-RU"/>
              </w:rPr>
            </w:pPr>
            <w:r>
              <w:rPr>
                <w:rFonts w:eastAsia="Times New Roman"/>
                <w:color w:val="auto"/>
                <w:lang w:eastAsia="ru-RU"/>
              </w:rPr>
              <w:t>3.4.1</w:t>
            </w:r>
          </w:p>
        </w:tc>
        <w:tc>
          <w:tcPr>
            <w:tcW w:w="79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jc w:val="left"/>
              <w:rPr>
                <w:rFonts w:eastAsia="Times New Roman"/>
                <w:color w:val="auto"/>
                <w:sz w:val="20"/>
                <w:szCs w:val="20"/>
                <w:lang w:eastAsia="ru-RU"/>
              </w:rPr>
            </w:pPr>
            <w:r>
              <w:rPr>
                <w:rFonts w:eastAsia="Times New Roman"/>
                <w:color w:val="auto"/>
                <w:sz w:val="20"/>
                <w:szCs w:val="20"/>
                <w:lang w:eastAsia="ru-RU"/>
              </w:rPr>
              <w:t>Амбулаторно-поликлиническое обслуживание</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color w:val="auto"/>
                <w:sz w:val="20"/>
                <w:szCs w:val="20"/>
                <w:lang w:eastAsia="ru-RU"/>
              </w:rPr>
            </w:pPr>
            <w:r>
              <w:rPr>
                <w:color w:val="auto"/>
                <w:sz w:val="20"/>
                <w:szCs w:val="20"/>
              </w:rPr>
              <w:t>не подлежит установлению</w:t>
            </w:r>
          </w:p>
        </w:tc>
        <w:tc>
          <w:tcPr>
            <w:tcW w:w="507"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color w:val="auto"/>
                <w:lang w:eastAsia="ru-RU"/>
              </w:rPr>
            </w:pPr>
            <w:r>
              <w:rPr>
                <w:rFonts w:eastAsia="Times New Roman"/>
                <w:color w:val="auto"/>
                <w:lang w:eastAsia="ru-RU"/>
              </w:rPr>
              <w:t>600</w:t>
            </w:r>
          </w:p>
        </w:tc>
        <w:tc>
          <w:tcPr>
            <w:tcW w:w="510"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sz w:val="20"/>
                <w:szCs w:val="20"/>
              </w:rPr>
              <w:t>не подлежит установлению</w:t>
            </w:r>
          </w:p>
        </w:tc>
        <w:tc>
          <w:tcPr>
            <w:tcW w:w="678"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color w:val="auto"/>
                <w:lang w:eastAsia="ru-RU"/>
              </w:rPr>
            </w:pPr>
            <w:r>
              <w:rPr>
                <w:color w:val="auto"/>
              </w:rPr>
              <w:t>20</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color w:val="auto"/>
                <w:lang w:eastAsia="ru-RU"/>
              </w:rPr>
            </w:pPr>
            <w:r>
              <w:rPr>
                <w:rFonts w:eastAsia="Times New Roman"/>
                <w:color w:val="auto"/>
                <w:lang w:eastAsia="ru-RU"/>
              </w:rPr>
              <w:t>70</w:t>
            </w:r>
          </w:p>
        </w:tc>
      </w:tr>
      <w:tr w:rsidR="007640C9"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color w:val="auto"/>
              </w:rPr>
            </w:pPr>
            <w:r>
              <w:rPr>
                <w:color w:val="auto"/>
              </w:rPr>
              <w:t>3.5.1</w:t>
            </w:r>
          </w:p>
        </w:tc>
        <w:tc>
          <w:tcPr>
            <w:tcW w:w="79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jc w:val="left"/>
              <w:rPr>
                <w:color w:val="auto"/>
                <w:sz w:val="20"/>
                <w:szCs w:val="20"/>
              </w:rPr>
            </w:pPr>
            <w:r>
              <w:rPr>
                <w:color w:val="auto"/>
                <w:sz w:val="20"/>
                <w:szCs w:val="20"/>
              </w:rPr>
              <w:t xml:space="preserve">Дошкольное, начальное </w:t>
            </w:r>
            <w:proofErr w:type="gramStart"/>
            <w:r>
              <w:rPr>
                <w:color w:val="auto"/>
                <w:sz w:val="20"/>
                <w:szCs w:val="20"/>
              </w:rPr>
              <w:t>и  среднее</w:t>
            </w:r>
            <w:proofErr w:type="gramEnd"/>
            <w:r>
              <w:rPr>
                <w:color w:val="auto"/>
                <w:sz w:val="20"/>
                <w:szCs w:val="20"/>
              </w:rPr>
              <w:t xml:space="preserve"> общее образование</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color w:val="auto"/>
                <w:sz w:val="20"/>
                <w:szCs w:val="20"/>
              </w:rPr>
            </w:pPr>
            <w:r>
              <w:rPr>
                <w:color w:val="auto"/>
                <w:sz w:val="20"/>
                <w:szCs w:val="20"/>
              </w:rPr>
              <w:t>не подлежит установлению</w:t>
            </w:r>
          </w:p>
        </w:tc>
        <w:tc>
          <w:tcPr>
            <w:tcW w:w="507"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color w:val="auto"/>
                <w:lang w:eastAsia="ru-RU"/>
              </w:rPr>
            </w:pPr>
            <w:r>
              <w:rPr>
                <w:rFonts w:eastAsia="Times New Roman"/>
                <w:color w:val="auto"/>
                <w:lang w:eastAsia="ru-RU"/>
              </w:rPr>
              <w:t>2000</w:t>
            </w:r>
          </w:p>
        </w:tc>
        <w:tc>
          <w:tcPr>
            <w:tcW w:w="510"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color w:val="auto"/>
                <w:lang w:eastAsia="ru-RU"/>
              </w:rPr>
            </w:pPr>
            <w:r>
              <w:rPr>
                <w:color w:val="auto"/>
                <w:sz w:val="20"/>
                <w:szCs w:val="20"/>
              </w:rPr>
              <w:t>не подлежит установлению</w:t>
            </w:r>
          </w:p>
        </w:tc>
        <w:tc>
          <w:tcPr>
            <w:tcW w:w="678"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color w:val="auto"/>
                <w:lang w:eastAsia="ru-RU"/>
              </w:rPr>
            </w:pPr>
            <w:r>
              <w:rPr>
                <w:color w:val="auto"/>
              </w:rPr>
              <w:t>20</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color w:val="auto"/>
                <w:lang w:eastAsia="ru-RU"/>
              </w:rPr>
            </w:pPr>
            <w:r>
              <w:rPr>
                <w:rFonts w:eastAsia="Times New Roman"/>
                <w:color w:val="auto"/>
                <w:lang w:eastAsia="ru-RU"/>
              </w:rPr>
              <w:t>70</w:t>
            </w:r>
          </w:p>
        </w:tc>
      </w:tr>
      <w:tr w:rsidR="007640C9"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color w:val="auto"/>
              </w:rPr>
            </w:pPr>
            <w:r>
              <w:rPr>
                <w:color w:val="auto"/>
              </w:rPr>
              <w:t>3.6.1</w:t>
            </w:r>
          </w:p>
        </w:tc>
        <w:tc>
          <w:tcPr>
            <w:tcW w:w="79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jc w:val="left"/>
              <w:rPr>
                <w:color w:val="auto"/>
                <w:sz w:val="20"/>
                <w:szCs w:val="20"/>
              </w:rPr>
            </w:pPr>
            <w:r>
              <w:rPr>
                <w:rFonts w:eastAsia="Times New Roman"/>
                <w:color w:val="auto"/>
                <w:sz w:val="20"/>
                <w:szCs w:val="20"/>
                <w:lang w:eastAsia="ru-RU"/>
              </w:rPr>
              <w:t>Объекты культурно-досуговой деятельности</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color w:val="auto"/>
                <w:sz w:val="20"/>
                <w:szCs w:val="20"/>
                <w:lang w:eastAsia="ru-RU"/>
              </w:rPr>
            </w:pPr>
            <w:r>
              <w:rPr>
                <w:color w:val="auto"/>
                <w:sz w:val="20"/>
                <w:szCs w:val="20"/>
              </w:rPr>
              <w:t>не подлежит установлению</w:t>
            </w:r>
          </w:p>
        </w:tc>
        <w:tc>
          <w:tcPr>
            <w:tcW w:w="507"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color w:val="auto"/>
                <w:lang w:eastAsia="ru-RU"/>
              </w:rPr>
            </w:pPr>
            <w:r>
              <w:rPr>
                <w:rFonts w:eastAsia="Times New Roman"/>
                <w:color w:val="auto"/>
                <w:lang w:eastAsia="ru-RU"/>
              </w:rPr>
              <w:t>600</w:t>
            </w:r>
          </w:p>
        </w:tc>
        <w:tc>
          <w:tcPr>
            <w:tcW w:w="510"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rFonts w:eastAsia="Times New Roman"/>
                <w:lang w:eastAsia="ru-RU"/>
              </w:rPr>
            </w:pPr>
            <w:r w:rsidRPr="009F5D52">
              <w:rPr>
                <w:sz w:val="20"/>
                <w:szCs w:val="20"/>
              </w:rPr>
              <w:t>не подлежит установлению</w:t>
            </w:r>
          </w:p>
        </w:tc>
        <w:tc>
          <w:tcPr>
            <w:tcW w:w="678"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color w:val="auto"/>
                <w:lang w:eastAsia="ru-RU"/>
              </w:rPr>
            </w:pPr>
            <w:r>
              <w:rPr>
                <w:color w:val="auto"/>
              </w:rPr>
              <w:t>20</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color w:val="auto"/>
                <w:lang w:eastAsia="ru-RU"/>
              </w:rPr>
            </w:pPr>
            <w:r>
              <w:rPr>
                <w:rFonts w:eastAsia="Times New Roman"/>
                <w:color w:val="auto"/>
                <w:lang w:eastAsia="ru-RU"/>
              </w:rPr>
              <w:t>70</w:t>
            </w:r>
          </w:p>
        </w:tc>
      </w:tr>
      <w:tr w:rsidR="007640C9"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color w:val="auto"/>
              </w:rPr>
            </w:pPr>
            <w:r>
              <w:rPr>
                <w:color w:val="auto"/>
              </w:rPr>
              <w:t>3.6.2</w:t>
            </w:r>
          </w:p>
        </w:tc>
        <w:tc>
          <w:tcPr>
            <w:tcW w:w="79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jc w:val="left"/>
              <w:rPr>
                <w:color w:val="auto"/>
                <w:sz w:val="20"/>
                <w:szCs w:val="20"/>
              </w:rPr>
            </w:pPr>
            <w:r>
              <w:rPr>
                <w:rFonts w:eastAsia="Times New Roman"/>
                <w:color w:val="auto"/>
                <w:sz w:val="20"/>
                <w:szCs w:val="20"/>
                <w:lang w:eastAsia="ru-RU"/>
              </w:rPr>
              <w:t>Парки культуры и отдыха</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color w:val="auto"/>
                <w:sz w:val="20"/>
                <w:szCs w:val="20"/>
                <w:lang w:eastAsia="ru-RU"/>
              </w:rPr>
            </w:pPr>
            <w:r>
              <w:rPr>
                <w:color w:val="auto"/>
                <w:sz w:val="20"/>
                <w:szCs w:val="20"/>
              </w:rPr>
              <w:t>не подлежит установлению</w:t>
            </w:r>
          </w:p>
        </w:tc>
        <w:tc>
          <w:tcPr>
            <w:tcW w:w="507"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color w:val="auto"/>
                <w:lang w:eastAsia="ru-RU"/>
              </w:rPr>
            </w:pPr>
            <w:r>
              <w:rPr>
                <w:rFonts w:eastAsia="Times New Roman"/>
                <w:color w:val="auto"/>
                <w:lang w:eastAsia="ru-RU"/>
              </w:rPr>
              <w:t>600</w:t>
            </w:r>
          </w:p>
        </w:tc>
        <w:tc>
          <w:tcPr>
            <w:tcW w:w="510"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rFonts w:eastAsia="Times New Roman"/>
                <w:lang w:eastAsia="ru-RU"/>
              </w:rPr>
            </w:pPr>
            <w:r w:rsidRPr="009F5D52">
              <w:rPr>
                <w:sz w:val="20"/>
                <w:szCs w:val="20"/>
              </w:rPr>
              <w:t>не подлежит установлению</w:t>
            </w:r>
          </w:p>
        </w:tc>
        <w:tc>
          <w:tcPr>
            <w:tcW w:w="678"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color w:val="auto"/>
                <w:lang w:eastAsia="ru-RU"/>
              </w:rPr>
            </w:pPr>
            <w:r>
              <w:rPr>
                <w:color w:val="auto"/>
              </w:rPr>
              <w:t>20</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color w:val="auto"/>
                <w:lang w:eastAsia="ru-RU"/>
              </w:rPr>
            </w:pPr>
            <w:r>
              <w:rPr>
                <w:rFonts w:eastAsia="Times New Roman"/>
                <w:color w:val="auto"/>
                <w:lang w:eastAsia="ru-RU"/>
              </w:rPr>
              <w:t>40</w:t>
            </w:r>
          </w:p>
        </w:tc>
      </w:tr>
      <w:tr w:rsidR="007640C9"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color w:val="auto"/>
              </w:rPr>
            </w:pPr>
            <w:r>
              <w:rPr>
                <w:color w:val="auto"/>
              </w:rPr>
              <w:t>5.1</w:t>
            </w:r>
          </w:p>
        </w:tc>
        <w:tc>
          <w:tcPr>
            <w:tcW w:w="79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jc w:val="left"/>
              <w:rPr>
                <w:color w:val="auto"/>
                <w:sz w:val="20"/>
                <w:szCs w:val="20"/>
              </w:rPr>
            </w:pPr>
            <w:r>
              <w:rPr>
                <w:rFonts w:eastAsia="Times New Roman"/>
                <w:color w:val="auto"/>
                <w:sz w:val="20"/>
                <w:szCs w:val="20"/>
                <w:lang w:eastAsia="ru-RU"/>
              </w:rPr>
              <w:t>Спорт</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color w:val="auto"/>
                <w:sz w:val="20"/>
                <w:szCs w:val="20"/>
                <w:lang w:eastAsia="ru-RU"/>
              </w:rPr>
            </w:pPr>
            <w:r>
              <w:rPr>
                <w:color w:val="auto"/>
                <w:sz w:val="20"/>
                <w:szCs w:val="20"/>
              </w:rPr>
              <w:t>не подлежит установлению</w:t>
            </w:r>
          </w:p>
        </w:tc>
        <w:tc>
          <w:tcPr>
            <w:tcW w:w="507"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color w:val="auto"/>
                <w:lang w:eastAsia="ru-RU"/>
              </w:rPr>
            </w:pPr>
            <w:r>
              <w:rPr>
                <w:rFonts w:eastAsia="Times New Roman"/>
                <w:color w:val="auto"/>
                <w:lang w:eastAsia="ru-RU"/>
              </w:rPr>
              <w:t>600</w:t>
            </w:r>
          </w:p>
        </w:tc>
        <w:tc>
          <w:tcPr>
            <w:tcW w:w="510"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rFonts w:eastAsia="Times New Roman"/>
                <w:color w:val="auto"/>
                <w:lang w:eastAsia="ru-RU"/>
              </w:rPr>
            </w:pPr>
            <w:r w:rsidRPr="009F5D52">
              <w:rPr>
                <w:color w:val="auto"/>
              </w:rPr>
              <w:t>15000</w:t>
            </w:r>
          </w:p>
        </w:tc>
        <w:tc>
          <w:tcPr>
            <w:tcW w:w="678"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color w:val="auto"/>
                <w:lang w:eastAsia="ru-RU"/>
              </w:rPr>
            </w:pPr>
            <w:r>
              <w:rPr>
                <w:color w:val="auto"/>
              </w:rPr>
              <w:t>20</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color w:val="auto"/>
                <w:lang w:eastAsia="ru-RU"/>
              </w:rPr>
            </w:pPr>
            <w:r>
              <w:rPr>
                <w:rFonts w:eastAsia="Times New Roman"/>
                <w:color w:val="auto"/>
                <w:lang w:eastAsia="ru-RU"/>
              </w:rPr>
              <w:t>70</w:t>
            </w:r>
          </w:p>
        </w:tc>
      </w:tr>
      <w:tr w:rsidR="007640C9"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color w:val="auto"/>
              </w:rPr>
            </w:pPr>
            <w:r>
              <w:rPr>
                <w:color w:val="auto"/>
              </w:rPr>
              <w:t>8.3</w:t>
            </w:r>
          </w:p>
        </w:tc>
        <w:tc>
          <w:tcPr>
            <w:tcW w:w="79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jc w:val="left"/>
              <w:rPr>
                <w:color w:val="auto"/>
                <w:sz w:val="20"/>
                <w:szCs w:val="20"/>
              </w:rPr>
            </w:pPr>
            <w:r>
              <w:rPr>
                <w:color w:val="auto"/>
                <w:sz w:val="20"/>
                <w:szCs w:val="20"/>
              </w:rPr>
              <w:t>Обеспечение внутреннего правопорядка</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color w:val="auto"/>
                <w:sz w:val="20"/>
                <w:szCs w:val="20"/>
              </w:rPr>
            </w:pPr>
            <w:r>
              <w:rPr>
                <w:color w:val="auto"/>
                <w:sz w:val="20"/>
                <w:szCs w:val="20"/>
              </w:rPr>
              <w:t>не подлежит установлению</w:t>
            </w:r>
          </w:p>
        </w:tc>
        <w:tc>
          <w:tcPr>
            <w:tcW w:w="507"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color w:val="auto"/>
                <w:lang w:eastAsia="ru-RU"/>
              </w:rPr>
            </w:pPr>
            <w:r>
              <w:rPr>
                <w:rFonts w:eastAsia="Times New Roman"/>
                <w:color w:val="auto"/>
                <w:lang w:eastAsia="ru-RU"/>
              </w:rPr>
              <w:t>600</w:t>
            </w:r>
          </w:p>
        </w:tc>
        <w:tc>
          <w:tcPr>
            <w:tcW w:w="510"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rFonts w:eastAsia="Times New Roman"/>
                <w:color w:val="auto"/>
                <w:lang w:eastAsia="ru-RU"/>
              </w:rPr>
            </w:pPr>
            <w:r w:rsidRPr="009F5D52">
              <w:rPr>
                <w:color w:val="auto"/>
                <w:sz w:val="20"/>
                <w:szCs w:val="20"/>
              </w:rPr>
              <w:t>не подлежит установлению</w:t>
            </w:r>
          </w:p>
        </w:tc>
        <w:tc>
          <w:tcPr>
            <w:tcW w:w="678"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color w:val="auto"/>
                <w:lang w:eastAsia="ru-RU"/>
              </w:rPr>
            </w:pPr>
            <w:r>
              <w:rPr>
                <w:color w:val="auto"/>
              </w:rPr>
              <w:t>20</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color w:val="auto"/>
                <w:lang w:eastAsia="ru-RU"/>
              </w:rPr>
            </w:pPr>
            <w:r>
              <w:rPr>
                <w:rFonts w:eastAsia="Times New Roman"/>
                <w:color w:val="auto"/>
                <w:lang w:eastAsia="ru-RU"/>
              </w:rPr>
              <w:t>70</w:t>
            </w:r>
          </w:p>
        </w:tc>
      </w:tr>
      <w:tr w:rsidR="007640C9"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color w:val="auto"/>
              </w:rPr>
            </w:pPr>
            <w:r>
              <w:rPr>
                <w:color w:val="auto"/>
              </w:rPr>
              <w:t>12.0.1</w:t>
            </w:r>
          </w:p>
        </w:tc>
        <w:tc>
          <w:tcPr>
            <w:tcW w:w="79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jc w:val="left"/>
              <w:rPr>
                <w:color w:val="auto"/>
                <w:sz w:val="20"/>
                <w:szCs w:val="20"/>
              </w:rPr>
            </w:pPr>
            <w:r>
              <w:rPr>
                <w:color w:val="auto"/>
                <w:sz w:val="20"/>
                <w:szCs w:val="20"/>
              </w:rPr>
              <w:t>Улично-дорожная сеть</w:t>
            </w:r>
          </w:p>
        </w:tc>
        <w:tc>
          <w:tcPr>
            <w:tcW w:w="3930" w:type="pct"/>
            <w:gridSpan w:val="9"/>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color w:val="auto"/>
                <w:sz w:val="20"/>
                <w:szCs w:val="20"/>
              </w:rPr>
            </w:pPr>
            <w:r w:rsidRPr="009F5D52">
              <w:rPr>
                <w:color w:val="auto"/>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п. 2, п 4, ст. 36 Градостроительного кодекса РФ.</w:t>
            </w:r>
          </w:p>
        </w:tc>
      </w:tr>
      <w:tr w:rsidR="007640C9"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color w:val="auto"/>
              </w:rPr>
            </w:pPr>
            <w:r>
              <w:rPr>
                <w:color w:val="auto"/>
              </w:rPr>
              <w:t>12.0.2</w:t>
            </w:r>
          </w:p>
        </w:tc>
        <w:tc>
          <w:tcPr>
            <w:tcW w:w="79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jc w:val="left"/>
              <w:rPr>
                <w:color w:val="auto"/>
                <w:sz w:val="20"/>
                <w:szCs w:val="20"/>
              </w:rPr>
            </w:pPr>
            <w:r>
              <w:rPr>
                <w:color w:val="auto"/>
                <w:sz w:val="20"/>
                <w:szCs w:val="20"/>
              </w:rPr>
              <w:t>Благоустройство территории</w:t>
            </w:r>
          </w:p>
        </w:tc>
        <w:tc>
          <w:tcPr>
            <w:tcW w:w="3930" w:type="pct"/>
            <w:gridSpan w:val="9"/>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color w:val="auto"/>
              </w:rPr>
            </w:pPr>
            <w:r w:rsidRPr="009F5D52">
              <w:rPr>
                <w:color w:val="auto"/>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п. 2, п 4, ст. 36 Градостроительного кодекса РФ.</w:t>
            </w:r>
          </w:p>
        </w:tc>
      </w:tr>
      <w:tr w:rsidR="007640C9" w:rsidTr="00C4501C">
        <w:trPr>
          <w:trHeight w:val="20"/>
        </w:trPr>
        <w:tc>
          <w:tcPr>
            <w:tcW w:w="5000" w:type="pct"/>
            <w:gridSpan w:val="11"/>
            <w:tcBorders>
              <w:top w:val="single" w:sz="4" w:space="0" w:color="000000"/>
              <w:left w:val="single" w:sz="4" w:space="0" w:color="000000"/>
              <w:bottom w:val="single" w:sz="4" w:space="0" w:color="000000"/>
              <w:right w:val="single" w:sz="4" w:space="0" w:color="000000"/>
            </w:tcBorders>
            <w:shd w:val="pct5" w:color="auto" w:fill="auto"/>
            <w:vAlign w:val="center"/>
            <w:hideMark/>
          </w:tcPr>
          <w:p w:rsidR="007640C9" w:rsidRPr="009F5D52" w:rsidRDefault="007640C9" w:rsidP="00C4501C">
            <w:pPr>
              <w:pStyle w:val="affd"/>
              <w:rPr>
                <w:b/>
                <w:color w:val="auto"/>
              </w:rPr>
            </w:pPr>
            <w:r w:rsidRPr="009F5D52">
              <w:rPr>
                <w:b/>
                <w:color w:val="auto"/>
              </w:rPr>
              <w:t>Вспомогательные виды разрешённого использования</w:t>
            </w:r>
          </w:p>
        </w:tc>
      </w:tr>
      <w:tr w:rsidR="007640C9"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lastRenderedPageBreak/>
              <w:t>2.7.1</w:t>
            </w:r>
          </w:p>
        </w:tc>
        <w:tc>
          <w:tcPr>
            <w:tcW w:w="79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jc w:val="left"/>
              <w:rPr>
                <w:sz w:val="20"/>
                <w:szCs w:val="20"/>
              </w:rPr>
            </w:pPr>
            <w:r>
              <w:rPr>
                <w:sz w:val="20"/>
                <w:szCs w:val="20"/>
              </w:rPr>
              <w:t>Хранение автотранспорта</w:t>
            </w:r>
          </w:p>
        </w:tc>
        <w:tc>
          <w:tcPr>
            <w:tcW w:w="495"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sz w:val="20"/>
                <w:szCs w:val="20"/>
              </w:rPr>
            </w:pPr>
            <w:r>
              <w:rPr>
                <w:sz w:val="20"/>
                <w:szCs w:val="20"/>
              </w:rPr>
              <w:t>не подлежит установлению</w:t>
            </w:r>
          </w:p>
        </w:tc>
        <w:tc>
          <w:tcPr>
            <w:tcW w:w="495"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jc w:val="center"/>
            </w:pPr>
            <w:r w:rsidRPr="009F5D52">
              <w:rPr>
                <w:sz w:val="20"/>
                <w:szCs w:val="20"/>
              </w:rPr>
              <w:t>не подлежит установлению</w:t>
            </w:r>
          </w:p>
        </w:tc>
        <w:tc>
          <w:tcPr>
            <w:tcW w:w="496"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jc w:val="center"/>
            </w:pPr>
            <w:r w:rsidRPr="009F5D52">
              <w:rPr>
                <w:sz w:val="20"/>
                <w:szCs w:val="20"/>
              </w:rPr>
              <w:t>не подлежит установлению</w:t>
            </w:r>
          </w:p>
        </w:tc>
        <w:tc>
          <w:tcPr>
            <w:tcW w:w="678"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3</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10</w:t>
            </w:r>
          </w:p>
        </w:tc>
      </w:tr>
      <w:tr w:rsidR="007640C9"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4.9</w:t>
            </w:r>
          </w:p>
        </w:tc>
        <w:tc>
          <w:tcPr>
            <w:tcW w:w="79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jc w:val="left"/>
              <w:rPr>
                <w:sz w:val="20"/>
                <w:szCs w:val="20"/>
              </w:rPr>
            </w:pPr>
            <w:r>
              <w:rPr>
                <w:sz w:val="20"/>
                <w:szCs w:val="20"/>
              </w:rPr>
              <w:t>Служебные гаражи</w:t>
            </w:r>
          </w:p>
        </w:tc>
        <w:tc>
          <w:tcPr>
            <w:tcW w:w="495"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sz w:val="20"/>
                <w:szCs w:val="20"/>
                <w:lang w:eastAsia="ru-RU"/>
              </w:rPr>
            </w:pPr>
            <w:r>
              <w:rPr>
                <w:sz w:val="20"/>
                <w:szCs w:val="20"/>
              </w:rPr>
              <w:t>не подлежит установлению</w:t>
            </w:r>
          </w:p>
        </w:tc>
        <w:tc>
          <w:tcPr>
            <w:tcW w:w="495"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jc w:val="center"/>
            </w:pPr>
            <w:r w:rsidRPr="009F5D52">
              <w:rPr>
                <w:sz w:val="20"/>
                <w:szCs w:val="20"/>
              </w:rPr>
              <w:t>не подлежит установлению</w:t>
            </w:r>
          </w:p>
        </w:tc>
        <w:tc>
          <w:tcPr>
            <w:tcW w:w="496"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jc w:val="center"/>
            </w:pPr>
            <w:r w:rsidRPr="009F5D52">
              <w:rPr>
                <w:sz w:val="20"/>
                <w:szCs w:val="20"/>
              </w:rPr>
              <w:t>не подлежит установлению</w:t>
            </w:r>
          </w:p>
        </w:tc>
        <w:tc>
          <w:tcPr>
            <w:tcW w:w="678"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6</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30</w:t>
            </w:r>
          </w:p>
        </w:tc>
      </w:tr>
      <w:tr w:rsidR="007640C9"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5.1.2</w:t>
            </w:r>
          </w:p>
        </w:tc>
        <w:tc>
          <w:tcPr>
            <w:tcW w:w="79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jc w:val="left"/>
              <w:rPr>
                <w:sz w:val="20"/>
                <w:szCs w:val="20"/>
              </w:rPr>
            </w:pPr>
            <w:r>
              <w:rPr>
                <w:rFonts w:eastAsia="Times New Roman"/>
                <w:sz w:val="20"/>
                <w:szCs w:val="20"/>
                <w:lang w:eastAsia="ru-RU"/>
              </w:rPr>
              <w:t>Обеспечение занятий спортом в помещениях</w:t>
            </w:r>
          </w:p>
        </w:tc>
        <w:tc>
          <w:tcPr>
            <w:tcW w:w="495"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sz w:val="20"/>
                <w:szCs w:val="20"/>
                <w:lang w:eastAsia="ru-RU"/>
              </w:rPr>
            </w:pPr>
            <w:r>
              <w:rPr>
                <w:sz w:val="20"/>
                <w:szCs w:val="20"/>
              </w:rPr>
              <w:t>не подлежит установлению</w:t>
            </w:r>
          </w:p>
        </w:tc>
        <w:tc>
          <w:tcPr>
            <w:tcW w:w="495"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jc w:val="center"/>
            </w:pPr>
            <w:r w:rsidRPr="009F5D52">
              <w:rPr>
                <w:sz w:val="20"/>
                <w:szCs w:val="20"/>
              </w:rPr>
              <w:t>не подлежит установлению</w:t>
            </w:r>
          </w:p>
        </w:tc>
        <w:tc>
          <w:tcPr>
            <w:tcW w:w="496"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jc w:val="center"/>
            </w:pPr>
            <w:r w:rsidRPr="009F5D52">
              <w:rPr>
                <w:sz w:val="20"/>
                <w:szCs w:val="20"/>
              </w:rPr>
              <w:t>не подлежит установлению</w:t>
            </w:r>
          </w:p>
        </w:tc>
        <w:tc>
          <w:tcPr>
            <w:tcW w:w="678"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sz w:val="20"/>
                <w:szCs w:val="20"/>
              </w:rPr>
              <w:t>не подлежит установлению</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sz w:val="20"/>
                <w:szCs w:val="20"/>
              </w:rPr>
              <w:t>не подлежит установлению</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sz w:val="20"/>
                <w:szCs w:val="20"/>
              </w:rPr>
              <w:t>не подлежит установлению</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sz w:val="20"/>
                <w:szCs w:val="20"/>
              </w:rPr>
              <w:t>не подлежит установлению</w:t>
            </w:r>
          </w:p>
        </w:tc>
      </w:tr>
      <w:tr w:rsidR="007640C9"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6.9</w:t>
            </w:r>
          </w:p>
        </w:tc>
        <w:tc>
          <w:tcPr>
            <w:tcW w:w="79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jc w:val="left"/>
              <w:rPr>
                <w:sz w:val="20"/>
                <w:szCs w:val="20"/>
              </w:rPr>
            </w:pPr>
            <w:r>
              <w:rPr>
                <w:sz w:val="20"/>
                <w:szCs w:val="20"/>
              </w:rPr>
              <w:t>Склады</w:t>
            </w:r>
          </w:p>
        </w:tc>
        <w:tc>
          <w:tcPr>
            <w:tcW w:w="495"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sz w:val="20"/>
                <w:szCs w:val="20"/>
                <w:lang w:eastAsia="ru-RU"/>
              </w:rPr>
            </w:pPr>
            <w:r>
              <w:rPr>
                <w:sz w:val="20"/>
                <w:szCs w:val="20"/>
              </w:rPr>
              <w:t>не подлежит установлению</w:t>
            </w:r>
          </w:p>
        </w:tc>
        <w:tc>
          <w:tcPr>
            <w:tcW w:w="495"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jc w:val="center"/>
            </w:pPr>
            <w:r w:rsidRPr="009F5D52">
              <w:rPr>
                <w:sz w:val="20"/>
                <w:szCs w:val="20"/>
              </w:rPr>
              <w:t>не подлежит установлению</w:t>
            </w:r>
          </w:p>
        </w:tc>
        <w:tc>
          <w:tcPr>
            <w:tcW w:w="496"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jc w:val="center"/>
            </w:pPr>
            <w:r w:rsidRPr="009F5D52">
              <w:rPr>
                <w:sz w:val="20"/>
                <w:szCs w:val="20"/>
              </w:rPr>
              <w:t>не подлежит установлению</w:t>
            </w:r>
          </w:p>
        </w:tc>
        <w:tc>
          <w:tcPr>
            <w:tcW w:w="678"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9</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10</w:t>
            </w:r>
          </w:p>
        </w:tc>
      </w:tr>
      <w:tr w:rsidR="007640C9" w:rsidTr="00C4501C">
        <w:trPr>
          <w:trHeight w:val="20"/>
        </w:trPr>
        <w:tc>
          <w:tcPr>
            <w:tcW w:w="5000" w:type="pct"/>
            <w:gridSpan w:val="11"/>
            <w:tcBorders>
              <w:top w:val="single" w:sz="4" w:space="0" w:color="000000"/>
              <w:left w:val="single" w:sz="4" w:space="0" w:color="000000"/>
              <w:bottom w:val="single" w:sz="4" w:space="0" w:color="000000"/>
              <w:right w:val="single" w:sz="4" w:space="0" w:color="000000"/>
            </w:tcBorders>
            <w:shd w:val="pct5" w:color="auto" w:fill="auto"/>
            <w:vAlign w:val="center"/>
            <w:hideMark/>
          </w:tcPr>
          <w:p w:rsidR="007640C9" w:rsidRPr="009F5D52" w:rsidRDefault="007640C9" w:rsidP="00C4501C">
            <w:pPr>
              <w:pStyle w:val="affd"/>
              <w:rPr>
                <w:b/>
                <w:color w:val="auto"/>
              </w:rPr>
            </w:pPr>
            <w:r w:rsidRPr="009F5D52">
              <w:rPr>
                <w:b/>
                <w:color w:val="auto"/>
              </w:rPr>
              <w:t>Условно разрешенные виды разрешённого использования</w:t>
            </w:r>
          </w:p>
        </w:tc>
      </w:tr>
      <w:tr w:rsidR="007640C9"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3.3</w:t>
            </w:r>
          </w:p>
        </w:tc>
        <w:tc>
          <w:tcPr>
            <w:tcW w:w="79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jc w:val="left"/>
              <w:rPr>
                <w:sz w:val="20"/>
                <w:szCs w:val="20"/>
              </w:rPr>
            </w:pPr>
            <w:r>
              <w:rPr>
                <w:rFonts w:eastAsia="Times New Roman"/>
                <w:sz w:val="20"/>
                <w:szCs w:val="20"/>
                <w:lang w:eastAsia="ru-RU"/>
              </w:rPr>
              <w:t>Бытовое обслуживание</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sz w:val="20"/>
                <w:szCs w:val="20"/>
              </w:rPr>
              <w:t>не подлежит установлению</w:t>
            </w:r>
          </w:p>
        </w:tc>
        <w:tc>
          <w:tcPr>
            <w:tcW w:w="507"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600</w:t>
            </w:r>
          </w:p>
        </w:tc>
        <w:tc>
          <w:tcPr>
            <w:tcW w:w="510"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rFonts w:eastAsia="Times New Roman"/>
                <w:lang w:eastAsia="ru-RU"/>
              </w:rPr>
            </w:pPr>
            <w:r w:rsidRPr="009F5D52">
              <w:rPr>
                <w:rFonts w:eastAsia="Times New Roman"/>
                <w:lang w:eastAsia="ru-RU"/>
              </w:rPr>
              <w:t>2000</w:t>
            </w:r>
          </w:p>
        </w:tc>
        <w:tc>
          <w:tcPr>
            <w:tcW w:w="678"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20</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70</w:t>
            </w:r>
          </w:p>
        </w:tc>
      </w:tr>
      <w:tr w:rsidR="007640C9"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4.4</w:t>
            </w:r>
          </w:p>
        </w:tc>
        <w:tc>
          <w:tcPr>
            <w:tcW w:w="79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jc w:val="left"/>
              <w:rPr>
                <w:sz w:val="20"/>
                <w:szCs w:val="20"/>
              </w:rPr>
            </w:pPr>
            <w:r>
              <w:rPr>
                <w:sz w:val="20"/>
                <w:szCs w:val="20"/>
              </w:rPr>
              <w:t>Магазины</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rPr>
                <w:sz w:val="20"/>
                <w:szCs w:val="20"/>
              </w:rPr>
              <w:t>не подлежит установлению</w:t>
            </w:r>
          </w:p>
        </w:tc>
        <w:tc>
          <w:tcPr>
            <w:tcW w:w="507"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600</w:t>
            </w:r>
          </w:p>
        </w:tc>
        <w:tc>
          <w:tcPr>
            <w:tcW w:w="510"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rFonts w:eastAsia="Times New Roman"/>
                <w:lang w:eastAsia="ru-RU"/>
              </w:rPr>
            </w:pPr>
            <w:r w:rsidRPr="009F5D52">
              <w:rPr>
                <w:rFonts w:eastAsia="Times New Roman"/>
                <w:lang w:eastAsia="ru-RU"/>
              </w:rPr>
              <w:t>2000</w:t>
            </w:r>
          </w:p>
        </w:tc>
        <w:tc>
          <w:tcPr>
            <w:tcW w:w="678"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20</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70</w:t>
            </w:r>
          </w:p>
        </w:tc>
      </w:tr>
      <w:tr w:rsidR="007640C9"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4.9.1.3</w:t>
            </w:r>
          </w:p>
        </w:tc>
        <w:tc>
          <w:tcPr>
            <w:tcW w:w="79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jc w:val="left"/>
              <w:rPr>
                <w:sz w:val="20"/>
                <w:szCs w:val="20"/>
              </w:rPr>
            </w:pPr>
            <w:r>
              <w:rPr>
                <w:sz w:val="20"/>
                <w:szCs w:val="20"/>
              </w:rPr>
              <w:t>Автомобильные мойки</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sz w:val="20"/>
                <w:szCs w:val="20"/>
              </w:rPr>
            </w:pPr>
            <w:r>
              <w:rPr>
                <w:sz w:val="20"/>
                <w:szCs w:val="20"/>
              </w:rPr>
              <w:t>не подлежит установлению</w:t>
            </w:r>
          </w:p>
        </w:tc>
        <w:tc>
          <w:tcPr>
            <w:tcW w:w="507"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ind w:firstLine="8"/>
              <w:jc w:val="center"/>
            </w:pPr>
            <w:r>
              <w:t>600</w:t>
            </w:r>
          </w:p>
        </w:tc>
        <w:tc>
          <w:tcPr>
            <w:tcW w:w="510"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882544">
            <w:pPr>
              <w:ind w:firstLine="97"/>
              <w:jc w:val="center"/>
            </w:pPr>
            <w:r w:rsidRPr="009F5D52">
              <w:rPr>
                <w:sz w:val="20"/>
                <w:szCs w:val="20"/>
              </w:rPr>
              <w:t>не подлежит установлению</w:t>
            </w:r>
          </w:p>
        </w:tc>
        <w:tc>
          <w:tcPr>
            <w:tcW w:w="678"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20</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70</w:t>
            </w:r>
          </w:p>
        </w:tc>
      </w:tr>
      <w:tr w:rsidR="007640C9"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4.9.1.4</w:t>
            </w:r>
          </w:p>
        </w:tc>
        <w:tc>
          <w:tcPr>
            <w:tcW w:w="79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jc w:val="left"/>
              <w:rPr>
                <w:sz w:val="20"/>
                <w:szCs w:val="20"/>
              </w:rPr>
            </w:pPr>
            <w:r>
              <w:rPr>
                <w:sz w:val="20"/>
                <w:szCs w:val="20"/>
              </w:rPr>
              <w:t>Ремонт автомобилей</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sz w:val="20"/>
                <w:szCs w:val="20"/>
              </w:rPr>
            </w:pPr>
            <w:r>
              <w:rPr>
                <w:sz w:val="20"/>
                <w:szCs w:val="20"/>
              </w:rPr>
              <w:t>не подлежит установлению</w:t>
            </w:r>
          </w:p>
        </w:tc>
        <w:tc>
          <w:tcPr>
            <w:tcW w:w="507"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ind w:firstLine="8"/>
              <w:jc w:val="center"/>
            </w:pPr>
            <w:r>
              <w:t>600</w:t>
            </w:r>
          </w:p>
        </w:tc>
        <w:tc>
          <w:tcPr>
            <w:tcW w:w="510"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882544">
            <w:pPr>
              <w:ind w:firstLine="97"/>
              <w:jc w:val="center"/>
            </w:pPr>
            <w:r w:rsidRPr="009F5D52">
              <w:rPr>
                <w:sz w:val="20"/>
                <w:szCs w:val="20"/>
              </w:rPr>
              <w:t>не подлежит установлению</w:t>
            </w:r>
          </w:p>
        </w:tc>
        <w:tc>
          <w:tcPr>
            <w:tcW w:w="678"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20</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70</w:t>
            </w:r>
          </w:p>
        </w:tc>
      </w:tr>
      <w:tr w:rsidR="007640C9" w:rsidTr="00C4501C">
        <w:trPr>
          <w:trHeight w:val="20"/>
        </w:trPr>
        <w:tc>
          <w:tcPr>
            <w:tcW w:w="5000" w:type="pct"/>
            <w:gridSpan w:val="11"/>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7640C9" w:rsidRPr="009F5D52" w:rsidRDefault="007640C9" w:rsidP="00C4501C">
            <w:pPr>
              <w:pStyle w:val="affd"/>
            </w:pPr>
            <w:r w:rsidRPr="009F5D52">
              <w:rPr>
                <w:b/>
              </w:rPr>
              <w:t>Примечания</w:t>
            </w:r>
          </w:p>
        </w:tc>
      </w:tr>
      <w:tr w:rsidR="007640C9" w:rsidTr="00C4501C">
        <w:trPr>
          <w:trHeight w:val="20"/>
        </w:trPr>
        <w:tc>
          <w:tcPr>
            <w:tcW w:w="5000" w:type="pct"/>
            <w:gridSpan w:val="11"/>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autoSpaceDE w:val="0"/>
              <w:autoSpaceDN w:val="0"/>
              <w:adjustRightInd w:val="0"/>
              <w:rPr>
                <w:rFonts w:eastAsia="Times New Roman"/>
                <w:color w:val="000000"/>
                <w:lang w:eastAsia="ru-RU"/>
              </w:rPr>
            </w:pPr>
            <w:r w:rsidRPr="009F5D52">
              <w:t>1</w:t>
            </w:r>
            <w:r w:rsidRPr="009F5D52">
              <w:rPr>
                <w:rFonts w:eastAsia="Times New Roman"/>
                <w:lang w:eastAsia="ru-RU"/>
              </w:rPr>
              <w:t xml:space="preserve">. </w:t>
            </w:r>
            <w:r w:rsidRPr="00CB0A95">
              <w:rPr>
                <w:rFonts w:eastAsia="Times New Roman"/>
                <w:color w:val="000000"/>
                <w:lang w:eastAsia="ru-RU"/>
              </w:rPr>
              <w:t xml:space="preserve"> </w:t>
            </w:r>
            <w:r w:rsidRPr="006D4B8E">
              <w:rPr>
                <w:rFonts w:eastAsia="Times New Roman"/>
                <w:lang w:eastAsia="ru-RU"/>
              </w:rPr>
              <w:t xml:space="preserve">В подвальном, цокольном, первом и втором этажах жилого здания допускается размещение встроенных и встроенно-пристроенных помещений общественного назначения, приведенных в Приложении Б </w:t>
            </w:r>
            <w:r w:rsidRPr="006D4B8E">
              <w:rPr>
                <w:szCs w:val="24"/>
                <w:lang w:eastAsia="ru-RU"/>
              </w:rPr>
              <w:t xml:space="preserve">СП </w:t>
            </w:r>
            <w:r w:rsidRPr="006D4B8E">
              <w:rPr>
                <w:szCs w:val="24"/>
              </w:rPr>
              <w:t>54.13330.2022 «</w:t>
            </w:r>
            <w:r w:rsidRPr="006D4B8E">
              <w:t>СНиП 31-01-2003 Здания жилые многоквартирные»</w:t>
            </w:r>
            <w:r w:rsidRPr="006D4B8E">
              <w:rPr>
                <w:lang w:eastAsia="ru-RU"/>
              </w:rPr>
              <w:t>,</w:t>
            </w:r>
            <w:r w:rsidRPr="006D4B8E">
              <w:rPr>
                <w:rFonts w:eastAsia="Times New Roman"/>
                <w:lang w:eastAsia="ru-RU"/>
              </w:rPr>
              <w:t xml:space="preserve"> при условии соблюдения требований ПЭУ, за исключением объектов, оказывающих вредное воздействие на человека, указанных </w:t>
            </w:r>
            <w:r w:rsidRPr="006D4B8E">
              <w:t xml:space="preserve">по </w:t>
            </w:r>
            <w:r w:rsidR="001F292C">
              <w:t xml:space="preserve">                                       </w:t>
            </w:r>
            <w:hyperlink r:id="rId14" w:history="1">
              <w:r w:rsidRPr="006D4B8E">
                <w:t>СанПиН 1.2.3685</w:t>
              </w:r>
            </w:hyperlink>
            <w:r w:rsidR="001F292C">
              <w:t>-21</w:t>
            </w:r>
            <w:r w:rsidRPr="006D4B8E">
              <w:t xml:space="preserve">. </w:t>
            </w:r>
            <w:r w:rsidRPr="006D4B8E">
              <w:rPr>
                <w:rFonts w:eastAsia="Times New Roman"/>
                <w:lang w:eastAsia="ru-RU"/>
              </w:rPr>
              <w:t xml:space="preserve"> При проектировании многоквартирных жилых зданий с помещениями общественного назначения следует руководствоваться </w:t>
            </w:r>
            <w:hyperlink r:id="rId15" w:history="1">
              <w:r w:rsidRPr="006D4B8E">
                <w:rPr>
                  <w:rStyle w:val="a6"/>
                  <w:color w:val="auto"/>
                  <w:lang w:eastAsia="ru-RU"/>
                </w:rPr>
                <w:t>СП 118.13330</w:t>
              </w:r>
            </w:hyperlink>
            <w:r w:rsidRPr="006D4B8E">
              <w:rPr>
                <w:rFonts w:eastAsia="Times New Roman"/>
                <w:u w:val="single"/>
                <w:lang w:eastAsia="ru-RU"/>
              </w:rPr>
              <w:t>.2022</w:t>
            </w:r>
            <w:r w:rsidRPr="006D4B8E">
              <w:rPr>
                <w:rFonts w:eastAsia="Times New Roman"/>
                <w:lang w:eastAsia="ru-RU"/>
              </w:rPr>
              <w:t>*.</w:t>
            </w:r>
          </w:p>
          <w:p w:rsidR="007640C9" w:rsidRPr="009F5D52" w:rsidRDefault="007640C9" w:rsidP="00C4501C">
            <w:pPr>
              <w:autoSpaceDE w:val="0"/>
              <w:autoSpaceDN w:val="0"/>
              <w:adjustRightInd w:val="0"/>
              <w:rPr>
                <w:szCs w:val="24"/>
                <w:lang w:eastAsia="ru-RU"/>
              </w:rPr>
            </w:pPr>
            <w:r w:rsidRPr="009F5D52">
              <w:rPr>
                <w:rFonts w:eastAsia="Times New Roman"/>
                <w:color w:val="000000"/>
                <w:lang w:eastAsia="ru-RU"/>
              </w:rPr>
              <w:t xml:space="preserve">2. </w:t>
            </w:r>
            <w:r w:rsidRPr="009F5D52">
              <w:rPr>
                <w:rFonts w:eastAsia="Times New Roman"/>
                <w:lang w:eastAsia="ru-RU"/>
              </w:rPr>
              <w:t>В соответствии с приказом Федеральной службы государственной регистрации, кадастра и картографии от 10.11.2020 №П/0412 «Об утверждении классификатора видов разрешенного использования земельных участков».</w:t>
            </w:r>
          </w:p>
        </w:tc>
      </w:tr>
    </w:tbl>
    <w:p w:rsidR="007640C9" w:rsidRPr="00287D47" w:rsidRDefault="007640C9" w:rsidP="007640C9">
      <w:pPr>
        <w:ind w:firstLine="708"/>
      </w:pPr>
      <w:r w:rsidRPr="00287D47">
        <w:t>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действующим законодательством Российской Федерации.</w:t>
      </w:r>
    </w:p>
    <w:p w:rsidR="00FC1FD2" w:rsidRDefault="007640C9" w:rsidP="00FC1FD2">
      <w:pPr>
        <w:ind w:firstLine="708"/>
      </w:pPr>
      <w:r w:rsidRPr="00287D47">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установлены региональными и местными нормативами градостроительного проектирования.</w:t>
      </w:r>
      <w:bookmarkStart w:id="12" w:name="_Toc87960428"/>
    </w:p>
    <w:p w:rsidR="00FC1FD2" w:rsidRDefault="00FC1FD2" w:rsidP="00FC1FD2">
      <w:pPr>
        <w:ind w:firstLine="708"/>
      </w:pPr>
    </w:p>
    <w:p w:rsidR="00FC1FD2" w:rsidRDefault="00FC1FD2" w:rsidP="00FC1FD2">
      <w:pPr>
        <w:ind w:firstLine="708"/>
        <w:jc w:val="center"/>
        <w:rPr>
          <w:b/>
          <w:sz w:val="32"/>
          <w:szCs w:val="32"/>
        </w:rPr>
      </w:pPr>
    </w:p>
    <w:p w:rsidR="00E06986" w:rsidRDefault="00E06986" w:rsidP="00FC1FD2">
      <w:pPr>
        <w:ind w:firstLine="708"/>
        <w:jc w:val="center"/>
        <w:rPr>
          <w:b/>
          <w:sz w:val="32"/>
          <w:szCs w:val="32"/>
        </w:rPr>
      </w:pPr>
    </w:p>
    <w:p w:rsidR="007640C9" w:rsidRPr="00FC1FD2" w:rsidRDefault="00E06986" w:rsidP="00FC1FD2">
      <w:pPr>
        <w:ind w:firstLine="708"/>
        <w:jc w:val="center"/>
        <w:rPr>
          <w:b/>
          <w:sz w:val="32"/>
          <w:szCs w:val="32"/>
        </w:rPr>
      </w:pPr>
      <w:r>
        <w:rPr>
          <w:b/>
          <w:sz w:val="32"/>
          <w:szCs w:val="32"/>
        </w:rPr>
        <w:lastRenderedPageBreak/>
        <w:t>С</w:t>
      </w:r>
      <w:r w:rsidR="007640C9" w:rsidRPr="00FC1FD2">
        <w:rPr>
          <w:b/>
          <w:sz w:val="32"/>
          <w:szCs w:val="32"/>
        </w:rPr>
        <w:t>татья 6. Градостроительный регламент. Зона делового, общественного и коммерческого назначения ОД-1.</w:t>
      </w:r>
      <w:bookmarkEnd w:id="12"/>
    </w:p>
    <w:p w:rsidR="00FC1FD2" w:rsidRDefault="00FC1FD2" w:rsidP="00FC1FD2">
      <w:pPr>
        <w:ind w:firstLine="708"/>
      </w:pPr>
    </w:p>
    <w:tbl>
      <w:tblPr>
        <w:tblpPr w:leftFromText="180" w:rightFromText="180" w:vertAnchor="text" w:tblpY="1"/>
        <w:tblOverlap w:val="never"/>
        <w:tblW w:w="500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6"/>
        <w:gridCol w:w="2434"/>
        <w:gridCol w:w="1446"/>
        <w:gridCol w:w="82"/>
        <w:gridCol w:w="1484"/>
        <w:gridCol w:w="45"/>
        <w:gridCol w:w="1530"/>
        <w:gridCol w:w="2089"/>
        <w:gridCol w:w="2021"/>
        <w:gridCol w:w="1617"/>
        <w:gridCol w:w="1811"/>
      </w:tblGrid>
      <w:tr w:rsidR="007640C9" w:rsidTr="00C4501C">
        <w:trPr>
          <w:trHeight w:val="823"/>
        </w:trPr>
        <w:tc>
          <w:tcPr>
            <w:tcW w:w="280" w:type="pct"/>
            <w:vMerge w:val="restar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Код</w:t>
            </w:r>
          </w:p>
        </w:tc>
        <w:tc>
          <w:tcPr>
            <w:tcW w:w="789" w:type="pct"/>
            <w:vMerge w:val="restart"/>
            <w:tcBorders>
              <w:top w:val="single" w:sz="4" w:space="0" w:color="000000"/>
              <w:left w:val="single" w:sz="4" w:space="0" w:color="000000"/>
              <w:bottom w:val="single" w:sz="4" w:space="0" w:color="000000"/>
              <w:right w:val="single" w:sz="4" w:space="0" w:color="auto"/>
            </w:tcBorders>
            <w:vAlign w:val="center"/>
            <w:hideMark/>
          </w:tcPr>
          <w:p w:rsidR="007640C9" w:rsidRDefault="007640C9" w:rsidP="00C4501C">
            <w:pPr>
              <w:pStyle w:val="affd"/>
            </w:pPr>
            <w:r>
              <w:t>Виды разрешенного использования земельных участков и объектов капитального строительства</w:t>
            </w:r>
          </w:p>
        </w:tc>
        <w:tc>
          <w:tcPr>
            <w:tcW w:w="1488" w:type="pct"/>
            <w:gridSpan w:val="5"/>
            <w:tcBorders>
              <w:top w:val="single" w:sz="4" w:space="0" w:color="000000"/>
              <w:left w:val="single" w:sz="4" w:space="0" w:color="auto"/>
              <w:bottom w:val="single" w:sz="4" w:space="0" w:color="auto"/>
              <w:right w:val="single" w:sz="4" w:space="0" w:color="000000"/>
            </w:tcBorders>
            <w:vAlign w:val="center"/>
            <w:hideMark/>
          </w:tcPr>
          <w:p w:rsidR="007640C9" w:rsidRDefault="007640C9" w:rsidP="00C4501C">
            <w:pPr>
              <w:pStyle w:val="affd"/>
              <w:rPr>
                <w:sz w:val="20"/>
                <w:szCs w:val="20"/>
                <w:shd w:val="clear" w:color="auto" w:fill="FFFFFF"/>
              </w:rPr>
            </w:pPr>
            <w:r>
              <w:rPr>
                <w:sz w:val="20"/>
                <w:szCs w:val="20"/>
              </w:rPr>
              <w:t>Предельные (минимальные и (или) максимальные) размеры земельных участков, в том числе их площадь</w:t>
            </w:r>
          </w:p>
        </w:tc>
        <w:tc>
          <w:tcPr>
            <w:tcW w:w="1332" w:type="pct"/>
            <w:gridSpan w:val="2"/>
            <w:vMerge w:val="restar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sz w:val="20"/>
                <w:szCs w:val="20"/>
              </w:rPr>
            </w:pPr>
            <w:r>
              <w:rPr>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24" w:type="pct"/>
            <w:vMerge w:val="restart"/>
            <w:tcBorders>
              <w:top w:val="single" w:sz="4" w:space="0" w:color="000000"/>
              <w:left w:val="single" w:sz="4" w:space="0" w:color="000000"/>
              <w:bottom w:val="single" w:sz="4" w:space="0" w:color="000000"/>
              <w:right w:val="single" w:sz="4" w:space="0" w:color="auto"/>
            </w:tcBorders>
            <w:vAlign w:val="center"/>
            <w:hideMark/>
          </w:tcPr>
          <w:p w:rsidR="007640C9" w:rsidRDefault="007640C9" w:rsidP="00C4501C">
            <w:pPr>
              <w:pStyle w:val="affd"/>
              <w:rPr>
                <w:b/>
                <w:sz w:val="20"/>
                <w:szCs w:val="20"/>
              </w:rPr>
            </w:pPr>
            <w:r>
              <w:rPr>
                <w:sz w:val="20"/>
                <w:szCs w:val="20"/>
              </w:rPr>
              <w:t>Предельная высота зданий, строений, сооружений, м</w:t>
            </w:r>
          </w:p>
        </w:tc>
        <w:tc>
          <w:tcPr>
            <w:tcW w:w="587" w:type="pct"/>
            <w:vMerge w:val="restart"/>
            <w:tcBorders>
              <w:top w:val="single" w:sz="4" w:space="0" w:color="000000"/>
              <w:left w:val="single" w:sz="4" w:space="0" w:color="auto"/>
              <w:bottom w:val="single" w:sz="4" w:space="0" w:color="000000"/>
              <w:right w:val="single" w:sz="4" w:space="0" w:color="000000"/>
            </w:tcBorders>
            <w:vAlign w:val="center"/>
          </w:tcPr>
          <w:p w:rsidR="007640C9" w:rsidRDefault="007640C9" w:rsidP="00C4501C">
            <w:pPr>
              <w:pStyle w:val="affd"/>
              <w:rPr>
                <w:sz w:val="20"/>
                <w:szCs w:val="20"/>
              </w:rPr>
            </w:pPr>
            <w:r>
              <w:rPr>
                <w:sz w:val="20"/>
                <w:szCs w:val="20"/>
                <w:lang w:eastAsia="ru-RU"/>
              </w:rPr>
              <w:t>Максимальный процент застройки в границах земельного участка</w:t>
            </w:r>
            <w:r>
              <w:rPr>
                <w:sz w:val="20"/>
                <w:szCs w:val="20"/>
              </w:rPr>
              <w:t>, %</w:t>
            </w:r>
          </w:p>
          <w:p w:rsidR="007640C9" w:rsidRDefault="007640C9" w:rsidP="00C4501C">
            <w:pPr>
              <w:pStyle w:val="affd"/>
              <w:rPr>
                <w:b/>
                <w:sz w:val="20"/>
                <w:szCs w:val="20"/>
              </w:rPr>
            </w:pPr>
          </w:p>
        </w:tc>
      </w:tr>
      <w:tr w:rsidR="007640C9" w:rsidTr="00C4501C">
        <w:trPr>
          <w:trHeight w:val="45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rPr>
                <w:color w:val="000000"/>
                <w:szCs w:val="24"/>
              </w:rPr>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7640C9" w:rsidRDefault="007640C9" w:rsidP="00C4501C">
            <w:pPr>
              <w:rPr>
                <w:color w:val="000000"/>
                <w:szCs w:val="24"/>
              </w:rPr>
            </w:pPr>
          </w:p>
        </w:tc>
        <w:tc>
          <w:tcPr>
            <w:tcW w:w="469" w:type="pct"/>
            <w:vMerge w:val="restart"/>
            <w:tcBorders>
              <w:top w:val="single" w:sz="4" w:space="0" w:color="auto"/>
              <w:left w:val="single" w:sz="4" w:space="0" w:color="auto"/>
              <w:bottom w:val="single" w:sz="4" w:space="0" w:color="000000"/>
              <w:right w:val="single" w:sz="4" w:space="0" w:color="auto"/>
            </w:tcBorders>
            <w:vAlign w:val="center"/>
            <w:hideMark/>
          </w:tcPr>
          <w:p w:rsidR="007640C9" w:rsidRDefault="007640C9" w:rsidP="00C4501C">
            <w:pPr>
              <w:pStyle w:val="affd"/>
              <w:rPr>
                <w:sz w:val="20"/>
                <w:szCs w:val="20"/>
              </w:rPr>
            </w:pPr>
            <w:r>
              <w:rPr>
                <w:sz w:val="20"/>
                <w:szCs w:val="20"/>
              </w:rPr>
              <w:t>размеры земельных участков, м</w:t>
            </w:r>
          </w:p>
        </w:tc>
        <w:tc>
          <w:tcPr>
            <w:tcW w:w="508" w:type="pct"/>
            <w:gridSpan w:val="2"/>
            <w:vMerge w:val="restart"/>
            <w:tcBorders>
              <w:top w:val="single" w:sz="4" w:space="0" w:color="auto"/>
              <w:left w:val="single" w:sz="4" w:space="0" w:color="auto"/>
              <w:bottom w:val="single" w:sz="4" w:space="0" w:color="000000"/>
              <w:right w:val="single" w:sz="4" w:space="0" w:color="auto"/>
            </w:tcBorders>
            <w:vAlign w:val="center"/>
            <w:hideMark/>
          </w:tcPr>
          <w:p w:rsidR="007640C9" w:rsidRDefault="007640C9" w:rsidP="00C4501C">
            <w:pPr>
              <w:pStyle w:val="affd"/>
              <w:rPr>
                <w:sz w:val="20"/>
                <w:szCs w:val="20"/>
              </w:rPr>
            </w:pPr>
            <w:r>
              <w:rPr>
                <w:sz w:val="20"/>
                <w:szCs w:val="20"/>
              </w:rPr>
              <w:t xml:space="preserve">минимальная площадь земельных </w:t>
            </w:r>
            <w:proofErr w:type="gramStart"/>
            <w:r>
              <w:rPr>
                <w:sz w:val="20"/>
                <w:szCs w:val="20"/>
              </w:rPr>
              <w:t xml:space="preserve">участков, </w:t>
            </w:r>
            <w:r>
              <w:t xml:space="preserve"> м</w:t>
            </w:r>
            <w:proofErr w:type="gramEnd"/>
            <w:r>
              <w:t>²</w:t>
            </w:r>
          </w:p>
        </w:tc>
        <w:tc>
          <w:tcPr>
            <w:tcW w:w="511" w:type="pct"/>
            <w:gridSpan w:val="2"/>
            <w:vMerge w:val="restart"/>
            <w:tcBorders>
              <w:top w:val="single" w:sz="4" w:space="0" w:color="000000"/>
              <w:left w:val="single" w:sz="4" w:space="0" w:color="auto"/>
              <w:bottom w:val="single" w:sz="4" w:space="0" w:color="000000"/>
              <w:right w:val="single" w:sz="4" w:space="0" w:color="auto"/>
            </w:tcBorders>
            <w:vAlign w:val="center"/>
            <w:hideMark/>
          </w:tcPr>
          <w:p w:rsidR="007640C9" w:rsidRDefault="007640C9" w:rsidP="00C4501C">
            <w:pPr>
              <w:pStyle w:val="affd"/>
              <w:rPr>
                <w:sz w:val="20"/>
                <w:szCs w:val="20"/>
                <w:shd w:val="clear" w:color="auto" w:fill="FFFFFF"/>
              </w:rPr>
            </w:pPr>
            <w:r>
              <w:rPr>
                <w:sz w:val="20"/>
                <w:szCs w:val="20"/>
              </w:rPr>
              <w:t xml:space="preserve">максимальная площадь земельных </w:t>
            </w:r>
            <w:proofErr w:type="gramStart"/>
            <w:r>
              <w:rPr>
                <w:sz w:val="20"/>
                <w:szCs w:val="20"/>
              </w:rPr>
              <w:t xml:space="preserve">участков, </w:t>
            </w:r>
            <w:r>
              <w:t xml:space="preserve"> м</w:t>
            </w:r>
            <w:proofErr w:type="gramEnd"/>
            <w:r>
              <w:t>²</w:t>
            </w: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rPr>
                <w:color w:val="000000"/>
                <w:sz w:val="20"/>
                <w:szCs w:val="20"/>
              </w:rPr>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7640C9" w:rsidRDefault="007640C9" w:rsidP="00C4501C">
            <w:pPr>
              <w:rPr>
                <w:b/>
                <w:color w:val="000000"/>
                <w:sz w:val="20"/>
                <w:szCs w:val="20"/>
              </w:rPr>
            </w:pPr>
          </w:p>
        </w:tc>
        <w:tc>
          <w:tcPr>
            <w:tcW w:w="0" w:type="auto"/>
            <w:vMerge/>
            <w:tcBorders>
              <w:top w:val="single" w:sz="4" w:space="0" w:color="000000"/>
              <w:left w:val="single" w:sz="4" w:space="0" w:color="auto"/>
              <w:bottom w:val="single" w:sz="4" w:space="0" w:color="000000"/>
              <w:right w:val="single" w:sz="4" w:space="0" w:color="000000"/>
            </w:tcBorders>
            <w:vAlign w:val="center"/>
            <w:hideMark/>
          </w:tcPr>
          <w:p w:rsidR="007640C9" w:rsidRDefault="007640C9" w:rsidP="00C4501C">
            <w:pPr>
              <w:rPr>
                <w:b/>
                <w:color w:val="000000"/>
                <w:sz w:val="20"/>
                <w:szCs w:val="20"/>
              </w:rPr>
            </w:pPr>
          </w:p>
        </w:tc>
      </w:tr>
      <w:tr w:rsidR="007640C9" w:rsidTr="00C4501C">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rPr>
                <w:color w:val="000000"/>
                <w:szCs w:val="24"/>
              </w:rPr>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7640C9" w:rsidRDefault="007640C9" w:rsidP="00C4501C">
            <w:pPr>
              <w:rPr>
                <w:color w:val="000000"/>
                <w:szCs w:val="24"/>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7640C9" w:rsidRDefault="007640C9" w:rsidP="00C4501C">
            <w:pPr>
              <w:rPr>
                <w:color w:val="000000"/>
                <w:sz w:val="20"/>
                <w:szCs w:val="20"/>
              </w:rPr>
            </w:pPr>
          </w:p>
        </w:tc>
        <w:tc>
          <w:tcPr>
            <w:tcW w:w="0" w:type="auto"/>
            <w:gridSpan w:val="2"/>
            <w:vMerge/>
            <w:tcBorders>
              <w:top w:val="single" w:sz="4" w:space="0" w:color="auto"/>
              <w:left w:val="single" w:sz="4" w:space="0" w:color="auto"/>
              <w:bottom w:val="single" w:sz="4" w:space="0" w:color="000000"/>
              <w:right w:val="single" w:sz="4" w:space="0" w:color="auto"/>
            </w:tcBorders>
            <w:vAlign w:val="center"/>
            <w:hideMark/>
          </w:tcPr>
          <w:p w:rsidR="007640C9" w:rsidRDefault="007640C9" w:rsidP="00C4501C">
            <w:pPr>
              <w:rPr>
                <w:color w:val="000000"/>
                <w:sz w:val="20"/>
                <w:szCs w:val="20"/>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rsidR="007640C9" w:rsidRDefault="007640C9" w:rsidP="00C4501C">
            <w:pPr>
              <w:rPr>
                <w:color w:val="000000"/>
                <w:sz w:val="20"/>
                <w:szCs w:val="20"/>
                <w:shd w:val="clear" w:color="auto" w:fill="FFFFFF"/>
              </w:rPr>
            </w:pPr>
          </w:p>
        </w:tc>
        <w:tc>
          <w:tcPr>
            <w:tcW w:w="677" w:type="pct"/>
            <w:tcBorders>
              <w:top w:val="single" w:sz="4" w:space="0" w:color="000000"/>
              <w:left w:val="single" w:sz="4" w:space="0" w:color="auto"/>
              <w:bottom w:val="single" w:sz="4" w:space="0" w:color="000000"/>
              <w:right w:val="single" w:sz="4" w:space="0" w:color="auto"/>
            </w:tcBorders>
            <w:vAlign w:val="center"/>
            <w:hideMark/>
          </w:tcPr>
          <w:p w:rsidR="007640C9" w:rsidRDefault="007640C9" w:rsidP="00C4501C">
            <w:pPr>
              <w:pStyle w:val="affd"/>
              <w:rPr>
                <w:sz w:val="20"/>
                <w:szCs w:val="20"/>
              </w:rPr>
            </w:pPr>
            <w:r>
              <w:rPr>
                <w:sz w:val="20"/>
                <w:szCs w:val="20"/>
              </w:rPr>
              <w:t>размещенных вдоль красных линий, улиц и дорог</w:t>
            </w:r>
          </w:p>
        </w:tc>
        <w:tc>
          <w:tcPr>
            <w:tcW w:w="655" w:type="pct"/>
            <w:tcBorders>
              <w:top w:val="single" w:sz="4" w:space="0" w:color="000000"/>
              <w:left w:val="single" w:sz="4" w:space="0" w:color="000000"/>
              <w:bottom w:val="single" w:sz="4" w:space="0" w:color="000000"/>
              <w:right w:val="single" w:sz="4" w:space="0" w:color="auto"/>
            </w:tcBorders>
            <w:vAlign w:val="center"/>
            <w:hideMark/>
          </w:tcPr>
          <w:p w:rsidR="007640C9" w:rsidRDefault="007640C9" w:rsidP="00C4501C">
            <w:pPr>
              <w:pStyle w:val="affd"/>
              <w:rPr>
                <w:sz w:val="20"/>
                <w:szCs w:val="20"/>
              </w:rPr>
            </w:pPr>
            <w:r>
              <w:rPr>
                <w:sz w:val="20"/>
                <w:szCs w:val="20"/>
              </w:rPr>
              <w:t xml:space="preserve">размещенных </w:t>
            </w:r>
            <w:proofErr w:type="gramStart"/>
            <w:r>
              <w:rPr>
                <w:sz w:val="20"/>
                <w:szCs w:val="20"/>
              </w:rPr>
              <w:t>вдоль  проездов</w:t>
            </w:r>
            <w:proofErr w:type="gramEnd"/>
            <w:r>
              <w:rPr>
                <w:sz w:val="20"/>
                <w:szCs w:val="20"/>
              </w:rPr>
              <w:t xml:space="preserve"> и других сторон земельного участка</w:t>
            </w: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7640C9" w:rsidRDefault="007640C9" w:rsidP="00C4501C">
            <w:pPr>
              <w:rPr>
                <w:b/>
                <w:color w:val="000000"/>
                <w:sz w:val="20"/>
                <w:szCs w:val="20"/>
              </w:rPr>
            </w:pPr>
          </w:p>
        </w:tc>
        <w:tc>
          <w:tcPr>
            <w:tcW w:w="0" w:type="auto"/>
            <w:vMerge/>
            <w:tcBorders>
              <w:top w:val="single" w:sz="4" w:space="0" w:color="000000"/>
              <w:left w:val="single" w:sz="4" w:space="0" w:color="auto"/>
              <w:bottom w:val="single" w:sz="4" w:space="0" w:color="000000"/>
              <w:right w:val="single" w:sz="4" w:space="0" w:color="000000"/>
            </w:tcBorders>
            <w:vAlign w:val="center"/>
            <w:hideMark/>
          </w:tcPr>
          <w:p w:rsidR="007640C9" w:rsidRDefault="007640C9" w:rsidP="00C4501C">
            <w:pPr>
              <w:rPr>
                <w:b/>
                <w:color w:val="000000"/>
                <w:sz w:val="20"/>
                <w:szCs w:val="20"/>
              </w:rPr>
            </w:pPr>
          </w:p>
        </w:tc>
      </w:tr>
      <w:tr w:rsidR="007640C9"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7640C9" w:rsidRDefault="007640C9" w:rsidP="00C4501C">
            <w:pPr>
              <w:pStyle w:val="affd"/>
            </w:pPr>
          </w:p>
        </w:tc>
        <w:tc>
          <w:tcPr>
            <w:tcW w:w="789" w:type="pct"/>
            <w:tcBorders>
              <w:top w:val="single" w:sz="4" w:space="0" w:color="000000"/>
              <w:left w:val="single" w:sz="4" w:space="0" w:color="000000"/>
              <w:bottom w:val="single" w:sz="4" w:space="0" w:color="000000"/>
              <w:right w:val="single" w:sz="4" w:space="0" w:color="auto"/>
            </w:tcBorders>
            <w:hideMark/>
          </w:tcPr>
          <w:p w:rsidR="007640C9" w:rsidRDefault="007640C9" w:rsidP="00C4501C">
            <w:pPr>
              <w:pStyle w:val="affd"/>
            </w:pPr>
            <w:r>
              <w:t>2</w:t>
            </w:r>
          </w:p>
        </w:tc>
        <w:tc>
          <w:tcPr>
            <w:tcW w:w="469" w:type="pct"/>
            <w:tcBorders>
              <w:top w:val="single" w:sz="4" w:space="0" w:color="000000"/>
              <w:left w:val="single" w:sz="4" w:space="0" w:color="000000"/>
              <w:bottom w:val="single" w:sz="4" w:space="0" w:color="000000"/>
              <w:right w:val="single" w:sz="4" w:space="0" w:color="auto"/>
            </w:tcBorders>
            <w:hideMark/>
          </w:tcPr>
          <w:p w:rsidR="007640C9" w:rsidRDefault="007640C9" w:rsidP="00C4501C">
            <w:pPr>
              <w:pStyle w:val="affd"/>
            </w:pPr>
            <w:r>
              <w:t>3</w:t>
            </w:r>
          </w:p>
        </w:tc>
        <w:tc>
          <w:tcPr>
            <w:tcW w:w="508" w:type="pct"/>
            <w:gridSpan w:val="2"/>
            <w:tcBorders>
              <w:top w:val="single" w:sz="4" w:space="0" w:color="000000"/>
              <w:left w:val="single" w:sz="4" w:space="0" w:color="000000"/>
              <w:bottom w:val="single" w:sz="4" w:space="0" w:color="000000"/>
              <w:right w:val="single" w:sz="4" w:space="0" w:color="auto"/>
            </w:tcBorders>
            <w:hideMark/>
          </w:tcPr>
          <w:p w:rsidR="007640C9" w:rsidRDefault="007640C9" w:rsidP="00C4501C">
            <w:pPr>
              <w:pStyle w:val="affd"/>
            </w:pPr>
            <w:r>
              <w:t>4</w:t>
            </w:r>
          </w:p>
        </w:tc>
        <w:tc>
          <w:tcPr>
            <w:tcW w:w="511" w:type="pct"/>
            <w:gridSpan w:val="2"/>
            <w:tcBorders>
              <w:top w:val="single" w:sz="4" w:space="0" w:color="000000"/>
              <w:left w:val="single" w:sz="4" w:space="0" w:color="000000"/>
              <w:bottom w:val="single" w:sz="4" w:space="0" w:color="000000"/>
              <w:right w:val="single" w:sz="4" w:space="0" w:color="auto"/>
            </w:tcBorders>
            <w:hideMark/>
          </w:tcPr>
          <w:p w:rsidR="007640C9" w:rsidRDefault="007640C9" w:rsidP="00C4501C">
            <w:pPr>
              <w:pStyle w:val="affd"/>
            </w:pPr>
            <w:r>
              <w:t>5</w:t>
            </w:r>
          </w:p>
        </w:tc>
        <w:tc>
          <w:tcPr>
            <w:tcW w:w="677" w:type="pct"/>
            <w:tcBorders>
              <w:top w:val="single" w:sz="4" w:space="0" w:color="000000"/>
              <w:left w:val="single" w:sz="4" w:space="0" w:color="000000"/>
              <w:bottom w:val="single" w:sz="4" w:space="0" w:color="000000"/>
              <w:right w:val="single" w:sz="4" w:space="0" w:color="auto"/>
            </w:tcBorders>
            <w:hideMark/>
          </w:tcPr>
          <w:p w:rsidR="007640C9" w:rsidRDefault="007640C9" w:rsidP="00C4501C">
            <w:pPr>
              <w:pStyle w:val="affd"/>
            </w:pPr>
            <w:r>
              <w:t>6</w:t>
            </w:r>
          </w:p>
        </w:tc>
        <w:tc>
          <w:tcPr>
            <w:tcW w:w="655" w:type="pct"/>
            <w:tcBorders>
              <w:top w:val="single" w:sz="4" w:space="0" w:color="000000"/>
              <w:left w:val="single" w:sz="4" w:space="0" w:color="000000"/>
              <w:bottom w:val="single" w:sz="4" w:space="0" w:color="000000"/>
              <w:right w:val="single" w:sz="4" w:space="0" w:color="auto"/>
            </w:tcBorders>
            <w:hideMark/>
          </w:tcPr>
          <w:p w:rsidR="007640C9" w:rsidRDefault="007640C9" w:rsidP="00C4501C">
            <w:pPr>
              <w:pStyle w:val="affd"/>
            </w:pPr>
            <w:r>
              <w:t>7</w:t>
            </w:r>
          </w:p>
        </w:tc>
        <w:tc>
          <w:tcPr>
            <w:tcW w:w="524" w:type="pct"/>
            <w:tcBorders>
              <w:top w:val="single" w:sz="4" w:space="0" w:color="000000"/>
              <w:left w:val="single" w:sz="4" w:space="0" w:color="000000"/>
              <w:bottom w:val="single" w:sz="4" w:space="0" w:color="000000"/>
              <w:right w:val="single" w:sz="4" w:space="0" w:color="auto"/>
            </w:tcBorders>
            <w:hideMark/>
          </w:tcPr>
          <w:p w:rsidR="007640C9" w:rsidRDefault="007640C9" w:rsidP="00C4501C">
            <w:pPr>
              <w:pStyle w:val="affd"/>
            </w:pPr>
            <w:r>
              <w:t>8</w:t>
            </w:r>
          </w:p>
        </w:tc>
        <w:tc>
          <w:tcPr>
            <w:tcW w:w="587" w:type="pct"/>
            <w:tcBorders>
              <w:top w:val="single" w:sz="4" w:space="0" w:color="000000"/>
              <w:left w:val="single" w:sz="4" w:space="0" w:color="000000"/>
              <w:bottom w:val="single" w:sz="4" w:space="0" w:color="000000"/>
              <w:right w:val="single" w:sz="4" w:space="0" w:color="auto"/>
            </w:tcBorders>
            <w:hideMark/>
          </w:tcPr>
          <w:p w:rsidR="007640C9" w:rsidRDefault="007640C9" w:rsidP="00C4501C">
            <w:pPr>
              <w:pStyle w:val="affd"/>
            </w:pPr>
            <w:r>
              <w:t>9</w:t>
            </w:r>
          </w:p>
        </w:tc>
      </w:tr>
      <w:tr w:rsidR="007640C9" w:rsidTr="00C4501C">
        <w:trPr>
          <w:trHeight w:val="20"/>
        </w:trPr>
        <w:tc>
          <w:tcPr>
            <w:tcW w:w="5000" w:type="pct"/>
            <w:gridSpan w:val="11"/>
            <w:tcBorders>
              <w:top w:val="single" w:sz="4" w:space="0" w:color="000000"/>
              <w:left w:val="single" w:sz="4" w:space="0" w:color="000000"/>
              <w:bottom w:val="single" w:sz="4" w:space="0" w:color="000000"/>
              <w:right w:val="single" w:sz="4" w:space="0" w:color="auto"/>
            </w:tcBorders>
            <w:shd w:val="clear" w:color="auto" w:fill="F2F2F2"/>
            <w:vAlign w:val="center"/>
            <w:hideMark/>
          </w:tcPr>
          <w:p w:rsidR="007640C9" w:rsidRDefault="007640C9" w:rsidP="00C4501C">
            <w:pPr>
              <w:pStyle w:val="affd"/>
              <w:rPr>
                <w:b/>
              </w:rPr>
            </w:pPr>
            <w:r>
              <w:rPr>
                <w:b/>
              </w:rPr>
              <w:t xml:space="preserve">Основные виды разрешенного использования </w:t>
            </w:r>
          </w:p>
        </w:tc>
      </w:tr>
      <w:tr w:rsidR="007640C9"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3.1.1</w:t>
            </w:r>
          </w:p>
        </w:tc>
        <w:tc>
          <w:tcPr>
            <w:tcW w:w="789"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jc w:val="left"/>
              <w:rPr>
                <w:sz w:val="20"/>
                <w:szCs w:val="20"/>
              </w:rPr>
            </w:pPr>
            <w:r>
              <w:rPr>
                <w:sz w:val="20"/>
                <w:szCs w:val="20"/>
              </w:rPr>
              <w:t>Предоставление коммунальных услуг</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sz w:val="20"/>
                <w:szCs w:val="20"/>
              </w:rPr>
            </w:pPr>
            <w:r>
              <w:rPr>
                <w:sz w:val="20"/>
                <w:szCs w:val="20"/>
              </w:rPr>
              <w:t>не подлежит установлению</w:t>
            </w:r>
          </w:p>
        </w:tc>
        <w:tc>
          <w:tcPr>
            <w:tcW w:w="508"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0,05</w:t>
            </w:r>
          </w:p>
        </w:tc>
        <w:tc>
          <w:tcPr>
            <w:tcW w:w="511"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sz w:val="20"/>
                <w:szCs w:val="20"/>
              </w:rPr>
            </w:pPr>
            <w:r>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0</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0</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sz w:val="20"/>
                <w:szCs w:val="20"/>
              </w:rPr>
            </w:pPr>
            <w:r>
              <w:rPr>
                <w:sz w:val="20"/>
                <w:szCs w:val="20"/>
              </w:rPr>
              <w:t>не подлежит установлению</w:t>
            </w:r>
          </w:p>
        </w:tc>
        <w:tc>
          <w:tcPr>
            <w:tcW w:w="587" w:type="pct"/>
            <w:tcBorders>
              <w:top w:val="single" w:sz="4" w:space="0" w:color="000000"/>
              <w:left w:val="single" w:sz="4" w:space="0" w:color="000000"/>
              <w:bottom w:val="single" w:sz="4" w:space="0" w:color="000000"/>
              <w:right w:val="single" w:sz="4" w:space="0" w:color="auto"/>
            </w:tcBorders>
            <w:vAlign w:val="center"/>
            <w:hideMark/>
          </w:tcPr>
          <w:p w:rsidR="007640C9" w:rsidRDefault="007640C9" w:rsidP="00C4501C">
            <w:pPr>
              <w:pStyle w:val="affd"/>
            </w:pPr>
            <w:r>
              <w:t>100</w:t>
            </w:r>
          </w:p>
        </w:tc>
      </w:tr>
      <w:tr w:rsidR="007640C9"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3.1.2</w:t>
            </w:r>
          </w:p>
        </w:tc>
        <w:tc>
          <w:tcPr>
            <w:tcW w:w="789"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jc w:val="left"/>
              <w:rPr>
                <w:sz w:val="20"/>
                <w:szCs w:val="20"/>
              </w:rPr>
            </w:pPr>
            <w:r>
              <w:rPr>
                <w:sz w:val="20"/>
                <w:szCs w:val="20"/>
              </w:rPr>
              <w:t>Административные здания организаций, обеспечивающих предоставление коммунальных услуг</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sz w:val="20"/>
                <w:szCs w:val="20"/>
              </w:rPr>
            </w:pPr>
            <w:r>
              <w:rPr>
                <w:sz w:val="20"/>
                <w:szCs w:val="20"/>
              </w:rPr>
              <w:t>не подлежит установлению</w:t>
            </w:r>
          </w:p>
        </w:tc>
        <w:tc>
          <w:tcPr>
            <w:tcW w:w="508"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jc w:val="center"/>
            </w:pPr>
            <w:r>
              <w:rPr>
                <w:rFonts w:eastAsia="Times New Roman"/>
                <w:lang w:eastAsia="ru-RU"/>
              </w:rPr>
              <w:t>600</w:t>
            </w:r>
          </w:p>
        </w:tc>
        <w:tc>
          <w:tcPr>
            <w:tcW w:w="511"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sz w:val="20"/>
                <w:szCs w:val="20"/>
              </w:rPr>
            </w:pPr>
            <w:r>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25</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60</w:t>
            </w:r>
          </w:p>
        </w:tc>
      </w:tr>
      <w:tr w:rsidR="007640C9"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3.2.1</w:t>
            </w:r>
          </w:p>
        </w:tc>
        <w:tc>
          <w:tcPr>
            <w:tcW w:w="789" w:type="pct"/>
            <w:tcBorders>
              <w:top w:val="single" w:sz="4" w:space="0" w:color="000000"/>
              <w:left w:val="single" w:sz="4" w:space="0" w:color="000000"/>
              <w:bottom w:val="single" w:sz="4" w:space="0" w:color="000000"/>
              <w:right w:val="single" w:sz="4" w:space="0" w:color="000000"/>
            </w:tcBorders>
            <w:hideMark/>
          </w:tcPr>
          <w:p w:rsidR="007640C9" w:rsidRDefault="007640C9" w:rsidP="00C4501C">
            <w:pPr>
              <w:pStyle w:val="affd"/>
              <w:jc w:val="left"/>
              <w:rPr>
                <w:sz w:val="20"/>
                <w:szCs w:val="20"/>
              </w:rPr>
            </w:pPr>
            <w:r>
              <w:rPr>
                <w:sz w:val="20"/>
                <w:szCs w:val="20"/>
              </w:rPr>
              <w:t>Дома социального обслуживания</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sz w:val="20"/>
                <w:szCs w:val="20"/>
              </w:rPr>
            </w:pPr>
            <w:r>
              <w:rPr>
                <w:sz w:val="20"/>
                <w:szCs w:val="20"/>
              </w:rPr>
              <w:t>не подлежит установлению</w:t>
            </w:r>
          </w:p>
        </w:tc>
        <w:tc>
          <w:tcPr>
            <w:tcW w:w="508"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jc w:val="center"/>
            </w:pPr>
            <w:r>
              <w:rPr>
                <w:rFonts w:eastAsia="Times New Roman"/>
                <w:lang w:eastAsia="ru-RU"/>
              </w:rPr>
              <w:t>600</w:t>
            </w:r>
          </w:p>
        </w:tc>
        <w:tc>
          <w:tcPr>
            <w:tcW w:w="511"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25</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60</w:t>
            </w:r>
          </w:p>
        </w:tc>
      </w:tr>
      <w:tr w:rsidR="007640C9"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3.2.2</w:t>
            </w:r>
          </w:p>
        </w:tc>
        <w:tc>
          <w:tcPr>
            <w:tcW w:w="789" w:type="pct"/>
            <w:tcBorders>
              <w:top w:val="single" w:sz="4" w:space="0" w:color="000000"/>
              <w:left w:val="single" w:sz="4" w:space="0" w:color="000000"/>
              <w:bottom w:val="single" w:sz="4" w:space="0" w:color="000000"/>
              <w:right w:val="single" w:sz="4" w:space="0" w:color="000000"/>
            </w:tcBorders>
            <w:hideMark/>
          </w:tcPr>
          <w:p w:rsidR="007640C9" w:rsidRDefault="007640C9" w:rsidP="00C4501C">
            <w:pPr>
              <w:pStyle w:val="affd"/>
              <w:jc w:val="left"/>
              <w:rPr>
                <w:sz w:val="20"/>
                <w:szCs w:val="20"/>
              </w:rPr>
            </w:pPr>
            <w:r>
              <w:rPr>
                <w:sz w:val="20"/>
                <w:szCs w:val="20"/>
              </w:rPr>
              <w:t>Оказание социальной помощи населению</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sz w:val="20"/>
                <w:szCs w:val="20"/>
              </w:rPr>
            </w:pPr>
            <w:r>
              <w:rPr>
                <w:sz w:val="20"/>
                <w:szCs w:val="20"/>
              </w:rPr>
              <w:t>не подлежит установлению</w:t>
            </w:r>
          </w:p>
        </w:tc>
        <w:tc>
          <w:tcPr>
            <w:tcW w:w="508"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jc w:val="center"/>
            </w:pPr>
            <w:r>
              <w:rPr>
                <w:rFonts w:eastAsia="Times New Roman"/>
                <w:lang w:eastAsia="ru-RU"/>
              </w:rPr>
              <w:t>600</w:t>
            </w:r>
          </w:p>
        </w:tc>
        <w:tc>
          <w:tcPr>
            <w:tcW w:w="511"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25</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60</w:t>
            </w:r>
          </w:p>
        </w:tc>
      </w:tr>
      <w:tr w:rsidR="007640C9" w:rsidRPr="009F5D52"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3.2.3</w:t>
            </w:r>
          </w:p>
        </w:tc>
        <w:tc>
          <w:tcPr>
            <w:tcW w:w="789"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jc w:val="left"/>
              <w:rPr>
                <w:sz w:val="20"/>
                <w:szCs w:val="20"/>
              </w:rPr>
            </w:pPr>
            <w:r w:rsidRPr="009F5D52">
              <w:rPr>
                <w:sz w:val="20"/>
                <w:szCs w:val="20"/>
              </w:rPr>
              <w:t>Оказание услуг связи</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sz w:val="20"/>
                <w:szCs w:val="20"/>
              </w:rPr>
            </w:pPr>
            <w:r w:rsidRPr="009F5D52">
              <w:rPr>
                <w:sz w:val="20"/>
                <w:szCs w:val="20"/>
              </w:rPr>
              <w:t>не подлежит установлению</w:t>
            </w:r>
          </w:p>
        </w:tc>
        <w:tc>
          <w:tcPr>
            <w:tcW w:w="508"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jc w:val="center"/>
            </w:pPr>
            <w:r w:rsidRPr="009F5D52">
              <w:rPr>
                <w:rFonts w:eastAsia="Times New Roman"/>
                <w:lang w:eastAsia="ru-RU"/>
              </w:rPr>
              <w:t>600</w:t>
            </w:r>
          </w:p>
        </w:tc>
        <w:tc>
          <w:tcPr>
            <w:tcW w:w="511"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25</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60</w:t>
            </w:r>
          </w:p>
        </w:tc>
      </w:tr>
      <w:tr w:rsidR="007640C9" w:rsidRPr="009F5D52"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3.2.4</w:t>
            </w:r>
          </w:p>
        </w:tc>
        <w:tc>
          <w:tcPr>
            <w:tcW w:w="789"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jc w:val="left"/>
              <w:rPr>
                <w:sz w:val="20"/>
                <w:szCs w:val="20"/>
              </w:rPr>
            </w:pPr>
            <w:r w:rsidRPr="009F5D52">
              <w:rPr>
                <w:sz w:val="20"/>
                <w:szCs w:val="20"/>
              </w:rPr>
              <w:t>Общежития</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sz w:val="20"/>
                <w:szCs w:val="20"/>
              </w:rPr>
            </w:pPr>
            <w:r w:rsidRPr="009F5D52">
              <w:rPr>
                <w:sz w:val="20"/>
                <w:szCs w:val="20"/>
              </w:rPr>
              <w:t>не подлежит установлению</w:t>
            </w:r>
          </w:p>
        </w:tc>
        <w:tc>
          <w:tcPr>
            <w:tcW w:w="508"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jc w:val="center"/>
            </w:pPr>
            <w:r w:rsidRPr="009F5D52">
              <w:rPr>
                <w:rFonts w:eastAsia="Times New Roman"/>
                <w:lang w:eastAsia="ru-RU"/>
              </w:rPr>
              <w:t>600</w:t>
            </w:r>
          </w:p>
        </w:tc>
        <w:tc>
          <w:tcPr>
            <w:tcW w:w="511"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25</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60</w:t>
            </w:r>
          </w:p>
        </w:tc>
      </w:tr>
      <w:tr w:rsidR="007640C9" w:rsidRPr="009F5D52"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3.3</w:t>
            </w:r>
          </w:p>
        </w:tc>
        <w:tc>
          <w:tcPr>
            <w:tcW w:w="789"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jc w:val="left"/>
              <w:rPr>
                <w:sz w:val="20"/>
                <w:szCs w:val="20"/>
              </w:rPr>
            </w:pPr>
            <w:r w:rsidRPr="009F5D52">
              <w:rPr>
                <w:sz w:val="20"/>
                <w:szCs w:val="20"/>
              </w:rPr>
              <w:t>Бытовое обслуживание</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sz w:val="20"/>
                <w:szCs w:val="20"/>
              </w:rPr>
            </w:pPr>
            <w:r w:rsidRPr="009F5D52">
              <w:rPr>
                <w:sz w:val="20"/>
                <w:szCs w:val="20"/>
              </w:rPr>
              <w:t>не подлежит установлению</w:t>
            </w:r>
          </w:p>
        </w:tc>
        <w:tc>
          <w:tcPr>
            <w:tcW w:w="508"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jc w:val="center"/>
            </w:pPr>
            <w:r w:rsidRPr="009F5D52">
              <w:rPr>
                <w:rFonts w:eastAsia="Times New Roman"/>
                <w:lang w:eastAsia="ru-RU"/>
              </w:rPr>
              <w:t>600</w:t>
            </w:r>
          </w:p>
        </w:tc>
        <w:tc>
          <w:tcPr>
            <w:tcW w:w="511"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882544">
            <w:pPr>
              <w:ind w:hanging="56"/>
              <w:jc w:val="center"/>
            </w:pPr>
            <w:r w:rsidRPr="009F5D52">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25</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60</w:t>
            </w:r>
          </w:p>
        </w:tc>
      </w:tr>
      <w:tr w:rsidR="007640C9" w:rsidRPr="009F5D52"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3.4.1</w:t>
            </w:r>
          </w:p>
        </w:tc>
        <w:tc>
          <w:tcPr>
            <w:tcW w:w="789" w:type="pct"/>
            <w:tcBorders>
              <w:top w:val="single" w:sz="4" w:space="0" w:color="000000"/>
              <w:left w:val="single" w:sz="4" w:space="0" w:color="000000"/>
              <w:bottom w:val="single" w:sz="4" w:space="0" w:color="000000"/>
              <w:right w:val="single" w:sz="4" w:space="0" w:color="000000"/>
            </w:tcBorders>
            <w:hideMark/>
          </w:tcPr>
          <w:p w:rsidR="007640C9" w:rsidRPr="009F5D52" w:rsidRDefault="007640C9" w:rsidP="00C4501C">
            <w:pPr>
              <w:pStyle w:val="affd"/>
              <w:jc w:val="left"/>
              <w:rPr>
                <w:sz w:val="20"/>
                <w:szCs w:val="20"/>
              </w:rPr>
            </w:pPr>
            <w:r w:rsidRPr="009F5D52">
              <w:rPr>
                <w:sz w:val="20"/>
                <w:szCs w:val="20"/>
              </w:rPr>
              <w:t>Амбулаторно-поликлиническое обслуживание</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sz w:val="20"/>
                <w:szCs w:val="20"/>
              </w:rPr>
            </w:pPr>
            <w:r w:rsidRPr="009F5D52">
              <w:rPr>
                <w:sz w:val="20"/>
                <w:szCs w:val="20"/>
              </w:rPr>
              <w:t>не подлежит установлению</w:t>
            </w:r>
          </w:p>
        </w:tc>
        <w:tc>
          <w:tcPr>
            <w:tcW w:w="508"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jc w:val="center"/>
            </w:pPr>
            <w:r w:rsidRPr="009F5D52">
              <w:rPr>
                <w:rFonts w:eastAsia="Times New Roman"/>
                <w:lang w:eastAsia="ru-RU"/>
              </w:rPr>
              <w:t>600</w:t>
            </w:r>
          </w:p>
        </w:tc>
        <w:tc>
          <w:tcPr>
            <w:tcW w:w="511"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882544">
            <w:pPr>
              <w:ind w:hanging="56"/>
              <w:jc w:val="center"/>
            </w:pPr>
            <w:r w:rsidRPr="009F5D52">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25</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60</w:t>
            </w:r>
          </w:p>
        </w:tc>
      </w:tr>
      <w:tr w:rsidR="007640C9" w:rsidRPr="009F5D52"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3.4.2</w:t>
            </w:r>
          </w:p>
        </w:tc>
        <w:tc>
          <w:tcPr>
            <w:tcW w:w="789" w:type="pct"/>
            <w:tcBorders>
              <w:top w:val="single" w:sz="4" w:space="0" w:color="000000"/>
              <w:left w:val="single" w:sz="4" w:space="0" w:color="000000"/>
              <w:bottom w:val="single" w:sz="4" w:space="0" w:color="000000"/>
              <w:right w:val="single" w:sz="4" w:space="0" w:color="000000"/>
            </w:tcBorders>
            <w:hideMark/>
          </w:tcPr>
          <w:p w:rsidR="007640C9" w:rsidRPr="009F5D52" w:rsidRDefault="007640C9" w:rsidP="00C4501C">
            <w:pPr>
              <w:pStyle w:val="affd"/>
              <w:jc w:val="left"/>
              <w:rPr>
                <w:sz w:val="20"/>
                <w:szCs w:val="20"/>
              </w:rPr>
            </w:pPr>
            <w:r w:rsidRPr="009F5D52">
              <w:rPr>
                <w:sz w:val="20"/>
                <w:szCs w:val="20"/>
              </w:rPr>
              <w:t>Стационарное медицинское обслуживание</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sz w:val="20"/>
                <w:szCs w:val="20"/>
              </w:rPr>
            </w:pPr>
            <w:r w:rsidRPr="009F5D52">
              <w:rPr>
                <w:sz w:val="20"/>
                <w:szCs w:val="20"/>
              </w:rPr>
              <w:t>не подлежит установлению</w:t>
            </w:r>
          </w:p>
        </w:tc>
        <w:tc>
          <w:tcPr>
            <w:tcW w:w="508"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jc w:val="center"/>
            </w:pPr>
            <w:r w:rsidRPr="009F5D52">
              <w:rPr>
                <w:rFonts w:eastAsia="Times New Roman"/>
                <w:lang w:eastAsia="ru-RU"/>
              </w:rPr>
              <w:t>600</w:t>
            </w:r>
          </w:p>
        </w:tc>
        <w:tc>
          <w:tcPr>
            <w:tcW w:w="511"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882544">
            <w:pPr>
              <w:ind w:hanging="56"/>
              <w:jc w:val="center"/>
            </w:pPr>
            <w:r w:rsidRPr="009F5D52">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25</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60</w:t>
            </w:r>
          </w:p>
        </w:tc>
      </w:tr>
      <w:tr w:rsidR="007640C9" w:rsidRPr="009F5D52"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lastRenderedPageBreak/>
              <w:t>3.5.1</w:t>
            </w:r>
          </w:p>
        </w:tc>
        <w:tc>
          <w:tcPr>
            <w:tcW w:w="789"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jc w:val="left"/>
              <w:rPr>
                <w:sz w:val="20"/>
                <w:szCs w:val="20"/>
              </w:rPr>
            </w:pPr>
            <w:r w:rsidRPr="009F5D52">
              <w:rPr>
                <w:sz w:val="20"/>
                <w:szCs w:val="20"/>
              </w:rPr>
              <w:t>Дошкольное, начальное и среднее общее образование</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sz w:val="20"/>
                <w:szCs w:val="20"/>
              </w:rPr>
            </w:pPr>
            <w:r w:rsidRPr="009F5D52">
              <w:rPr>
                <w:sz w:val="20"/>
                <w:szCs w:val="20"/>
              </w:rPr>
              <w:t>не подлежит установлению</w:t>
            </w:r>
          </w:p>
        </w:tc>
        <w:tc>
          <w:tcPr>
            <w:tcW w:w="508"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jc w:val="center"/>
            </w:pPr>
            <w:r w:rsidRPr="009F5D52">
              <w:rPr>
                <w:rFonts w:eastAsia="Times New Roman"/>
                <w:lang w:eastAsia="ru-RU"/>
              </w:rPr>
              <w:t>2000</w:t>
            </w:r>
          </w:p>
        </w:tc>
        <w:tc>
          <w:tcPr>
            <w:tcW w:w="511"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882544">
            <w:pPr>
              <w:ind w:hanging="56"/>
              <w:jc w:val="center"/>
            </w:pPr>
            <w:r w:rsidRPr="009F5D52">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25</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60</w:t>
            </w:r>
          </w:p>
        </w:tc>
      </w:tr>
      <w:tr w:rsidR="007640C9" w:rsidRPr="009F5D52"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3.6.1</w:t>
            </w:r>
          </w:p>
        </w:tc>
        <w:tc>
          <w:tcPr>
            <w:tcW w:w="789"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jc w:val="left"/>
              <w:rPr>
                <w:sz w:val="20"/>
                <w:szCs w:val="20"/>
              </w:rPr>
            </w:pPr>
            <w:r w:rsidRPr="009F5D52">
              <w:rPr>
                <w:sz w:val="20"/>
                <w:szCs w:val="20"/>
              </w:rPr>
              <w:t>Объекты культурно-досуговой деятельности</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sz w:val="20"/>
                <w:szCs w:val="20"/>
              </w:rPr>
            </w:pPr>
            <w:r w:rsidRPr="009F5D52">
              <w:rPr>
                <w:sz w:val="20"/>
                <w:szCs w:val="20"/>
              </w:rPr>
              <w:t>не подлежит установлению</w:t>
            </w:r>
          </w:p>
        </w:tc>
        <w:tc>
          <w:tcPr>
            <w:tcW w:w="508"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jc w:val="center"/>
            </w:pPr>
            <w:r w:rsidRPr="009F5D52">
              <w:rPr>
                <w:rFonts w:eastAsia="Times New Roman"/>
                <w:lang w:eastAsia="ru-RU"/>
              </w:rPr>
              <w:t>600</w:t>
            </w:r>
          </w:p>
        </w:tc>
        <w:tc>
          <w:tcPr>
            <w:tcW w:w="511"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882544">
            <w:pPr>
              <w:ind w:hanging="56"/>
              <w:jc w:val="center"/>
            </w:pPr>
            <w:r w:rsidRPr="009F5D52">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25</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60</w:t>
            </w:r>
          </w:p>
        </w:tc>
      </w:tr>
      <w:tr w:rsidR="007640C9" w:rsidRPr="009F5D52"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3.6.2</w:t>
            </w:r>
          </w:p>
        </w:tc>
        <w:tc>
          <w:tcPr>
            <w:tcW w:w="789"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jc w:val="left"/>
              <w:rPr>
                <w:sz w:val="20"/>
                <w:szCs w:val="20"/>
              </w:rPr>
            </w:pPr>
            <w:r w:rsidRPr="009F5D52">
              <w:rPr>
                <w:sz w:val="20"/>
                <w:szCs w:val="20"/>
              </w:rPr>
              <w:t>Парки культуры и отдыха</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sz w:val="20"/>
                <w:szCs w:val="20"/>
              </w:rPr>
            </w:pPr>
            <w:r w:rsidRPr="009F5D52">
              <w:rPr>
                <w:sz w:val="20"/>
                <w:szCs w:val="20"/>
              </w:rPr>
              <w:t>не подлежит установлению</w:t>
            </w:r>
          </w:p>
        </w:tc>
        <w:tc>
          <w:tcPr>
            <w:tcW w:w="508"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jc w:val="center"/>
            </w:pPr>
            <w:r w:rsidRPr="009F5D52">
              <w:rPr>
                <w:rFonts w:eastAsia="Times New Roman"/>
                <w:lang w:eastAsia="ru-RU"/>
              </w:rPr>
              <w:t>600</w:t>
            </w:r>
          </w:p>
        </w:tc>
        <w:tc>
          <w:tcPr>
            <w:tcW w:w="511"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882544">
            <w:pPr>
              <w:ind w:hanging="56"/>
              <w:jc w:val="center"/>
            </w:pPr>
            <w:r w:rsidRPr="009F5D52">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25</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60</w:t>
            </w:r>
          </w:p>
        </w:tc>
      </w:tr>
      <w:tr w:rsidR="007640C9" w:rsidRPr="009F5D52"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3.7.1</w:t>
            </w:r>
          </w:p>
        </w:tc>
        <w:tc>
          <w:tcPr>
            <w:tcW w:w="789"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jc w:val="left"/>
              <w:rPr>
                <w:sz w:val="20"/>
                <w:szCs w:val="20"/>
              </w:rPr>
            </w:pPr>
            <w:r w:rsidRPr="009F5D52">
              <w:rPr>
                <w:sz w:val="20"/>
                <w:szCs w:val="20"/>
              </w:rPr>
              <w:t>Осуществление религиозных обрядов</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sz w:val="20"/>
                <w:szCs w:val="20"/>
              </w:rPr>
            </w:pPr>
            <w:r w:rsidRPr="009F5D52">
              <w:rPr>
                <w:sz w:val="20"/>
                <w:szCs w:val="20"/>
              </w:rPr>
              <w:t>не подлежит установлению</w:t>
            </w:r>
          </w:p>
        </w:tc>
        <w:tc>
          <w:tcPr>
            <w:tcW w:w="508"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jc w:val="center"/>
            </w:pPr>
            <w:r w:rsidRPr="009F5D52">
              <w:rPr>
                <w:rFonts w:eastAsia="Times New Roman"/>
                <w:lang w:eastAsia="ru-RU"/>
              </w:rPr>
              <w:t>600</w:t>
            </w:r>
          </w:p>
        </w:tc>
        <w:tc>
          <w:tcPr>
            <w:tcW w:w="511"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882544">
            <w:pPr>
              <w:ind w:hanging="56"/>
              <w:jc w:val="center"/>
            </w:pPr>
            <w:r w:rsidRPr="009F5D52">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25</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60</w:t>
            </w:r>
          </w:p>
        </w:tc>
      </w:tr>
      <w:tr w:rsidR="007640C9" w:rsidRPr="009F5D52"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3.7.2</w:t>
            </w:r>
          </w:p>
        </w:tc>
        <w:tc>
          <w:tcPr>
            <w:tcW w:w="789"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jc w:val="left"/>
              <w:rPr>
                <w:sz w:val="20"/>
                <w:szCs w:val="20"/>
              </w:rPr>
            </w:pPr>
            <w:r w:rsidRPr="009F5D52">
              <w:rPr>
                <w:sz w:val="20"/>
                <w:szCs w:val="20"/>
              </w:rPr>
              <w:t>Религиозное управление и образование</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sz w:val="20"/>
                <w:szCs w:val="20"/>
              </w:rPr>
            </w:pPr>
            <w:r w:rsidRPr="009F5D52">
              <w:rPr>
                <w:sz w:val="20"/>
                <w:szCs w:val="20"/>
              </w:rPr>
              <w:t>не подлежит установлению</w:t>
            </w:r>
          </w:p>
        </w:tc>
        <w:tc>
          <w:tcPr>
            <w:tcW w:w="508"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jc w:val="center"/>
            </w:pPr>
            <w:r w:rsidRPr="009F5D52">
              <w:rPr>
                <w:rFonts w:eastAsia="Times New Roman"/>
                <w:lang w:eastAsia="ru-RU"/>
              </w:rPr>
              <w:t>600</w:t>
            </w:r>
          </w:p>
        </w:tc>
        <w:tc>
          <w:tcPr>
            <w:tcW w:w="511"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882544">
            <w:pPr>
              <w:ind w:hanging="56"/>
              <w:jc w:val="center"/>
            </w:pPr>
            <w:r w:rsidRPr="009F5D52">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25</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60</w:t>
            </w:r>
          </w:p>
        </w:tc>
      </w:tr>
      <w:tr w:rsidR="007640C9" w:rsidRPr="009F5D52"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3.8.1</w:t>
            </w:r>
          </w:p>
        </w:tc>
        <w:tc>
          <w:tcPr>
            <w:tcW w:w="789"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jc w:val="left"/>
              <w:rPr>
                <w:sz w:val="20"/>
                <w:szCs w:val="20"/>
              </w:rPr>
            </w:pPr>
            <w:r w:rsidRPr="009F5D52">
              <w:rPr>
                <w:sz w:val="20"/>
                <w:szCs w:val="20"/>
              </w:rPr>
              <w:t>Государственное управление</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sz w:val="20"/>
                <w:szCs w:val="20"/>
              </w:rPr>
            </w:pPr>
            <w:r w:rsidRPr="009F5D52">
              <w:rPr>
                <w:sz w:val="20"/>
                <w:szCs w:val="20"/>
              </w:rPr>
              <w:t>не подлежит установлению</w:t>
            </w:r>
          </w:p>
        </w:tc>
        <w:tc>
          <w:tcPr>
            <w:tcW w:w="508"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jc w:val="center"/>
            </w:pPr>
            <w:r w:rsidRPr="009F5D52">
              <w:rPr>
                <w:rFonts w:eastAsia="Times New Roman"/>
                <w:lang w:eastAsia="ru-RU"/>
              </w:rPr>
              <w:t>600</w:t>
            </w:r>
          </w:p>
        </w:tc>
        <w:tc>
          <w:tcPr>
            <w:tcW w:w="511"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882544">
            <w:pPr>
              <w:ind w:hanging="56"/>
              <w:jc w:val="center"/>
            </w:pPr>
            <w:r w:rsidRPr="009F5D52">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25</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60</w:t>
            </w:r>
          </w:p>
        </w:tc>
      </w:tr>
      <w:tr w:rsidR="007640C9" w:rsidRPr="009F5D52"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3.9.1</w:t>
            </w:r>
          </w:p>
        </w:tc>
        <w:tc>
          <w:tcPr>
            <w:tcW w:w="789"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jc w:val="left"/>
              <w:rPr>
                <w:sz w:val="20"/>
                <w:szCs w:val="20"/>
              </w:rPr>
            </w:pPr>
            <w:r w:rsidRPr="009F5D52">
              <w:rPr>
                <w:sz w:val="20"/>
                <w:szCs w:val="20"/>
              </w:rPr>
              <w:t>Обеспечение деятельности в области гидрометеорологии и смежных с ней областях</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sz w:val="20"/>
                <w:szCs w:val="20"/>
              </w:rPr>
            </w:pPr>
            <w:r w:rsidRPr="009F5D52">
              <w:rPr>
                <w:sz w:val="20"/>
                <w:szCs w:val="20"/>
              </w:rPr>
              <w:t>не подлежит установлению</w:t>
            </w:r>
          </w:p>
        </w:tc>
        <w:tc>
          <w:tcPr>
            <w:tcW w:w="508"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jc w:val="center"/>
            </w:pPr>
            <w:r w:rsidRPr="009F5D52">
              <w:rPr>
                <w:rFonts w:eastAsia="Times New Roman"/>
                <w:lang w:eastAsia="ru-RU"/>
              </w:rPr>
              <w:t>600</w:t>
            </w:r>
          </w:p>
        </w:tc>
        <w:tc>
          <w:tcPr>
            <w:tcW w:w="511"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882544">
            <w:pPr>
              <w:ind w:hanging="56"/>
              <w:jc w:val="center"/>
            </w:pPr>
            <w:r w:rsidRPr="009F5D52">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rPr>
                <w:sz w:val="20"/>
                <w:szCs w:val="20"/>
              </w:rPr>
              <w:t>не подлежит установлению</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60</w:t>
            </w:r>
          </w:p>
        </w:tc>
      </w:tr>
      <w:tr w:rsidR="007640C9" w:rsidRPr="009F5D52"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3.10.1</w:t>
            </w:r>
          </w:p>
        </w:tc>
        <w:tc>
          <w:tcPr>
            <w:tcW w:w="789"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jc w:val="left"/>
              <w:rPr>
                <w:sz w:val="20"/>
                <w:szCs w:val="20"/>
              </w:rPr>
            </w:pPr>
            <w:r w:rsidRPr="009F5D52">
              <w:rPr>
                <w:sz w:val="20"/>
                <w:szCs w:val="20"/>
              </w:rPr>
              <w:t>Амбулаторное ветеринарное обслуживание</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sz w:val="20"/>
                <w:szCs w:val="20"/>
              </w:rPr>
            </w:pPr>
            <w:r w:rsidRPr="009F5D52">
              <w:rPr>
                <w:sz w:val="20"/>
                <w:szCs w:val="20"/>
              </w:rPr>
              <w:t>не подлежит установлению</w:t>
            </w:r>
          </w:p>
        </w:tc>
        <w:tc>
          <w:tcPr>
            <w:tcW w:w="508"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jc w:val="center"/>
            </w:pPr>
            <w:r w:rsidRPr="009F5D52">
              <w:rPr>
                <w:rFonts w:eastAsia="Times New Roman"/>
                <w:lang w:eastAsia="ru-RU"/>
              </w:rPr>
              <w:t>600</w:t>
            </w:r>
          </w:p>
        </w:tc>
        <w:tc>
          <w:tcPr>
            <w:tcW w:w="511"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882544">
            <w:pPr>
              <w:ind w:hanging="56"/>
              <w:jc w:val="center"/>
            </w:pPr>
            <w:r w:rsidRPr="009F5D52">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25</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60</w:t>
            </w:r>
          </w:p>
        </w:tc>
      </w:tr>
      <w:tr w:rsidR="007640C9" w:rsidRPr="009F5D52"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4.0</w:t>
            </w:r>
          </w:p>
        </w:tc>
        <w:tc>
          <w:tcPr>
            <w:tcW w:w="789"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jc w:val="left"/>
              <w:rPr>
                <w:sz w:val="20"/>
                <w:szCs w:val="20"/>
              </w:rPr>
            </w:pPr>
            <w:r w:rsidRPr="009F5D52">
              <w:rPr>
                <w:color w:val="auto"/>
                <w:sz w:val="20"/>
                <w:szCs w:val="20"/>
              </w:rPr>
              <w:t>Предпринимательство</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sz w:val="20"/>
                <w:szCs w:val="20"/>
              </w:rPr>
            </w:pPr>
            <w:r w:rsidRPr="009F5D52">
              <w:rPr>
                <w:sz w:val="20"/>
                <w:szCs w:val="20"/>
              </w:rPr>
              <w:t>не подлежит установлению</w:t>
            </w:r>
          </w:p>
        </w:tc>
        <w:tc>
          <w:tcPr>
            <w:tcW w:w="508"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jc w:val="center"/>
            </w:pPr>
            <w:r w:rsidRPr="009F5D52">
              <w:rPr>
                <w:rFonts w:eastAsia="Times New Roman"/>
                <w:lang w:eastAsia="ru-RU"/>
              </w:rPr>
              <w:t>600</w:t>
            </w:r>
          </w:p>
        </w:tc>
        <w:tc>
          <w:tcPr>
            <w:tcW w:w="511"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882544">
            <w:pPr>
              <w:ind w:hanging="56"/>
              <w:jc w:val="center"/>
            </w:pPr>
            <w:r w:rsidRPr="009F5D52">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25</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60</w:t>
            </w:r>
          </w:p>
        </w:tc>
      </w:tr>
      <w:tr w:rsidR="007640C9" w:rsidRPr="009F5D52"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4.1</w:t>
            </w:r>
          </w:p>
        </w:tc>
        <w:tc>
          <w:tcPr>
            <w:tcW w:w="789"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jc w:val="left"/>
              <w:rPr>
                <w:sz w:val="20"/>
                <w:szCs w:val="20"/>
              </w:rPr>
            </w:pPr>
            <w:r w:rsidRPr="009F5D52">
              <w:rPr>
                <w:sz w:val="20"/>
                <w:szCs w:val="20"/>
              </w:rPr>
              <w:t>Деловое управление</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sz w:val="20"/>
                <w:szCs w:val="20"/>
              </w:rPr>
            </w:pPr>
            <w:r w:rsidRPr="009F5D52">
              <w:rPr>
                <w:sz w:val="20"/>
                <w:szCs w:val="20"/>
              </w:rPr>
              <w:t>не подлежит установлению</w:t>
            </w:r>
          </w:p>
        </w:tc>
        <w:tc>
          <w:tcPr>
            <w:tcW w:w="508"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jc w:val="center"/>
            </w:pPr>
            <w:r w:rsidRPr="009F5D52">
              <w:rPr>
                <w:rFonts w:eastAsia="Times New Roman"/>
                <w:lang w:eastAsia="ru-RU"/>
              </w:rPr>
              <w:t>600</w:t>
            </w:r>
          </w:p>
        </w:tc>
        <w:tc>
          <w:tcPr>
            <w:tcW w:w="511"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882544">
            <w:pPr>
              <w:ind w:hanging="56"/>
              <w:jc w:val="center"/>
            </w:pPr>
            <w:r w:rsidRPr="009F5D52">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25</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60</w:t>
            </w:r>
          </w:p>
        </w:tc>
      </w:tr>
      <w:tr w:rsidR="007640C9" w:rsidRPr="009F5D52"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4.2</w:t>
            </w:r>
          </w:p>
        </w:tc>
        <w:tc>
          <w:tcPr>
            <w:tcW w:w="789"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jc w:val="left"/>
              <w:rPr>
                <w:sz w:val="20"/>
                <w:szCs w:val="20"/>
              </w:rPr>
            </w:pPr>
            <w:r w:rsidRPr="009F5D52">
              <w:rPr>
                <w:sz w:val="20"/>
                <w:szCs w:val="20"/>
              </w:rPr>
              <w:t>Объекты торговли (торговые центры, торгово-развлекательные центры (комплексы)</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sz w:val="20"/>
                <w:szCs w:val="20"/>
              </w:rPr>
            </w:pPr>
            <w:r w:rsidRPr="009F5D52">
              <w:rPr>
                <w:sz w:val="20"/>
                <w:szCs w:val="20"/>
              </w:rPr>
              <w:t>не подлежит установлению</w:t>
            </w:r>
          </w:p>
        </w:tc>
        <w:tc>
          <w:tcPr>
            <w:tcW w:w="508"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jc w:val="center"/>
            </w:pPr>
            <w:r w:rsidRPr="009F5D52">
              <w:rPr>
                <w:rFonts w:eastAsia="Times New Roman"/>
                <w:lang w:eastAsia="ru-RU"/>
              </w:rPr>
              <w:t>600</w:t>
            </w:r>
          </w:p>
        </w:tc>
        <w:tc>
          <w:tcPr>
            <w:tcW w:w="511"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882544">
            <w:pPr>
              <w:ind w:hanging="56"/>
              <w:jc w:val="center"/>
            </w:pPr>
            <w:r w:rsidRPr="009F5D52">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25</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60</w:t>
            </w:r>
          </w:p>
        </w:tc>
      </w:tr>
      <w:tr w:rsidR="007640C9" w:rsidRPr="009F5D52"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4.3</w:t>
            </w:r>
          </w:p>
        </w:tc>
        <w:tc>
          <w:tcPr>
            <w:tcW w:w="789"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jc w:val="left"/>
              <w:rPr>
                <w:sz w:val="20"/>
                <w:szCs w:val="20"/>
              </w:rPr>
            </w:pPr>
            <w:r w:rsidRPr="009F5D52">
              <w:rPr>
                <w:sz w:val="20"/>
                <w:szCs w:val="20"/>
              </w:rPr>
              <w:t>Рынки</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sz w:val="20"/>
                <w:szCs w:val="20"/>
              </w:rPr>
            </w:pPr>
            <w:r w:rsidRPr="009F5D52">
              <w:rPr>
                <w:sz w:val="20"/>
                <w:szCs w:val="20"/>
              </w:rPr>
              <w:t>не подлежит установлению</w:t>
            </w:r>
          </w:p>
        </w:tc>
        <w:tc>
          <w:tcPr>
            <w:tcW w:w="508"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jc w:val="center"/>
            </w:pPr>
            <w:r w:rsidRPr="009F5D52">
              <w:rPr>
                <w:rFonts w:eastAsia="Times New Roman"/>
                <w:lang w:eastAsia="ru-RU"/>
              </w:rPr>
              <w:t>600</w:t>
            </w:r>
          </w:p>
        </w:tc>
        <w:tc>
          <w:tcPr>
            <w:tcW w:w="511"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882544">
            <w:pPr>
              <w:ind w:hanging="56"/>
              <w:jc w:val="center"/>
            </w:pPr>
            <w:r w:rsidRPr="009F5D52">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25</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60</w:t>
            </w:r>
          </w:p>
        </w:tc>
      </w:tr>
      <w:tr w:rsidR="007640C9" w:rsidRPr="009F5D52"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4.4</w:t>
            </w:r>
          </w:p>
        </w:tc>
        <w:tc>
          <w:tcPr>
            <w:tcW w:w="789"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jc w:val="left"/>
              <w:rPr>
                <w:sz w:val="20"/>
                <w:szCs w:val="20"/>
              </w:rPr>
            </w:pPr>
            <w:r w:rsidRPr="009F5D52">
              <w:rPr>
                <w:sz w:val="20"/>
                <w:szCs w:val="20"/>
              </w:rPr>
              <w:t>Магазины</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sz w:val="20"/>
                <w:szCs w:val="20"/>
              </w:rPr>
            </w:pPr>
            <w:r w:rsidRPr="009F5D52">
              <w:rPr>
                <w:sz w:val="20"/>
                <w:szCs w:val="20"/>
              </w:rPr>
              <w:t>не подлежит установлению</w:t>
            </w:r>
          </w:p>
        </w:tc>
        <w:tc>
          <w:tcPr>
            <w:tcW w:w="508"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jc w:val="center"/>
            </w:pPr>
            <w:r w:rsidRPr="009F5D52">
              <w:rPr>
                <w:rFonts w:eastAsia="Times New Roman"/>
                <w:lang w:eastAsia="ru-RU"/>
              </w:rPr>
              <w:t>600</w:t>
            </w:r>
          </w:p>
        </w:tc>
        <w:tc>
          <w:tcPr>
            <w:tcW w:w="511"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882544">
            <w:pPr>
              <w:ind w:hanging="56"/>
              <w:jc w:val="center"/>
            </w:pPr>
            <w:r w:rsidRPr="009F5D52">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25</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60</w:t>
            </w:r>
          </w:p>
        </w:tc>
      </w:tr>
      <w:tr w:rsidR="007640C9" w:rsidRPr="009F5D52"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4.5</w:t>
            </w:r>
          </w:p>
        </w:tc>
        <w:tc>
          <w:tcPr>
            <w:tcW w:w="789"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jc w:val="left"/>
              <w:rPr>
                <w:sz w:val="20"/>
                <w:szCs w:val="20"/>
              </w:rPr>
            </w:pPr>
            <w:r w:rsidRPr="009F5D52">
              <w:rPr>
                <w:sz w:val="20"/>
                <w:szCs w:val="20"/>
              </w:rPr>
              <w:t>Банковская и страховая деятельность</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sz w:val="20"/>
                <w:szCs w:val="20"/>
              </w:rPr>
            </w:pPr>
            <w:r w:rsidRPr="009F5D52">
              <w:rPr>
                <w:sz w:val="20"/>
                <w:szCs w:val="20"/>
              </w:rPr>
              <w:t>не подлежит установлению</w:t>
            </w:r>
          </w:p>
        </w:tc>
        <w:tc>
          <w:tcPr>
            <w:tcW w:w="508"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jc w:val="center"/>
            </w:pPr>
            <w:r w:rsidRPr="009F5D52">
              <w:rPr>
                <w:rFonts w:eastAsia="Times New Roman"/>
                <w:lang w:eastAsia="ru-RU"/>
              </w:rPr>
              <w:t>600</w:t>
            </w:r>
          </w:p>
        </w:tc>
        <w:tc>
          <w:tcPr>
            <w:tcW w:w="511"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882544">
            <w:pPr>
              <w:ind w:hanging="56"/>
              <w:jc w:val="center"/>
            </w:pPr>
            <w:r w:rsidRPr="009F5D52">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25</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60</w:t>
            </w:r>
          </w:p>
        </w:tc>
      </w:tr>
      <w:tr w:rsidR="007640C9" w:rsidRPr="009F5D52"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4.6</w:t>
            </w:r>
          </w:p>
        </w:tc>
        <w:tc>
          <w:tcPr>
            <w:tcW w:w="789"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jc w:val="left"/>
              <w:rPr>
                <w:sz w:val="20"/>
                <w:szCs w:val="20"/>
              </w:rPr>
            </w:pPr>
            <w:r w:rsidRPr="009F5D52">
              <w:rPr>
                <w:sz w:val="20"/>
                <w:szCs w:val="20"/>
              </w:rPr>
              <w:t>Общественное питание</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sz w:val="20"/>
                <w:szCs w:val="20"/>
              </w:rPr>
            </w:pPr>
            <w:r w:rsidRPr="009F5D52">
              <w:rPr>
                <w:sz w:val="20"/>
                <w:szCs w:val="20"/>
              </w:rPr>
              <w:t>не подлежит установлению</w:t>
            </w:r>
          </w:p>
        </w:tc>
        <w:tc>
          <w:tcPr>
            <w:tcW w:w="508"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jc w:val="center"/>
            </w:pPr>
            <w:r w:rsidRPr="009F5D52">
              <w:rPr>
                <w:rFonts w:eastAsia="Times New Roman"/>
                <w:lang w:eastAsia="ru-RU"/>
              </w:rPr>
              <w:t>600</w:t>
            </w:r>
          </w:p>
        </w:tc>
        <w:tc>
          <w:tcPr>
            <w:tcW w:w="511"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882544">
            <w:pPr>
              <w:ind w:hanging="56"/>
              <w:jc w:val="center"/>
            </w:pPr>
            <w:r w:rsidRPr="009F5D52">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25</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60</w:t>
            </w:r>
          </w:p>
        </w:tc>
      </w:tr>
      <w:tr w:rsidR="007640C9" w:rsidRPr="009F5D52"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4.7</w:t>
            </w:r>
          </w:p>
        </w:tc>
        <w:tc>
          <w:tcPr>
            <w:tcW w:w="789"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jc w:val="left"/>
              <w:rPr>
                <w:sz w:val="20"/>
                <w:szCs w:val="20"/>
              </w:rPr>
            </w:pPr>
            <w:r w:rsidRPr="009F5D52">
              <w:rPr>
                <w:sz w:val="20"/>
                <w:szCs w:val="20"/>
              </w:rPr>
              <w:t>Гостиничное обслуживание</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sz w:val="20"/>
                <w:szCs w:val="20"/>
              </w:rPr>
            </w:pPr>
            <w:r w:rsidRPr="009F5D52">
              <w:rPr>
                <w:sz w:val="20"/>
                <w:szCs w:val="20"/>
              </w:rPr>
              <w:t>не подлежит установлению</w:t>
            </w:r>
          </w:p>
        </w:tc>
        <w:tc>
          <w:tcPr>
            <w:tcW w:w="508"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jc w:val="center"/>
            </w:pPr>
            <w:r w:rsidRPr="009F5D52">
              <w:rPr>
                <w:rFonts w:eastAsia="Times New Roman"/>
                <w:lang w:eastAsia="ru-RU"/>
              </w:rPr>
              <w:t>600</w:t>
            </w:r>
          </w:p>
        </w:tc>
        <w:tc>
          <w:tcPr>
            <w:tcW w:w="511"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882544">
            <w:pPr>
              <w:ind w:hanging="56"/>
              <w:jc w:val="center"/>
            </w:pPr>
            <w:r w:rsidRPr="009F5D52">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25</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60</w:t>
            </w:r>
          </w:p>
        </w:tc>
      </w:tr>
      <w:tr w:rsidR="007640C9" w:rsidRPr="009F5D52"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4.8.1</w:t>
            </w:r>
          </w:p>
        </w:tc>
        <w:tc>
          <w:tcPr>
            <w:tcW w:w="789"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jc w:val="left"/>
              <w:rPr>
                <w:sz w:val="20"/>
                <w:szCs w:val="20"/>
              </w:rPr>
            </w:pPr>
            <w:r w:rsidRPr="009F5D52">
              <w:rPr>
                <w:sz w:val="20"/>
                <w:szCs w:val="20"/>
              </w:rPr>
              <w:t>Развлекательные мероприятия</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sz w:val="20"/>
                <w:szCs w:val="20"/>
              </w:rPr>
            </w:pPr>
            <w:r w:rsidRPr="009F5D52">
              <w:rPr>
                <w:sz w:val="20"/>
                <w:szCs w:val="20"/>
              </w:rPr>
              <w:t>не подлежит установлению</w:t>
            </w:r>
          </w:p>
        </w:tc>
        <w:tc>
          <w:tcPr>
            <w:tcW w:w="508"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jc w:val="center"/>
            </w:pPr>
            <w:r w:rsidRPr="009F5D52">
              <w:rPr>
                <w:rFonts w:eastAsia="Times New Roman"/>
                <w:lang w:eastAsia="ru-RU"/>
              </w:rPr>
              <w:t>600</w:t>
            </w:r>
          </w:p>
        </w:tc>
        <w:tc>
          <w:tcPr>
            <w:tcW w:w="511"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882544">
            <w:pPr>
              <w:ind w:hanging="56"/>
              <w:jc w:val="center"/>
            </w:pPr>
            <w:r w:rsidRPr="009F5D52">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25</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60</w:t>
            </w:r>
          </w:p>
        </w:tc>
      </w:tr>
      <w:tr w:rsidR="007640C9" w:rsidRPr="009F5D52"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lastRenderedPageBreak/>
              <w:t>4.9.1.3</w:t>
            </w:r>
          </w:p>
        </w:tc>
        <w:tc>
          <w:tcPr>
            <w:tcW w:w="789"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jc w:val="left"/>
              <w:rPr>
                <w:sz w:val="20"/>
                <w:szCs w:val="20"/>
              </w:rPr>
            </w:pPr>
            <w:r w:rsidRPr="009F5D52">
              <w:rPr>
                <w:sz w:val="20"/>
                <w:szCs w:val="20"/>
              </w:rPr>
              <w:t>Автомобильные мойки</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sz w:val="20"/>
                <w:szCs w:val="20"/>
              </w:rPr>
            </w:pPr>
            <w:r w:rsidRPr="009F5D52">
              <w:rPr>
                <w:sz w:val="20"/>
                <w:szCs w:val="20"/>
              </w:rPr>
              <w:t>не подлежит установлению</w:t>
            </w:r>
          </w:p>
        </w:tc>
        <w:tc>
          <w:tcPr>
            <w:tcW w:w="508"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jc w:val="center"/>
            </w:pPr>
            <w:r w:rsidRPr="009F5D52">
              <w:rPr>
                <w:rFonts w:eastAsia="Times New Roman"/>
                <w:lang w:eastAsia="ru-RU"/>
              </w:rPr>
              <w:t>600</w:t>
            </w:r>
          </w:p>
        </w:tc>
        <w:tc>
          <w:tcPr>
            <w:tcW w:w="511"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882544">
            <w:pPr>
              <w:ind w:hanging="56"/>
              <w:jc w:val="center"/>
            </w:pPr>
            <w:r w:rsidRPr="009F5D52">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7076AB">
            <w:pPr>
              <w:ind w:firstLine="71"/>
              <w:jc w:val="center"/>
            </w:pPr>
            <w:r w:rsidRPr="009F5D52">
              <w:t>25</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60</w:t>
            </w:r>
          </w:p>
        </w:tc>
      </w:tr>
      <w:tr w:rsidR="007640C9" w:rsidRPr="009F5D52"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4.9.1.4</w:t>
            </w:r>
          </w:p>
        </w:tc>
        <w:tc>
          <w:tcPr>
            <w:tcW w:w="789"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jc w:val="left"/>
              <w:rPr>
                <w:sz w:val="20"/>
                <w:szCs w:val="20"/>
              </w:rPr>
            </w:pPr>
            <w:r w:rsidRPr="009F5D52">
              <w:rPr>
                <w:sz w:val="20"/>
                <w:szCs w:val="20"/>
              </w:rPr>
              <w:t>Ремонт автомобилей</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sz w:val="20"/>
                <w:szCs w:val="20"/>
              </w:rPr>
            </w:pPr>
            <w:r w:rsidRPr="009F5D52">
              <w:rPr>
                <w:sz w:val="20"/>
                <w:szCs w:val="20"/>
              </w:rPr>
              <w:t>не подлежит установлению</w:t>
            </w:r>
          </w:p>
        </w:tc>
        <w:tc>
          <w:tcPr>
            <w:tcW w:w="508"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jc w:val="center"/>
            </w:pPr>
            <w:r w:rsidRPr="009F5D52">
              <w:rPr>
                <w:rFonts w:eastAsia="Times New Roman"/>
                <w:lang w:eastAsia="ru-RU"/>
              </w:rPr>
              <w:t>600</w:t>
            </w:r>
          </w:p>
        </w:tc>
        <w:tc>
          <w:tcPr>
            <w:tcW w:w="511"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882544">
            <w:pPr>
              <w:ind w:hanging="56"/>
              <w:jc w:val="center"/>
            </w:pPr>
            <w:r w:rsidRPr="009F5D52">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7076AB">
            <w:pPr>
              <w:ind w:firstLine="71"/>
              <w:jc w:val="center"/>
            </w:pPr>
            <w:r w:rsidRPr="009F5D52">
              <w:t>25</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60</w:t>
            </w:r>
          </w:p>
        </w:tc>
      </w:tr>
      <w:tr w:rsidR="007640C9" w:rsidRPr="009F5D52"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4.10</w:t>
            </w:r>
          </w:p>
        </w:tc>
        <w:tc>
          <w:tcPr>
            <w:tcW w:w="789"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jc w:val="left"/>
              <w:rPr>
                <w:sz w:val="20"/>
                <w:szCs w:val="20"/>
              </w:rPr>
            </w:pPr>
            <w:proofErr w:type="spellStart"/>
            <w:r w:rsidRPr="009F5D52">
              <w:rPr>
                <w:sz w:val="20"/>
                <w:szCs w:val="20"/>
              </w:rPr>
              <w:t>Выставочно</w:t>
            </w:r>
            <w:proofErr w:type="spellEnd"/>
            <w:r w:rsidRPr="009F5D52">
              <w:rPr>
                <w:sz w:val="20"/>
                <w:szCs w:val="20"/>
              </w:rPr>
              <w:t>-ярмарочная деятельность</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sz w:val="20"/>
                <w:szCs w:val="20"/>
              </w:rPr>
            </w:pPr>
            <w:r w:rsidRPr="009F5D52">
              <w:rPr>
                <w:sz w:val="20"/>
                <w:szCs w:val="20"/>
              </w:rPr>
              <w:t>не подлежит установлению</w:t>
            </w:r>
          </w:p>
        </w:tc>
        <w:tc>
          <w:tcPr>
            <w:tcW w:w="508"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jc w:val="center"/>
            </w:pPr>
            <w:r w:rsidRPr="009F5D52">
              <w:rPr>
                <w:rFonts w:eastAsia="Times New Roman"/>
                <w:lang w:eastAsia="ru-RU"/>
              </w:rPr>
              <w:t>600</w:t>
            </w:r>
          </w:p>
        </w:tc>
        <w:tc>
          <w:tcPr>
            <w:tcW w:w="511"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882544">
            <w:pPr>
              <w:ind w:hanging="56"/>
              <w:jc w:val="center"/>
            </w:pPr>
            <w:r w:rsidRPr="009F5D52">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ind w:firstLine="12"/>
              <w:jc w:val="center"/>
            </w:pPr>
            <w:r w:rsidRPr="009F5D52">
              <w:t>25</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60</w:t>
            </w:r>
          </w:p>
        </w:tc>
      </w:tr>
      <w:tr w:rsidR="007640C9" w:rsidRPr="009F5D52"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5.1.3</w:t>
            </w:r>
          </w:p>
        </w:tc>
        <w:tc>
          <w:tcPr>
            <w:tcW w:w="789"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jc w:val="left"/>
              <w:rPr>
                <w:sz w:val="20"/>
                <w:szCs w:val="20"/>
              </w:rPr>
            </w:pPr>
            <w:r w:rsidRPr="009F5D52">
              <w:rPr>
                <w:sz w:val="20"/>
                <w:szCs w:val="20"/>
              </w:rPr>
              <w:t>Площадки для занятий спортом</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sz w:val="20"/>
                <w:szCs w:val="20"/>
              </w:rPr>
            </w:pPr>
            <w:r w:rsidRPr="009F5D52">
              <w:rPr>
                <w:sz w:val="20"/>
                <w:szCs w:val="20"/>
              </w:rPr>
              <w:t>не подлежит установлению</w:t>
            </w:r>
          </w:p>
        </w:tc>
        <w:tc>
          <w:tcPr>
            <w:tcW w:w="508"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jc w:val="center"/>
            </w:pPr>
            <w:r w:rsidRPr="009F5D52">
              <w:rPr>
                <w:rFonts w:eastAsia="Times New Roman"/>
                <w:lang w:eastAsia="ru-RU"/>
              </w:rPr>
              <w:t>600</w:t>
            </w:r>
          </w:p>
        </w:tc>
        <w:tc>
          <w:tcPr>
            <w:tcW w:w="511"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882544">
            <w:pPr>
              <w:ind w:hanging="56"/>
              <w:jc w:val="center"/>
            </w:pPr>
            <w:r w:rsidRPr="009F5D52">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ind w:firstLine="12"/>
              <w:jc w:val="center"/>
            </w:pPr>
            <w:r w:rsidRPr="009F5D52">
              <w:t>25</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60</w:t>
            </w:r>
          </w:p>
        </w:tc>
      </w:tr>
      <w:tr w:rsidR="007640C9" w:rsidRPr="009F5D52"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5.1.4</w:t>
            </w:r>
          </w:p>
        </w:tc>
        <w:tc>
          <w:tcPr>
            <w:tcW w:w="789"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jc w:val="left"/>
              <w:rPr>
                <w:sz w:val="20"/>
                <w:szCs w:val="20"/>
              </w:rPr>
            </w:pPr>
            <w:r w:rsidRPr="009F5D52">
              <w:rPr>
                <w:sz w:val="20"/>
                <w:szCs w:val="20"/>
              </w:rPr>
              <w:t>Оборудованные площадки для занятий спортом</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sz w:val="20"/>
                <w:szCs w:val="20"/>
              </w:rPr>
            </w:pPr>
            <w:r w:rsidRPr="009F5D52">
              <w:rPr>
                <w:sz w:val="20"/>
                <w:szCs w:val="20"/>
              </w:rPr>
              <w:t>не подлежит установлению</w:t>
            </w:r>
          </w:p>
        </w:tc>
        <w:tc>
          <w:tcPr>
            <w:tcW w:w="508"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jc w:val="center"/>
            </w:pPr>
            <w:r w:rsidRPr="009F5D52">
              <w:rPr>
                <w:rFonts w:eastAsia="Times New Roman"/>
                <w:lang w:eastAsia="ru-RU"/>
              </w:rPr>
              <w:t>600</w:t>
            </w:r>
          </w:p>
        </w:tc>
        <w:tc>
          <w:tcPr>
            <w:tcW w:w="511"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882544">
            <w:pPr>
              <w:ind w:hanging="56"/>
              <w:jc w:val="center"/>
            </w:pPr>
            <w:r w:rsidRPr="009F5D52">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ind w:firstLine="12"/>
              <w:jc w:val="center"/>
            </w:pPr>
            <w:r w:rsidRPr="009F5D52">
              <w:t>25</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60</w:t>
            </w:r>
          </w:p>
        </w:tc>
      </w:tr>
      <w:tr w:rsidR="007640C9" w:rsidRPr="009F5D52"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5.1.7</w:t>
            </w:r>
          </w:p>
        </w:tc>
        <w:tc>
          <w:tcPr>
            <w:tcW w:w="789"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jc w:val="left"/>
              <w:rPr>
                <w:sz w:val="20"/>
                <w:szCs w:val="20"/>
              </w:rPr>
            </w:pPr>
            <w:r w:rsidRPr="009F5D52">
              <w:rPr>
                <w:sz w:val="20"/>
                <w:szCs w:val="20"/>
              </w:rPr>
              <w:t>Спортивные базы</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sz w:val="20"/>
                <w:szCs w:val="20"/>
              </w:rPr>
            </w:pPr>
            <w:r w:rsidRPr="009F5D52">
              <w:rPr>
                <w:sz w:val="20"/>
                <w:szCs w:val="20"/>
              </w:rPr>
              <w:t>не подлежит установлению</w:t>
            </w:r>
          </w:p>
        </w:tc>
        <w:tc>
          <w:tcPr>
            <w:tcW w:w="508"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jc w:val="center"/>
            </w:pPr>
            <w:r w:rsidRPr="009F5D52">
              <w:rPr>
                <w:rFonts w:eastAsia="Times New Roman"/>
                <w:lang w:eastAsia="ru-RU"/>
              </w:rPr>
              <w:t>600</w:t>
            </w:r>
          </w:p>
        </w:tc>
        <w:tc>
          <w:tcPr>
            <w:tcW w:w="511"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882544">
            <w:pPr>
              <w:ind w:hanging="56"/>
              <w:jc w:val="center"/>
            </w:pPr>
            <w:r w:rsidRPr="009F5D52">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25</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60</w:t>
            </w:r>
          </w:p>
        </w:tc>
      </w:tr>
      <w:tr w:rsidR="007640C9" w:rsidRPr="009F5D52"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12.0.1</w:t>
            </w:r>
          </w:p>
        </w:tc>
        <w:tc>
          <w:tcPr>
            <w:tcW w:w="789"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jc w:val="left"/>
              <w:rPr>
                <w:sz w:val="20"/>
                <w:szCs w:val="20"/>
              </w:rPr>
            </w:pPr>
            <w:r w:rsidRPr="009F5D52">
              <w:rPr>
                <w:sz w:val="20"/>
                <w:szCs w:val="20"/>
              </w:rPr>
              <w:t>Улично-дорожная сеть</w:t>
            </w:r>
          </w:p>
        </w:tc>
        <w:tc>
          <w:tcPr>
            <w:tcW w:w="3931" w:type="pct"/>
            <w:gridSpan w:val="9"/>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sz w:val="20"/>
                <w:szCs w:val="20"/>
              </w:rPr>
            </w:pPr>
            <w:r w:rsidRPr="009F5D52">
              <w:rPr>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п. 2, п 4, ст. 36 Градостроительного кодекса РФ.</w:t>
            </w:r>
          </w:p>
        </w:tc>
      </w:tr>
      <w:tr w:rsidR="007640C9" w:rsidRPr="009F5D52"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12.0.2</w:t>
            </w:r>
          </w:p>
        </w:tc>
        <w:tc>
          <w:tcPr>
            <w:tcW w:w="789"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jc w:val="left"/>
              <w:rPr>
                <w:sz w:val="20"/>
                <w:szCs w:val="20"/>
              </w:rPr>
            </w:pPr>
            <w:r w:rsidRPr="009F5D52">
              <w:rPr>
                <w:sz w:val="20"/>
                <w:szCs w:val="20"/>
              </w:rPr>
              <w:t>Благоустройство территории</w:t>
            </w:r>
          </w:p>
        </w:tc>
        <w:tc>
          <w:tcPr>
            <w:tcW w:w="3931" w:type="pct"/>
            <w:gridSpan w:val="9"/>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rPr>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п. 2, п 4, ст. 36 Градостроительного кодекса РФ.</w:t>
            </w:r>
          </w:p>
        </w:tc>
      </w:tr>
      <w:tr w:rsidR="007640C9" w:rsidRPr="009F5D52" w:rsidTr="00C4501C">
        <w:trPr>
          <w:trHeight w:val="20"/>
        </w:trPr>
        <w:tc>
          <w:tcPr>
            <w:tcW w:w="5000" w:type="pct"/>
            <w:gridSpan w:val="11"/>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7640C9" w:rsidRPr="009F5D52" w:rsidRDefault="007640C9" w:rsidP="00C4501C">
            <w:pPr>
              <w:pStyle w:val="affd"/>
            </w:pPr>
            <w:r w:rsidRPr="009F5D52">
              <w:rPr>
                <w:b/>
              </w:rPr>
              <w:t>Вспомогательные виды разрешённого использования</w:t>
            </w:r>
          </w:p>
        </w:tc>
      </w:tr>
      <w:tr w:rsidR="007640C9" w:rsidRPr="009F5D52"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2.7.1</w:t>
            </w:r>
          </w:p>
        </w:tc>
        <w:tc>
          <w:tcPr>
            <w:tcW w:w="789"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jc w:val="left"/>
              <w:rPr>
                <w:sz w:val="20"/>
                <w:szCs w:val="20"/>
              </w:rPr>
            </w:pPr>
            <w:r w:rsidRPr="009F5D52">
              <w:rPr>
                <w:sz w:val="20"/>
                <w:szCs w:val="20"/>
              </w:rPr>
              <w:t>Хранение автотранспорта</w:t>
            </w:r>
          </w:p>
        </w:tc>
        <w:tc>
          <w:tcPr>
            <w:tcW w:w="496"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sz w:val="20"/>
                <w:szCs w:val="20"/>
              </w:rPr>
            </w:pPr>
            <w:r w:rsidRPr="009F5D52">
              <w:rPr>
                <w:sz w:val="20"/>
                <w:szCs w:val="20"/>
              </w:rPr>
              <w:t>не подлежит установлению</w:t>
            </w:r>
          </w:p>
        </w:tc>
        <w:tc>
          <w:tcPr>
            <w:tcW w:w="496"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jc w:val="center"/>
            </w:pPr>
            <w:r w:rsidRPr="009F5D52">
              <w:rPr>
                <w:sz w:val="20"/>
                <w:szCs w:val="20"/>
              </w:rPr>
              <w:t>не подлежит установлению</w:t>
            </w:r>
          </w:p>
        </w:tc>
        <w:tc>
          <w:tcPr>
            <w:tcW w:w="496"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jc w:val="center"/>
            </w:pPr>
            <w:r w:rsidRPr="009F5D52">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rFonts w:eastAsia="Times New Roman"/>
                <w:lang w:eastAsia="ru-RU"/>
              </w:rPr>
            </w:pPr>
            <w:r w:rsidRPr="009F5D52">
              <w:rPr>
                <w:rFonts w:eastAsia="Times New Roman"/>
                <w:lang w:eastAsia="ru-RU"/>
              </w:rPr>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rFonts w:eastAsia="Times New Roman"/>
                <w:lang w:eastAsia="ru-RU"/>
              </w:rPr>
            </w:pPr>
            <w:r w:rsidRPr="009F5D52">
              <w:rPr>
                <w:rFonts w:eastAsia="Times New Roman"/>
                <w:lang w:eastAsia="ru-RU"/>
              </w:rPr>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rFonts w:eastAsia="Times New Roman"/>
                <w:lang w:eastAsia="ru-RU"/>
              </w:rPr>
            </w:pPr>
            <w:r w:rsidRPr="009F5D52">
              <w:rPr>
                <w:rFonts w:eastAsia="Times New Roman"/>
                <w:lang w:eastAsia="ru-RU"/>
              </w:rPr>
              <w:t>3</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rFonts w:eastAsia="Times New Roman"/>
                <w:lang w:eastAsia="ru-RU"/>
              </w:rPr>
            </w:pPr>
            <w:r w:rsidRPr="009F5D52">
              <w:rPr>
                <w:rFonts w:eastAsia="Times New Roman"/>
                <w:lang w:eastAsia="ru-RU"/>
              </w:rPr>
              <w:t>10</w:t>
            </w:r>
          </w:p>
        </w:tc>
      </w:tr>
      <w:tr w:rsidR="007640C9" w:rsidRPr="009F5D52"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4.9</w:t>
            </w:r>
          </w:p>
        </w:tc>
        <w:tc>
          <w:tcPr>
            <w:tcW w:w="789"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jc w:val="left"/>
              <w:rPr>
                <w:sz w:val="20"/>
                <w:szCs w:val="20"/>
              </w:rPr>
            </w:pPr>
            <w:r w:rsidRPr="009F5D52">
              <w:rPr>
                <w:sz w:val="20"/>
                <w:szCs w:val="20"/>
              </w:rPr>
              <w:t>Служебные гаражи</w:t>
            </w:r>
          </w:p>
        </w:tc>
        <w:tc>
          <w:tcPr>
            <w:tcW w:w="496"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rFonts w:eastAsia="Times New Roman"/>
                <w:sz w:val="20"/>
                <w:szCs w:val="20"/>
                <w:lang w:eastAsia="ru-RU"/>
              </w:rPr>
            </w:pPr>
            <w:r w:rsidRPr="009F5D52">
              <w:rPr>
                <w:sz w:val="20"/>
                <w:szCs w:val="20"/>
              </w:rPr>
              <w:t>не подлежит установлению</w:t>
            </w:r>
          </w:p>
        </w:tc>
        <w:tc>
          <w:tcPr>
            <w:tcW w:w="496"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jc w:val="center"/>
            </w:pPr>
            <w:r w:rsidRPr="009F5D52">
              <w:rPr>
                <w:sz w:val="20"/>
                <w:szCs w:val="20"/>
              </w:rPr>
              <w:t>не подлежит установлению</w:t>
            </w:r>
          </w:p>
        </w:tc>
        <w:tc>
          <w:tcPr>
            <w:tcW w:w="496"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jc w:val="center"/>
            </w:pPr>
            <w:r w:rsidRPr="009F5D52">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rFonts w:eastAsia="Times New Roman"/>
                <w:lang w:eastAsia="ru-RU"/>
              </w:rPr>
            </w:pPr>
            <w:r w:rsidRPr="009F5D52">
              <w:rPr>
                <w:rFonts w:eastAsia="Times New Roman"/>
                <w:lang w:eastAsia="ru-RU"/>
              </w:rPr>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rFonts w:eastAsia="Times New Roman"/>
                <w:lang w:eastAsia="ru-RU"/>
              </w:rPr>
            </w:pPr>
            <w:r w:rsidRPr="009F5D52">
              <w:rPr>
                <w:rFonts w:eastAsia="Times New Roman"/>
                <w:lang w:eastAsia="ru-RU"/>
              </w:rPr>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rFonts w:eastAsia="Times New Roman"/>
                <w:lang w:eastAsia="ru-RU"/>
              </w:rPr>
            </w:pPr>
            <w:r w:rsidRPr="009F5D52">
              <w:rPr>
                <w:rFonts w:eastAsia="Times New Roman"/>
                <w:lang w:eastAsia="ru-RU"/>
              </w:rPr>
              <w:t>6</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rFonts w:eastAsia="Times New Roman"/>
                <w:lang w:eastAsia="ru-RU"/>
              </w:rPr>
            </w:pPr>
            <w:r w:rsidRPr="009F5D52">
              <w:rPr>
                <w:rFonts w:eastAsia="Times New Roman"/>
                <w:lang w:eastAsia="ru-RU"/>
              </w:rPr>
              <w:t>30</w:t>
            </w:r>
          </w:p>
        </w:tc>
      </w:tr>
      <w:tr w:rsidR="007640C9" w:rsidRPr="009F5D52"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5.1.2</w:t>
            </w:r>
          </w:p>
        </w:tc>
        <w:tc>
          <w:tcPr>
            <w:tcW w:w="789"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jc w:val="left"/>
              <w:rPr>
                <w:sz w:val="20"/>
                <w:szCs w:val="20"/>
              </w:rPr>
            </w:pPr>
            <w:r w:rsidRPr="009F5D52">
              <w:rPr>
                <w:rFonts w:eastAsia="Times New Roman"/>
                <w:sz w:val="20"/>
                <w:szCs w:val="20"/>
                <w:lang w:eastAsia="ru-RU"/>
              </w:rPr>
              <w:t>Обеспечение занятий спортом в помещениях</w:t>
            </w:r>
          </w:p>
        </w:tc>
        <w:tc>
          <w:tcPr>
            <w:tcW w:w="496"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rFonts w:eastAsia="Times New Roman"/>
                <w:sz w:val="20"/>
                <w:szCs w:val="20"/>
                <w:lang w:eastAsia="ru-RU"/>
              </w:rPr>
            </w:pPr>
            <w:r w:rsidRPr="009F5D52">
              <w:rPr>
                <w:sz w:val="20"/>
                <w:szCs w:val="20"/>
              </w:rPr>
              <w:t>не подлежит установлению</w:t>
            </w:r>
          </w:p>
        </w:tc>
        <w:tc>
          <w:tcPr>
            <w:tcW w:w="496"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jc w:val="center"/>
            </w:pPr>
            <w:r w:rsidRPr="009F5D52">
              <w:rPr>
                <w:sz w:val="20"/>
                <w:szCs w:val="20"/>
              </w:rPr>
              <w:t>не подлежит установлению</w:t>
            </w:r>
          </w:p>
        </w:tc>
        <w:tc>
          <w:tcPr>
            <w:tcW w:w="496"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jc w:val="center"/>
            </w:pPr>
            <w:r w:rsidRPr="009F5D52">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rFonts w:eastAsia="Times New Roman"/>
                <w:lang w:eastAsia="ru-RU"/>
              </w:rPr>
            </w:pPr>
            <w:r w:rsidRPr="009F5D52">
              <w:rPr>
                <w:sz w:val="20"/>
                <w:szCs w:val="20"/>
              </w:rPr>
              <w:t>не подлежит установлению</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rFonts w:eastAsia="Times New Roman"/>
                <w:lang w:eastAsia="ru-RU"/>
              </w:rPr>
            </w:pPr>
            <w:r w:rsidRPr="009F5D52">
              <w:rPr>
                <w:sz w:val="20"/>
                <w:szCs w:val="20"/>
              </w:rPr>
              <w:t>не подлежит установлению</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rFonts w:eastAsia="Times New Roman"/>
                <w:lang w:eastAsia="ru-RU"/>
              </w:rPr>
            </w:pPr>
            <w:r w:rsidRPr="009F5D52">
              <w:rPr>
                <w:sz w:val="20"/>
                <w:szCs w:val="20"/>
              </w:rPr>
              <w:t>не подлежит установлению</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rFonts w:eastAsia="Times New Roman"/>
                <w:lang w:eastAsia="ru-RU"/>
              </w:rPr>
            </w:pPr>
            <w:r w:rsidRPr="009F5D52">
              <w:rPr>
                <w:sz w:val="20"/>
                <w:szCs w:val="20"/>
              </w:rPr>
              <w:t>не подлежит установлению</w:t>
            </w:r>
          </w:p>
        </w:tc>
      </w:tr>
      <w:tr w:rsidR="007640C9" w:rsidRPr="009F5D52"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p>
          <w:p w:rsidR="007640C9" w:rsidRDefault="007640C9" w:rsidP="00C4501C">
            <w:pPr>
              <w:pStyle w:val="affd"/>
            </w:pPr>
            <w:r w:rsidRPr="009F5D52">
              <w:t>6.9</w:t>
            </w:r>
          </w:p>
          <w:p w:rsidR="007640C9" w:rsidRPr="009F5D52" w:rsidRDefault="007640C9" w:rsidP="00C4501C">
            <w:pPr>
              <w:pStyle w:val="affd"/>
            </w:pPr>
          </w:p>
        </w:tc>
        <w:tc>
          <w:tcPr>
            <w:tcW w:w="789"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jc w:val="left"/>
              <w:rPr>
                <w:sz w:val="20"/>
                <w:szCs w:val="20"/>
              </w:rPr>
            </w:pPr>
            <w:r w:rsidRPr="009F5D52">
              <w:rPr>
                <w:sz w:val="20"/>
                <w:szCs w:val="20"/>
              </w:rPr>
              <w:t>Склады</w:t>
            </w:r>
          </w:p>
        </w:tc>
        <w:tc>
          <w:tcPr>
            <w:tcW w:w="496"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rFonts w:eastAsia="Times New Roman"/>
                <w:sz w:val="20"/>
                <w:szCs w:val="20"/>
                <w:lang w:eastAsia="ru-RU"/>
              </w:rPr>
            </w:pPr>
            <w:r w:rsidRPr="009F5D52">
              <w:rPr>
                <w:sz w:val="20"/>
                <w:szCs w:val="20"/>
              </w:rPr>
              <w:t>не подлежит установлению</w:t>
            </w:r>
          </w:p>
        </w:tc>
        <w:tc>
          <w:tcPr>
            <w:tcW w:w="496"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jc w:val="center"/>
            </w:pPr>
            <w:r w:rsidRPr="009F5D52">
              <w:rPr>
                <w:sz w:val="20"/>
                <w:szCs w:val="20"/>
              </w:rPr>
              <w:t>не подлежит установлению</w:t>
            </w:r>
          </w:p>
        </w:tc>
        <w:tc>
          <w:tcPr>
            <w:tcW w:w="496"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jc w:val="center"/>
            </w:pPr>
            <w:r w:rsidRPr="009F5D52">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rFonts w:eastAsia="Times New Roman"/>
                <w:lang w:eastAsia="ru-RU"/>
              </w:rPr>
            </w:pPr>
            <w:r w:rsidRPr="009F5D52">
              <w:rPr>
                <w:rFonts w:eastAsia="Times New Roman"/>
                <w:lang w:eastAsia="ru-RU"/>
              </w:rPr>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rFonts w:eastAsia="Times New Roman"/>
                <w:lang w:eastAsia="ru-RU"/>
              </w:rPr>
            </w:pPr>
            <w:r w:rsidRPr="009F5D52">
              <w:rPr>
                <w:rFonts w:eastAsia="Times New Roman"/>
                <w:lang w:eastAsia="ru-RU"/>
              </w:rPr>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rFonts w:eastAsia="Times New Roman"/>
                <w:lang w:eastAsia="ru-RU"/>
              </w:rPr>
            </w:pPr>
            <w:r w:rsidRPr="009F5D52">
              <w:rPr>
                <w:rFonts w:eastAsia="Times New Roman"/>
                <w:lang w:eastAsia="ru-RU"/>
              </w:rPr>
              <w:t>9</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rFonts w:eastAsia="Times New Roman"/>
                <w:lang w:eastAsia="ru-RU"/>
              </w:rPr>
            </w:pPr>
            <w:r w:rsidRPr="009F5D52">
              <w:rPr>
                <w:rFonts w:eastAsia="Times New Roman"/>
                <w:lang w:eastAsia="ru-RU"/>
              </w:rPr>
              <w:t>10</w:t>
            </w:r>
          </w:p>
        </w:tc>
      </w:tr>
      <w:tr w:rsidR="007640C9" w:rsidRPr="009F5D52" w:rsidTr="00C4501C">
        <w:trPr>
          <w:trHeight w:val="20"/>
        </w:trPr>
        <w:tc>
          <w:tcPr>
            <w:tcW w:w="5000" w:type="pct"/>
            <w:gridSpan w:val="11"/>
            <w:tcBorders>
              <w:top w:val="single" w:sz="4" w:space="0" w:color="000000"/>
              <w:left w:val="single" w:sz="4" w:space="0" w:color="000000"/>
              <w:bottom w:val="single" w:sz="4" w:space="0" w:color="000000"/>
              <w:right w:val="single" w:sz="4" w:space="0" w:color="000000"/>
            </w:tcBorders>
            <w:shd w:val="pct5" w:color="auto" w:fill="auto"/>
            <w:vAlign w:val="center"/>
            <w:hideMark/>
          </w:tcPr>
          <w:p w:rsidR="007640C9" w:rsidRPr="009F5D52" w:rsidRDefault="007640C9" w:rsidP="00C4501C">
            <w:pPr>
              <w:pStyle w:val="affd"/>
              <w:rPr>
                <w:b/>
              </w:rPr>
            </w:pPr>
            <w:r w:rsidRPr="009F5D52">
              <w:rPr>
                <w:b/>
              </w:rPr>
              <w:t>Условно разрешенные виды разрешённого использования</w:t>
            </w:r>
          </w:p>
        </w:tc>
      </w:tr>
      <w:tr w:rsidR="007640C9" w:rsidRPr="009F5D52"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3.10.2</w:t>
            </w:r>
          </w:p>
        </w:tc>
        <w:tc>
          <w:tcPr>
            <w:tcW w:w="789"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jc w:val="left"/>
              <w:rPr>
                <w:sz w:val="20"/>
                <w:szCs w:val="20"/>
              </w:rPr>
            </w:pPr>
            <w:r w:rsidRPr="009F5D52">
              <w:rPr>
                <w:sz w:val="20"/>
                <w:szCs w:val="20"/>
              </w:rPr>
              <w:t>Приюты для животных</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sz w:val="20"/>
                <w:szCs w:val="20"/>
              </w:rPr>
            </w:pPr>
            <w:r w:rsidRPr="009F5D52">
              <w:rPr>
                <w:sz w:val="20"/>
                <w:szCs w:val="20"/>
              </w:rPr>
              <w:t>не подлежит установлению</w:t>
            </w:r>
          </w:p>
        </w:tc>
        <w:tc>
          <w:tcPr>
            <w:tcW w:w="508"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jc w:val="center"/>
            </w:pPr>
            <w:r w:rsidRPr="009F5D52">
              <w:rPr>
                <w:rFonts w:eastAsia="Times New Roman"/>
                <w:lang w:eastAsia="ru-RU"/>
              </w:rPr>
              <w:t>600</w:t>
            </w:r>
          </w:p>
        </w:tc>
        <w:tc>
          <w:tcPr>
            <w:tcW w:w="511"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25</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60</w:t>
            </w:r>
          </w:p>
        </w:tc>
      </w:tr>
      <w:tr w:rsidR="007640C9" w:rsidRPr="009F5D52"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4.9.1.1</w:t>
            </w:r>
          </w:p>
        </w:tc>
        <w:tc>
          <w:tcPr>
            <w:tcW w:w="789"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jc w:val="left"/>
              <w:rPr>
                <w:sz w:val="20"/>
                <w:szCs w:val="20"/>
              </w:rPr>
            </w:pPr>
            <w:r w:rsidRPr="009F5D52">
              <w:rPr>
                <w:sz w:val="20"/>
                <w:szCs w:val="20"/>
              </w:rPr>
              <w:t>Заправка транспортных средств</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sz w:val="20"/>
                <w:szCs w:val="20"/>
              </w:rPr>
            </w:pPr>
            <w:r w:rsidRPr="009F5D52">
              <w:rPr>
                <w:sz w:val="20"/>
                <w:szCs w:val="20"/>
              </w:rPr>
              <w:t>не подлежит установлению</w:t>
            </w:r>
          </w:p>
        </w:tc>
        <w:tc>
          <w:tcPr>
            <w:tcW w:w="508"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jc w:val="center"/>
            </w:pPr>
            <w:r w:rsidRPr="009F5D52">
              <w:rPr>
                <w:rFonts w:eastAsia="Times New Roman"/>
                <w:lang w:eastAsia="ru-RU"/>
              </w:rPr>
              <w:t>600</w:t>
            </w:r>
          </w:p>
        </w:tc>
        <w:tc>
          <w:tcPr>
            <w:tcW w:w="511"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BF2097">
            <w:pPr>
              <w:ind w:firstLine="0"/>
              <w:jc w:val="center"/>
            </w:pPr>
            <w:r w:rsidRPr="009F5D52">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25</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60</w:t>
            </w:r>
          </w:p>
        </w:tc>
      </w:tr>
      <w:tr w:rsidR="007640C9" w:rsidRPr="009F5D52"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4.9.1.2</w:t>
            </w:r>
          </w:p>
        </w:tc>
        <w:tc>
          <w:tcPr>
            <w:tcW w:w="789"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jc w:val="left"/>
              <w:rPr>
                <w:sz w:val="20"/>
                <w:szCs w:val="20"/>
              </w:rPr>
            </w:pPr>
            <w:r w:rsidRPr="009F5D52">
              <w:rPr>
                <w:sz w:val="20"/>
                <w:szCs w:val="20"/>
              </w:rPr>
              <w:t>Обеспечение дорожного отдыха</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sz w:val="20"/>
                <w:szCs w:val="20"/>
              </w:rPr>
            </w:pPr>
            <w:r w:rsidRPr="009F5D52">
              <w:rPr>
                <w:sz w:val="20"/>
                <w:szCs w:val="20"/>
              </w:rPr>
              <w:t>не подлежит установлению</w:t>
            </w:r>
          </w:p>
        </w:tc>
        <w:tc>
          <w:tcPr>
            <w:tcW w:w="508"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jc w:val="center"/>
            </w:pPr>
            <w:r w:rsidRPr="009F5D52">
              <w:rPr>
                <w:rFonts w:eastAsia="Times New Roman"/>
                <w:lang w:eastAsia="ru-RU"/>
              </w:rPr>
              <w:t>600</w:t>
            </w:r>
          </w:p>
        </w:tc>
        <w:tc>
          <w:tcPr>
            <w:tcW w:w="511"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BF2097">
            <w:pPr>
              <w:ind w:firstLine="0"/>
              <w:jc w:val="center"/>
            </w:pPr>
            <w:r w:rsidRPr="009F5D52">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Pr="000D39A8" w:rsidRDefault="0057047D" w:rsidP="0057047D">
            <w:pPr>
              <w:ind w:firstLine="496"/>
              <w:rPr>
                <w:szCs w:val="24"/>
              </w:rPr>
            </w:pPr>
            <w:r>
              <w:rPr>
                <w:szCs w:val="24"/>
              </w:rPr>
              <w:t xml:space="preserve"> </w:t>
            </w:r>
            <w:r w:rsidR="007640C9" w:rsidRPr="000D39A8">
              <w:rPr>
                <w:szCs w:val="24"/>
              </w:rPr>
              <w:t>25</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60</w:t>
            </w:r>
          </w:p>
        </w:tc>
      </w:tr>
      <w:tr w:rsidR="007640C9" w:rsidRPr="009F5D52"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5.2.1</w:t>
            </w:r>
          </w:p>
        </w:tc>
        <w:tc>
          <w:tcPr>
            <w:tcW w:w="789"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jc w:val="left"/>
              <w:rPr>
                <w:sz w:val="20"/>
                <w:szCs w:val="20"/>
              </w:rPr>
            </w:pPr>
            <w:r w:rsidRPr="009F5D52">
              <w:rPr>
                <w:sz w:val="20"/>
                <w:szCs w:val="20"/>
              </w:rPr>
              <w:t>Туристическое обслуживание</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sz w:val="20"/>
                <w:szCs w:val="20"/>
              </w:rPr>
            </w:pPr>
            <w:r w:rsidRPr="009F5D52">
              <w:rPr>
                <w:sz w:val="20"/>
                <w:szCs w:val="20"/>
              </w:rPr>
              <w:t>не подлежит установлению</w:t>
            </w:r>
          </w:p>
        </w:tc>
        <w:tc>
          <w:tcPr>
            <w:tcW w:w="508"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jc w:val="center"/>
            </w:pPr>
            <w:r w:rsidRPr="009F5D52">
              <w:rPr>
                <w:rFonts w:eastAsia="Times New Roman"/>
                <w:lang w:eastAsia="ru-RU"/>
              </w:rPr>
              <w:t>600</w:t>
            </w:r>
          </w:p>
        </w:tc>
        <w:tc>
          <w:tcPr>
            <w:tcW w:w="511" w:type="pct"/>
            <w:gridSpan w:val="2"/>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Pr="000D39A8" w:rsidRDefault="0057047D" w:rsidP="0057047D">
            <w:pPr>
              <w:ind w:firstLine="213"/>
              <w:rPr>
                <w:szCs w:val="24"/>
              </w:rPr>
            </w:pPr>
            <w:r>
              <w:rPr>
                <w:szCs w:val="24"/>
              </w:rPr>
              <w:t xml:space="preserve">      </w:t>
            </w:r>
            <w:r w:rsidR="007640C9" w:rsidRPr="000D39A8">
              <w:rPr>
                <w:szCs w:val="24"/>
              </w:rPr>
              <w:t>25</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60</w:t>
            </w:r>
          </w:p>
        </w:tc>
      </w:tr>
      <w:tr w:rsidR="007640C9" w:rsidRPr="00904FF3"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7640C9" w:rsidRPr="00B31D80" w:rsidRDefault="007640C9" w:rsidP="00C4501C">
            <w:pPr>
              <w:pStyle w:val="affd"/>
            </w:pPr>
            <w:r w:rsidRPr="00B31D80">
              <w:lastRenderedPageBreak/>
              <w:t>6.9</w:t>
            </w:r>
          </w:p>
        </w:tc>
        <w:tc>
          <w:tcPr>
            <w:tcW w:w="789" w:type="pct"/>
            <w:tcBorders>
              <w:top w:val="single" w:sz="4" w:space="0" w:color="000000"/>
              <w:left w:val="single" w:sz="4" w:space="0" w:color="000000"/>
              <w:bottom w:val="single" w:sz="4" w:space="0" w:color="000000"/>
              <w:right w:val="single" w:sz="4" w:space="0" w:color="000000"/>
            </w:tcBorders>
            <w:vAlign w:val="center"/>
          </w:tcPr>
          <w:p w:rsidR="007640C9" w:rsidRPr="00B31D80" w:rsidRDefault="007640C9" w:rsidP="00C4501C">
            <w:pPr>
              <w:pStyle w:val="affd"/>
              <w:jc w:val="left"/>
              <w:rPr>
                <w:sz w:val="20"/>
                <w:szCs w:val="20"/>
              </w:rPr>
            </w:pPr>
            <w:r w:rsidRPr="00B31D80">
              <w:rPr>
                <w:sz w:val="20"/>
                <w:szCs w:val="20"/>
              </w:rPr>
              <w:t>Склады</w:t>
            </w:r>
          </w:p>
        </w:tc>
        <w:tc>
          <w:tcPr>
            <w:tcW w:w="469" w:type="pct"/>
            <w:tcBorders>
              <w:top w:val="single" w:sz="4" w:space="0" w:color="000000"/>
              <w:left w:val="single" w:sz="4" w:space="0" w:color="000000"/>
              <w:bottom w:val="single" w:sz="4" w:space="0" w:color="000000"/>
              <w:right w:val="single" w:sz="4" w:space="0" w:color="000000"/>
            </w:tcBorders>
            <w:vAlign w:val="center"/>
          </w:tcPr>
          <w:p w:rsidR="007640C9" w:rsidRPr="00B31D80" w:rsidRDefault="007640C9" w:rsidP="00C4501C">
            <w:pPr>
              <w:pStyle w:val="affd"/>
              <w:rPr>
                <w:sz w:val="20"/>
                <w:szCs w:val="20"/>
              </w:rPr>
            </w:pPr>
            <w:r w:rsidRPr="00B31D80">
              <w:rPr>
                <w:sz w:val="20"/>
                <w:szCs w:val="20"/>
              </w:rPr>
              <w:t>не подлежит установлению</w:t>
            </w:r>
          </w:p>
        </w:tc>
        <w:tc>
          <w:tcPr>
            <w:tcW w:w="508" w:type="pct"/>
            <w:gridSpan w:val="2"/>
            <w:tcBorders>
              <w:top w:val="single" w:sz="4" w:space="0" w:color="000000"/>
              <w:left w:val="single" w:sz="4" w:space="0" w:color="000000"/>
              <w:bottom w:val="single" w:sz="4" w:space="0" w:color="000000"/>
              <w:right w:val="single" w:sz="4" w:space="0" w:color="000000"/>
            </w:tcBorders>
            <w:vAlign w:val="center"/>
          </w:tcPr>
          <w:p w:rsidR="007640C9" w:rsidRPr="00B31D80" w:rsidRDefault="007640C9" w:rsidP="00C4501C">
            <w:pPr>
              <w:jc w:val="center"/>
              <w:rPr>
                <w:rFonts w:eastAsia="Times New Roman"/>
                <w:lang w:eastAsia="ru-RU"/>
              </w:rPr>
            </w:pPr>
            <w:r w:rsidRPr="00B31D80">
              <w:rPr>
                <w:rFonts w:eastAsia="Times New Roman"/>
                <w:lang w:eastAsia="ru-RU"/>
              </w:rPr>
              <w:t>1000</w:t>
            </w:r>
          </w:p>
        </w:tc>
        <w:tc>
          <w:tcPr>
            <w:tcW w:w="511" w:type="pct"/>
            <w:gridSpan w:val="2"/>
            <w:tcBorders>
              <w:top w:val="single" w:sz="4" w:space="0" w:color="000000"/>
              <w:left w:val="single" w:sz="4" w:space="0" w:color="000000"/>
              <w:bottom w:val="single" w:sz="4" w:space="0" w:color="000000"/>
              <w:right w:val="single" w:sz="4" w:space="0" w:color="000000"/>
            </w:tcBorders>
            <w:vAlign w:val="center"/>
          </w:tcPr>
          <w:p w:rsidR="007640C9" w:rsidRPr="00B31D80" w:rsidRDefault="007640C9" w:rsidP="00C4501C">
            <w:pPr>
              <w:pStyle w:val="affd"/>
              <w:rPr>
                <w:sz w:val="20"/>
                <w:szCs w:val="20"/>
              </w:rPr>
            </w:pPr>
            <w:r w:rsidRPr="00B31D80">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7640C9" w:rsidRPr="00B31D80" w:rsidRDefault="007640C9" w:rsidP="00C4501C">
            <w:pPr>
              <w:pStyle w:val="affd"/>
            </w:pPr>
            <w:r w:rsidRPr="00B31D80">
              <w:t>5</w:t>
            </w:r>
          </w:p>
        </w:tc>
        <w:tc>
          <w:tcPr>
            <w:tcW w:w="655" w:type="pct"/>
            <w:tcBorders>
              <w:top w:val="single" w:sz="4" w:space="0" w:color="000000"/>
              <w:left w:val="single" w:sz="4" w:space="0" w:color="000000"/>
              <w:bottom w:val="single" w:sz="4" w:space="0" w:color="000000"/>
              <w:right w:val="single" w:sz="4" w:space="0" w:color="000000"/>
            </w:tcBorders>
            <w:vAlign w:val="center"/>
          </w:tcPr>
          <w:p w:rsidR="007640C9" w:rsidRPr="00B31D80" w:rsidRDefault="007640C9" w:rsidP="00C4501C">
            <w:pPr>
              <w:pStyle w:val="affd"/>
            </w:pPr>
            <w:r w:rsidRPr="00B31D80">
              <w:t>3</w:t>
            </w:r>
          </w:p>
        </w:tc>
        <w:tc>
          <w:tcPr>
            <w:tcW w:w="524" w:type="pct"/>
            <w:tcBorders>
              <w:top w:val="single" w:sz="4" w:space="0" w:color="000000"/>
              <w:left w:val="single" w:sz="4" w:space="0" w:color="000000"/>
              <w:bottom w:val="single" w:sz="4" w:space="0" w:color="000000"/>
              <w:right w:val="single" w:sz="4" w:space="0" w:color="000000"/>
            </w:tcBorders>
            <w:vAlign w:val="center"/>
          </w:tcPr>
          <w:p w:rsidR="007640C9" w:rsidRPr="00B31D80" w:rsidRDefault="007640C9" w:rsidP="00367935">
            <w:pPr>
              <w:ind w:firstLine="0"/>
              <w:jc w:val="center"/>
              <w:rPr>
                <w:szCs w:val="24"/>
              </w:rPr>
            </w:pPr>
            <w:r w:rsidRPr="00B31D80">
              <w:rPr>
                <w:szCs w:val="24"/>
              </w:rPr>
              <w:t>25</w:t>
            </w:r>
          </w:p>
        </w:tc>
        <w:tc>
          <w:tcPr>
            <w:tcW w:w="587" w:type="pct"/>
            <w:tcBorders>
              <w:top w:val="single" w:sz="4" w:space="0" w:color="000000"/>
              <w:left w:val="single" w:sz="4" w:space="0" w:color="000000"/>
              <w:bottom w:val="single" w:sz="4" w:space="0" w:color="000000"/>
              <w:right w:val="single" w:sz="4" w:space="0" w:color="000000"/>
            </w:tcBorders>
            <w:vAlign w:val="center"/>
          </w:tcPr>
          <w:p w:rsidR="007640C9" w:rsidRPr="00B31D80" w:rsidRDefault="007640C9" w:rsidP="00C4501C">
            <w:pPr>
              <w:pStyle w:val="affd"/>
            </w:pPr>
            <w:r w:rsidRPr="00B31D80">
              <w:t>75</w:t>
            </w:r>
          </w:p>
        </w:tc>
      </w:tr>
    </w:tbl>
    <w:p w:rsidR="007640C9" w:rsidRPr="009F5D52" w:rsidRDefault="007640C9" w:rsidP="007640C9">
      <w:pPr>
        <w:ind w:firstLine="708"/>
      </w:pPr>
      <w:r w:rsidRPr="009F5D52">
        <w:t>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действующим законодательством Российской Федерации.</w:t>
      </w:r>
    </w:p>
    <w:p w:rsidR="00FC1FD2" w:rsidRDefault="007640C9" w:rsidP="00FC1FD2">
      <w:pPr>
        <w:ind w:firstLine="708"/>
      </w:pPr>
      <w:r w:rsidRPr="009F5D52">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установлены региональными и местными нормативами градостроительного проектирования.</w:t>
      </w:r>
      <w:bookmarkStart w:id="13" w:name="_Toc87960429"/>
    </w:p>
    <w:p w:rsidR="00FC1FD2" w:rsidRDefault="00FC1FD2" w:rsidP="00FC1FD2">
      <w:pPr>
        <w:ind w:firstLine="708"/>
      </w:pPr>
    </w:p>
    <w:p w:rsidR="007640C9" w:rsidRPr="00FC1FD2" w:rsidRDefault="007640C9" w:rsidP="00FC1FD2">
      <w:pPr>
        <w:ind w:firstLine="708"/>
        <w:jc w:val="center"/>
        <w:rPr>
          <w:b/>
          <w:sz w:val="32"/>
          <w:szCs w:val="32"/>
        </w:rPr>
      </w:pPr>
      <w:r w:rsidRPr="00FC1FD2">
        <w:rPr>
          <w:b/>
          <w:sz w:val="32"/>
          <w:szCs w:val="32"/>
        </w:rPr>
        <w:t>Статья 7. Градостроительный регламент. Производственная зона П-1.</w:t>
      </w:r>
      <w:bookmarkEnd w:id="13"/>
    </w:p>
    <w:p w:rsidR="00FC1FD2" w:rsidRPr="004D4C17" w:rsidRDefault="00FC1FD2" w:rsidP="00FC1FD2">
      <w:pPr>
        <w:ind w:firstLine="708"/>
      </w:pPr>
    </w:p>
    <w:tbl>
      <w:tblPr>
        <w:tblpPr w:leftFromText="180" w:rightFromText="180" w:vertAnchor="text" w:tblpY="1"/>
        <w:tblOverlap w:val="never"/>
        <w:tblW w:w="500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6"/>
        <w:gridCol w:w="2433"/>
        <w:gridCol w:w="1445"/>
        <w:gridCol w:w="1565"/>
        <w:gridCol w:w="1577"/>
        <w:gridCol w:w="2090"/>
        <w:gridCol w:w="2022"/>
        <w:gridCol w:w="1618"/>
        <w:gridCol w:w="1809"/>
      </w:tblGrid>
      <w:tr w:rsidR="007640C9" w:rsidRPr="009F5D52" w:rsidTr="00C4501C">
        <w:trPr>
          <w:trHeight w:val="823"/>
        </w:trPr>
        <w:tc>
          <w:tcPr>
            <w:tcW w:w="284" w:type="pct"/>
            <w:vMerge w:val="restar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Код</w:t>
            </w:r>
          </w:p>
        </w:tc>
        <w:tc>
          <w:tcPr>
            <w:tcW w:w="788" w:type="pct"/>
            <w:vMerge w:val="restart"/>
            <w:tcBorders>
              <w:top w:val="single" w:sz="4" w:space="0" w:color="000000"/>
              <w:left w:val="single" w:sz="4" w:space="0" w:color="000000"/>
              <w:bottom w:val="single" w:sz="4" w:space="0" w:color="000000"/>
              <w:right w:val="single" w:sz="4" w:space="0" w:color="auto"/>
            </w:tcBorders>
            <w:vAlign w:val="center"/>
            <w:hideMark/>
          </w:tcPr>
          <w:p w:rsidR="007640C9" w:rsidRPr="009F5D52" w:rsidRDefault="007640C9" w:rsidP="00C4501C">
            <w:pPr>
              <w:pStyle w:val="affd"/>
            </w:pPr>
            <w:r w:rsidRPr="009F5D52">
              <w:t>Виды разрешенного использования земельных участков</w:t>
            </w:r>
            <w:r>
              <w:t xml:space="preserve"> и объектов капитального строительства</w:t>
            </w:r>
          </w:p>
        </w:tc>
        <w:tc>
          <w:tcPr>
            <w:tcW w:w="1486" w:type="pct"/>
            <w:gridSpan w:val="3"/>
            <w:tcBorders>
              <w:top w:val="single" w:sz="4" w:space="0" w:color="000000"/>
              <w:left w:val="single" w:sz="4" w:space="0" w:color="auto"/>
              <w:bottom w:val="single" w:sz="4" w:space="0" w:color="auto"/>
              <w:right w:val="single" w:sz="4" w:space="0" w:color="000000"/>
            </w:tcBorders>
            <w:vAlign w:val="center"/>
            <w:hideMark/>
          </w:tcPr>
          <w:p w:rsidR="007640C9" w:rsidRPr="009F5D52" w:rsidRDefault="007640C9" w:rsidP="00C4501C">
            <w:pPr>
              <w:pStyle w:val="affd"/>
              <w:rPr>
                <w:sz w:val="20"/>
                <w:szCs w:val="20"/>
                <w:shd w:val="clear" w:color="auto" w:fill="FFFFFF"/>
              </w:rPr>
            </w:pPr>
            <w:r w:rsidRPr="009F5D52">
              <w:rPr>
                <w:sz w:val="20"/>
                <w:szCs w:val="20"/>
              </w:rPr>
              <w:t>Предельные (минимальные и (или) максимальные) размеры земельных участков, в том числе их площадь</w:t>
            </w:r>
          </w:p>
        </w:tc>
        <w:tc>
          <w:tcPr>
            <w:tcW w:w="1331" w:type="pct"/>
            <w:gridSpan w:val="2"/>
            <w:vMerge w:val="restar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sz w:val="20"/>
                <w:szCs w:val="20"/>
              </w:rPr>
            </w:pPr>
            <w:r w:rsidRPr="009F5D52">
              <w:rPr>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24" w:type="pct"/>
            <w:vMerge w:val="restart"/>
            <w:tcBorders>
              <w:top w:val="single" w:sz="4" w:space="0" w:color="000000"/>
              <w:left w:val="single" w:sz="4" w:space="0" w:color="000000"/>
              <w:bottom w:val="single" w:sz="4" w:space="0" w:color="000000"/>
              <w:right w:val="single" w:sz="4" w:space="0" w:color="auto"/>
            </w:tcBorders>
            <w:vAlign w:val="center"/>
            <w:hideMark/>
          </w:tcPr>
          <w:p w:rsidR="007640C9" w:rsidRPr="009F5D52" w:rsidRDefault="007640C9" w:rsidP="00C4501C">
            <w:pPr>
              <w:pStyle w:val="affd"/>
              <w:rPr>
                <w:b/>
                <w:sz w:val="20"/>
                <w:szCs w:val="20"/>
              </w:rPr>
            </w:pPr>
            <w:r w:rsidRPr="009F5D52">
              <w:rPr>
                <w:sz w:val="20"/>
                <w:szCs w:val="20"/>
              </w:rPr>
              <w:t>Предельная высота зданий, строений, сооружений, м</w:t>
            </w:r>
          </w:p>
        </w:tc>
        <w:tc>
          <w:tcPr>
            <w:tcW w:w="587" w:type="pct"/>
            <w:vMerge w:val="restart"/>
            <w:tcBorders>
              <w:top w:val="single" w:sz="4" w:space="0" w:color="000000"/>
              <w:left w:val="single" w:sz="4" w:space="0" w:color="auto"/>
              <w:bottom w:val="single" w:sz="4" w:space="0" w:color="000000"/>
              <w:right w:val="single" w:sz="4" w:space="0" w:color="000000"/>
            </w:tcBorders>
            <w:vAlign w:val="center"/>
          </w:tcPr>
          <w:p w:rsidR="007640C9" w:rsidRPr="009F5D52" w:rsidRDefault="007640C9" w:rsidP="00C4501C">
            <w:pPr>
              <w:pStyle w:val="affd"/>
              <w:rPr>
                <w:sz w:val="20"/>
                <w:szCs w:val="20"/>
              </w:rPr>
            </w:pPr>
            <w:r w:rsidRPr="009F5D52">
              <w:rPr>
                <w:sz w:val="20"/>
                <w:szCs w:val="20"/>
                <w:lang w:eastAsia="ru-RU"/>
              </w:rPr>
              <w:t>Максимальный процент застройки в границах земельного участка</w:t>
            </w:r>
            <w:r w:rsidRPr="009F5D52">
              <w:rPr>
                <w:sz w:val="20"/>
                <w:szCs w:val="20"/>
              </w:rPr>
              <w:t>, %</w:t>
            </w:r>
          </w:p>
          <w:p w:rsidR="007640C9" w:rsidRPr="009F5D52" w:rsidRDefault="007640C9" w:rsidP="00C4501C">
            <w:pPr>
              <w:pStyle w:val="affd"/>
              <w:rPr>
                <w:b/>
                <w:sz w:val="20"/>
                <w:szCs w:val="20"/>
              </w:rPr>
            </w:pPr>
          </w:p>
        </w:tc>
      </w:tr>
      <w:tr w:rsidR="007640C9" w:rsidRPr="009F5D52" w:rsidTr="00C4501C">
        <w:trPr>
          <w:trHeight w:val="45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rPr>
                <w:color w:val="000000"/>
                <w:szCs w:val="24"/>
              </w:rPr>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7640C9" w:rsidRPr="009F5D52" w:rsidRDefault="007640C9" w:rsidP="00C4501C">
            <w:pPr>
              <w:rPr>
                <w:color w:val="000000"/>
                <w:szCs w:val="24"/>
              </w:rPr>
            </w:pPr>
          </w:p>
        </w:tc>
        <w:tc>
          <w:tcPr>
            <w:tcW w:w="468" w:type="pct"/>
            <w:vMerge w:val="restart"/>
            <w:tcBorders>
              <w:top w:val="single" w:sz="4" w:space="0" w:color="auto"/>
              <w:left w:val="single" w:sz="4" w:space="0" w:color="auto"/>
              <w:bottom w:val="single" w:sz="4" w:space="0" w:color="000000"/>
              <w:right w:val="single" w:sz="4" w:space="0" w:color="auto"/>
            </w:tcBorders>
            <w:vAlign w:val="center"/>
            <w:hideMark/>
          </w:tcPr>
          <w:p w:rsidR="007640C9" w:rsidRPr="009F5D52" w:rsidRDefault="007640C9" w:rsidP="00C4501C">
            <w:pPr>
              <w:pStyle w:val="affd"/>
              <w:rPr>
                <w:sz w:val="20"/>
                <w:szCs w:val="20"/>
              </w:rPr>
            </w:pPr>
            <w:r w:rsidRPr="009F5D52">
              <w:rPr>
                <w:sz w:val="20"/>
                <w:szCs w:val="20"/>
              </w:rPr>
              <w:t>размеры земельных участков, м</w:t>
            </w:r>
          </w:p>
        </w:tc>
        <w:tc>
          <w:tcPr>
            <w:tcW w:w="507" w:type="pct"/>
            <w:vMerge w:val="restart"/>
            <w:tcBorders>
              <w:top w:val="single" w:sz="4" w:space="0" w:color="auto"/>
              <w:left w:val="single" w:sz="4" w:space="0" w:color="auto"/>
              <w:bottom w:val="single" w:sz="4" w:space="0" w:color="000000"/>
              <w:right w:val="single" w:sz="4" w:space="0" w:color="auto"/>
            </w:tcBorders>
            <w:vAlign w:val="center"/>
            <w:hideMark/>
          </w:tcPr>
          <w:p w:rsidR="007640C9" w:rsidRPr="009F5D52" w:rsidRDefault="007640C9" w:rsidP="00C4501C">
            <w:pPr>
              <w:pStyle w:val="affd"/>
              <w:rPr>
                <w:sz w:val="20"/>
                <w:szCs w:val="20"/>
              </w:rPr>
            </w:pPr>
            <w:r w:rsidRPr="009F5D52">
              <w:rPr>
                <w:sz w:val="20"/>
                <w:szCs w:val="20"/>
              </w:rPr>
              <w:t xml:space="preserve">минимальная площадь земельных </w:t>
            </w:r>
            <w:proofErr w:type="gramStart"/>
            <w:r w:rsidRPr="009F5D52">
              <w:rPr>
                <w:sz w:val="20"/>
                <w:szCs w:val="20"/>
              </w:rPr>
              <w:t xml:space="preserve">участков, </w:t>
            </w:r>
            <w:r w:rsidRPr="009F5D52">
              <w:t xml:space="preserve"> м</w:t>
            </w:r>
            <w:proofErr w:type="gramEnd"/>
            <w:r w:rsidRPr="009F5D52">
              <w:t>²</w:t>
            </w:r>
          </w:p>
        </w:tc>
        <w:tc>
          <w:tcPr>
            <w:tcW w:w="510" w:type="pct"/>
            <w:vMerge w:val="restart"/>
            <w:tcBorders>
              <w:top w:val="single" w:sz="4" w:space="0" w:color="000000"/>
              <w:left w:val="single" w:sz="4" w:space="0" w:color="auto"/>
              <w:bottom w:val="single" w:sz="4" w:space="0" w:color="000000"/>
              <w:right w:val="single" w:sz="4" w:space="0" w:color="auto"/>
            </w:tcBorders>
            <w:vAlign w:val="center"/>
            <w:hideMark/>
          </w:tcPr>
          <w:p w:rsidR="007640C9" w:rsidRPr="009F5D52" w:rsidRDefault="007640C9" w:rsidP="00C4501C">
            <w:pPr>
              <w:pStyle w:val="affd"/>
              <w:rPr>
                <w:sz w:val="20"/>
                <w:szCs w:val="20"/>
                <w:shd w:val="clear" w:color="auto" w:fill="FFFFFF"/>
              </w:rPr>
            </w:pPr>
            <w:r w:rsidRPr="009F5D52">
              <w:rPr>
                <w:sz w:val="20"/>
                <w:szCs w:val="20"/>
              </w:rPr>
              <w:t xml:space="preserve">максимальная площадь земельных </w:t>
            </w:r>
            <w:proofErr w:type="gramStart"/>
            <w:r w:rsidRPr="009F5D52">
              <w:rPr>
                <w:sz w:val="20"/>
                <w:szCs w:val="20"/>
              </w:rPr>
              <w:t xml:space="preserve">участков, </w:t>
            </w:r>
            <w:r w:rsidRPr="009F5D52">
              <w:t xml:space="preserve"> м</w:t>
            </w:r>
            <w:proofErr w:type="gramEnd"/>
            <w:r w:rsidRPr="009F5D52">
              <w:t>²</w:t>
            </w: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rsidR="007640C9" w:rsidRPr="009F5D52" w:rsidRDefault="007640C9" w:rsidP="00C4501C">
            <w:pPr>
              <w:rPr>
                <w:color w:val="000000"/>
                <w:sz w:val="20"/>
                <w:szCs w:val="20"/>
              </w:rPr>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7640C9" w:rsidRPr="009F5D52" w:rsidRDefault="007640C9" w:rsidP="00C4501C">
            <w:pPr>
              <w:rPr>
                <w:b/>
                <w:color w:val="000000"/>
                <w:sz w:val="20"/>
                <w:szCs w:val="20"/>
              </w:rPr>
            </w:pPr>
          </w:p>
        </w:tc>
        <w:tc>
          <w:tcPr>
            <w:tcW w:w="0" w:type="auto"/>
            <w:vMerge/>
            <w:tcBorders>
              <w:top w:val="single" w:sz="4" w:space="0" w:color="000000"/>
              <w:left w:val="single" w:sz="4" w:space="0" w:color="auto"/>
              <w:bottom w:val="single" w:sz="4" w:space="0" w:color="000000"/>
              <w:right w:val="single" w:sz="4" w:space="0" w:color="000000"/>
            </w:tcBorders>
            <w:vAlign w:val="center"/>
            <w:hideMark/>
          </w:tcPr>
          <w:p w:rsidR="007640C9" w:rsidRPr="009F5D52" w:rsidRDefault="007640C9" w:rsidP="00C4501C">
            <w:pPr>
              <w:rPr>
                <w:b/>
                <w:color w:val="000000"/>
                <w:sz w:val="20"/>
                <w:szCs w:val="20"/>
              </w:rPr>
            </w:pPr>
          </w:p>
        </w:tc>
      </w:tr>
      <w:tr w:rsidR="007640C9" w:rsidRPr="009F5D52" w:rsidTr="00C4501C">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rPr>
                <w:color w:val="000000"/>
                <w:szCs w:val="24"/>
              </w:rPr>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7640C9" w:rsidRPr="009F5D52" w:rsidRDefault="007640C9" w:rsidP="00C4501C">
            <w:pPr>
              <w:rPr>
                <w:color w:val="000000"/>
                <w:szCs w:val="24"/>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7640C9" w:rsidRPr="009F5D52" w:rsidRDefault="007640C9" w:rsidP="00C4501C">
            <w:pPr>
              <w:rPr>
                <w:color w:val="000000"/>
                <w:sz w:val="20"/>
                <w:szCs w:val="2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7640C9" w:rsidRPr="009F5D52" w:rsidRDefault="007640C9" w:rsidP="00C4501C">
            <w:pPr>
              <w:rPr>
                <w:color w:val="000000"/>
                <w:sz w:val="20"/>
                <w:szCs w:val="20"/>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rsidR="007640C9" w:rsidRPr="009F5D52" w:rsidRDefault="007640C9" w:rsidP="00C4501C">
            <w:pPr>
              <w:rPr>
                <w:color w:val="000000"/>
                <w:sz w:val="20"/>
                <w:szCs w:val="20"/>
                <w:shd w:val="clear" w:color="auto" w:fill="FFFFFF"/>
              </w:rPr>
            </w:pPr>
          </w:p>
        </w:tc>
        <w:tc>
          <w:tcPr>
            <w:tcW w:w="677" w:type="pct"/>
            <w:tcBorders>
              <w:top w:val="single" w:sz="4" w:space="0" w:color="000000"/>
              <w:left w:val="single" w:sz="4" w:space="0" w:color="auto"/>
              <w:bottom w:val="single" w:sz="4" w:space="0" w:color="000000"/>
              <w:right w:val="single" w:sz="4" w:space="0" w:color="auto"/>
            </w:tcBorders>
            <w:vAlign w:val="center"/>
            <w:hideMark/>
          </w:tcPr>
          <w:p w:rsidR="007640C9" w:rsidRPr="009F5D52" w:rsidRDefault="007640C9" w:rsidP="00C4501C">
            <w:pPr>
              <w:pStyle w:val="affd"/>
              <w:rPr>
                <w:sz w:val="20"/>
                <w:szCs w:val="20"/>
              </w:rPr>
            </w:pPr>
            <w:r w:rsidRPr="009F5D52">
              <w:rPr>
                <w:sz w:val="20"/>
                <w:szCs w:val="20"/>
              </w:rPr>
              <w:t>размещенных вдоль красных линий, улиц и дорог</w:t>
            </w:r>
          </w:p>
        </w:tc>
        <w:tc>
          <w:tcPr>
            <w:tcW w:w="655" w:type="pct"/>
            <w:tcBorders>
              <w:top w:val="single" w:sz="4" w:space="0" w:color="000000"/>
              <w:left w:val="single" w:sz="4" w:space="0" w:color="000000"/>
              <w:bottom w:val="single" w:sz="4" w:space="0" w:color="000000"/>
              <w:right w:val="single" w:sz="4" w:space="0" w:color="auto"/>
            </w:tcBorders>
            <w:vAlign w:val="center"/>
            <w:hideMark/>
          </w:tcPr>
          <w:p w:rsidR="007640C9" w:rsidRPr="009F5D52" w:rsidRDefault="007640C9" w:rsidP="00C4501C">
            <w:pPr>
              <w:pStyle w:val="affd"/>
              <w:rPr>
                <w:sz w:val="20"/>
                <w:szCs w:val="20"/>
              </w:rPr>
            </w:pPr>
            <w:r w:rsidRPr="009F5D52">
              <w:rPr>
                <w:sz w:val="20"/>
                <w:szCs w:val="20"/>
              </w:rPr>
              <w:t xml:space="preserve">размещенных </w:t>
            </w:r>
            <w:proofErr w:type="gramStart"/>
            <w:r w:rsidRPr="009F5D52">
              <w:rPr>
                <w:sz w:val="20"/>
                <w:szCs w:val="20"/>
              </w:rPr>
              <w:t>вдоль  проездов</w:t>
            </w:r>
            <w:proofErr w:type="gramEnd"/>
            <w:r w:rsidRPr="009F5D52">
              <w:rPr>
                <w:sz w:val="20"/>
                <w:szCs w:val="20"/>
              </w:rPr>
              <w:t xml:space="preserve"> и других сторон земельного участка</w:t>
            </w: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7640C9" w:rsidRPr="009F5D52" w:rsidRDefault="007640C9" w:rsidP="00C4501C">
            <w:pPr>
              <w:rPr>
                <w:b/>
                <w:color w:val="000000"/>
                <w:sz w:val="20"/>
                <w:szCs w:val="20"/>
              </w:rPr>
            </w:pPr>
          </w:p>
        </w:tc>
        <w:tc>
          <w:tcPr>
            <w:tcW w:w="0" w:type="auto"/>
            <w:vMerge/>
            <w:tcBorders>
              <w:top w:val="single" w:sz="4" w:space="0" w:color="000000"/>
              <w:left w:val="single" w:sz="4" w:space="0" w:color="auto"/>
              <w:bottom w:val="single" w:sz="4" w:space="0" w:color="000000"/>
              <w:right w:val="single" w:sz="4" w:space="0" w:color="000000"/>
            </w:tcBorders>
            <w:vAlign w:val="center"/>
            <w:hideMark/>
          </w:tcPr>
          <w:p w:rsidR="007640C9" w:rsidRPr="009F5D52" w:rsidRDefault="007640C9" w:rsidP="00C4501C">
            <w:pPr>
              <w:rPr>
                <w:b/>
                <w:color w:val="000000"/>
                <w:sz w:val="20"/>
                <w:szCs w:val="20"/>
              </w:rPr>
            </w:pPr>
          </w:p>
        </w:tc>
      </w:tr>
      <w:tr w:rsidR="007640C9" w:rsidRPr="009F5D52" w:rsidTr="00C4501C">
        <w:trPr>
          <w:trHeight w:val="20"/>
        </w:trPr>
        <w:tc>
          <w:tcPr>
            <w:tcW w:w="284"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1</w:t>
            </w:r>
          </w:p>
        </w:tc>
        <w:tc>
          <w:tcPr>
            <w:tcW w:w="788" w:type="pct"/>
            <w:tcBorders>
              <w:top w:val="single" w:sz="4" w:space="0" w:color="000000"/>
              <w:left w:val="single" w:sz="4" w:space="0" w:color="000000"/>
              <w:bottom w:val="single" w:sz="4" w:space="0" w:color="000000"/>
              <w:right w:val="single" w:sz="4" w:space="0" w:color="auto"/>
            </w:tcBorders>
            <w:hideMark/>
          </w:tcPr>
          <w:p w:rsidR="007640C9" w:rsidRPr="009F5D52" w:rsidRDefault="007640C9" w:rsidP="00C4501C">
            <w:pPr>
              <w:pStyle w:val="affd"/>
            </w:pPr>
            <w:r w:rsidRPr="009F5D52">
              <w:t>2</w:t>
            </w:r>
          </w:p>
        </w:tc>
        <w:tc>
          <w:tcPr>
            <w:tcW w:w="468" w:type="pct"/>
            <w:tcBorders>
              <w:top w:val="single" w:sz="4" w:space="0" w:color="000000"/>
              <w:left w:val="single" w:sz="4" w:space="0" w:color="000000"/>
              <w:bottom w:val="single" w:sz="4" w:space="0" w:color="000000"/>
              <w:right w:val="single" w:sz="4" w:space="0" w:color="auto"/>
            </w:tcBorders>
            <w:hideMark/>
          </w:tcPr>
          <w:p w:rsidR="007640C9" w:rsidRPr="009F5D52" w:rsidRDefault="007640C9" w:rsidP="00C4501C">
            <w:pPr>
              <w:pStyle w:val="affd"/>
            </w:pPr>
            <w:r w:rsidRPr="009F5D52">
              <w:t>3</w:t>
            </w:r>
          </w:p>
        </w:tc>
        <w:tc>
          <w:tcPr>
            <w:tcW w:w="507" w:type="pct"/>
            <w:tcBorders>
              <w:top w:val="single" w:sz="4" w:space="0" w:color="000000"/>
              <w:left w:val="single" w:sz="4" w:space="0" w:color="000000"/>
              <w:bottom w:val="single" w:sz="4" w:space="0" w:color="000000"/>
              <w:right w:val="single" w:sz="4" w:space="0" w:color="auto"/>
            </w:tcBorders>
            <w:hideMark/>
          </w:tcPr>
          <w:p w:rsidR="007640C9" w:rsidRPr="009F5D52" w:rsidRDefault="007640C9" w:rsidP="00C4501C">
            <w:pPr>
              <w:pStyle w:val="affd"/>
            </w:pPr>
            <w:r w:rsidRPr="009F5D52">
              <w:t>4</w:t>
            </w:r>
          </w:p>
        </w:tc>
        <w:tc>
          <w:tcPr>
            <w:tcW w:w="510" w:type="pct"/>
            <w:tcBorders>
              <w:top w:val="single" w:sz="4" w:space="0" w:color="000000"/>
              <w:left w:val="single" w:sz="4" w:space="0" w:color="000000"/>
              <w:bottom w:val="single" w:sz="4" w:space="0" w:color="000000"/>
              <w:right w:val="single" w:sz="4" w:space="0" w:color="auto"/>
            </w:tcBorders>
            <w:hideMark/>
          </w:tcPr>
          <w:p w:rsidR="007640C9" w:rsidRPr="009F5D52" w:rsidRDefault="007640C9" w:rsidP="00C4501C">
            <w:pPr>
              <w:pStyle w:val="affd"/>
            </w:pPr>
            <w:r w:rsidRPr="009F5D52">
              <w:t>5</w:t>
            </w:r>
          </w:p>
        </w:tc>
        <w:tc>
          <w:tcPr>
            <w:tcW w:w="677" w:type="pct"/>
            <w:tcBorders>
              <w:top w:val="single" w:sz="4" w:space="0" w:color="000000"/>
              <w:left w:val="single" w:sz="4" w:space="0" w:color="000000"/>
              <w:bottom w:val="single" w:sz="4" w:space="0" w:color="000000"/>
              <w:right w:val="single" w:sz="4" w:space="0" w:color="auto"/>
            </w:tcBorders>
            <w:hideMark/>
          </w:tcPr>
          <w:p w:rsidR="007640C9" w:rsidRPr="009F5D52" w:rsidRDefault="007640C9" w:rsidP="00C4501C">
            <w:pPr>
              <w:pStyle w:val="affd"/>
            </w:pPr>
            <w:r w:rsidRPr="009F5D52">
              <w:t>6</w:t>
            </w:r>
          </w:p>
        </w:tc>
        <w:tc>
          <w:tcPr>
            <w:tcW w:w="655" w:type="pct"/>
            <w:tcBorders>
              <w:top w:val="single" w:sz="4" w:space="0" w:color="000000"/>
              <w:left w:val="single" w:sz="4" w:space="0" w:color="000000"/>
              <w:bottom w:val="single" w:sz="4" w:space="0" w:color="000000"/>
              <w:right w:val="single" w:sz="4" w:space="0" w:color="auto"/>
            </w:tcBorders>
            <w:hideMark/>
          </w:tcPr>
          <w:p w:rsidR="007640C9" w:rsidRPr="009F5D52" w:rsidRDefault="007640C9" w:rsidP="00C4501C">
            <w:pPr>
              <w:pStyle w:val="affd"/>
            </w:pPr>
            <w:r w:rsidRPr="009F5D52">
              <w:t>7</w:t>
            </w:r>
          </w:p>
        </w:tc>
        <w:tc>
          <w:tcPr>
            <w:tcW w:w="524" w:type="pct"/>
            <w:tcBorders>
              <w:top w:val="single" w:sz="4" w:space="0" w:color="000000"/>
              <w:left w:val="single" w:sz="4" w:space="0" w:color="000000"/>
              <w:bottom w:val="single" w:sz="4" w:space="0" w:color="000000"/>
              <w:right w:val="single" w:sz="4" w:space="0" w:color="auto"/>
            </w:tcBorders>
            <w:hideMark/>
          </w:tcPr>
          <w:p w:rsidR="007640C9" w:rsidRPr="009F5D52" w:rsidRDefault="007640C9" w:rsidP="00C4501C">
            <w:pPr>
              <w:pStyle w:val="affd"/>
            </w:pPr>
            <w:r w:rsidRPr="009F5D52">
              <w:t>8</w:t>
            </w:r>
          </w:p>
        </w:tc>
        <w:tc>
          <w:tcPr>
            <w:tcW w:w="587" w:type="pct"/>
            <w:tcBorders>
              <w:top w:val="single" w:sz="4" w:space="0" w:color="000000"/>
              <w:left w:val="single" w:sz="4" w:space="0" w:color="000000"/>
              <w:bottom w:val="single" w:sz="4" w:space="0" w:color="000000"/>
              <w:right w:val="single" w:sz="4" w:space="0" w:color="auto"/>
            </w:tcBorders>
            <w:hideMark/>
          </w:tcPr>
          <w:p w:rsidR="007640C9" w:rsidRPr="009F5D52" w:rsidRDefault="007640C9" w:rsidP="00C4501C">
            <w:pPr>
              <w:pStyle w:val="affd"/>
            </w:pPr>
            <w:r w:rsidRPr="009F5D52">
              <w:t>9</w:t>
            </w:r>
          </w:p>
        </w:tc>
      </w:tr>
      <w:tr w:rsidR="007640C9" w:rsidRPr="009F5D52" w:rsidTr="00C4501C">
        <w:trPr>
          <w:trHeight w:val="20"/>
        </w:trPr>
        <w:tc>
          <w:tcPr>
            <w:tcW w:w="5000" w:type="pct"/>
            <w:gridSpan w:val="9"/>
            <w:tcBorders>
              <w:top w:val="single" w:sz="4" w:space="0" w:color="000000"/>
              <w:left w:val="single" w:sz="4" w:space="0" w:color="000000"/>
              <w:bottom w:val="single" w:sz="4" w:space="0" w:color="000000"/>
              <w:right w:val="single" w:sz="4" w:space="0" w:color="auto"/>
            </w:tcBorders>
            <w:shd w:val="clear" w:color="auto" w:fill="F2F2F2"/>
            <w:vAlign w:val="center"/>
            <w:hideMark/>
          </w:tcPr>
          <w:p w:rsidR="007640C9" w:rsidRPr="009F5D52" w:rsidRDefault="007640C9" w:rsidP="00C4501C">
            <w:pPr>
              <w:pStyle w:val="affd"/>
              <w:rPr>
                <w:b/>
              </w:rPr>
            </w:pPr>
            <w:r w:rsidRPr="009F5D52">
              <w:rPr>
                <w:b/>
              </w:rPr>
              <w:t xml:space="preserve">Основные виды разрешенного использования </w:t>
            </w:r>
          </w:p>
        </w:tc>
      </w:tr>
      <w:tr w:rsidR="007640C9" w:rsidRPr="009F5D52" w:rsidTr="00C4501C">
        <w:trPr>
          <w:trHeight w:val="20"/>
        </w:trPr>
        <w:tc>
          <w:tcPr>
            <w:tcW w:w="284" w:type="pct"/>
            <w:tcBorders>
              <w:top w:val="single" w:sz="4" w:space="0" w:color="000000"/>
              <w:left w:val="single" w:sz="4" w:space="0" w:color="000000"/>
              <w:bottom w:val="single" w:sz="4" w:space="0" w:color="000000"/>
              <w:right w:val="single" w:sz="4" w:space="0" w:color="000000"/>
            </w:tcBorders>
            <w:vAlign w:val="center"/>
          </w:tcPr>
          <w:p w:rsidR="007640C9" w:rsidRPr="009F5D52" w:rsidRDefault="007640C9" w:rsidP="00C4501C">
            <w:pPr>
              <w:pStyle w:val="affd"/>
            </w:pPr>
            <w:r>
              <w:t>1.15</w:t>
            </w:r>
          </w:p>
        </w:tc>
        <w:tc>
          <w:tcPr>
            <w:tcW w:w="788" w:type="pct"/>
            <w:tcBorders>
              <w:top w:val="single" w:sz="4" w:space="0" w:color="000000"/>
              <w:left w:val="single" w:sz="4" w:space="0" w:color="000000"/>
              <w:bottom w:val="single" w:sz="4" w:space="0" w:color="000000"/>
              <w:right w:val="single" w:sz="4" w:space="0" w:color="000000"/>
            </w:tcBorders>
            <w:vAlign w:val="center"/>
          </w:tcPr>
          <w:p w:rsidR="007640C9" w:rsidRPr="002A45CA" w:rsidRDefault="007640C9" w:rsidP="00C4501C">
            <w:pPr>
              <w:pStyle w:val="affd"/>
              <w:jc w:val="left"/>
              <w:rPr>
                <w:sz w:val="20"/>
                <w:szCs w:val="20"/>
              </w:rPr>
            </w:pPr>
            <w:r w:rsidRPr="002A45CA">
              <w:rPr>
                <w:color w:val="auto"/>
                <w:sz w:val="20"/>
                <w:szCs w:val="20"/>
              </w:rPr>
              <w:t>Хранение и переработка сельскохозяйственной продукции</w:t>
            </w:r>
          </w:p>
        </w:tc>
        <w:tc>
          <w:tcPr>
            <w:tcW w:w="468" w:type="pct"/>
            <w:tcBorders>
              <w:top w:val="single" w:sz="4" w:space="0" w:color="000000"/>
              <w:left w:val="single" w:sz="4" w:space="0" w:color="000000"/>
              <w:bottom w:val="single" w:sz="4" w:space="0" w:color="000000"/>
              <w:right w:val="single" w:sz="4" w:space="0" w:color="000000"/>
            </w:tcBorders>
            <w:vAlign w:val="center"/>
          </w:tcPr>
          <w:p w:rsidR="007640C9" w:rsidRPr="002A45CA" w:rsidRDefault="007640C9" w:rsidP="00C4501C">
            <w:pPr>
              <w:pStyle w:val="affd"/>
              <w:rPr>
                <w:sz w:val="20"/>
                <w:szCs w:val="20"/>
              </w:rPr>
            </w:pPr>
            <w:r w:rsidRPr="002A45CA">
              <w:rPr>
                <w:sz w:val="20"/>
                <w:szCs w:val="20"/>
              </w:rPr>
              <w:t>не подлежит установлению</w:t>
            </w:r>
          </w:p>
        </w:tc>
        <w:tc>
          <w:tcPr>
            <w:tcW w:w="507" w:type="pct"/>
            <w:tcBorders>
              <w:top w:val="single" w:sz="4" w:space="0" w:color="000000"/>
              <w:left w:val="single" w:sz="4" w:space="0" w:color="000000"/>
              <w:bottom w:val="single" w:sz="4" w:space="0" w:color="000000"/>
              <w:right w:val="single" w:sz="4" w:space="0" w:color="000000"/>
            </w:tcBorders>
            <w:vAlign w:val="center"/>
          </w:tcPr>
          <w:p w:rsidR="007640C9" w:rsidRPr="002A45CA" w:rsidRDefault="007640C9" w:rsidP="00C4501C">
            <w:pPr>
              <w:pStyle w:val="affd"/>
            </w:pPr>
            <w:r w:rsidRPr="002A45CA">
              <w:t>1600</w:t>
            </w:r>
          </w:p>
        </w:tc>
        <w:tc>
          <w:tcPr>
            <w:tcW w:w="510" w:type="pct"/>
            <w:tcBorders>
              <w:top w:val="single" w:sz="4" w:space="0" w:color="000000"/>
              <w:left w:val="single" w:sz="4" w:space="0" w:color="000000"/>
              <w:bottom w:val="single" w:sz="4" w:space="0" w:color="000000"/>
              <w:right w:val="single" w:sz="4" w:space="0" w:color="000000"/>
            </w:tcBorders>
            <w:vAlign w:val="center"/>
          </w:tcPr>
          <w:p w:rsidR="007640C9" w:rsidRPr="002A45CA" w:rsidRDefault="007640C9" w:rsidP="00C4501C">
            <w:pPr>
              <w:pStyle w:val="affd"/>
              <w:rPr>
                <w:sz w:val="20"/>
                <w:szCs w:val="20"/>
              </w:rPr>
            </w:pPr>
            <w:r w:rsidRPr="002A45CA">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7640C9" w:rsidRPr="009F5D52" w:rsidRDefault="007640C9" w:rsidP="00C4501C">
            <w:pPr>
              <w:pStyle w:val="affd"/>
            </w:pPr>
            <w:r>
              <w:t>3</w:t>
            </w:r>
          </w:p>
        </w:tc>
        <w:tc>
          <w:tcPr>
            <w:tcW w:w="655" w:type="pct"/>
            <w:tcBorders>
              <w:top w:val="single" w:sz="4" w:space="0" w:color="000000"/>
              <w:left w:val="single" w:sz="4" w:space="0" w:color="000000"/>
              <w:bottom w:val="single" w:sz="4" w:space="0" w:color="000000"/>
              <w:right w:val="single" w:sz="4" w:space="0" w:color="000000"/>
            </w:tcBorders>
            <w:vAlign w:val="center"/>
          </w:tcPr>
          <w:p w:rsidR="007640C9" w:rsidRPr="009F5D52" w:rsidRDefault="007640C9" w:rsidP="00C4501C">
            <w:pPr>
              <w:pStyle w:val="affd"/>
            </w:pPr>
            <w:r>
              <w:t>5</w:t>
            </w:r>
          </w:p>
        </w:tc>
        <w:tc>
          <w:tcPr>
            <w:tcW w:w="524" w:type="pct"/>
            <w:tcBorders>
              <w:top w:val="single" w:sz="4" w:space="0" w:color="000000"/>
              <w:left w:val="single" w:sz="4" w:space="0" w:color="000000"/>
              <w:bottom w:val="single" w:sz="4" w:space="0" w:color="000000"/>
              <w:right w:val="single" w:sz="4" w:space="0" w:color="000000"/>
            </w:tcBorders>
            <w:vAlign w:val="center"/>
          </w:tcPr>
          <w:p w:rsidR="007640C9" w:rsidRPr="00F51443" w:rsidRDefault="007640C9" w:rsidP="00C4501C">
            <w:pPr>
              <w:pStyle w:val="affd"/>
            </w:pPr>
            <w:r w:rsidRPr="00F51443">
              <w:t>35</w:t>
            </w:r>
          </w:p>
        </w:tc>
        <w:tc>
          <w:tcPr>
            <w:tcW w:w="587" w:type="pct"/>
            <w:tcBorders>
              <w:top w:val="single" w:sz="4" w:space="0" w:color="000000"/>
              <w:left w:val="single" w:sz="4" w:space="0" w:color="000000"/>
              <w:bottom w:val="single" w:sz="4" w:space="0" w:color="000000"/>
              <w:right w:val="single" w:sz="4" w:space="0" w:color="auto"/>
            </w:tcBorders>
            <w:vAlign w:val="center"/>
          </w:tcPr>
          <w:p w:rsidR="007640C9" w:rsidRPr="009F5D52" w:rsidRDefault="007640C9" w:rsidP="00C4501C">
            <w:pPr>
              <w:pStyle w:val="affd"/>
            </w:pPr>
            <w:r>
              <w:t>70</w:t>
            </w:r>
          </w:p>
        </w:tc>
      </w:tr>
      <w:tr w:rsidR="007640C9" w:rsidRPr="009F5D52" w:rsidTr="00C4501C">
        <w:trPr>
          <w:trHeight w:val="20"/>
        </w:trPr>
        <w:tc>
          <w:tcPr>
            <w:tcW w:w="284"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3.1.1</w:t>
            </w:r>
          </w:p>
        </w:tc>
        <w:tc>
          <w:tcPr>
            <w:tcW w:w="788"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jc w:val="left"/>
              <w:rPr>
                <w:sz w:val="20"/>
                <w:szCs w:val="20"/>
              </w:rPr>
            </w:pPr>
            <w:r w:rsidRPr="009F5D52">
              <w:rPr>
                <w:sz w:val="20"/>
                <w:szCs w:val="20"/>
              </w:rPr>
              <w:t>Предоставление коммунальных услуг</w:t>
            </w:r>
          </w:p>
        </w:tc>
        <w:tc>
          <w:tcPr>
            <w:tcW w:w="468"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sz w:val="20"/>
                <w:szCs w:val="20"/>
              </w:rPr>
            </w:pPr>
            <w:r w:rsidRPr="009F5D52">
              <w:rPr>
                <w:sz w:val="20"/>
                <w:szCs w:val="20"/>
              </w:rPr>
              <w:t>не подлежит установлению</w:t>
            </w:r>
          </w:p>
        </w:tc>
        <w:tc>
          <w:tcPr>
            <w:tcW w:w="50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0,05</w:t>
            </w:r>
          </w:p>
        </w:tc>
        <w:tc>
          <w:tcPr>
            <w:tcW w:w="510"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sz w:val="20"/>
                <w:szCs w:val="20"/>
              </w:rPr>
            </w:pPr>
            <w:r w:rsidRPr="009F5D52">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0</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0</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sz w:val="20"/>
                <w:szCs w:val="20"/>
              </w:rPr>
            </w:pPr>
            <w:r w:rsidRPr="009F5D52">
              <w:rPr>
                <w:sz w:val="20"/>
                <w:szCs w:val="20"/>
              </w:rPr>
              <w:t>не подлежит установлению</w:t>
            </w:r>
          </w:p>
        </w:tc>
        <w:tc>
          <w:tcPr>
            <w:tcW w:w="587" w:type="pct"/>
            <w:tcBorders>
              <w:top w:val="single" w:sz="4" w:space="0" w:color="000000"/>
              <w:left w:val="single" w:sz="4" w:space="0" w:color="000000"/>
              <w:bottom w:val="single" w:sz="4" w:space="0" w:color="000000"/>
              <w:right w:val="single" w:sz="4" w:space="0" w:color="auto"/>
            </w:tcBorders>
            <w:vAlign w:val="center"/>
            <w:hideMark/>
          </w:tcPr>
          <w:p w:rsidR="007640C9" w:rsidRPr="009F5D52" w:rsidRDefault="007640C9" w:rsidP="00C4501C">
            <w:pPr>
              <w:pStyle w:val="affd"/>
            </w:pPr>
            <w:r w:rsidRPr="009F5D52">
              <w:t>100</w:t>
            </w:r>
          </w:p>
        </w:tc>
      </w:tr>
      <w:tr w:rsidR="007640C9" w:rsidRPr="009F5D52" w:rsidTr="00C4501C">
        <w:trPr>
          <w:trHeight w:val="20"/>
        </w:trPr>
        <w:tc>
          <w:tcPr>
            <w:tcW w:w="284"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keepNext w:val="0"/>
              <w:keepLines w:val="0"/>
              <w:widowControl w:val="0"/>
              <w:rPr>
                <w:color w:val="auto"/>
              </w:rPr>
            </w:pPr>
            <w:r w:rsidRPr="009F5D52">
              <w:rPr>
                <w:color w:val="auto"/>
              </w:rPr>
              <w:t>3.9.1</w:t>
            </w:r>
          </w:p>
        </w:tc>
        <w:tc>
          <w:tcPr>
            <w:tcW w:w="788"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keepNext w:val="0"/>
              <w:keepLines w:val="0"/>
              <w:widowControl w:val="0"/>
              <w:jc w:val="left"/>
              <w:rPr>
                <w:color w:val="auto"/>
                <w:sz w:val="20"/>
                <w:szCs w:val="20"/>
              </w:rPr>
            </w:pPr>
            <w:r w:rsidRPr="009F5D52">
              <w:rPr>
                <w:color w:val="auto"/>
                <w:sz w:val="20"/>
                <w:szCs w:val="20"/>
              </w:rPr>
              <w:t>Обеспечение деятельности в области гидрометеорологии и смежных с ней областях</w:t>
            </w:r>
          </w:p>
        </w:tc>
        <w:tc>
          <w:tcPr>
            <w:tcW w:w="468"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sz w:val="20"/>
                <w:szCs w:val="20"/>
              </w:rPr>
            </w:pPr>
            <w:r w:rsidRPr="009F5D52">
              <w:rPr>
                <w:sz w:val="20"/>
                <w:szCs w:val="20"/>
              </w:rPr>
              <w:t>не подлежит установлению</w:t>
            </w:r>
          </w:p>
        </w:tc>
        <w:tc>
          <w:tcPr>
            <w:tcW w:w="50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ind w:firstLine="8"/>
              <w:jc w:val="center"/>
            </w:pPr>
            <w:r w:rsidRPr="009F5D52">
              <w:t>1000</w:t>
            </w:r>
          </w:p>
        </w:tc>
        <w:tc>
          <w:tcPr>
            <w:tcW w:w="510"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25</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70</w:t>
            </w:r>
          </w:p>
        </w:tc>
      </w:tr>
      <w:tr w:rsidR="007640C9" w:rsidRPr="009F5D52" w:rsidTr="00C4501C">
        <w:trPr>
          <w:trHeight w:val="20"/>
        </w:trPr>
        <w:tc>
          <w:tcPr>
            <w:tcW w:w="284"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keepNext w:val="0"/>
              <w:keepLines w:val="0"/>
              <w:widowControl w:val="0"/>
              <w:rPr>
                <w:color w:val="auto"/>
              </w:rPr>
            </w:pPr>
            <w:r w:rsidRPr="009F5D52">
              <w:rPr>
                <w:color w:val="auto"/>
              </w:rPr>
              <w:t>3.9.2</w:t>
            </w:r>
          </w:p>
        </w:tc>
        <w:tc>
          <w:tcPr>
            <w:tcW w:w="788"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keepNext w:val="0"/>
              <w:keepLines w:val="0"/>
              <w:widowControl w:val="0"/>
              <w:jc w:val="left"/>
              <w:rPr>
                <w:color w:val="auto"/>
                <w:sz w:val="20"/>
                <w:szCs w:val="20"/>
              </w:rPr>
            </w:pPr>
            <w:r w:rsidRPr="009F5D52">
              <w:rPr>
                <w:color w:val="auto"/>
                <w:sz w:val="20"/>
                <w:szCs w:val="20"/>
              </w:rPr>
              <w:t>Проведение научных исследований</w:t>
            </w:r>
          </w:p>
        </w:tc>
        <w:tc>
          <w:tcPr>
            <w:tcW w:w="468"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sz w:val="20"/>
                <w:szCs w:val="20"/>
              </w:rPr>
            </w:pPr>
            <w:r w:rsidRPr="009F5D52">
              <w:rPr>
                <w:sz w:val="20"/>
                <w:szCs w:val="20"/>
              </w:rPr>
              <w:t>не подлежит установлению</w:t>
            </w:r>
          </w:p>
        </w:tc>
        <w:tc>
          <w:tcPr>
            <w:tcW w:w="50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ind w:firstLine="8"/>
              <w:jc w:val="center"/>
            </w:pPr>
            <w:r w:rsidRPr="009F5D52">
              <w:t>1000</w:t>
            </w:r>
          </w:p>
        </w:tc>
        <w:tc>
          <w:tcPr>
            <w:tcW w:w="510"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ind w:firstLine="12"/>
              <w:jc w:val="center"/>
            </w:pPr>
            <w:r w:rsidRPr="009F5D52">
              <w:t>25</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70</w:t>
            </w:r>
          </w:p>
        </w:tc>
      </w:tr>
      <w:tr w:rsidR="007640C9" w:rsidRPr="009F5D52" w:rsidTr="00C4501C">
        <w:trPr>
          <w:trHeight w:val="20"/>
        </w:trPr>
        <w:tc>
          <w:tcPr>
            <w:tcW w:w="284"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keepNext w:val="0"/>
              <w:keepLines w:val="0"/>
              <w:widowControl w:val="0"/>
              <w:rPr>
                <w:color w:val="auto"/>
              </w:rPr>
            </w:pPr>
            <w:r w:rsidRPr="009F5D52">
              <w:rPr>
                <w:color w:val="auto"/>
              </w:rPr>
              <w:t>3.9.3</w:t>
            </w:r>
          </w:p>
        </w:tc>
        <w:tc>
          <w:tcPr>
            <w:tcW w:w="788"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keepNext w:val="0"/>
              <w:keepLines w:val="0"/>
              <w:widowControl w:val="0"/>
              <w:jc w:val="left"/>
              <w:rPr>
                <w:color w:val="auto"/>
                <w:sz w:val="20"/>
                <w:szCs w:val="20"/>
              </w:rPr>
            </w:pPr>
            <w:r w:rsidRPr="009F5D52">
              <w:rPr>
                <w:color w:val="auto"/>
                <w:sz w:val="20"/>
                <w:szCs w:val="20"/>
              </w:rPr>
              <w:t>Проведение научных испытаний</w:t>
            </w:r>
          </w:p>
        </w:tc>
        <w:tc>
          <w:tcPr>
            <w:tcW w:w="468"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sz w:val="20"/>
                <w:szCs w:val="20"/>
              </w:rPr>
            </w:pPr>
            <w:r w:rsidRPr="009F5D52">
              <w:rPr>
                <w:sz w:val="20"/>
                <w:szCs w:val="20"/>
              </w:rPr>
              <w:t>не подлежит установлению</w:t>
            </w:r>
          </w:p>
        </w:tc>
        <w:tc>
          <w:tcPr>
            <w:tcW w:w="50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ind w:firstLine="8"/>
              <w:jc w:val="center"/>
            </w:pPr>
            <w:r w:rsidRPr="009F5D52">
              <w:t>1000</w:t>
            </w:r>
          </w:p>
        </w:tc>
        <w:tc>
          <w:tcPr>
            <w:tcW w:w="510"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ind w:firstLine="12"/>
              <w:jc w:val="center"/>
            </w:pPr>
            <w:r w:rsidRPr="009F5D52">
              <w:t>25</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70</w:t>
            </w:r>
          </w:p>
        </w:tc>
      </w:tr>
      <w:tr w:rsidR="007640C9" w:rsidRPr="009F5D52" w:rsidTr="00C4501C">
        <w:trPr>
          <w:trHeight w:val="20"/>
        </w:trPr>
        <w:tc>
          <w:tcPr>
            <w:tcW w:w="284"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keepNext w:val="0"/>
              <w:keepLines w:val="0"/>
              <w:widowControl w:val="0"/>
              <w:rPr>
                <w:color w:val="auto"/>
              </w:rPr>
            </w:pPr>
            <w:r w:rsidRPr="009F5D52">
              <w:rPr>
                <w:color w:val="auto"/>
              </w:rPr>
              <w:t>6.0</w:t>
            </w:r>
          </w:p>
        </w:tc>
        <w:tc>
          <w:tcPr>
            <w:tcW w:w="788"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keepNext w:val="0"/>
              <w:keepLines w:val="0"/>
              <w:widowControl w:val="0"/>
              <w:jc w:val="left"/>
              <w:rPr>
                <w:color w:val="auto"/>
                <w:sz w:val="20"/>
                <w:szCs w:val="20"/>
              </w:rPr>
            </w:pPr>
            <w:r w:rsidRPr="009F5D52">
              <w:rPr>
                <w:color w:val="auto"/>
                <w:sz w:val="20"/>
                <w:szCs w:val="20"/>
              </w:rPr>
              <w:t>Производственная деятельность</w:t>
            </w:r>
          </w:p>
        </w:tc>
        <w:tc>
          <w:tcPr>
            <w:tcW w:w="468"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sz w:val="20"/>
                <w:szCs w:val="20"/>
              </w:rPr>
            </w:pPr>
            <w:r w:rsidRPr="009F5D52">
              <w:rPr>
                <w:sz w:val="20"/>
                <w:szCs w:val="20"/>
              </w:rPr>
              <w:t>не подлежит установлению</w:t>
            </w:r>
          </w:p>
        </w:tc>
        <w:tc>
          <w:tcPr>
            <w:tcW w:w="50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ind w:firstLine="8"/>
              <w:jc w:val="center"/>
            </w:pPr>
            <w:r w:rsidRPr="009F5D52">
              <w:t>1000</w:t>
            </w:r>
          </w:p>
        </w:tc>
        <w:tc>
          <w:tcPr>
            <w:tcW w:w="510"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3</w:t>
            </w:r>
          </w:p>
        </w:tc>
        <w:tc>
          <w:tcPr>
            <w:tcW w:w="524" w:type="pct"/>
            <w:tcBorders>
              <w:top w:val="single" w:sz="4" w:space="0" w:color="000000"/>
              <w:left w:val="single" w:sz="4" w:space="0" w:color="000000"/>
              <w:bottom w:val="single" w:sz="4" w:space="0" w:color="000000"/>
              <w:right w:val="single" w:sz="4" w:space="0" w:color="000000"/>
            </w:tcBorders>
            <w:hideMark/>
          </w:tcPr>
          <w:p w:rsidR="007640C9" w:rsidRPr="009F5D52" w:rsidRDefault="007640C9" w:rsidP="00C4501C">
            <w:pPr>
              <w:ind w:firstLine="12"/>
              <w:jc w:val="center"/>
            </w:pPr>
            <w:r w:rsidRPr="009F5D52">
              <w:rPr>
                <w:sz w:val="20"/>
                <w:szCs w:val="20"/>
              </w:rPr>
              <w:t>не подлежит установлению</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75</w:t>
            </w:r>
          </w:p>
        </w:tc>
      </w:tr>
      <w:tr w:rsidR="007640C9" w:rsidRPr="009F5D52" w:rsidTr="00C4501C">
        <w:trPr>
          <w:trHeight w:val="20"/>
        </w:trPr>
        <w:tc>
          <w:tcPr>
            <w:tcW w:w="284"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keepNext w:val="0"/>
              <w:keepLines w:val="0"/>
              <w:widowControl w:val="0"/>
              <w:rPr>
                <w:color w:val="auto"/>
              </w:rPr>
            </w:pPr>
            <w:r w:rsidRPr="009F5D52">
              <w:rPr>
                <w:color w:val="auto"/>
              </w:rPr>
              <w:t>6.1</w:t>
            </w:r>
          </w:p>
        </w:tc>
        <w:tc>
          <w:tcPr>
            <w:tcW w:w="788"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keepNext w:val="0"/>
              <w:keepLines w:val="0"/>
              <w:widowControl w:val="0"/>
              <w:jc w:val="left"/>
              <w:rPr>
                <w:color w:val="auto"/>
                <w:sz w:val="20"/>
                <w:szCs w:val="20"/>
              </w:rPr>
            </w:pPr>
            <w:r w:rsidRPr="009F5D52">
              <w:rPr>
                <w:color w:val="auto"/>
                <w:sz w:val="20"/>
                <w:szCs w:val="20"/>
              </w:rPr>
              <w:t>Недропользование</w:t>
            </w:r>
          </w:p>
        </w:tc>
        <w:tc>
          <w:tcPr>
            <w:tcW w:w="468"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sz w:val="20"/>
                <w:szCs w:val="20"/>
              </w:rPr>
            </w:pPr>
            <w:r w:rsidRPr="009F5D52">
              <w:rPr>
                <w:sz w:val="20"/>
                <w:szCs w:val="20"/>
              </w:rPr>
              <w:t>не подлежит установлению</w:t>
            </w:r>
          </w:p>
        </w:tc>
        <w:tc>
          <w:tcPr>
            <w:tcW w:w="50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ind w:firstLine="8"/>
              <w:jc w:val="center"/>
            </w:pPr>
            <w:r w:rsidRPr="009F5D52">
              <w:t>1000</w:t>
            </w:r>
          </w:p>
        </w:tc>
        <w:tc>
          <w:tcPr>
            <w:tcW w:w="510"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3</w:t>
            </w:r>
          </w:p>
        </w:tc>
        <w:tc>
          <w:tcPr>
            <w:tcW w:w="524" w:type="pct"/>
            <w:tcBorders>
              <w:top w:val="single" w:sz="4" w:space="0" w:color="000000"/>
              <w:left w:val="single" w:sz="4" w:space="0" w:color="000000"/>
              <w:bottom w:val="single" w:sz="4" w:space="0" w:color="000000"/>
              <w:right w:val="single" w:sz="4" w:space="0" w:color="000000"/>
            </w:tcBorders>
            <w:hideMark/>
          </w:tcPr>
          <w:p w:rsidR="007640C9" w:rsidRPr="009F5D52" w:rsidRDefault="007640C9" w:rsidP="00C4501C">
            <w:pPr>
              <w:ind w:firstLine="12"/>
              <w:jc w:val="center"/>
            </w:pPr>
            <w:r w:rsidRPr="009F5D52">
              <w:rPr>
                <w:sz w:val="20"/>
                <w:szCs w:val="20"/>
              </w:rPr>
              <w:t>не подлежит установлению</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75</w:t>
            </w:r>
          </w:p>
        </w:tc>
      </w:tr>
      <w:tr w:rsidR="007640C9" w:rsidRPr="009F5D52" w:rsidTr="00C4501C">
        <w:trPr>
          <w:trHeight w:val="20"/>
        </w:trPr>
        <w:tc>
          <w:tcPr>
            <w:tcW w:w="284"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keepNext w:val="0"/>
              <w:keepLines w:val="0"/>
              <w:widowControl w:val="0"/>
              <w:rPr>
                <w:color w:val="auto"/>
              </w:rPr>
            </w:pPr>
            <w:r w:rsidRPr="009F5D52">
              <w:rPr>
                <w:color w:val="auto"/>
              </w:rPr>
              <w:lastRenderedPageBreak/>
              <w:t>6.2</w:t>
            </w:r>
          </w:p>
        </w:tc>
        <w:tc>
          <w:tcPr>
            <w:tcW w:w="788"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keepNext w:val="0"/>
              <w:keepLines w:val="0"/>
              <w:widowControl w:val="0"/>
              <w:jc w:val="left"/>
              <w:rPr>
                <w:color w:val="auto"/>
                <w:sz w:val="20"/>
                <w:szCs w:val="20"/>
              </w:rPr>
            </w:pPr>
            <w:r w:rsidRPr="009F5D52">
              <w:rPr>
                <w:color w:val="auto"/>
                <w:sz w:val="20"/>
                <w:szCs w:val="20"/>
              </w:rPr>
              <w:t>Тяжелая промышленность</w:t>
            </w:r>
          </w:p>
        </w:tc>
        <w:tc>
          <w:tcPr>
            <w:tcW w:w="468"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sz w:val="20"/>
                <w:szCs w:val="20"/>
              </w:rPr>
            </w:pPr>
            <w:r w:rsidRPr="009F5D52">
              <w:rPr>
                <w:sz w:val="20"/>
                <w:szCs w:val="20"/>
              </w:rPr>
              <w:t>не подлежит установлению</w:t>
            </w:r>
          </w:p>
        </w:tc>
        <w:tc>
          <w:tcPr>
            <w:tcW w:w="50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ind w:firstLine="8"/>
              <w:jc w:val="center"/>
            </w:pPr>
            <w:r w:rsidRPr="009F5D52">
              <w:t>1000</w:t>
            </w:r>
          </w:p>
        </w:tc>
        <w:tc>
          <w:tcPr>
            <w:tcW w:w="510"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ind w:firstLine="12"/>
              <w:jc w:val="center"/>
            </w:pPr>
            <w:r w:rsidRPr="009F5D52">
              <w:rPr>
                <w:sz w:val="20"/>
                <w:szCs w:val="20"/>
              </w:rPr>
              <w:t>не подлежит установлению</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75</w:t>
            </w:r>
          </w:p>
        </w:tc>
      </w:tr>
      <w:tr w:rsidR="007640C9" w:rsidRPr="009F5D52" w:rsidTr="00C4501C">
        <w:trPr>
          <w:trHeight w:val="20"/>
        </w:trPr>
        <w:tc>
          <w:tcPr>
            <w:tcW w:w="284"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keepNext w:val="0"/>
              <w:keepLines w:val="0"/>
              <w:widowControl w:val="0"/>
              <w:rPr>
                <w:color w:val="auto"/>
              </w:rPr>
            </w:pPr>
            <w:r w:rsidRPr="009F5D52">
              <w:rPr>
                <w:color w:val="auto"/>
              </w:rPr>
              <w:t>6.2.1</w:t>
            </w:r>
          </w:p>
        </w:tc>
        <w:tc>
          <w:tcPr>
            <w:tcW w:w="788"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keepNext w:val="0"/>
              <w:keepLines w:val="0"/>
              <w:widowControl w:val="0"/>
              <w:jc w:val="left"/>
              <w:rPr>
                <w:color w:val="auto"/>
                <w:sz w:val="20"/>
                <w:szCs w:val="20"/>
              </w:rPr>
            </w:pPr>
            <w:r w:rsidRPr="009F5D52">
              <w:rPr>
                <w:color w:val="auto"/>
                <w:sz w:val="20"/>
                <w:szCs w:val="20"/>
              </w:rPr>
              <w:t>Автомобилестроительная промышленность</w:t>
            </w:r>
          </w:p>
        </w:tc>
        <w:tc>
          <w:tcPr>
            <w:tcW w:w="468"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sz w:val="20"/>
                <w:szCs w:val="20"/>
              </w:rPr>
            </w:pPr>
            <w:r w:rsidRPr="009F5D52">
              <w:rPr>
                <w:sz w:val="20"/>
                <w:szCs w:val="20"/>
              </w:rPr>
              <w:t>не подлежит установлению</w:t>
            </w:r>
          </w:p>
        </w:tc>
        <w:tc>
          <w:tcPr>
            <w:tcW w:w="50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ind w:firstLine="8"/>
              <w:jc w:val="center"/>
            </w:pPr>
            <w:r w:rsidRPr="009F5D52">
              <w:t>1000</w:t>
            </w:r>
          </w:p>
        </w:tc>
        <w:tc>
          <w:tcPr>
            <w:tcW w:w="510"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ind w:firstLine="12"/>
              <w:jc w:val="center"/>
            </w:pPr>
            <w:r w:rsidRPr="009F5D52">
              <w:rPr>
                <w:sz w:val="20"/>
                <w:szCs w:val="20"/>
              </w:rPr>
              <w:t>не подлежит установлению</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75</w:t>
            </w:r>
          </w:p>
        </w:tc>
      </w:tr>
      <w:tr w:rsidR="007640C9" w:rsidRPr="009F5D52" w:rsidTr="00C4501C">
        <w:trPr>
          <w:trHeight w:val="20"/>
        </w:trPr>
        <w:tc>
          <w:tcPr>
            <w:tcW w:w="284"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keepNext w:val="0"/>
              <w:keepLines w:val="0"/>
              <w:widowControl w:val="0"/>
              <w:rPr>
                <w:color w:val="auto"/>
              </w:rPr>
            </w:pPr>
            <w:r w:rsidRPr="009F5D52">
              <w:rPr>
                <w:color w:val="auto"/>
              </w:rPr>
              <w:t>6.3</w:t>
            </w:r>
          </w:p>
        </w:tc>
        <w:tc>
          <w:tcPr>
            <w:tcW w:w="788"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keepNext w:val="0"/>
              <w:keepLines w:val="0"/>
              <w:widowControl w:val="0"/>
              <w:jc w:val="left"/>
              <w:rPr>
                <w:color w:val="auto"/>
                <w:sz w:val="20"/>
                <w:szCs w:val="20"/>
              </w:rPr>
            </w:pPr>
            <w:r w:rsidRPr="009F5D52">
              <w:rPr>
                <w:color w:val="auto"/>
                <w:sz w:val="20"/>
                <w:szCs w:val="20"/>
              </w:rPr>
              <w:t>Легкая промышленность</w:t>
            </w:r>
          </w:p>
        </w:tc>
        <w:tc>
          <w:tcPr>
            <w:tcW w:w="468"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sz w:val="20"/>
                <w:szCs w:val="20"/>
              </w:rPr>
            </w:pPr>
            <w:r w:rsidRPr="009F5D52">
              <w:rPr>
                <w:sz w:val="20"/>
                <w:szCs w:val="20"/>
              </w:rPr>
              <w:t>не подлежит установлению</w:t>
            </w:r>
          </w:p>
        </w:tc>
        <w:tc>
          <w:tcPr>
            <w:tcW w:w="50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ind w:firstLine="8"/>
              <w:jc w:val="center"/>
            </w:pPr>
            <w:r w:rsidRPr="009F5D52">
              <w:t>1000</w:t>
            </w:r>
          </w:p>
        </w:tc>
        <w:tc>
          <w:tcPr>
            <w:tcW w:w="510"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ind w:firstLine="12"/>
              <w:jc w:val="center"/>
            </w:pPr>
            <w:r w:rsidRPr="009F5D52">
              <w:rPr>
                <w:sz w:val="20"/>
                <w:szCs w:val="20"/>
              </w:rPr>
              <w:t>не подлежит установлению</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75</w:t>
            </w:r>
          </w:p>
        </w:tc>
      </w:tr>
      <w:tr w:rsidR="007640C9" w:rsidRPr="009F5D52" w:rsidTr="00C4501C">
        <w:trPr>
          <w:trHeight w:val="20"/>
        </w:trPr>
        <w:tc>
          <w:tcPr>
            <w:tcW w:w="284"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keepNext w:val="0"/>
              <w:keepLines w:val="0"/>
              <w:widowControl w:val="0"/>
              <w:rPr>
                <w:color w:val="auto"/>
              </w:rPr>
            </w:pPr>
            <w:r w:rsidRPr="009F5D52">
              <w:rPr>
                <w:color w:val="auto"/>
              </w:rPr>
              <w:t>6.3.1</w:t>
            </w:r>
          </w:p>
        </w:tc>
        <w:tc>
          <w:tcPr>
            <w:tcW w:w="788"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keepNext w:val="0"/>
              <w:keepLines w:val="0"/>
              <w:widowControl w:val="0"/>
              <w:jc w:val="left"/>
              <w:rPr>
                <w:color w:val="auto"/>
                <w:sz w:val="20"/>
                <w:szCs w:val="20"/>
              </w:rPr>
            </w:pPr>
            <w:r w:rsidRPr="009F5D52">
              <w:rPr>
                <w:color w:val="auto"/>
                <w:sz w:val="20"/>
                <w:szCs w:val="20"/>
              </w:rPr>
              <w:t>Фармацевтическая промышленность</w:t>
            </w:r>
          </w:p>
        </w:tc>
        <w:tc>
          <w:tcPr>
            <w:tcW w:w="468"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sz w:val="20"/>
                <w:szCs w:val="20"/>
              </w:rPr>
            </w:pPr>
            <w:r w:rsidRPr="009F5D52">
              <w:rPr>
                <w:sz w:val="20"/>
                <w:szCs w:val="20"/>
              </w:rPr>
              <w:t>не подлежит установлению</w:t>
            </w:r>
          </w:p>
        </w:tc>
        <w:tc>
          <w:tcPr>
            <w:tcW w:w="50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ind w:firstLine="8"/>
              <w:jc w:val="center"/>
            </w:pPr>
            <w:r w:rsidRPr="009F5D52">
              <w:t>1000</w:t>
            </w:r>
          </w:p>
        </w:tc>
        <w:tc>
          <w:tcPr>
            <w:tcW w:w="510"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ind w:firstLine="12"/>
              <w:jc w:val="center"/>
            </w:pPr>
            <w:r w:rsidRPr="009F5D52">
              <w:rPr>
                <w:sz w:val="20"/>
                <w:szCs w:val="20"/>
              </w:rPr>
              <w:t>не подлежит установлению</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75</w:t>
            </w:r>
          </w:p>
        </w:tc>
      </w:tr>
      <w:tr w:rsidR="007640C9" w:rsidRPr="009F5D52" w:rsidTr="00C4501C">
        <w:trPr>
          <w:trHeight w:val="20"/>
        </w:trPr>
        <w:tc>
          <w:tcPr>
            <w:tcW w:w="284"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keepNext w:val="0"/>
              <w:keepLines w:val="0"/>
              <w:widowControl w:val="0"/>
              <w:rPr>
                <w:color w:val="auto"/>
              </w:rPr>
            </w:pPr>
            <w:r w:rsidRPr="009F5D52">
              <w:rPr>
                <w:color w:val="auto"/>
              </w:rPr>
              <w:t>6.4</w:t>
            </w:r>
          </w:p>
        </w:tc>
        <w:tc>
          <w:tcPr>
            <w:tcW w:w="788"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keepNext w:val="0"/>
              <w:keepLines w:val="0"/>
              <w:widowControl w:val="0"/>
              <w:jc w:val="left"/>
              <w:rPr>
                <w:color w:val="auto"/>
                <w:sz w:val="20"/>
                <w:szCs w:val="20"/>
              </w:rPr>
            </w:pPr>
            <w:r w:rsidRPr="009F5D52">
              <w:rPr>
                <w:color w:val="auto"/>
                <w:sz w:val="20"/>
                <w:szCs w:val="20"/>
              </w:rPr>
              <w:t>Пищевая промышленность</w:t>
            </w:r>
          </w:p>
        </w:tc>
        <w:tc>
          <w:tcPr>
            <w:tcW w:w="468"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sz w:val="20"/>
                <w:szCs w:val="20"/>
              </w:rPr>
            </w:pPr>
            <w:r w:rsidRPr="009F5D52">
              <w:rPr>
                <w:sz w:val="20"/>
                <w:szCs w:val="20"/>
              </w:rPr>
              <w:t>не подлежит установлению</w:t>
            </w:r>
          </w:p>
        </w:tc>
        <w:tc>
          <w:tcPr>
            <w:tcW w:w="50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ind w:firstLine="8"/>
              <w:jc w:val="center"/>
            </w:pPr>
            <w:r w:rsidRPr="009F5D52">
              <w:t>1000</w:t>
            </w:r>
          </w:p>
        </w:tc>
        <w:tc>
          <w:tcPr>
            <w:tcW w:w="510"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ind w:firstLine="12"/>
              <w:jc w:val="center"/>
            </w:pPr>
            <w:r w:rsidRPr="009F5D52">
              <w:rPr>
                <w:sz w:val="20"/>
                <w:szCs w:val="20"/>
              </w:rPr>
              <w:t>не подлежит установлению</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75</w:t>
            </w:r>
          </w:p>
        </w:tc>
      </w:tr>
      <w:tr w:rsidR="007640C9" w:rsidRPr="009F5D52" w:rsidTr="00C4501C">
        <w:trPr>
          <w:trHeight w:val="20"/>
        </w:trPr>
        <w:tc>
          <w:tcPr>
            <w:tcW w:w="284"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keepNext w:val="0"/>
              <w:keepLines w:val="0"/>
              <w:widowControl w:val="0"/>
              <w:rPr>
                <w:color w:val="auto"/>
              </w:rPr>
            </w:pPr>
            <w:r w:rsidRPr="009F5D52">
              <w:rPr>
                <w:color w:val="auto"/>
              </w:rPr>
              <w:t>6.5</w:t>
            </w:r>
          </w:p>
        </w:tc>
        <w:tc>
          <w:tcPr>
            <w:tcW w:w="788"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keepNext w:val="0"/>
              <w:keepLines w:val="0"/>
              <w:widowControl w:val="0"/>
              <w:jc w:val="left"/>
              <w:rPr>
                <w:color w:val="auto"/>
                <w:sz w:val="20"/>
                <w:szCs w:val="20"/>
              </w:rPr>
            </w:pPr>
            <w:r w:rsidRPr="009F5D52">
              <w:rPr>
                <w:color w:val="auto"/>
                <w:sz w:val="20"/>
                <w:szCs w:val="20"/>
              </w:rPr>
              <w:t>Нефтехимическая промышленность</w:t>
            </w:r>
          </w:p>
        </w:tc>
        <w:tc>
          <w:tcPr>
            <w:tcW w:w="468"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sz w:val="20"/>
                <w:szCs w:val="20"/>
              </w:rPr>
            </w:pPr>
            <w:r w:rsidRPr="009F5D52">
              <w:rPr>
                <w:sz w:val="20"/>
                <w:szCs w:val="20"/>
              </w:rPr>
              <w:t>не подлежит установлению</w:t>
            </w:r>
          </w:p>
        </w:tc>
        <w:tc>
          <w:tcPr>
            <w:tcW w:w="50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ind w:firstLine="8"/>
              <w:jc w:val="center"/>
            </w:pPr>
            <w:r w:rsidRPr="009F5D52">
              <w:t>1000</w:t>
            </w:r>
          </w:p>
        </w:tc>
        <w:tc>
          <w:tcPr>
            <w:tcW w:w="510"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ind w:firstLine="12"/>
              <w:jc w:val="center"/>
            </w:pPr>
            <w:r w:rsidRPr="009F5D52">
              <w:rPr>
                <w:sz w:val="20"/>
                <w:szCs w:val="20"/>
              </w:rPr>
              <w:t>не подлежит установлению</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75</w:t>
            </w:r>
          </w:p>
        </w:tc>
      </w:tr>
      <w:tr w:rsidR="007640C9" w:rsidRPr="009F5D52" w:rsidTr="00C4501C">
        <w:trPr>
          <w:trHeight w:val="20"/>
        </w:trPr>
        <w:tc>
          <w:tcPr>
            <w:tcW w:w="284"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keepNext w:val="0"/>
              <w:keepLines w:val="0"/>
              <w:widowControl w:val="0"/>
              <w:rPr>
                <w:color w:val="auto"/>
              </w:rPr>
            </w:pPr>
            <w:r w:rsidRPr="009F5D52">
              <w:rPr>
                <w:color w:val="auto"/>
              </w:rPr>
              <w:t>6.6</w:t>
            </w:r>
          </w:p>
        </w:tc>
        <w:tc>
          <w:tcPr>
            <w:tcW w:w="788"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keepNext w:val="0"/>
              <w:keepLines w:val="0"/>
              <w:widowControl w:val="0"/>
              <w:jc w:val="left"/>
              <w:rPr>
                <w:color w:val="auto"/>
                <w:sz w:val="20"/>
                <w:szCs w:val="20"/>
              </w:rPr>
            </w:pPr>
            <w:r w:rsidRPr="009F5D52">
              <w:rPr>
                <w:color w:val="auto"/>
                <w:sz w:val="20"/>
                <w:szCs w:val="20"/>
              </w:rPr>
              <w:t>Строительная промышленность</w:t>
            </w:r>
          </w:p>
        </w:tc>
        <w:tc>
          <w:tcPr>
            <w:tcW w:w="468"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sz w:val="20"/>
                <w:szCs w:val="20"/>
              </w:rPr>
            </w:pPr>
            <w:r w:rsidRPr="009F5D52">
              <w:rPr>
                <w:sz w:val="20"/>
                <w:szCs w:val="20"/>
              </w:rPr>
              <w:t>не подлежит установлению</w:t>
            </w:r>
          </w:p>
        </w:tc>
        <w:tc>
          <w:tcPr>
            <w:tcW w:w="50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ind w:firstLine="8"/>
              <w:jc w:val="center"/>
            </w:pPr>
            <w:r w:rsidRPr="009F5D52">
              <w:t>1000</w:t>
            </w:r>
          </w:p>
        </w:tc>
        <w:tc>
          <w:tcPr>
            <w:tcW w:w="510"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rPr>
                <w:sz w:val="20"/>
                <w:szCs w:val="20"/>
              </w:rPr>
              <w:t>не подлежит установлению</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75</w:t>
            </w:r>
          </w:p>
        </w:tc>
      </w:tr>
      <w:tr w:rsidR="007640C9" w:rsidRPr="009F5D52" w:rsidTr="00C4501C">
        <w:trPr>
          <w:trHeight w:val="20"/>
        </w:trPr>
        <w:tc>
          <w:tcPr>
            <w:tcW w:w="284"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keepNext w:val="0"/>
              <w:keepLines w:val="0"/>
              <w:widowControl w:val="0"/>
              <w:rPr>
                <w:color w:val="auto"/>
              </w:rPr>
            </w:pPr>
            <w:r w:rsidRPr="009F5D52">
              <w:rPr>
                <w:color w:val="auto"/>
              </w:rPr>
              <w:t>6.7</w:t>
            </w:r>
          </w:p>
        </w:tc>
        <w:tc>
          <w:tcPr>
            <w:tcW w:w="788"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keepNext w:val="0"/>
              <w:keepLines w:val="0"/>
              <w:widowControl w:val="0"/>
              <w:jc w:val="left"/>
              <w:rPr>
                <w:color w:val="auto"/>
                <w:sz w:val="20"/>
                <w:szCs w:val="20"/>
              </w:rPr>
            </w:pPr>
            <w:r w:rsidRPr="009F5D52">
              <w:rPr>
                <w:color w:val="auto"/>
                <w:sz w:val="20"/>
                <w:szCs w:val="20"/>
              </w:rPr>
              <w:t>Энергетика</w:t>
            </w:r>
          </w:p>
        </w:tc>
        <w:tc>
          <w:tcPr>
            <w:tcW w:w="468"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sz w:val="20"/>
                <w:szCs w:val="20"/>
              </w:rPr>
            </w:pPr>
            <w:r w:rsidRPr="009F5D52">
              <w:rPr>
                <w:sz w:val="20"/>
                <w:szCs w:val="20"/>
              </w:rPr>
              <w:t>не подлежит установлению</w:t>
            </w:r>
          </w:p>
        </w:tc>
        <w:tc>
          <w:tcPr>
            <w:tcW w:w="50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ind w:firstLine="8"/>
              <w:jc w:val="center"/>
            </w:pPr>
            <w:r w:rsidRPr="009F5D52">
              <w:t>1000</w:t>
            </w:r>
          </w:p>
        </w:tc>
        <w:tc>
          <w:tcPr>
            <w:tcW w:w="510"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ind w:firstLine="12"/>
              <w:jc w:val="center"/>
            </w:pPr>
            <w:r w:rsidRPr="009F5D52">
              <w:rPr>
                <w:sz w:val="20"/>
                <w:szCs w:val="20"/>
              </w:rPr>
              <w:t>не подлежит установлению</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75</w:t>
            </w:r>
          </w:p>
        </w:tc>
      </w:tr>
      <w:tr w:rsidR="007640C9" w:rsidRPr="009F5D52" w:rsidTr="00C4501C">
        <w:trPr>
          <w:trHeight w:val="20"/>
        </w:trPr>
        <w:tc>
          <w:tcPr>
            <w:tcW w:w="284"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keepNext w:val="0"/>
              <w:keepLines w:val="0"/>
              <w:widowControl w:val="0"/>
              <w:rPr>
                <w:color w:val="auto"/>
              </w:rPr>
            </w:pPr>
            <w:r w:rsidRPr="009F5D52">
              <w:rPr>
                <w:color w:val="auto"/>
              </w:rPr>
              <w:t>6.8</w:t>
            </w:r>
          </w:p>
        </w:tc>
        <w:tc>
          <w:tcPr>
            <w:tcW w:w="788"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keepNext w:val="0"/>
              <w:keepLines w:val="0"/>
              <w:widowControl w:val="0"/>
              <w:jc w:val="left"/>
              <w:rPr>
                <w:color w:val="auto"/>
                <w:sz w:val="20"/>
                <w:szCs w:val="20"/>
              </w:rPr>
            </w:pPr>
            <w:r w:rsidRPr="009F5D52">
              <w:rPr>
                <w:color w:val="auto"/>
                <w:sz w:val="20"/>
                <w:szCs w:val="20"/>
              </w:rPr>
              <w:t>Связь</w:t>
            </w:r>
          </w:p>
        </w:tc>
        <w:tc>
          <w:tcPr>
            <w:tcW w:w="468"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sz w:val="20"/>
                <w:szCs w:val="20"/>
              </w:rPr>
            </w:pPr>
            <w:r w:rsidRPr="009F5D52">
              <w:rPr>
                <w:sz w:val="20"/>
                <w:szCs w:val="20"/>
              </w:rPr>
              <w:t>не подлежит установлению</w:t>
            </w:r>
          </w:p>
        </w:tc>
        <w:tc>
          <w:tcPr>
            <w:tcW w:w="50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ind w:firstLine="8"/>
              <w:jc w:val="center"/>
            </w:pPr>
            <w:r w:rsidRPr="009F5D52">
              <w:t>1000</w:t>
            </w:r>
          </w:p>
        </w:tc>
        <w:tc>
          <w:tcPr>
            <w:tcW w:w="510"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ind w:firstLine="12"/>
              <w:jc w:val="center"/>
            </w:pPr>
            <w:r w:rsidRPr="009F5D52">
              <w:rPr>
                <w:sz w:val="20"/>
                <w:szCs w:val="20"/>
              </w:rPr>
              <w:t>не подлежит установлению</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75</w:t>
            </w:r>
          </w:p>
        </w:tc>
      </w:tr>
      <w:tr w:rsidR="007640C9" w:rsidRPr="009F5D52" w:rsidTr="00C4501C">
        <w:trPr>
          <w:trHeight w:val="20"/>
        </w:trPr>
        <w:tc>
          <w:tcPr>
            <w:tcW w:w="284"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keepNext w:val="0"/>
              <w:keepLines w:val="0"/>
              <w:widowControl w:val="0"/>
              <w:rPr>
                <w:color w:val="auto"/>
              </w:rPr>
            </w:pPr>
            <w:r w:rsidRPr="009F5D52">
              <w:rPr>
                <w:color w:val="auto"/>
              </w:rPr>
              <w:t>6.9</w:t>
            </w:r>
          </w:p>
        </w:tc>
        <w:tc>
          <w:tcPr>
            <w:tcW w:w="788"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keepNext w:val="0"/>
              <w:keepLines w:val="0"/>
              <w:widowControl w:val="0"/>
              <w:jc w:val="left"/>
              <w:rPr>
                <w:color w:val="auto"/>
                <w:sz w:val="20"/>
                <w:szCs w:val="20"/>
              </w:rPr>
            </w:pPr>
            <w:r w:rsidRPr="009F5D52">
              <w:rPr>
                <w:color w:val="auto"/>
                <w:sz w:val="20"/>
                <w:szCs w:val="20"/>
              </w:rPr>
              <w:t>Склад</w:t>
            </w:r>
          </w:p>
        </w:tc>
        <w:tc>
          <w:tcPr>
            <w:tcW w:w="468"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sz w:val="20"/>
                <w:szCs w:val="20"/>
              </w:rPr>
            </w:pPr>
            <w:r w:rsidRPr="009F5D52">
              <w:rPr>
                <w:sz w:val="20"/>
                <w:szCs w:val="20"/>
              </w:rPr>
              <w:t>не подлежит установлению</w:t>
            </w:r>
          </w:p>
        </w:tc>
        <w:tc>
          <w:tcPr>
            <w:tcW w:w="50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ind w:firstLine="8"/>
              <w:jc w:val="center"/>
            </w:pPr>
            <w:r w:rsidRPr="009F5D52">
              <w:t>1000</w:t>
            </w:r>
          </w:p>
        </w:tc>
        <w:tc>
          <w:tcPr>
            <w:tcW w:w="510"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ind w:firstLine="12"/>
              <w:jc w:val="center"/>
            </w:pPr>
            <w:r w:rsidRPr="009F5D52">
              <w:t>25</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75</w:t>
            </w:r>
          </w:p>
        </w:tc>
      </w:tr>
      <w:tr w:rsidR="007640C9" w:rsidRPr="009F5D52" w:rsidTr="00C4501C">
        <w:trPr>
          <w:trHeight w:val="20"/>
        </w:trPr>
        <w:tc>
          <w:tcPr>
            <w:tcW w:w="284"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keepNext w:val="0"/>
              <w:keepLines w:val="0"/>
              <w:widowControl w:val="0"/>
              <w:rPr>
                <w:color w:val="auto"/>
              </w:rPr>
            </w:pPr>
            <w:r w:rsidRPr="009F5D52">
              <w:rPr>
                <w:color w:val="auto"/>
              </w:rPr>
              <w:t>6.9.1</w:t>
            </w:r>
          </w:p>
        </w:tc>
        <w:tc>
          <w:tcPr>
            <w:tcW w:w="788"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keepNext w:val="0"/>
              <w:keepLines w:val="0"/>
              <w:widowControl w:val="0"/>
              <w:jc w:val="left"/>
              <w:rPr>
                <w:color w:val="auto"/>
                <w:sz w:val="20"/>
                <w:szCs w:val="20"/>
              </w:rPr>
            </w:pPr>
            <w:r w:rsidRPr="009F5D52">
              <w:rPr>
                <w:color w:val="auto"/>
                <w:sz w:val="20"/>
                <w:szCs w:val="20"/>
              </w:rPr>
              <w:t>Складские площадки</w:t>
            </w:r>
          </w:p>
        </w:tc>
        <w:tc>
          <w:tcPr>
            <w:tcW w:w="468"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sz w:val="20"/>
                <w:szCs w:val="20"/>
              </w:rPr>
            </w:pPr>
            <w:r w:rsidRPr="009F5D52">
              <w:rPr>
                <w:sz w:val="20"/>
                <w:szCs w:val="20"/>
              </w:rPr>
              <w:t>не подлежит установлению</w:t>
            </w:r>
          </w:p>
        </w:tc>
        <w:tc>
          <w:tcPr>
            <w:tcW w:w="50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ind w:firstLine="8"/>
              <w:jc w:val="center"/>
            </w:pPr>
            <w:r w:rsidRPr="009F5D52">
              <w:t>1000</w:t>
            </w:r>
          </w:p>
        </w:tc>
        <w:tc>
          <w:tcPr>
            <w:tcW w:w="510"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ind w:firstLine="12"/>
              <w:jc w:val="center"/>
            </w:pPr>
            <w:r w:rsidRPr="009F5D52">
              <w:t>25</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75</w:t>
            </w:r>
          </w:p>
        </w:tc>
      </w:tr>
      <w:tr w:rsidR="007640C9" w:rsidRPr="009F5D52" w:rsidTr="00C4501C">
        <w:trPr>
          <w:trHeight w:val="20"/>
        </w:trPr>
        <w:tc>
          <w:tcPr>
            <w:tcW w:w="284"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keepNext w:val="0"/>
              <w:keepLines w:val="0"/>
              <w:widowControl w:val="0"/>
              <w:rPr>
                <w:color w:val="auto"/>
              </w:rPr>
            </w:pPr>
            <w:r w:rsidRPr="009F5D52">
              <w:rPr>
                <w:color w:val="auto"/>
              </w:rPr>
              <w:t>6.11</w:t>
            </w:r>
          </w:p>
        </w:tc>
        <w:tc>
          <w:tcPr>
            <w:tcW w:w="788"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keepNext w:val="0"/>
              <w:keepLines w:val="0"/>
              <w:widowControl w:val="0"/>
              <w:jc w:val="left"/>
              <w:rPr>
                <w:color w:val="auto"/>
                <w:sz w:val="20"/>
                <w:szCs w:val="20"/>
              </w:rPr>
            </w:pPr>
            <w:r w:rsidRPr="009F5D52">
              <w:rPr>
                <w:color w:val="auto"/>
                <w:sz w:val="20"/>
                <w:szCs w:val="20"/>
              </w:rPr>
              <w:t>Целлюлозно-бумажная промышленность</w:t>
            </w:r>
          </w:p>
        </w:tc>
        <w:tc>
          <w:tcPr>
            <w:tcW w:w="468"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sz w:val="20"/>
                <w:szCs w:val="20"/>
              </w:rPr>
            </w:pPr>
            <w:r w:rsidRPr="009F5D52">
              <w:rPr>
                <w:sz w:val="20"/>
                <w:szCs w:val="20"/>
              </w:rPr>
              <w:t>не подлежит установлению</w:t>
            </w:r>
          </w:p>
        </w:tc>
        <w:tc>
          <w:tcPr>
            <w:tcW w:w="50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ind w:firstLine="8"/>
              <w:jc w:val="center"/>
            </w:pPr>
            <w:r w:rsidRPr="009F5D52">
              <w:t>1000</w:t>
            </w:r>
          </w:p>
        </w:tc>
        <w:tc>
          <w:tcPr>
            <w:tcW w:w="510"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ind w:firstLine="12"/>
              <w:jc w:val="center"/>
            </w:pPr>
            <w:r w:rsidRPr="009F5D52">
              <w:t>25</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70</w:t>
            </w:r>
          </w:p>
        </w:tc>
      </w:tr>
      <w:tr w:rsidR="007640C9" w:rsidRPr="009F5D52" w:rsidTr="00C4501C">
        <w:trPr>
          <w:trHeight w:val="20"/>
        </w:trPr>
        <w:tc>
          <w:tcPr>
            <w:tcW w:w="284"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keepNext w:val="0"/>
              <w:keepLines w:val="0"/>
              <w:widowControl w:val="0"/>
              <w:rPr>
                <w:color w:val="auto"/>
              </w:rPr>
            </w:pPr>
            <w:r w:rsidRPr="009F5D52">
              <w:rPr>
                <w:color w:val="auto"/>
              </w:rPr>
              <w:t>6.12</w:t>
            </w:r>
          </w:p>
        </w:tc>
        <w:tc>
          <w:tcPr>
            <w:tcW w:w="788"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keepNext w:val="0"/>
              <w:keepLines w:val="0"/>
              <w:widowControl w:val="0"/>
              <w:jc w:val="left"/>
              <w:rPr>
                <w:color w:val="auto"/>
                <w:sz w:val="20"/>
                <w:szCs w:val="20"/>
              </w:rPr>
            </w:pPr>
            <w:r w:rsidRPr="009F5D52">
              <w:rPr>
                <w:color w:val="auto"/>
                <w:sz w:val="20"/>
                <w:szCs w:val="20"/>
              </w:rPr>
              <w:t>Научно-производственная деятельность</w:t>
            </w:r>
          </w:p>
        </w:tc>
        <w:tc>
          <w:tcPr>
            <w:tcW w:w="468"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sz w:val="20"/>
                <w:szCs w:val="20"/>
              </w:rPr>
            </w:pPr>
            <w:r w:rsidRPr="009F5D52">
              <w:rPr>
                <w:sz w:val="20"/>
                <w:szCs w:val="20"/>
              </w:rPr>
              <w:t>не подлежит установлению</w:t>
            </w:r>
          </w:p>
        </w:tc>
        <w:tc>
          <w:tcPr>
            <w:tcW w:w="50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ind w:firstLine="8"/>
              <w:jc w:val="center"/>
            </w:pPr>
            <w:r w:rsidRPr="009F5D52">
              <w:t>1000</w:t>
            </w:r>
          </w:p>
        </w:tc>
        <w:tc>
          <w:tcPr>
            <w:tcW w:w="510"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ind w:firstLine="12"/>
              <w:jc w:val="center"/>
            </w:pPr>
            <w:r w:rsidRPr="009F5D52">
              <w:t>25</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70</w:t>
            </w:r>
          </w:p>
        </w:tc>
      </w:tr>
      <w:tr w:rsidR="007640C9" w:rsidRPr="009F5D52" w:rsidTr="00C4501C">
        <w:trPr>
          <w:trHeight w:val="20"/>
        </w:trPr>
        <w:tc>
          <w:tcPr>
            <w:tcW w:w="284"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12.0.1</w:t>
            </w:r>
          </w:p>
        </w:tc>
        <w:tc>
          <w:tcPr>
            <w:tcW w:w="788"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jc w:val="left"/>
              <w:rPr>
                <w:sz w:val="20"/>
                <w:szCs w:val="20"/>
              </w:rPr>
            </w:pPr>
            <w:r w:rsidRPr="009F5D52">
              <w:rPr>
                <w:sz w:val="20"/>
                <w:szCs w:val="20"/>
              </w:rPr>
              <w:t>Улично-дорожная сеть</w:t>
            </w:r>
          </w:p>
        </w:tc>
        <w:tc>
          <w:tcPr>
            <w:tcW w:w="3928" w:type="pct"/>
            <w:gridSpan w:val="7"/>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sz w:val="20"/>
                <w:szCs w:val="20"/>
              </w:rPr>
            </w:pPr>
            <w:r w:rsidRPr="009F5D52">
              <w:rPr>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п. 2, п 4, ст. 36 Градостроительного кодекса РФ.</w:t>
            </w:r>
          </w:p>
        </w:tc>
      </w:tr>
      <w:tr w:rsidR="007640C9" w:rsidRPr="009F5D52" w:rsidTr="00C4501C">
        <w:trPr>
          <w:trHeight w:val="20"/>
        </w:trPr>
        <w:tc>
          <w:tcPr>
            <w:tcW w:w="284"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12.0.2</w:t>
            </w:r>
          </w:p>
        </w:tc>
        <w:tc>
          <w:tcPr>
            <w:tcW w:w="788"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jc w:val="left"/>
              <w:rPr>
                <w:sz w:val="20"/>
                <w:szCs w:val="20"/>
              </w:rPr>
            </w:pPr>
            <w:r w:rsidRPr="009F5D52">
              <w:rPr>
                <w:sz w:val="20"/>
                <w:szCs w:val="20"/>
              </w:rPr>
              <w:t>Благоустройство территории</w:t>
            </w:r>
          </w:p>
        </w:tc>
        <w:tc>
          <w:tcPr>
            <w:tcW w:w="3928" w:type="pct"/>
            <w:gridSpan w:val="7"/>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rPr>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п. 2, п 4, ст. 36 Градостроительного кодекса РФ.</w:t>
            </w:r>
          </w:p>
        </w:tc>
      </w:tr>
      <w:tr w:rsidR="007640C9" w:rsidRPr="009F5D52" w:rsidTr="00C4501C">
        <w:trPr>
          <w:trHeight w:val="20"/>
        </w:trPr>
        <w:tc>
          <w:tcPr>
            <w:tcW w:w="5000" w:type="pct"/>
            <w:gridSpan w:val="9"/>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7640C9" w:rsidRPr="009F5D52" w:rsidRDefault="007640C9" w:rsidP="00C4501C">
            <w:pPr>
              <w:pStyle w:val="affd"/>
            </w:pPr>
            <w:r w:rsidRPr="009F5D52">
              <w:rPr>
                <w:b/>
              </w:rPr>
              <w:t>Вспомогательные виды разрешённого использования</w:t>
            </w:r>
          </w:p>
        </w:tc>
      </w:tr>
      <w:tr w:rsidR="007640C9" w:rsidRPr="009F5D52" w:rsidTr="00C4501C">
        <w:trPr>
          <w:trHeight w:val="20"/>
        </w:trPr>
        <w:tc>
          <w:tcPr>
            <w:tcW w:w="284"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3.1.2</w:t>
            </w:r>
          </w:p>
        </w:tc>
        <w:tc>
          <w:tcPr>
            <w:tcW w:w="788"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jc w:val="left"/>
              <w:rPr>
                <w:sz w:val="20"/>
                <w:szCs w:val="20"/>
              </w:rPr>
            </w:pPr>
            <w:r w:rsidRPr="009F5D52">
              <w:rPr>
                <w:sz w:val="20"/>
                <w:szCs w:val="20"/>
              </w:rPr>
              <w:t>Административные здания организаций, обеспечивающих предоставление коммунальных услуг</w:t>
            </w:r>
          </w:p>
        </w:tc>
        <w:tc>
          <w:tcPr>
            <w:tcW w:w="468"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sz w:val="20"/>
                <w:szCs w:val="20"/>
              </w:rPr>
            </w:pPr>
            <w:r w:rsidRPr="009F5D52">
              <w:rPr>
                <w:sz w:val="20"/>
                <w:szCs w:val="20"/>
              </w:rPr>
              <w:t>не подлежит установлению</w:t>
            </w:r>
          </w:p>
        </w:tc>
        <w:tc>
          <w:tcPr>
            <w:tcW w:w="50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rFonts w:eastAsia="Times New Roman"/>
                <w:lang w:eastAsia="ru-RU"/>
              </w:rPr>
            </w:pPr>
            <w:r w:rsidRPr="009F5D52">
              <w:rPr>
                <w:sz w:val="20"/>
                <w:szCs w:val="20"/>
              </w:rPr>
              <w:t>не подлежит установлению</w:t>
            </w:r>
          </w:p>
        </w:tc>
        <w:tc>
          <w:tcPr>
            <w:tcW w:w="510"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rFonts w:eastAsia="Times New Roman"/>
                <w:lang w:eastAsia="ru-RU"/>
              </w:rPr>
            </w:pPr>
            <w:r w:rsidRPr="009F5D52">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57047D" w:rsidP="0057047D">
            <w:pPr>
              <w:pStyle w:val="affd"/>
              <w:jc w:val="both"/>
            </w:pPr>
            <w:r>
              <w:t xml:space="preserve">            </w:t>
            </w:r>
            <w:r w:rsidR="007640C9" w:rsidRPr="009F5D52">
              <w:t>9</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10</w:t>
            </w:r>
          </w:p>
        </w:tc>
      </w:tr>
      <w:tr w:rsidR="007640C9" w:rsidRPr="009F5D52" w:rsidTr="00C4501C">
        <w:trPr>
          <w:trHeight w:val="20"/>
        </w:trPr>
        <w:tc>
          <w:tcPr>
            <w:tcW w:w="284"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4.1</w:t>
            </w:r>
          </w:p>
        </w:tc>
        <w:tc>
          <w:tcPr>
            <w:tcW w:w="788"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jc w:val="left"/>
              <w:rPr>
                <w:sz w:val="20"/>
                <w:szCs w:val="20"/>
              </w:rPr>
            </w:pPr>
            <w:r w:rsidRPr="009F5D52">
              <w:rPr>
                <w:sz w:val="20"/>
                <w:szCs w:val="20"/>
              </w:rPr>
              <w:t>Деловое управление</w:t>
            </w:r>
          </w:p>
        </w:tc>
        <w:tc>
          <w:tcPr>
            <w:tcW w:w="468"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sz w:val="20"/>
                <w:szCs w:val="20"/>
              </w:rPr>
            </w:pPr>
            <w:r w:rsidRPr="009F5D52">
              <w:rPr>
                <w:sz w:val="20"/>
                <w:szCs w:val="20"/>
              </w:rPr>
              <w:t>не подлежит установлению</w:t>
            </w:r>
          </w:p>
        </w:tc>
        <w:tc>
          <w:tcPr>
            <w:tcW w:w="50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rPr>
                <w:sz w:val="20"/>
                <w:szCs w:val="20"/>
              </w:rPr>
              <w:t>не подлежит установлению</w:t>
            </w:r>
          </w:p>
        </w:tc>
        <w:tc>
          <w:tcPr>
            <w:tcW w:w="510"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57047D" w:rsidP="0057047D">
            <w:pPr>
              <w:pStyle w:val="affd"/>
              <w:jc w:val="both"/>
            </w:pPr>
            <w:r>
              <w:t xml:space="preserve">            </w:t>
            </w:r>
            <w:r w:rsidR="007640C9" w:rsidRPr="009F5D52">
              <w:t>9</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10</w:t>
            </w:r>
          </w:p>
        </w:tc>
      </w:tr>
      <w:tr w:rsidR="007640C9" w:rsidRPr="009F5D52" w:rsidTr="00C4501C">
        <w:trPr>
          <w:trHeight w:val="20"/>
        </w:trPr>
        <w:tc>
          <w:tcPr>
            <w:tcW w:w="284"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4.9</w:t>
            </w:r>
          </w:p>
        </w:tc>
        <w:tc>
          <w:tcPr>
            <w:tcW w:w="788"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jc w:val="left"/>
              <w:rPr>
                <w:sz w:val="20"/>
                <w:szCs w:val="20"/>
              </w:rPr>
            </w:pPr>
            <w:r w:rsidRPr="009F5D52">
              <w:rPr>
                <w:sz w:val="20"/>
                <w:szCs w:val="20"/>
              </w:rPr>
              <w:t>Служебные гаражи</w:t>
            </w:r>
          </w:p>
        </w:tc>
        <w:tc>
          <w:tcPr>
            <w:tcW w:w="468"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sz w:val="20"/>
                <w:szCs w:val="20"/>
              </w:rPr>
            </w:pPr>
            <w:r w:rsidRPr="009F5D52">
              <w:rPr>
                <w:sz w:val="20"/>
                <w:szCs w:val="20"/>
              </w:rPr>
              <w:t>не подлежит установлению</w:t>
            </w:r>
          </w:p>
        </w:tc>
        <w:tc>
          <w:tcPr>
            <w:tcW w:w="50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ind w:firstLine="8"/>
              <w:jc w:val="center"/>
            </w:pPr>
            <w:r w:rsidRPr="009F5D52">
              <w:rPr>
                <w:sz w:val="20"/>
                <w:szCs w:val="20"/>
              </w:rPr>
              <w:t>не подлежит установлению</w:t>
            </w:r>
          </w:p>
        </w:tc>
        <w:tc>
          <w:tcPr>
            <w:tcW w:w="510"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57047D" w:rsidP="0057047D">
            <w:pPr>
              <w:pStyle w:val="affd"/>
              <w:jc w:val="both"/>
            </w:pPr>
            <w:r>
              <w:t xml:space="preserve">            </w:t>
            </w:r>
            <w:r w:rsidR="007640C9" w:rsidRPr="009F5D52">
              <w:t>6</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30</w:t>
            </w:r>
          </w:p>
        </w:tc>
      </w:tr>
      <w:tr w:rsidR="007640C9" w:rsidRPr="009F5D52" w:rsidTr="00C4501C">
        <w:trPr>
          <w:trHeight w:val="20"/>
        </w:trPr>
        <w:tc>
          <w:tcPr>
            <w:tcW w:w="284"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lastRenderedPageBreak/>
              <w:t>4.9.1.1</w:t>
            </w:r>
          </w:p>
        </w:tc>
        <w:tc>
          <w:tcPr>
            <w:tcW w:w="788"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keepNext w:val="0"/>
              <w:keepLines w:val="0"/>
              <w:widowControl w:val="0"/>
              <w:jc w:val="left"/>
              <w:rPr>
                <w:color w:val="auto"/>
                <w:sz w:val="20"/>
                <w:szCs w:val="20"/>
              </w:rPr>
            </w:pPr>
            <w:r w:rsidRPr="009F5D52">
              <w:rPr>
                <w:color w:val="auto"/>
                <w:sz w:val="20"/>
                <w:szCs w:val="20"/>
              </w:rPr>
              <w:t>Заправка транспортных средств</w:t>
            </w:r>
          </w:p>
        </w:tc>
        <w:tc>
          <w:tcPr>
            <w:tcW w:w="468"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sz w:val="20"/>
                <w:szCs w:val="20"/>
              </w:rPr>
            </w:pPr>
            <w:r w:rsidRPr="009F5D52">
              <w:rPr>
                <w:sz w:val="20"/>
                <w:szCs w:val="20"/>
              </w:rPr>
              <w:t>не подлежит установлению</w:t>
            </w:r>
          </w:p>
        </w:tc>
        <w:tc>
          <w:tcPr>
            <w:tcW w:w="50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ind w:firstLine="8"/>
              <w:jc w:val="center"/>
            </w:pPr>
            <w:r w:rsidRPr="009F5D52">
              <w:rPr>
                <w:sz w:val="20"/>
                <w:szCs w:val="20"/>
              </w:rPr>
              <w:t>не подлежит установлению</w:t>
            </w:r>
          </w:p>
        </w:tc>
        <w:tc>
          <w:tcPr>
            <w:tcW w:w="510"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57047D">
            <w:r w:rsidRPr="009F5D52">
              <w:t>6</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10</w:t>
            </w:r>
          </w:p>
        </w:tc>
      </w:tr>
      <w:tr w:rsidR="007640C9" w:rsidRPr="009F5D52" w:rsidTr="00C4501C">
        <w:trPr>
          <w:trHeight w:val="20"/>
        </w:trPr>
        <w:tc>
          <w:tcPr>
            <w:tcW w:w="284"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4.9.1.2</w:t>
            </w:r>
          </w:p>
        </w:tc>
        <w:tc>
          <w:tcPr>
            <w:tcW w:w="788"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keepNext w:val="0"/>
              <w:keepLines w:val="0"/>
              <w:widowControl w:val="0"/>
              <w:jc w:val="left"/>
              <w:rPr>
                <w:color w:val="auto"/>
                <w:sz w:val="20"/>
                <w:szCs w:val="20"/>
              </w:rPr>
            </w:pPr>
            <w:r w:rsidRPr="009F5D52">
              <w:rPr>
                <w:color w:val="auto"/>
                <w:sz w:val="20"/>
                <w:szCs w:val="20"/>
              </w:rPr>
              <w:t>Обеспечение дорожного отдыха</w:t>
            </w:r>
          </w:p>
        </w:tc>
        <w:tc>
          <w:tcPr>
            <w:tcW w:w="468"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sz w:val="20"/>
                <w:szCs w:val="20"/>
              </w:rPr>
            </w:pPr>
            <w:r w:rsidRPr="009F5D52">
              <w:rPr>
                <w:sz w:val="20"/>
                <w:szCs w:val="20"/>
              </w:rPr>
              <w:t>не подлежит установлению</w:t>
            </w:r>
          </w:p>
        </w:tc>
        <w:tc>
          <w:tcPr>
            <w:tcW w:w="50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ind w:firstLine="8"/>
              <w:jc w:val="center"/>
            </w:pPr>
            <w:r w:rsidRPr="009F5D52">
              <w:rPr>
                <w:sz w:val="20"/>
                <w:szCs w:val="20"/>
              </w:rPr>
              <w:t>не подлежит установлению</w:t>
            </w:r>
          </w:p>
        </w:tc>
        <w:tc>
          <w:tcPr>
            <w:tcW w:w="510"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57047D">
            <w:r w:rsidRPr="009F5D52">
              <w:t>6</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10</w:t>
            </w:r>
          </w:p>
        </w:tc>
      </w:tr>
      <w:tr w:rsidR="007640C9" w:rsidRPr="009F5D52" w:rsidTr="00C4501C">
        <w:trPr>
          <w:trHeight w:val="20"/>
        </w:trPr>
        <w:tc>
          <w:tcPr>
            <w:tcW w:w="284"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4.9.1.3</w:t>
            </w:r>
          </w:p>
        </w:tc>
        <w:tc>
          <w:tcPr>
            <w:tcW w:w="788"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keepNext w:val="0"/>
              <w:keepLines w:val="0"/>
              <w:widowControl w:val="0"/>
              <w:jc w:val="left"/>
              <w:rPr>
                <w:color w:val="auto"/>
                <w:sz w:val="20"/>
                <w:szCs w:val="20"/>
              </w:rPr>
            </w:pPr>
            <w:r w:rsidRPr="009F5D52">
              <w:rPr>
                <w:color w:val="auto"/>
                <w:sz w:val="20"/>
                <w:szCs w:val="20"/>
              </w:rPr>
              <w:t>Автомобильные мойки</w:t>
            </w:r>
          </w:p>
        </w:tc>
        <w:tc>
          <w:tcPr>
            <w:tcW w:w="468"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sz w:val="20"/>
                <w:szCs w:val="20"/>
              </w:rPr>
            </w:pPr>
            <w:r w:rsidRPr="009F5D52">
              <w:rPr>
                <w:sz w:val="20"/>
                <w:szCs w:val="20"/>
              </w:rPr>
              <w:t>не подлежит установлению</w:t>
            </w:r>
          </w:p>
        </w:tc>
        <w:tc>
          <w:tcPr>
            <w:tcW w:w="50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ind w:firstLine="8"/>
              <w:jc w:val="center"/>
            </w:pPr>
            <w:r w:rsidRPr="009F5D52">
              <w:rPr>
                <w:sz w:val="20"/>
                <w:szCs w:val="20"/>
              </w:rPr>
              <w:t>не подлежит установлению</w:t>
            </w:r>
          </w:p>
        </w:tc>
        <w:tc>
          <w:tcPr>
            <w:tcW w:w="510"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57047D">
            <w:r w:rsidRPr="009F5D52">
              <w:t>25</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10</w:t>
            </w:r>
          </w:p>
        </w:tc>
      </w:tr>
      <w:tr w:rsidR="007640C9" w:rsidRPr="009F5D52" w:rsidTr="00C4501C">
        <w:trPr>
          <w:trHeight w:val="20"/>
        </w:trPr>
        <w:tc>
          <w:tcPr>
            <w:tcW w:w="284"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4.9.1.4</w:t>
            </w:r>
          </w:p>
        </w:tc>
        <w:tc>
          <w:tcPr>
            <w:tcW w:w="788"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keepNext w:val="0"/>
              <w:keepLines w:val="0"/>
              <w:widowControl w:val="0"/>
              <w:jc w:val="left"/>
              <w:rPr>
                <w:color w:val="auto"/>
                <w:sz w:val="20"/>
                <w:szCs w:val="20"/>
              </w:rPr>
            </w:pPr>
            <w:r w:rsidRPr="009F5D52">
              <w:rPr>
                <w:color w:val="auto"/>
                <w:sz w:val="20"/>
                <w:szCs w:val="20"/>
              </w:rPr>
              <w:t>Ремонт автомобилей</w:t>
            </w:r>
          </w:p>
        </w:tc>
        <w:tc>
          <w:tcPr>
            <w:tcW w:w="468"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sz w:val="20"/>
                <w:szCs w:val="20"/>
              </w:rPr>
            </w:pPr>
            <w:r w:rsidRPr="009F5D52">
              <w:rPr>
                <w:sz w:val="20"/>
                <w:szCs w:val="20"/>
              </w:rPr>
              <w:t>не подлежит установлению</w:t>
            </w:r>
          </w:p>
        </w:tc>
        <w:tc>
          <w:tcPr>
            <w:tcW w:w="50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ind w:firstLine="8"/>
              <w:jc w:val="center"/>
            </w:pPr>
            <w:r w:rsidRPr="009F5D52">
              <w:rPr>
                <w:sz w:val="20"/>
                <w:szCs w:val="20"/>
              </w:rPr>
              <w:t>не подлежит установлению</w:t>
            </w:r>
          </w:p>
        </w:tc>
        <w:tc>
          <w:tcPr>
            <w:tcW w:w="510"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57047D">
            <w:r w:rsidRPr="009F5D52">
              <w:t>25</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10</w:t>
            </w:r>
          </w:p>
        </w:tc>
      </w:tr>
      <w:tr w:rsidR="007640C9" w:rsidRPr="009F5D52" w:rsidTr="00C4501C">
        <w:trPr>
          <w:trHeight w:val="20"/>
        </w:trPr>
        <w:tc>
          <w:tcPr>
            <w:tcW w:w="5000" w:type="pct"/>
            <w:gridSpan w:val="9"/>
            <w:tcBorders>
              <w:top w:val="single" w:sz="4" w:space="0" w:color="000000"/>
              <w:left w:val="single" w:sz="4" w:space="0" w:color="000000"/>
              <w:bottom w:val="single" w:sz="4" w:space="0" w:color="000000"/>
              <w:right w:val="single" w:sz="4" w:space="0" w:color="000000"/>
            </w:tcBorders>
            <w:shd w:val="pct5" w:color="auto" w:fill="auto"/>
            <w:vAlign w:val="center"/>
            <w:hideMark/>
          </w:tcPr>
          <w:p w:rsidR="007640C9" w:rsidRPr="009F5D52" w:rsidRDefault="007640C9" w:rsidP="00C4501C">
            <w:pPr>
              <w:pStyle w:val="affd"/>
              <w:rPr>
                <w:b/>
              </w:rPr>
            </w:pPr>
            <w:r w:rsidRPr="009F5D52">
              <w:rPr>
                <w:b/>
              </w:rPr>
              <w:t>Условно разрешенные виды разрешённого использования</w:t>
            </w:r>
          </w:p>
        </w:tc>
      </w:tr>
      <w:tr w:rsidR="007640C9" w:rsidRPr="009F5D52" w:rsidTr="00C4501C">
        <w:trPr>
          <w:trHeight w:val="20"/>
        </w:trPr>
        <w:tc>
          <w:tcPr>
            <w:tcW w:w="284"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4.4</w:t>
            </w:r>
          </w:p>
        </w:tc>
        <w:tc>
          <w:tcPr>
            <w:tcW w:w="788"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jc w:val="left"/>
              <w:rPr>
                <w:sz w:val="20"/>
                <w:szCs w:val="20"/>
              </w:rPr>
            </w:pPr>
            <w:r w:rsidRPr="009F5D52">
              <w:rPr>
                <w:sz w:val="20"/>
                <w:szCs w:val="20"/>
              </w:rPr>
              <w:t>Магазины</w:t>
            </w:r>
          </w:p>
        </w:tc>
        <w:tc>
          <w:tcPr>
            <w:tcW w:w="468"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rPr>
                <w:sz w:val="20"/>
                <w:szCs w:val="20"/>
              </w:rPr>
              <w:t>не подлежит установлению</w:t>
            </w:r>
          </w:p>
        </w:tc>
        <w:tc>
          <w:tcPr>
            <w:tcW w:w="50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400</w:t>
            </w:r>
          </w:p>
        </w:tc>
        <w:tc>
          <w:tcPr>
            <w:tcW w:w="510"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3000</w:t>
            </w:r>
          </w:p>
        </w:tc>
        <w:tc>
          <w:tcPr>
            <w:tcW w:w="67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20</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70</w:t>
            </w:r>
          </w:p>
        </w:tc>
      </w:tr>
    </w:tbl>
    <w:p w:rsidR="00FC1FD2" w:rsidRDefault="007640C9" w:rsidP="00FC1FD2">
      <w:pPr>
        <w:ind w:firstLine="708"/>
      </w:pPr>
      <w:r w:rsidRPr="009F5D52">
        <w:t>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действующим законодательством Российской Федерации.</w:t>
      </w:r>
      <w:bookmarkStart w:id="14" w:name="_Toc87960430"/>
    </w:p>
    <w:p w:rsidR="00FC1FD2" w:rsidRDefault="00FC1FD2" w:rsidP="00FC1FD2">
      <w:pPr>
        <w:ind w:firstLine="708"/>
      </w:pPr>
    </w:p>
    <w:p w:rsidR="007640C9" w:rsidRPr="00FC1FD2" w:rsidRDefault="007640C9" w:rsidP="00FC1FD2">
      <w:pPr>
        <w:ind w:firstLine="708"/>
        <w:jc w:val="center"/>
        <w:rPr>
          <w:b/>
          <w:sz w:val="32"/>
          <w:szCs w:val="32"/>
        </w:rPr>
      </w:pPr>
      <w:r w:rsidRPr="00FC1FD2">
        <w:rPr>
          <w:b/>
          <w:sz w:val="32"/>
          <w:szCs w:val="32"/>
        </w:rPr>
        <w:t>Статья 8. Градостроительный регламент. Зона транспортной инфраструктуры ТР-1.</w:t>
      </w:r>
      <w:bookmarkEnd w:id="14"/>
    </w:p>
    <w:p w:rsidR="00FC1FD2" w:rsidRPr="00FC1FD2" w:rsidRDefault="00FC1FD2" w:rsidP="00FC1FD2">
      <w:pPr>
        <w:ind w:firstLine="708"/>
        <w:jc w:val="center"/>
        <w:rPr>
          <w:b/>
          <w:sz w:val="32"/>
          <w:szCs w:val="32"/>
        </w:rPr>
      </w:pPr>
    </w:p>
    <w:tbl>
      <w:tblPr>
        <w:tblpPr w:leftFromText="180" w:rightFromText="180" w:vertAnchor="text" w:tblpY="1"/>
        <w:tblOverlap w:val="never"/>
        <w:tblW w:w="500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6"/>
        <w:gridCol w:w="2434"/>
        <w:gridCol w:w="1446"/>
        <w:gridCol w:w="1566"/>
        <w:gridCol w:w="1575"/>
        <w:gridCol w:w="2089"/>
        <w:gridCol w:w="2021"/>
        <w:gridCol w:w="1617"/>
        <w:gridCol w:w="1811"/>
      </w:tblGrid>
      <w:tr w:rsidR="007640C9" w:rsidRPr="009F5D52" w:rsidTr="00C4501C">
        <w:trPr>
          <w:trHeight w:val="823"/>
        </w:trPr>
        <w:tc>
          <w:tcPr>
            <w:tcW w:w="280" w:type="pct"/>
            <w:vMerge w:val="restar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Код</w:t>
            </w:r>
          </w:p>
        </w:tc>
        <w:tc>
          <w:tcPr>
            <w:tcW w:w="789" w:type="pct"/>
            <w:vMerge w:val="restart"/>
            <w:tcBorders>
              <w:top w:val="single" w:sz="4" w:space="0" w:color="000000"/>
              <w:left w:val="single" w:sz="4" w:space="0" w:color="000000"/>
              <w:bottom w:val="single" w:sz="4" w:space="0" w:color="000000"/>
              <w:right w:val="single" w:sz="4" w:space="0" w:color="auto"/>
            </w:tcBorders>
            <w:vAlign w:val="center"/>
            <w:hideMark/>
          </w:tcPr>
          <w:p w:rsidR="007640C9" w:rsidRPr="009F5D52" w:rsidRDefault="007640C9" w:rsidP="00C4501C">
            <w:pPr>
              <w:pStyle w:val="affd"/>
            </w:pPr>
            <w:r w:rsidRPr="009F5D52">
              <w:t>Виды разрешенного использования земельных участков</w:t>
            </w:r>
            <w:r>
              <w:t xml:space="preserve"> и объектов капитального строительства</w:t>
            </w:r>
          </w:p>
        </w:tc>
        <w:tc>
          <w:tcPr>
            <w:tcW w:w="1488" w:type="pct"/>
            <w:gridSpan w:val="3"/>
            <w:tcBorders>
              <w:top w:val="single" w:sz="4" w:space="0" w:color="000000"/>
              <w:left w:val="single" w:sz="4" w:space="0" w:color="auto"/>
              <w:bottom w:val="single" w:sz="4" w:space="0" w:color="auto"/>
              <w:right w:val="single" w:sz="4" w:space="0" w:color="000000"/>
            </w:tcBorders>
            <w:vAlign w:val="center"/>
            <w:hideMark/>
          </w:tcPr>
          <w:p w:rsidR="007640C9" w:rsidRPr="009F5D52" w:rsidRDefault="007640C9" w:rsidP="00C4501C">
            <w:pPr>
              <w:pStyle w:val="affd"/>
              <w:rPr>
                <w:sz w:val="20"/>
                <w:szCs w:val="20"/>
                <w:shd w:val="clear" w:color="auto" w:fill="FFFFFF"/>
              </w:rPr>
            </w:pPr>
            <w:r w:rsidRPr="009F5D52">
              <w:rPr>
                <w:sz w:val="20"/>
                <w:szCs w:val="20"/>
              </w:rPr>
              <w:t>Предельные (минимальные и (или) максимальные) размеры земельных участков, в том числе их площадь</w:t>
            </w:r>
          </w:p>
        </w:tc>
        <w:tc>
          <w:tcPr>
            <w:tcW w:w="1332" w:type="pct"/>
            <w:gridSpan w:val="2"/>
            <w:vMerge w:val="restar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sz w:val="20"/>
                <w:szCs w:val="20"/>
              </w:rPr>
            </w:pPr>
            <w:r w:rsidRPr="009F5D52">
              <w:rPr>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24" w:type="pct"/>
            <w:vMerge w:val="restart"/>
            <w:tcBorders>
              <w:top w:val="single" w:sz="4" w:space="0" w:color="000000"/>
              <w:left w:val="single" w:sz="4" w:space="0" w:color="000000"/>
              <w:bottom w:val="single" w:sz="4" w:space="0" w:color="000000"/>
              <w:right w:val="single" w:sz="4" w:space="0" w:color="auto"/>
            </w:tcBorders>
            <w:vAlign w:val="center"/>
            <w:hideMark/>
          </w:tcPr>
          <w:p w:rsidR="007640C9" w:rsidRPr="009F5D52" w:rsidRDefault="007640C9" w:rsidP="00C4501C">
            <w:pPr>
              <w:pStyle w:val="affd"/>
              <w:rPr>
                <w:b/>
                <w:sz w:val="20"/>
                <w:szCs w:val="20"/>
              </w:rPr>
            </w:pPr>
            <w:r w:rsidRPr="009F5D52">
              <w:rPr>
                <w:sz w:val="20"/>
                <w:szCs w:val="20"/>
              </w:rPr>
              <w:t xml:space="preserve">Предельная высота зданий, строений, сооружений, м </w:t>
            </w:r>
          </w:p>
        </w:tc>
        <w:tc>
          <w:tcPr>
            <w:tcW w:w="587" w:type="pct"/>
            <w:vMerge w:val="restart"/>
            <w:tcBorders>
              <w:top w:val="single" w:sz="4" w:space="0" w:color="000000"/>
              <w:left w:val="single" w:sz="4" w:space="0" w:color="auto"/>
              <w:bottom w:val="single" w:sz="4" w:space="0" w:color="000000"/>
              <w:right w:val="single" w:sz="4" w:space="0" w:color="000000"/>
            </w:tcBorders>
            <w:vAlign w:val="center"/>
          </w:tcPr>
          <w:p w:rsidR="007640C9" w:rsidRPr="009F5D52" w:rsidRDefault="007640C9" w:rsidP="00C4501C">
            <w:pPr>
              <w:pStyle w:val="affd"/>
              <w:rPr>
                <w:sz w:val="20"/>
                <w:szCs w:val="20"/>
              </w:rPr>
            </w:pPr>
            <w:r w:rsidRPr="009F5D52">
              <w:rPr>
                <w:sz w:val="20"/>
                <w:szCs w:val="20"/>
                <w:lang w:eastAsia="ru-RU"/>
              </w:rPr>
              <w:t>Максимальный процент застройки в границах земельного участка</w:t>
            </w:r>
            <w:r w:rsidRPr="009F5D52">
              <w:rPr>
                <w:sz w:val="20"/>
                <w:szCs w:val="20"/>
              </w:rPr>
              <w:t>, %</w:t>
            </w:r>
          </w:p>
          <w:p w:rsidR="007640C9" w:rsidRPr="009F5D52" w:rsidRDefault="007640C9" w:rsidP="00C4501C">
            <w:pPr>
              <w:pStyle w:val="affd"/>
              <w:rPr>
                <w:b/>
                <w:sz w:val="20"/>
                <w:szCs w:val="20"/>
              </w:rPr>
            </w:pPr>
          </w:p>
        </w:tc>
      </w:tr>
      <w:tr w:rsidR="007640C9" w:rsidRPr="009F5D52" w:rsidTr="00C4501C">
        <w:trPr>
          <w:trHeight w:val="45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rPr>
                <w:color w:val="000000"/>
                <w:szCs w:val="24"/>
              </w:rPr>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7640C9" w:rsidRPr="009F5D52" w:rsidRDefault="007640C9" w:rsidP="00C4501C">
            <w:pPr>
              <w:rPr>
                <w:color w:val="000000"/>
                <w:szCs w:val="24"/>
              </w:rPr>
            </w:pPr>
          </w:p>
        </w:tc>
        <w:tc>
          <w:tcPr>
            <w:tcW w:w="469" w:type="pct"/>
            <w:vMerge w:val="restart"/>
            <w:tcBorders>
              <w:top w:val="single" w:sz="4" w:space="0" w:color="auto"/>
              <w:left w:val="single" w:sz="4" w:space="0" w:color="auto"/>
              <w:bottom w:val="single" w:sz="4" w:space="0" w:color="000000"/>
              <w:right w:val="single" w:sz="4" w:space="0" w:color="auto"/>
            </w:tcBorders>
            <w:vAlign w:val="center"/>
            <w:hideMark/>
          </w:tcPr>
          <w:p w:rsidR="007640C9" w:rsidRPr="009F5D52" w:rsidRDefault="007640C9" w:rsidP="00C4501C">
            <w:pPr>
              <w:pStyle w:val="affd"/>
              <w:rPr>
                <w:sz w:val="20"/>
                <w:szCs w:val="20"/>
              </w:rPr>
            </w:pPr>
            <w:r w:rsidRPr="009F5D52">
              <w:rPr>
                <w:sz w:val="20"/>
                <w:szCs w:val="20"/>
              </w:rPr>
              <w:t>размеры земельных участков, м</w:t>
            </w:r>
          </w:p>
        </w:tc>
        <w:tc>
          <w:tcPr>
            <w:tcW w:w="508" w:type="pct"/>
            <w:vMerge w:val="restart"/>
            <w:tcBorders>
              <w:top w:val="single" w:sz="4" w:space="0" w:color="auto"/>
              <w:left w:val="single" w:sz="4" w:space="0" w:color="auto"/>
              <w:bottom w:val="single" w:sz="4" w:space="0" w:color="000000"/>
              <w:right w:val="single" w:sz="4" w:space="0" w:color="auto"/>
            </w:tcBorders>
            <w:vAlign w:val="center"/>
            <w:hideMark/>
          </w:tcPr>
          <w:p w:rsidR="007640C9" w:rsidRPr="009F5D52" w:rsidRDefault="007640C9" w:rsidP="00C4501C">
            <w:pPr>
              <w:pStyle w:val="affd"/>
              <w:rPr>
                <w:sz w:val="20"/>
                <w:szCs w:val="20"/>
              </w:rPr>
            </w:pPr>
            <w:r w:rsidRPr="009F5D52">
              <w:rPr>
                <w:sz w:val="20"/>
                <w:szCs w:val="20"/>
              </w:rPr>
              <w:t xml:space="preserve">минимальная площадь земельных </w:t>
            </w:r>
            <w:proofErr w:type="gramStart"/>
            <w:r w:rsidRPr="009F5D52">
              <w:rPr>
                <w:sz w:val="20"/>
                <w:szCs w:val="20"/>
              </w:rPr>
              <w:t xml:space="preserve">участков, </w:t>
            </w:r>
            <w:r w:rsidRPr="009F5D52">
              <w:rPr>
                <w:color w:val="auto"/>
              </w:rPr>
              <w:t xml:space="preserve"> м</w:t>
            </w:r>
            <w:proofErr w:type="gramEnd"/>
            <w:r w:rsidRPr="009F5D52">
              <w:rPr>
                <w:color w:val="auto"/>
              </w:rPr>
              <w:t>²</w:t>
            </w:r>
          </w:p>
        </w:tc>
        <w:tc>
          <w:tcPr>
            <w:tcW w:w="511" w:type="pct"/>
            <w:vMerge w:val="restart"/>
            <w:tcBorders>
              <w:top w:val="single" w:sz="4" w:space="0" w:color="000000"/>
              <w:left w:val="single" w:sz="4" w:space="0" w:color="auto"/>
              <w:bottom w:val="single" w:sz="4" w:space="0" w:color="000000"/>
              <w:right w:val="single" w:sz="4" w:space="0" w:color="auto"/>
            </w:tcBorders>
            <w:vAlign w:val="center"/>
            <w:hideMark/>
          </w:tcPr>
          <w:p w:rsidR="007640C9" w:rsidRPr="009F5D52" w:rsidRDefault="007640C9" w:rsidP="00C4501C">
            <w:pPr>
              <w:pStyle w:val="affd"/>
              <w:rPr>
                <w:sz w:val="20"/>
                <w:szCs w:val="20"/>
                <w:shd w:val="clear" w:color="auto" w:fill="FFFFFF"/>
              </w:rPr>
            </w:pPr>
            <w:r w:rsidRPr="009F5D52">
              <w:rPr>
                <w:sz w:val="20"/>
                <w:szCs w:val="20"/>
              </w:rPr>
              <w:t xml:space="preserve">максимальная площадь земельных </w:t>
            </w:r>
            <w:proofErr w:type="gramStart"/>
            <w:r w:rsidRPr="009F5D52">
              <w:rPr>
                <w:sz w:val="20"/>
                <w:szCs w:val="20"/>
              </w:rPr>
              <w:t xml:space="preserve">участков, </w:t>
            </w:r>
            <w:r w:rsidRPr="009F5D52">
              <w:rPr>
                <w:color w:val="auto"/>
              </w:rPr>
              <w:t xml:space="preserve"> м</w:t>
            </w:r>
            <w:proofErr w:type="gramEnd"/>
            <w:r w:rsidRPr="009F5D52">
              <w:rPr>
                <w:color w:val="auto"/>
              </w:rPr>
              <w:t>²</w:t>
            </w: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rsidR="007640C9" w:rsidRPr="009F5D52" w:rsidRDefault="007640C9" w:rsidP="00C4501C">
            <w:pPr>
              <w:rPr>
                <w:color w:val="000000"/>
                <w:sz w:val="20"/>
                <w:szCs w:val="20"/>
              </w:rPr>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7640C9" w:rsidRPr="009F5D52" w:rsidRDefault="007640C9" w:rsidP="00C4501C">
            <w:pPr>
              <w:rPr>
                <w:b/>
                <w:color w:val="000000"/>
                <w:sz w:val="20"/>
                <w:szCs w:val="20"/>
              </w:rPr>
            </w:pPr>
          </w:p>
        </w:tc>
        <w:tc>
          <w:tcPr>
            <w:tcW w:w="0" w:type="auto"/>
            <w:vMerge/>
            <w:tcBorders>
              <w:top w:val="single" w:sz="4" w:space="0" w:color="000000"/>
              <w:left w:val="single" w:sz="4" w:space="0" w:color="auto"/>
              <w:bottom w:val="single" w:sz="4" w:space="0" w:color="000000"/>
              <w:right w:val="single" w:sz="4" w:space="0" w:color="000000"/>
            </w:tcBorders>
            <w:vAlign w:val="center"/>
            <w:hideMark/>
          </w:tcPr>
          <w:p w:rsidR="007640C9" w:rsidRPr="009F5D52" w:rsidRDefault="007640C9" w:rsidP="00C4501C">
            <w:pPr>
              <w:rPr>
                <w:b/>
                <w:color w:val="000000"/>
                <w:sz w:val="20"/>
                <w:szCs w:val="20"/>
              </w:rPr>
            </w:pPr>
          </w:p>
        </w:tc>
      </w:tr>
      <w:tr w:rsidR="007640C9" w:rsidRPr="009F5D52" w:rsidTr="00C4501C">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rPr>
                <w:color w:val="000000"/>
                <w:szCs w:val="24"/>
              </w:rPr>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7640C9" w:rsidRPr="009F5D52" w:rsidRDefault="007640C9" w:rsidP="00C4501C">
            <w:pPr>
              <w:rPr>
                <w:color w:val="000000"/>
                <w:szCs w:val="24"/>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7640C9" w:rsidRPr="009F5D52" w:rsidRDefault="007640C9" w:rsidP="00C4501C">
            <w:pPr>
              <w:rPr>
                <w:color w:val="000000"/>
                <w:sz w:val="20"/>
                <w:szCs w:val="2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7640C9" w:rsidRPr="009F5D52" w:rsidRDefault="007640C9" w:rsidP="00C4501C">
            <w:pPr>
              <w:rPr>
                <w:color w:val="000000"/>
                <w:sz w:val="20"/>
                <w:szCs w:val="20"/>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rsidR="007640C9" w:rsidRPr="009F5D52" w:rsidRDefault="007640C9" w:rsidP="00C4501C">
            <w:pPr>
              <w:rPr>
                <w:color w:val="000000"/>
                <w:sz w:val="20"/>
                <w:szCs w:val="20"/>
                <w:shd w:val="clear" w:color="auto" w:fill="FFFFFF"/>
              </w:rPr>
            </w:pPr>
          </w:p>
        </w:tc>
        <w:tc>
          <w:tcPr>
            <w:tcW w:w="677" w:type="pct"/>
            <w:tcBorders>
              <w:top w:val="single" w:sz="4" w:space="0" w:color="000000"/>
              <w:left w:val="single" w:sz="4" w:space="0" w:color="auto"/>
              <w:bottom w:val="single" w:sz="4" w:space="0" w:color="000000"/>
              <w:right w:val="single" w:sz="4" w:space="0" w:color="auto"/>
            </w:tcBorders>
            <w:vAlign w:val="center"/>
            <w:hideMark/>
          </w:tcPr>
          <w:p w:rsidR="007640C9" w:rsidRPr="009F5D52" w:rsidRDefault="007640C9" w:rsidP="00C4501C">
            <w:pPr>
              <w:pStyle w:val="affd"/>
              <w:rPr>
                <w:sz w:val="20"/>
                <w:szCs w:val="20"/>
              </w:rPr>
            </w:pPr>
            <w:r w:rsidRPr="009F5D52">
              <w:rPr>
                <w:sz w:val="20"/>
                <w:szCs w:val="20"/>
              </w:rPr>
              <w:t>размещенных вдоль красных линий, улиц и дорог</w:t>
            </w:r>
          </w:p>
        </w:tc>
        <w:tc>
          <w:tcPr>
            <w:tcW w:w="655" w:type="pct"/>
            <w:tcBorders>
              <w:top w:val="single" w:sz="4" w:space="0" w:color="000000"/>
              <w:left w:val="single" w:sz="4" w:space="0" w:color="000000"/>
              <w:bottom w:val="single" w:sz="4" w:space="0" w:color="000000"/>
              <w:right w:val="single" w:sz="4" w:space="0" w:color="auto"/>
            </w:tcBorders>
            <w:vAlign w:val="center"/>
            <w:hideMark/>
          </w:tcPr>
          <w:p w:rsidR="007640C9" w:rsidRPr="009F5D52" w:rsidRDefault="007640C9" w:rsidP="00C4501C">
            <w:pPr>
              <w:pStyle w:val="affd"/>
              <w:rPr>
                <w:sz w:val="20"/>
                <w:szCs w:val="20"/>
              </w:rPr>
            </w:pPr>
            <w:r w:rsidRPr="009F5D52">
              <w:rPr>
                <w:sz w:val="20"/>
                <w:szCs w:val="20"/>
              </w:rPr>
              <w:t xml:space="preserve">размещенных </w:t>
            </w:r>
            <w:proofErr w:type="gramStart"/>
            <w:r w:rsidRPr="009F5D52">
              <w:rPr>
                <w:sz w:val="20"/>
                <w:szCs w:val="20"/>
              </w:rPr>
              <w:t>вдоль  проездов</w:t>
            </w:r>
            <w:proofErr w:type="gramEnd"/>
            <w:r w:rsidRPr="009F5D52">
              <w:rPr>
                <w:sz w:val="20"/>
                <w:szCs w:val="20"/>
              </w:rPr>
              <w:t xml:space="preserve"> и других сторон земельного участка</w:t>
            </w: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7640C9" w:rsidRPr="009F5D52" w:rsidRDefault="007640C9" w:rsidP="00C4501C">
            <w:pPr>
              <w:rPr>
                <w:b/>
                <w:color w:val="000000"/>
                <w:sz w:val="20"/>
                <w:szCs w:val="20"/>
              </w:rPr>
            </w:pPr>
          </w:p>
        </w:tc>
        <w:tc>
          <w:tcPr>
            <w:tcW w:w="0" w:type="auto"/>
            <w:vMerge/>
            <w:tcBorders>
              <w:top w:val="single" w:sz="4" w:space="0" w:color="000000"/>
              <w:left w:val="single" w:sz="4" w:space="0" w:color="auto"/>
              <w:bottom w:val="single" w:sz="4" w:space="0" w:color="000000"/>
              <w:right w:val="single" w:sz="4" w:space="0" w:color="000000"/>
            </w:tcBorders>
            <w:vAlign w:val="center"/>
            <w:hideMark/>
          </w:tcPr>
          <w:p w:rsidR="007640C9" w:rsidRPr="009F5D52" w:rsidRDefault="007640C9" w:rsidP="00C4501C">
            <w:pPr>
              <w:rPr>
                <w:b/>
                <w:color w:val="000000"/>
                <w:sz w:val="20"/>
                <w:szCs w:val="20"/>
              </w:rPr>
            </w:pPr>
          </w:p>
        </w:tc>
      </w:tr>
      <w:tr w:rsidR="007640C9" w:rsidRPr="009F5D52"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1</w:t>
            </w:r>
          </w:p>
        </w:tc>
        <w:tc>
          <w:tcPr>
            <w:tcW w:w="789" w:type="pct"/>
            <w:tcBorders>
              <w:top w:val="single" w:sz="4" w:space="0" w:color="000000"/>
              <w:left w:val="single" w:sz="4" w:space="0" w:color="000000"/>
              <w:bottom w:val="single" w:sz="4" w:space="0" w:color="000000"/>
              <w:right w:val="single" w:sz="4" w:space="0" w:color="auto"/>
            </w:tcBorders>
            <w:hideMark/>
          </w:tcPr>
          <w:p w:rsidR="007640C9" w:rsidRPr="009F5D52" w:rsidRDefault="007640C9" w:rsidP="00C4501C">
            <w:pPr>
              <w:pStyle w:val="affd"/>
            </w:pPr>
            <w:r w:rsidRPr="009F5D52">
              <w:t>2</w:t>
            </w:r>
          </w:p>
        </w:tc>
        <w:tc>
          <w:tcPr>
            <w:tcW w:w="469" w:type="pct"/>
            <w:tcBorders>
              <w:top w:val="single" w:sz="4" w:space="0" w:color="000000"/>
              <w:left w:val="single" w:sz="4" w:space="0" w:color="000000"/>
              <w:bottom w:val="single" w:sz="4" w:space="0" w:color="000000"/>
              <w:right w:val="single" w:sz="4" w:space="0" w:color="auto"/>
            </w:tcBorders>
            <w:hideMark/>
          </w:tcPr>
          <w:p w:rsidR="007640C9" w:rsidRPr="009F5D52" w:rsidRDefault="007640C9" w:rsidP="00C4501C">
            <w:pPr>
              <w:pStyle w:val="affd"/>
            </w:pPr>
            <w:r w:rsidRPr="009F5D52">
              <w:t>3</w:t>
            </w:r>
          </w:p>
        </w:tc>
        <w:tc>
          <w:tcPr>
            <w:tcW w:w="508" w:type="pct"/>
            <w:tcBorders>
              <w:top w:val="single" w:sz="4" w:space="0" w:color="000000"/>
              <w:left w:val="single" w:sz="4" w:space="0" w:color="000000"/>
              <w:bottom w:val="single" w:sz="4" w:space="0" w:color="000000"/>
              <w:right w:val="single" w:sz="4" w:space="0" w:color="auto"/>
            </w:tcBorders>
            <w:hideMark/>
          </w:tcPr>
          <w:p w:rsidR="007640C9" w:rsidRPr="009F5D52" w:rsidRDefault="007640C9" w:rsidP="00C4501C">
            <w:pPr>
              <w:pStyle w:val="affd"/>
            </w:pPr>
            <w:r w:rsidRPr="009F5D52">
              <w:t>4</w:t>
            </w:r>
          </w:p>
        </w:tc>
        <w:tc>
          <w:tcPr>
            <w:tcW w:w="511" w:type="pct"/>
            <w:tcBorders>
              <w:top w:val="single" w:sz="4" w:space="0" w:color="000000"/>
              <w:left w:val="single" w:sz="4" w:space="0" w:color="000000"/>
              <w:bottom w:val="single" w:sz="4" w:space="0" w:color="000000"/>
              <w:right w:val="single" w:sz="4" w:space="0" w:color="auto"/>
            </w:tcBorders>
            <w:hideMark/>
          </w:tcPr>
          <w:p w:rsidR="007640C9" w:rsidRPr="009F5D52" w:rsidRDefault="007640C9" w:rsidP="00C4501C">
            <w:pPr>
              <w:pStyle w:val="affd"/>
            </w:pPr>
            <w:r w:rsidRPr="009F5D52">
              <w:t>5</w:t>
            </w:r>
          </w:p>
        </w:tc>
        <w:tc>
          <w:tcPr>
            <w:tcW w:w="677" w:type="pct"/>
            <w:tcBorders>
              <w:top w:val="single" w:sz="4" w:space="0" w:color="000000"/>
              <w:left w:val="single" w:sz="4" w:space="0" w:color="000000"/>
              <w:bottom w:val="single" w:sz="4" w:space="0" w:color="000000"/>
              <w:right w:val="single" w:sz="4" w:space="0" w:color="auto"/>
            </w:tcBorders>
            <w:hideMark/>
          </w:tcPr>
          <w:p w:rsidR="007640C9" w:rsidRPr="009F5D52" w:rsidRDefault="007640C9" w:rsidP="00C4501C">
            <w:pPr>
              <w:pStyle w:val="affd"/>
            </w:pPr>
            <w:r w:rsidRPr="009F5D52">
              <w:t>6</w:t>
            </w:r>
          </w:p>
        </w:tc>
        <w:tc>
          <w:tcPr>
            <w:tcW w:w="655" w:type="pct"/>
            <w:tcBorders>
              <w:top w:val="single" w:sz="4" w:space="0" w:color="000000"/>
              <w:left w:val="single" w:sz="4" w:space="0" w:color="000000"/>
              <w:bottom w:val="single" w:sz="4" w:space="0" w:color="000000"/>
              <w:right w:val="single" w:sz="4" w:space="0" w:color="auto"/>
            </w:tcBorders>
            <w:hideMark/>
          </w:tcPr>
          <w:p w:rsidR="007640C9" w:rsidRPr="009F5D52" w:rsidRDefault="007640C9" w:rsidP="00C4501C">
            <w:pPr>
              <w:pStyle w:val="affd"/>
            </w:pPr>
            <w:r w:rsidRPr="009F5D52">
              <w:t>7</w:t>
            </w:r>
          </w:p>
        </w:tc>
        <w:tc>
          <w:tcPr>
            <w:tcW w:w="524" w:type="pct"/>
            <w:tcBorders>
              <w:top w:val="single" w:sz="4" w:space="0" w:color="000000"/>
              <w:left w:val="single" w:sz="4" w:space="0" w:color="000000"/>
              <w:bottom w:val="single" w:sz="4" w:space="0" w:color="000000"/>
              <w:right w:val="single" w:sz="4" w:space="0" w:color="auto"/>
            </w:tcBorders>
            <w:hideMark/>
          </w:tcPr>
          <w:p w:rsidR="007640C9" w:rsidRPr="009F5D52" w:rsidRDefault="007640C9" w:rsidP="00C4501C">
            <w:pPr>
              <w:pStyle w:val="affd"/>
            </w:pPr>
            <w:r w:rsidRPr="009F5D52">
              <w:t>8</w:t>
            </w:r>
          </w:p>
        </w:tc>
        <w:tc>
          <w:tcPr>
            <w:tcW w:w="587" w:type="pct"/>
            <w:tcBorders>
              <w:top w:val="single" w:sz="4" w:space="0" w:color="000000"/>
              <w:left w:val="single" w:sz="4" w:space="0" w:color="000000"/>
              <w:bottom w:val="single" w:sz="4" w:space="0" w:color="000000"/>
              <w:right w:val="single" w:sz="4" w:space="0" w:color="auto"/>
            </w:tcBorders>
            <w:hideMark/>
          </w:tcPr>
          <w:p w:rsidR="007640C9" w:rsidRPr="009F5D52" w:rsidRDefault="007640C9" w:rsidP="00C4501C">
            <w:pPr>
              <w:pStyle w:val="affd"/>
            </w:pPr>
            <w:r w:rsidRPr="009F5D52">
              <w:t>9</w:t>
            </w:r>
          </w:p>
        </w:tc>
      </w:tr>
      <w:tr w:rsidR="007640C9" w:rsidRPr="009F5D52" w:rsidTr="00C4501C">
        <w:trPr>
          <w:trHeight w:val="20"/>
        </w:trPr>
        <w:tc>
          <w:tcPr>
            <w:tcW w:w="5000" w:type="pct"/>
            <w:gridSpan w:val="9"/>
            <w:tcBorders>
              <w:top w:val="single" w:sz="4" w:space="0" w:color="000000"/>
              <w:left w:val="single" w:sz="4" w:space="0" w:color="000000"/>
              <w:bottom w:val="single" w:sz="4" w:space="0" w:color="000000"/>
              <w:right w:val="single" w:sz="4" w:space="0" w:color="auto"/>
            </w:tcBorders>
            <w:shd w:val="clear" w:color="auto" w:fill="F2F2F2"/>
            <w:vAlign w:val="center"/>
            <w:hideMark/>
          </w:tcPr>
          <w:p w:rsidR="007640C9" w:rsidRPr="009F5D52" w:rsidRDefault="007640C9" w:rsidP="00C4501C">
            <w:pPr>
              <w:pStyle w:val="affd"/>
              <w:rPr>
                <w:b/>
              </w:rPr>
            </w:pPr>
            <w:r w:rsidRPr="009F5D52">
              <w:rPr>
                <w:b/>
              </w:rPr>
              <w:t xml:space="preserve">Основные виды разрешенного использования </w:t>
            </w:r>
          </w:p>
        </w:tc>
      </w:tr>
      <w:tr w:rsidR="007640C9" w:rsidRPr="009F5D52"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color w:val="auto"/>
              </w:rPr>
            </w:pPr>
            <w:r w:rsidRPr="009F5D52">
              <w:rPr>
                <w:color w:val="auto"/>
              </w:rPr>
              <w:t>2.7.1</w:t>
            </w:r>
          </w:p>
        </w:tc>
        <w:tc>
          <w:tcPr>
            <w:tcW w:w="789"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jc w:val="left"/>
              <w:rPr>
                <w:color w:val="auto"/>
                <w:sz w:val="20"/>
                <w:szCs w:val="20"/>
              </w:rPr>
            </w:pPr>
            <w:r w:rsidRPr="009F5D52">
              <w:rPr>
                <w:color w:val="auto"/>
                <w:sz w:val="20"/>
                <w:szCs w:val="20"/>
              </w:rPr>
              <w:t>Хранение автотранспорта</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color w:val="auto"/>
                <w:sz w:val="20"/>
                <w:szCs w:val="20"/>
              </w:rPr>
            </w:pPr>
            <w:r w:rsidRPr="009F5D52">
              <w:rPr>
                <w:color w:val="auto"/>
                <w:sz w:val="20"/>
                <w:szCs w:val="20"/>
              </w:rPr>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color w:val="auto"/>
              </w:rPr>
            </w:pPr>
            <w:r w:rsidRPr="009F5D52">
              <w:rPr>
                <w:color w:val="auto"/>
              </w:rPr>
              <w:t>20</w:t>
            </w:r>
          </w:p>
        </w:tc>
        <w:tc>
          <w:tcPr>
            <w:tcW w:w="511"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color w:val="auto"/>
              </w:rPr>
            </w:pPr>
            <w:r w:rsidRPr="009F5D52">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color w:val="auto"/>
              </w:rPr>
            </w:pPr>
            <w:r w:rsidRPr="009F5D52">
              <w:rPr>
                <w:color w:val="auto"/>
              </w:rPr>
              <w:t xml:space="preserve">1 </w:t>
            </w:r>
            <w:r w:rsidRPr="009F5D52">
              <w:rPr>
                <w:b/>
                <w:color w:val="auto"/>
                <w:vertAlign w:val="superscript"/>
              </w:rPr>
              <w:t>(1)</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color w:val="auto"/>
              </w:rPr>
            </w:pPr>
            <w:r w:rsidRPr="009F5D52">
              <w:rPr>
                <w:color w:val="auto"/>
              </w:rPr>
              <w:t xml:space="preserve">1 </w:t>
            </w:r>
            <w:r w:rsidRPr="009F5D52">
              <w:rPr>
                <w:b/>
                <w:color w:val="auto"/>
                <w:vertAlign w:val="superscript"/>
              </w:rPr>
              <w:t>(1)</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color w:val="auto"/>
              </w:rPr>
            </w:pPr>
            <w:r w:rsidRPr="009F5D52">
              <w:rPr>
                <w:color w:val="auto"/>
              </w:rPr>
              <w:t>20</w:t>
            </w:r>
          </w:p>
        </w:tc>
        <w:tc>
          <w:tcPr>
            <w:tcW w:w="587" w:type="pct"/>
            <w:tcBorders>
              <w:top w:val="single" w:sz="4" w:space="0" w:color="000000"/>
              <w:left w:val="single" w:sz="4" w:space="0" w:color="000000"/>
              <w:bottom w:val="single" w:sz="4" w:space="0" w:color="000000"/>
              <w:right w:val="single" w:sz="4" w:space="0" w:color="auto"/>
            </w:tcBorders>
            <w:vAlign w:val="center"/>
            <w:hideMark/>
          </w:tcPr>
          <w:p w:rsidR="007640C9" w:rsidRPr="009F5D52" w:rsidRDefault="007640C9" w:rsidP="00C4501C">
            <w:pPr>
              <w:pStyle w:val="affd"/>
              <w:rPr>
                <w:color w:val="auto"/>
              </w:rPr>
            </w:pPr>
            <w:r w:rsidRPr="009F5D52">
              <w:rPr>
                <w:color w:val="auto"/>
              </w:rPr>
              <w:t>100</w:t>
            </w:r>
          </w:p>
        </w:tc>
      </w:tr>
      <w:tr w:rsidR="007640C9" w:rsidRPr="009F5D52"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3.1.1</w:t>
            </w:r>
          </w:p>
        </w:tc>
        <w:tc>
          <w:tcPr>
            <w:tcW w:w="789"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jc w:val="left"/>
              <w:rPr>
                <w:sz w:val="20"/>
                <w:szCs w:val="20"/>
              </w:rPr>
            </w:pPr>
            <w:r w:rsidRPr="009F5D52">
              <w:rPr>
                <w:sz w:val="20"/>
                <w:szCs w:val="20"/>
              </w:rPr>
              <w:t>Предоставление коммунальных услуг</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sz w:val="20"/>
                <w:szCs w:val="20"/>
              </w:rPr>
            </w:pPr>
            <w:r w:rsidRPr="009F5D52">
              <w:rPr>
                <w:sz w:val="20"/>
                <w:szCs w:val="20"/>
              </w:rPr>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0,05</w:t>
            </w:r>
          </w:p>
        </w:tc>
        <w:tc>
          <w:tcPr>
            <w:tcW w:w="511"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sz w:val="20"/>
                <w:szCs w:val="20"/>
              </w:rPr>
            </w:pPr>
            <w:r w:rsidRPr="009F5D52">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sz w:val="20"/>
                <w:szCs w:val="20"/>
              </w:rPr>
            </w:pPr>
            <w:r w:rsidRPr="009F5D52">
              <w:rPr>
                <w:sz w:val="20"/>
                <w:szCs w:val="20"/>
              </w:rPr>
              <w:t>не подлежит установлению</w:t>
            </w:r>
          </w:p>
        </w:tc>
        <w:tc>
          <w:tcPr>
            <w:tcW w:w="587" w:type="pct"/>
            <w:tcBorders>
              <w:top w:val="single" w:sz="4" w:space="0" w:color="000000"/>
              <w:left w:val="single" w:sz="4" w:space="0" w:color="000000"/>
              <w:bottom w:val="single" w:sz="4" w:space="0" w:color="000000"/>
              <w:right w:val="single" w:sz="4" w:space="0" w:color="auto"/>
            </w:tcBorders>
            <w:vAlign w:val="center"/>
            <w:hideMark/>
          </w:tcPr>
          <w:p w:rsidR="007640C9" w:rsidRPr="009F5D52" w:rsidRDefault="007640C9" w:rsidP="00C4501C">
            <w:pPr>
              <w:pStyle w:val="affd"/>
            </w:pPr>
            <w:r w:rsidRPr="009F5D52">
              <w:t>100</w:t>
            </w:r>
          </w:p>
        </w:tc>
      </w:tr>
      <w:tr w:rsidR="007640C9" w:rsidRPr="009F5D52"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4.9</w:t>
            </w:r>
          </w:p>
        </w:tc>
        <w:tc>
          <w:tcPr>
            <w:tcW w:w="789"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jc w:val="left"/>
              <w:rPr>
                <w:sz w:val="20"/>
                <w:szCs w:val="20"/>
              </w:rPr>
            </w:pPr>
            <w:r w:rsidRPr="009F5D52">
              <w:rPr>
                <w:sz w:val="20"/>
                <w:szCs w:val="20"/>
              </w:rPr>
              <w:t>Служебные гаражи</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sz w:val="20"/>
                <w:szCs w:val="20"/>
              </w:rPr>
            </w:pPr>
            <w:r w:rsidRPr="009F5D52">
              <w:rPr>
                <w:sz w:val="20"/>
                <w:szCs w:val="20"/>
              </w:rPr>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ind w:firstLine="8"/>
              <w:jc w:val="center"/>
            </w:pPr>
            <w:r w:rsidRPr="009F5D52">
              <w:t>400</w:t>
            </w:r>
          </w:p>
        </w:tc>
        <w:tc>
          <w:tcPr>
            <w:tcW w:w="511"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20</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70</w:t>
            </w:r>
          </w:p>
        </w:tc>
      </w:tr>
      <w:tr w:rsidR="007640C9" w:rsidRPr="009F5D52"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4.9.1.1</w:t>
            </w:r>
          </w:p>
        </w:tc>
        <w:tc>
          <w:tcPr>
            <w:tcW w:w="789"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keepNext w:val="0"/>
              <w:keepLines w:val="0"/>
              <w:widowControl w:val="0"/>
              <w:jc w:val="left"/>
              <w:rPr>
                <w:color w:val="auto"/>
                <w:sz w:val="20"/>
                <w:szCs w:val="20"/>
              </w:rPr>
            </w:pPr>
            <w:r w:rsidRPr="009F5D52">
              <w:rPr>
                <w:color w:val="auto"/>
                <w:sz w:val="20"/>
                <w:szCs w:val="20"/>
              </w:rPr>
              <w:t>Заправка транспортных средств</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sz w:val="20"/>
                <w:szCs w:val="20"/>
              </w:rPr>
            </w:pPr>
            <w:r w:rsidRPr="009F5D52">
              <w:rPr>
                <w:sz w:val="20"/>
                <w:szCs w:val="20"/>
              </w:rPr>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ind w:firstLine="8"/>
              <w:jc w:val="center"/>
            </w:pPr>
            <w:r w:rsidRPr="009F5D52">
              <w:t>400</w:t>
            </w:r>
          </w:p>
        </w:tc>
        <w:tc>
          <w:tcPr>
            <w:tcW w:w="511"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20</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70</w:t>
            </w:r>
          </w:p>
        </w:tc>
      </w:tr>
      <w:tr w:rsidR="007640C9" w:rsidRPr="009F5D52"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4.9.1.2</w:t>
            </w:r>
          </w:p>
        </w:tc>
        <w:tc>
          <w:tcPr>
            <w:tcW w:w="789"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keepNext w:val="0"/>
              <w:keepLines w:val="0"/>
              <w:widowControl w:val="0"/>
              <w:jc w:val="left"/>
              <w:rPr>
                <w:color w:val="auto"/>
                <w:sz w:val="20"/>
                <w:szCs w:val="20"/>
              </w:rPr>
            </w:pPr>
            <w:r w:rsidRPr="009F5D52">
              <w:rPr>
                <w:color w:val="auto"/>
                <w:sz w:val="20"/>
                <w:szCs w:val="20"/>
              </w:rPr>
              <w:t>Обеспечение дорожного отдыха</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sz w:val="20"/>
                <w:szCs w:val="20"/>
              </w:rPr>
            </w:pPr>
            <w:r w:rsidRPr="009F5D52">
              <w:rPr>
                <w:sz w:val="20"/>
                <w:szCs w:val="20"/>
              </w:rPr>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ind w:firstLine="8"/>
              <w:jc w:val="center"/>
            </w:pPr>
            <w:r w:rsidRPr="009F5D52">
              <w:t>400</w:t>
            </w:r>
          </w:p>
        </w:tc>
        <w:tc>
          <w:tcPr>
            <w:tcW w:w="511"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20</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70</w:t>
            </w:r>
          </w:p>
        </w:tc>
      </w:tr>
      <w:tr w:rsidR="007640C9" w:rsidRPr="009F5D52"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lastRenderedPageBreak/>
              <w:t>4.9.1.3</w:t>
            </w:r>
          </w:p>
        </w:tc>
        <w:tc>
          <w:tcPr>
            <w:tcW w:w="789"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keepNext w:val="0"/>
              <w:keepLines w:val="0"/>
              <w:widowControl w:val="0"/>
              <w:jc w:val="left"/>
              <w:rPr>
                <w:color w:val="auto"/>
                <w:sz w:val="20"/>
                <w:szCs w:val="20"/>
              </w:rPr>
            </w:pPr>
            <w:r w:rsidRPr="009F5D52">
              <w:rPr>
                <w:color w:val="auto"/>
                <w:sz w:val="20"/>
                <w:szCs w:val="20"/>
              </w:rPr>
              <w:t>Автомобильные мойки</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sz w:val="20"/>
                <w:szCs w:val="20"/>
              </w:rPr>
            </w:pPr>
            <w:r w:rsidRPr="009F5D52">
              <w:rPr>
                <w:sz w:val="20"/>
                <w:szCs w:val="20"/>
              </w:rPr>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ind w:firstLine="8"/>
              <w:jc w:val="center"/>
            </w:pPr>
            <w:r w:rsidRPr="009F5D52">
              <w:t>400</w:t>
            </w:r>
          </w:p>
        </w:tc>
        <w:tc>
          <w:tcPr>
            <w:tcW w:w="511"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20</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70</w:t>
            </w:r>
          </w:p>
        </w:tc>
      </w:tr>
      <w:tr w:rsidR="007640C9" w:rsidRPr="009F5D52"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4.9.1.4</w:t>
            </w:r>
          </w:p>
        </w:tc>
        <w:tc>
          <w:tcPr>
            <w:tcW w:w="789"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keepNext w:val="0"/>
              <w:keepLines w:val="0"/>
              <w:widowControl w:val="0"/>
              <w:jc w:val="left"/>
              <w:rPr>
                <w:color w:val="auto"/>
                <w:sz w:val="20"/>
                <w:szCs w:val="20"/>
              </w:rPr>
            </w:pPr>
            <w:r w:rsidRPr="009F5D52">
              <w:rPr>
                <w:color w:val="auto"/>
                <w:sz w:val="20"/>
                <w:szCs w:val="20"/>
              </w:rPr>
              <w:t>Ремонт автомобилей</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sz w:val="20"/>
                <w:szCs w:val="20"/>
              </w:rPr>
            </w:pPr>
            <w:r w:rsidRPr="009F5D52">
              <w:rPr>
                <w:sz w:val="20"/>
                <w:szCs w:val="20"/>
              </w:rPr>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ind w:firstLine="8"/>
              <w:jc w:val="center"/>
            </w:pPr>
            <w:r w:rsidRPr="009F5D52">
              <w:t>400</w:t>
            </w:r>
          </w:p>
        </w:tc>
        <w:tc>
          <w:tcPr>
            <w:tcW w:w="511"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20</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70</w:t>
            </w:r>
          </w:p>
        </w:tc>
      </w:tr>
      <w:tr w:rsidR="007640C9" w:rsidRPr="009F5D52"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keepNext w:val="0"/>
              <w:keepLines w:val="0"/>
              <w:widowControl w:val="0"/>
              <w:rPr>
                <w:color w:val="auto"/>
              </w:rPr>
            </w:pPr>
            <w:r w:rsidRPr="009F5D52">
              <w:rPr>
                <w:color w:val="auto"/>
              </w:rPr>
              <w:t>7.2.2</w:t>
            </w:r>
          </w:p>
        </w:tc>
        <w:tc>
          <w:tcPr>
            <w:tcW w:w="789"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keepNext w:val="0"/>
              <w:keepLines w:val="0"/>
              <w:widowControl w:val="0"/>
              <w:jc w:val="left"/>
              <w:rPr>
                <w:color w:val="auto"/>
                <w:sz w:val="20"/>
                <w:szCs w:val="20"/>
              </w:rPr>
            </w:pPr>
            <w:r w:rsidRPr="009F5D52">
              <w:rPr>
                <w:color w:val="auto"/>
                <w:sz w:val="20"/>
                <w:szCs w:val="20"/>
              </w:rPr>
              <w:t>Обслуживание перевозок пассажиров</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sz w:val="20"/>
                <w:szCs w:val="20"/>
              </w:rPr>
            </w:pPr>
            <w:r w:rsidRPr="009F5D52">
              <w:rPr>
                <w:sz w:val="20"/>
                <w:szCs w:val="20"/>
              </w:rPr>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ind w:firstLine="8"/>
              <w:jc w:val="center"/>
            </w:pPr>
            <w:r w:rsidRPr="009F5D52">
              <w:t>400</w:t>
            </w:r>
          </w:p>
        </w:tc>
        <w:tc>
          <w:tcPr>
            <w:tcW w:w="511"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20</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70</w:t>
            </w:r>
          </w:p>
        </w:tc>
      </w:tr>
      <w:tr w:rsidR="007640C9" w:rsidRPr="009F5D52"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keepNext w:val="0"/>
              <w:keepLines w:val="0"/>
              <w:widowControl w:val="0"/>
              <w:rPr>
                <w:color w:val="auto"/>
              </w:rPr>
            </w:pPr>
            <w:r w:rsidRPr="009F5D52">
              <w:rPr>
                <w:color w:val="auto"/>
              </w:rPr>
              <w:t>7.2.3</w:t>
            </w:r>
          </w:p>
        </w:tc>
        <w:tc>
          <w:tcPr>
            <w:tcW w:w="789"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keepNext w:val="0"/>
              <w:keepLines w:val="0"/>
              <w:widowControl w:val="0"/>
              <w:jc w:val="left"/>
              <w:rPr>
                <w:color w:val="auto"/>
                <w:sz w:val="20"/>
                <w:szCs w:val="20"/>
              </w:rPr>
            </w:pPr>
            <w:r w:rsidRPr="009F5D52">
              <w:rPr>
                <w:color w:val="auto"/>
                <w:sz w:val="20"/>
                <w:szCs w:val="20"/>
              </w:rPr>
              <w:t>Стоянки транспорта общего пользования</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sz w:val="20"/>
                <w:szCs w:val="20"/>
              </w:rPr>
            </w:pPr>
            <w:r w:rsidRPr="009F5D52">
              <w:rPr>
                <w:sz w:val="20"/>
                <w:szCs w:val="20"/>
              </w:rPr>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ind w:firstLine="8"/>
              <w:jc w:val="center"/>
            </w:pPr>
            <w:r w:rsidRPr="009F5D52">
              <w:t>400</w:t>
            </w:r>
          </w:p>
        </w:tc>
        <w:tc>
          <w:tcPr>
            <w:tcW w:w="511"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20</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70</w:t>
            </w:r>
          </w:p>
        </w:tc>
      </w:tr>
      <w:tr w:rsidR="007640C9" w:rsidRPr="009F5D52"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keepNext w:val="0"/>
              <w:keepLines w:val="0"/>
              <w:widowControl w:val="0"/>
              <w:rPr>
                <w:color w:val="auto"/>
              </w:rPr>
            </w:pPr>
            <w:r w:rsidRPr="009F5D52">
              <w:rPr>
                <w:color w:val="auto"/>
              </w:rPr>
              <w:t>7.5</w:t>
            </w:r>
          </w:p>
        </w:tc>
        <w:tc>
          <w:tcPr>
            <w:tcW w:w="789"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keepNext w:val="0"/>
              <w:keepLines w:val="0"/>
              <w:widowControl w:val="0"/>
              <w:jc w:val="left"/>
              <w:rPr>
                <w:color w:val="auto"/>
                <w:sz w:val="20"/>
                <w:szCs w:val="20"/>
              </w:rPr>
            </w:pPr>
            <w:r w:rsidRPr="009F5D52">
              <w:rPr>
                <w:color w:val="auto"/>
                <w:sz w:val="20"/>
                <w:szCs w:val="20"/>
              </w:rPr>
              <w:t>Трубопроводный транспорт</w:t>
            </w:r>
          </w:p>
        </w:tc>
        <w:tc>
          <w:tcPr>
            <w:tcW w:w="3931" w:type="pct"/>
            <w:gridSpan w:val="7"/>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rPr>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п. 3, п 4, ст. 36 Градостроительного кодекса РФ.</w:t>
            </w:r>
          </w:p>
        </w:tc>
      </w:tr>
      <w:tr w:rsidR="007640C9" w:rsidRPr="009F5D52"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12.0.1</w:t>
            </w:r>
          </w:p>
        </w:tc>
        <w:tc>
          <w:tcPr>
            <w:tcW w:w="789"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jc w:val="left"/>
              <w:rPr>
                <w:sz w:val="20"/>
                <w:szCs w:val="20"/>
              </w:rPr>
            </w:pPr>
            <w:r w:rsidRPr="009F5D52">
              <w:rPr>
                <w:sz w:val="20"/>
                <w:szCs w:val="20"/>
              </w:rPr>
              <w:t>Улично-дорожная сеть</w:t>
            </w:r>
          </w:p>
        </w:tc>
        <w:tc>
          <w:tcPr>
            <w:tcW w:w="3931" w:type="pct"/>
            <w:gridSpan w:val="7"/>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sz w:val="20"/>
                <w:szCs w:val="20"/>
              </w:rPr>
            </w:pPr>
            <w:r w:rsidRPr="009F5D52">
              <w:rPr>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п. 2, п 4, ст. 36 Градостроительного кодекса РФ.</w:t>
            </w:r>
          </w:p>
        </w:tc>
      </w:tr>
      <w:tr w:rsidR="007640C9" w:rsidRPr="009F5D52"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12.0.2</w:t>
            </w:r>
          </w:p>
        </w:tc>
        <w:tc>
          <w:tcPr>
            <w:tcW w:w="789"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jc w:val="left"/>
              <w:rPr>
                <w:sz w:val="20"/>
                <w:szCs w:val="20"/>
              </w:rPr>
            </w:pPr>
            <w:r w:rsidRPr="009F5D52">
              <w:rPr>
                <w:sz w:val="20"/>
                <w:szCs w:val="20"/>
              </w:rPr>
              <w:t>Благоустройство территории</w:t>
            </w:r>
          </w:p>
        </w:tc>
        <w:tc>
          <w:tcPr>
            <w:tcW w:w="3931" w:type="pct"/>
            <w:gridSpan w:val="7"/>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rPr>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п. 2, п 4, ст. 36 Градостроительного кодекса РФ.</w:t>
            </w:r>
          </w:p>
        </w:tc>
      </w:tr>
      <w:tr w:rsidR="007640C9" w:rsidRPr="009F5D52" w:rsidTr="00C4501C">
        <w:trPr>
          <w:trHeight w:val="20"/>
        </w:trPr>
        <w:tc>
          <w:tcPr>
            <w:tcW w:w="5000" w:type="pct"/>
            <w:gridSpan w:val="9"/>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7640C9" w:rsidRPr="009F5D52" w:rsidRDefault="007640C9" w:rsidP="00C4501C">
            <w:pPr>
              <w:pStyle w:val="affd"/>
            </w:pPr>
            <w:r w:rsidRPr="009F5D52">
              <w:rPr>
                <w:b/>
              </w:rPr>
              <w:t>Вспомогательные виды разрешённого использования</w:t>
            </w:r>
          </w:p>
        </w:tc>
      </w:tr>
      <w:tr w:rsidR="007640C9" w:rsidRPr="009F5D52"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7640C9" w:rsidRPr="009F5D52" w:rsidRDefault="007640C9" w:rsidP="00C4501C">
            <w:pPr>
              <w:pStyle w:val="affd"/>
            </w:pPr>
          </w:p>
        </w:tc>
        <w:tc>
          <w:tcPr>
            <w:tcW w:w="789"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jc w:val="left"/>
              <w:rPr>
                <w:sz w:val="20"/>
                <w:szCs w:val="20"/>
              </w:rPr>
            </w:pPr>
            <w:r w:rsidRPr="009F5D52">
              <w:rPr>
                <w:sz w:val="20"/>
                <w:szCs w:val="20"/>
              </w:rPr>
              <w:t>Виды разрешенного использования не установлены</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rFonts w:eastAsia="Times New Roman"/>
                <w:lang w:eastAsia="ru-RU"/>
              </w:rPr>
            </w:pPr>
            <w:r w:rsidRPr="009F5D52">
              <w:rPr>
                <w:rFonts w:eastAsia="Times New Roman"/>
                <w:lang w:eastAsia="ru-RU"/>
              </w:rPr>
              <w:t>–</w:t>
            </w:r>
          </w:p>
        </w:tc>
        <w:tc>
          <w:tcPr>
            <w:tcW w:w="508"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rFonts w:eastAsia="Times New Roman"/>
                <w:lang w:eastAsia="ru-RU"/>
              </w:rPr>
            </w:pPr>
            <w:r w:rsidRPr="009F5D52">
              <w:rPr>
                <w:rFonts w:eastAsia="Times New Roman"/>
                <w:lang w:eastAsia="ru-RU"/>
              </w:rPr>
              <w:t>–</w:t>
            </w:r>
          </w:p>
        </w:tc>
        <w:tc>
          <w:tcPr>
            <w:tcW w:w="511"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rFonts w:eastAsia="Times New Roman"/>
                <w:lang w:eastAsia="ru-RU"/>
              </w:rPr>
            </w:pPr>
            <w:r w:rsidRPr="009F5D52">
              <w:rPr>
                <w:rFonts w:eastAsia="Times New Roman"/>
                <w:lang w:eastAsia="ru-RU"/>
              </w:rPr>
              <w:t>–</w:t>
            </w:r>
          </w:p>
        </w:tc>
        <w:tc>
          <w:tcPr>
            <w:tcW w:w="67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rFonts w:eastAsia="Times New Roman"/>
                <w:lang w:eastAsia="ru-RU"/>
              </w:rPr>
            </w:pPr>
            <w:r w:rsidRPr="009F5D52">
              <w:rPr>
                <w:rFonts w:eastAsia="Times New Roman"/>
                <w:lang w:eastAsia="ru-RU"/>
              </w:rPr>
              <w:t>–</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rFonts w:eastAsia="Times New Roman"/>
                <w:lang w:eastAsia="ru-RU"/>
              </w:rPr>
            </w:pPr>
            <w:r w:rsidRPr="009F5D52">
              <w:rPr>
                <w:rFonts w:eastAsia="Times New Roman"/>
                <w:lang w:eastAsia="ru-RU"/>
              </w:rPr>
              <w:t>–</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rFonts w:eastAsia="Times New Roman"/>
                <w:lang w:eastAsia="ru-RU"/>
              </w:rPr>
            </w:pPr>
            <w:r w:rsidRPr="009F5D52">
              <w:rPr>
                <w:rFonts w:eastAsia="Times New Roman"/>
                <w:lang w:eastAsia="ru-RU"/>
              </w:rPr>
              <w:t>–</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rFonts w:eastAsia="Times New Roman"/>
                <w:lang w:eastAsia="ru-RU"/>
              </w:rPr>
            </w:pPr>
            <w:r w:rsidRPr="009F5D52">
              <w:rPr>
                <w:rFonts w:eastAsia="Times New Roman"/>
                <w:lang w:eastAsia="ru-RU"/>
              </w:rPr>
              <w:t>–</w:t>
            </w:r>
          </w:p>
        </w:tc>
      </w:tr>
      <w:tr w:rsidR="007640C9" w:rsidRPr="009F5D52" w:rsidTr="00C4501C">
        <w:trPr>
          <w:trHeight w:val="20"/>
        </w:trPr>
        <w:tc>
          <w:tcPr>
            <w:tcW w:w="5000" w:type="pct"/>
            <w:gridSpan w:val="9"/>
            <w:tcBorders>
              <w:top w:val="single" w:sz="4" w:space="0" w:color="000000"/>
              <w:left w:val="single" w:sz="4" w:space="0" w:color="000000"/>
              <w:bottom w:val="single" w:sz="4" w:space="0" w:color="000000"/>
              <w:right w:val="single" w:sz="4" w:space="0" w:color="000000"/>
            </w:tcBorders>
            <w:shd w:val="pct5" w:color="auto" w:fill="auto"/>
            <w:vAlign w:val="center"/>
            <w:hideMark/>
          </w:tcPr>
          <w:p w:rsidR="007640C9" w:rsidRPr="009F5D52" w:rsidRDefault="007640C9" w:rsidP="00C4501C">
            <w:pPr>
              <w:pStyle w:val="affd"/>
              <w:rPr>
                <w:b/>
              </w:rPr>
            </w:pPr>
            <w:r w:rsidRPr="009F5D52">
              <w:rPr>
                <w:b/>
              </w:rPr>
              <w:t>Условно разрешенные виды разрешённого использования</w:t>
            </w:r>
          </w:p>
        </w:tc>
      </w:tr>
      <w:tr w:rsidR="007640C9" w:rsidRPr="009F5D52"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4.4</w:t>
            </w:r>
          </w:p>
        </w:tc>
        <w:tc>
          <w:tcPr>
            <w:tcW w:w="789"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jc w:val="left"/>
              <w:rPr>
                <w:sz w:val="20"/>
                <w:szCs w:val="20"/>
              </w:rPr>
            </w:pPr>
            <w:r w:rsidRPr="009F5D52">
              <w:rPr>
                <w:sz w:val="20"/>
                <w:szCs w:val="20"/>
              </w:rPr>
              <w:t>Магазины</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rPr>
                <w:sz w:val="20"/>
                <w:szCs w:val="20"/>
              </w:rPr>
            </w:pPr>
            <w:r w:rsidRPr="009F5D52">
              <w:rPr>
                <w:sz w:val="20"/>
                <w:szCs w:val="20"/>
              </w:rPr>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400</w:t>
            </w:r>
          </w:p>
        </w:tc>
        <w:tc>
          <w:tcPr>
            <w:tcW w:w="511"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20</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pStyle w:val="affd"/>
            </w:pPr>
            <w:r w:rsidRPr="009F5D52">
              <w:t>70</w:t>
            </w:r>
          </w:p>
        </w:tc>
      </w:tr>
      <w:tr w:rsidR="007640C9" w:rsidRPr="009F5D52" w:rsidTr="00C4501C">
        <w:trPr>
          <w:trHeight w:val="20"/>
        </w:trPr>
        <w:tc>
          <w:tcPr>
            <w:tcW w:w="5000" w:type="pct"/>
            <w:gridSpan w:val="9"/>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7640C9" w:rsidRPr="009F5D52" w:rsidRDefault="007640C9" w:rsidP="00C4501C">
            <w:pPr>
              <w:pStyle w:val="affd"/>
              <w:rPr>
                <w:rFonts w:eastAsia="Times New Roman"/>
                <w:lang w:eastAsia="ru-RU"/>
              </w:rPr>
            </w:pPr>
            <w:r w:rsidRPr="009F5D52">
              <w:rPr>
                <w:b/>
              </w:rPr>
              <w:t>Примечания</w:t>
            </w:r>
          </w:p>
        </w:tc>
      </w:tr>
      <w:tr w:rsidR="007640C9" w:rsidRPr="009F5D52" w:rsidTr="00C4501C">
        <w:trPr>
          <w:trHeight w:val="20"/>
        </w:trPr>
        <w:tc>
          <w:tcPr>
            <w:tcW w:w="5000" w:type="pct"/>
            <w:gridSpan w:val="9"/>
            <w:tcBorders>
              <w:top w:val="single" w:sz="4" w:space="0" w:color="000000"/>
              <w:left w:val="single" w:sz="4" w:space="0" w:color="000000"/>
              <w:bottom w:val="single" w:sz="4" w:space="0" w:color="000000"/>
              <w:right w:val="single" w:sz="4" w:space="0" w:color="000000"/>
            </w:tcBorders>
            <w:vAlign w:val="center"/>
            <w:hideMark/>
          </w:tcPr>
          <w:p w:rsidR="007640C9" w:rsidRPr="009F5D52" w:rsidRDefault="007640C9" w:rsidP="00C4501C">
            <w:pPr>
              <w:rPr>
                <w:rFonts w:eastAsia="Times New Roman"/>
                <w:color w:val="000000"/>
                <w:szCs w:val="24"/>
                <w:lang w:eastAsia="ru-RU"/>
              </w:rPr>
            </w:pPr>
            <w:r w:rsidRPr="009F5D52">
              <w:rPr>
                <w:rFonts w:eastAsia="Times New Roman"/>
                <w:lang w:eastAsia="ru-RU"/>
              </w:rPr>
              <w:t xml:space="preserve">1.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по сторонам земельного участка вдоль которых проходят общие стены или оси общих стен соседних </w:t>
            </w:r>
            <w:proofErr w:type="gramStart"/>
            <w:r w:rsidRPr="009F5D52">
              <w:rPr>
                <w:rFonts w:eastAsia="Times New Roman"/>
                <w:lang w:eastAsia="ru-RU"/>
              </w:rPr>
              <w:t>строений  –</w:t>
            </w:r>
            <w:proofErr w:type="gramEnd"/>
            <w:r w:rsidRPr="009F5D52">
              <w:rPr>
                <w:rFonts w:eastAsia="Times New Roman"/>
                <w:lang w:eastAsia="ru-RU"/>
              </w:rPr>
              <w:t xml:space="preserve"> 0 м.</w:t>
            </w:r>
          </w:p>
        </w:tc>
      </w:tr>
    </w:tbl>
    <w:p w:rsidR="00AE4C84" w:rsidRDefault="007640C9" w:rsidP="00AE4C84">
      <w:r w:rsidRPr="009F5D52">
        <w:t>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действующим законодательством Российской Федерации.</w:t>
      </w:r>
      <w:bookmarkStart w:id="15" w:name="_Toc87960431"/>
    </w:p>
    <w:p w:rsidR="00AE4C84" w:rsidRDefault="00AE4C84" w:rsidP="00AE4C84"/>
    <w:p w:rsidR="007640C9" w:rsidRDefault="007640C9" w:rsidP="00AE4C84">
      <w:pPr>
        <w:jc w:val="center"/>
        <w:rPr>
          <w:b/>
          <w:sz w:val="32"/>
          <w:szCs w:val="32"/>
        </w:rPr>
      </w:pPr>
      <w:r w:rsidRPr="00AE4C84">
        <w:rPr>
          <w:b/>
          <w:sz w:val="32"/>
          <w:szCs w:val="32"/>
        </w:rPr>
        <w:t xml:space="preserve">Статья 9. Градостроительный регламент. Производственная зона сельскохозяйственных </w:t>
      </w:r>
      <w:r w:rsidR="00FC1FD2" w:rsidRPr="00AE4C84">
        <w:rPr>
          <w:b/>
          <w:sz w:val="32"/>
          <w:szCs w:val="32"/>
        </w:rPr>
        <w:t xml:space="preserve">                 </w:t>
      </w:r>
      <w:r w:rsidRPr="00AE4C84">
        <w:rPr>
          <w:b/>
          <w:sz w:val="32"/>
          <w:szCs w:val="32"/>
        </w:rPr>
        <w:t>предприятий СХ-1.</w:t>
      </w:r>
      <w:bookmarkEnd w:id="15"/>
    </w:p>
    <w:p w:rsidR="00AE4C84" w:rsidRPr="00AE4C84" w:rsidRDefault="00AE4C84" w:rsidP="00AE4C84">
      <w:pPr>
        <w:jc w:val="center"/>
        <w:rPr>
          <w:b/>
          <w:sz w:val="32"/>
          <w:szCs w:val="32"/>
        </w:rPr>
      </w:pPr>
    </w:p>
    <w:tbl>
      <w:tblPr>
        <w:tblpPr w:leftFromText="180" w:rightFromText="180" w:vertAnchor="text" w:tblpY="1"/>
        <w:tblOverlap w:val="never"/>
        <w:tblW w:w="500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4"/>
        <w:gridCol w:w="2436"/>
        <w:gridCol w:w="1448"/>
        <w:gridCol w:w="1568"/>
        <w:gridCol w:w="1577"/>
        <w:gridCol w:w="2090"/>
        <w:gridCol w:w="2022"/>
        <w:gridCol w:w="1618"/>
        <w:gridCol w:w="1812"/>
      </w:tblGrid>
      <w:tr w:rsidR="007640C9" w:rsidTr="00C4501C">
        <w:trPr>
          <w:trHeight w:val="823"/>
        </w:trPr>
        <w:tc>
          <w:tcPr>
            <w:tcW w:w="280" w:type="pct"/>
            <w:vMerge w:val="restar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Код</w:t>
            </w:r>
          </w:p>
        </w:tc>
        <w:tc>
          <w:tcPr>
            <w:tcW w:w="789" w:type="pct"/>
            <w:vMerge w:val="restart"/>
            <w:tcBorders>
              <w:top w:val="single" w:sz="4" w:space="0" w:color="000000"/>
              <w:left w:val="single" w:sz="4" w:space="0" w:color="000000"/>
              <w:bottom w:val="single" w:sz="4" w:space="0" w:color="000000"/>
              <w:right w:val="single" w:sz="4" w:space="0" w:color="auto"/>
            </w:tcBorders>
            <w:vAlign w:val="center"/>
            <w:hideMark/>
          </w:tcPr>
          <w:p w:rsidR="007640C9" w:rsidRDefault="007640C9" w:rsidP="00C4501C">
            <w:pPr>
              <w:pStyle w:val="affd"/>
            </w:pPr>
            <w:r w:rsidRPr="009F5D52">
              <w:t>Виды разрешенного использования земельных участков</w:t>
            </w:r>
            <w:r>
              <w:t xml:space="preserve"> и объектов </w:t>
            </w:r>
            <w:r>
              <w:lastRenderedPageBreak/>
              <w:t>капитального строительства</w:t>
            </w:r>
          </w:p>
        </w:tc>
        <w:tc>
          <w:tcPr>
            <w:tcW w:w="1488" w:type="pct"/>
            <w:gridSpan w:val="3"/>
            <w:tcBorders>
              <w:top w:val="single" w:sz="4" w:space="0" w:color="000000"/>
              <w:left w:val="single" w:sz="4" w:space="0" w:color="auto"/>
              <w:bottom w:val="single" w:sz="4" w:space="0" w:color="auto"/>
              <w:right w:val="single" w:sz="4" w:space="0" w:color="000000"/>
            </w:tcBorders>
            <w:vAlign w:val="center"/>
            <w:hideMark/>
          </w:tcPr>
          <w:p w:rsidR="007640C9" w:rsidRDefault="007640C9" w:rsidP="00C4501C">
            <w:pPr>
              <w:pStyle w:val="affd"/>
              <w:rPr>
                <w:sz w:val="20"/>
                <w:szCs w:val="20"/>
                <w:shd w:val="clear" w:color="auto" w:fill="FFFFFF"/>
              </w:rPr>
            </w:pPr>
            <w:r>
              <w:rPr>
                <w:sz w:val="20"/>
                <w:szCs w:val="20"/>
              </w:rPr>
              <w:lastRenderedPageBreak/>
              <w:t>Предельные (минимальные и (или) максимальные) размеры земельных участков, в том числе их площадь</w:t>
            </w:r>
          </w:p>
        </w:tc>
        <w:tc>
          <w:tcPr>
            <w:tcW w:w="1332" w:type="pct"/>
            <w:gridSpan w:val="2"/>
            <w:vMerge w:val="restar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sz w:val="20"/>
                <w:szCs w:val="20"/>
              </w:rPr>
            </w:pPr>
            <w:r>
              <w:rPr>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24" w:type="pct"/>
            <w:vMerge w:val="restart"/>
            <w:tcBorders>
              <w:top w:val="single" w:sz="4" w:space="0" w:color="000000"/>
              <w:left w:val="single" w:sz="4" w:space="0" w:color="000000"/>
              <w:bottom w:val="single" w:sz="4" w:space="0" w:color="000000"/>
              <w:right w:val="single" w:sz="4" w:space="0" w:color="auto"/>
            </w:tcBorders>
            <w:vAlign w:val="center"/>
            <w:hideMark/>
          </w:tcPr>
          <w:p w:rsidR="007640C9" w:rsidRDefault="007640C9" w:rsidP="00C4501C">
            <w:pPr>
              <w:pStyle w:val="affd"/>
              <w:rPr>
                <w:b/>
                <w:sz w:val="20"/>
                <w:szCs w:val="20"/>
              </w:rPr>
            </w:pPr>
            <w:r>
              <w:rPr>
                <w:sz w:val="20"/>
                <w:szCs w:val="20"/>
              </w:rPr>
              <w:t>Предельная высота зданий, строений, сооружений, м</w:t>
            </w:r>
          </w:p>
        </w:tc>
        <w:tc>
          <w:tcPr>
            <w:tcW w:w="587" w:type="pct"/>
            <w:vMerge w:val="restart"/>
            <w:tcBorders>
              <w:top w:val="single" w:sz="4" w:space="0" w:color="000000"/>
              <w:left w:val="single" w:sz="4" w:space="0" w:color="auto"/>
              <w:bottom w:val="single" w:sz="4" w:space="0" w:color="000000"/>
              <w:right w:val="single" w:sz="4" w:space="0" w:color="000000"/>
            </w:tcBorders>
            <w:vAlign w:val="center"/>
          </w:tcPr>
          <w:p w:rsidR="007640C9" w:rsidRDefault="007640C9" w:rsidP="00C4501C">
            <w:pPr>
              <w:pStyle w:val="affd"/>
              <w:rPr>
                <w:sz w:val="20"/>
                <w:szCs w:val="20"/>
              </w:rPr>
            </w:pPr>
            <w:r>
              <w:rPr>
                <w:sz w:val="20"/>
                <w:szCs w:val="20"/>
                <w:lang w:eastAsia="ru-RU"/>
              </w:rPr>
              <w:t>Максимальный процент застройки в границах земельного участка</w:t>
            </w:r>
            <w:r>
              <w:rPr>
                <w:sz w:val="20"/>
                <w:szCs w:val="20"/>
              </w:rPr>
              <w:t>, %</w:t>
            </w:r>
          </w:p>
          <w:p w:rsidR="007640C9" w:rsidRDefault="007640C9" w:rsidP="00C4501C">
            <w:pPr>
              <w:pStyle w:val="affd"/>
              <w:rPr>
                <w:b/>
                <w:sz w:val="20"/>
                <w:szCs w:val="20"/>
              </w:rPr>
            </w:pPr>
          </w:p>
        </w:tc>
      </w:tr>
      <w:tr w:rsidR="007640C9" w:rsidTr="00C4501C">
        <w:trPr>
          <w:trHeight w:val="45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rPr>
                <w:color w:val="000000"/>
                <w:szCs w:val="24"/>
              </w:rPr>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7640C9" w:rsidRDefault="007640C9" w:rsidP="00C4501C">
            <w:pPr>
              <w:rPr>
                <w:color w:val="000000"/>
                <w:szCs w:val="24"/>
              </w:rPr>
            </w:pPr>
          </w:p>
        </w:tc>
        <w:tc>
          <w:tcPr>
            <w:tcW w:w="469" w:type="pct"/>
            <w:vMerge w:val="restart"/>
            <w:tcBorders>
              <w:top w:val="single" w:sz="4" w:space="0" w:color="auto"/>
              <w:left w:val="single" w:sz="4" w:space="0" w:color="auto"/>
              <w:bottom w:val="single" w:sz="4" w:space="0" w:color="000000"/>
              <w:right w:val="single" w:sz="4" w:space="0" w:color="auto"/>
            </w:tcBorders>
            <w:vAlign w:val="center"/>
            <w:hideMark/>
          </w:tcPr>
          <w:p w:rsidR="007640C9" w:rsidRDefault="007640C9" w:rsidP="00C4501C">
            <w:pPr>
              <w:pStyle w:val="affd"/>
              <w:rPr>
                <w:sz w:val="20"/>
                <w:szCs w:val="20"/>
              </w:rPr>
            </w:pPr>
            <w:r>
              <w:rPr>
                <w:sz w:val="20"/>
                <w:szCs w:val="20"/>
              </w:rPr>
              <w:t>размеры земельных участков, м</w:t>
            </w:r>
          </w:p>
        </w:tc>
        <w:tc>
          <w:tcPr>
            <w:tcW w:w="508" w:type="pct"/>
            <w:vMerge w:val="restart"/>
            <w:tcBorders>
              <w:top w:val="single" w:sz="4" w:space="0" w:color="auto"/>
              <w:left w:val="single" w:sz="4" w:space="0" w:color="auto"/>
              <w:bottom w:val="single" w:sz="4" w:space="0" w:color="000000"/>
              <w:right w:val="single" w:sz="4" w:space="0" w:color="auto"/>
            </w:tcBorders>
            <w:vAlign w:val="center"/>
            <w:hideMark/>
          </w:tcPr>
          <w:p w:rsidR="007640C9" w:rsidRDefault="007640C9" w:rsidP="00C4501C">
            <w:pPr>
              <w:pStyle w:val="affd"/>
              <w:rPr>
                <w:sz w:val="20"/>
                <w:szCs w:val="20"/>
              </w:rPr>
            </w:pPr>
            <w:r>
              <w:rPr>
                <w:sz w:val="20"/>
                <w:szCs w:val="20"/>
              </w:rPr>
              <w:t xml:space="preserve">минимальная площадь </w:t>
            </w:r>
            <w:r>
              <w:rPr>
                <w:sz w:val="20"/>
                <w:szCs w:val="20"/>
              </w:rPr>
              <w:lastRenderedPageBreak/>
              <w:t>земельных участков, м²</w:t>
            </w:r>
          </w:p>
        </w:tc>
        <w:tc>
          <w:tcPr>
            <w:tcW w:w="511" w:type="pct"/>
            <w:vMerge w:val="restart"/>
            <w:tcBorders>
              <w:top w:val="single" w:sz="4" w:space="0" w:color="000000"/>
              <w:left w:val="single" w:sz="4" w:space="0" w:color="auto"/>
              <w:bottom w:val="single" w:sz="4" w:space="0" w:color="000000"/>
              <w:right w:val="single" w:sz="4" w:space="0" w:color="auto"/>
            </w:tcBorders>
            <w:vAlign w:val="center"/>
            <w:hideMark/>
          </w:tcPr>
          <w:p w:rsidR="007640C9" w:rsidRDefault="007640C9" w:rsidP="00C4501C">
            <w:pPr>
              <w:pStyle w:val="affd"/>
              <w:rPr>
                <w:sz w:val="20"/>
                <w:szCs w:val="20"/>
                <w:shd w:val="clear" w:color="auto" w:fill="FFFFFF"/>
              </w:rPr>
            </w:pPr>
            <w:r>
              <w:rPr>
                <w:sz w:val="20"/>
                <w:szCs w:val="20"/>
              </w:rPr>
              <w:lastRenderedPageBreak/>
              <w:t xml:space="preserve">максимальная площадь </w:t>
            </w:r>
            <w:r>
              <w:rPr>
                <w:sz w:val="20"/>
                <w:szCs w:val="20"/>
              </w:rPr>
              <w:lastRenderedPageBreak/>
              <w:t>земельных участков, м</w:t>
            </w:r>
            <w:r>
              <w:t>²</w:t>
            </w: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rsidR="007640C9" w:rsidRDefault="007640C9" w:rsidP="00C4501C">
            <w:pPr>
              <w:rPr>
                <w:color w:val="000000"/>
                <w:sz w:val="20"/>
                <w:szCs w:val="20"/>
              </w:rPr>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7640C9" w:rsidRDefault="007640C9" w:rsidP="00C4501C">
            <w:pPr>
              <w:rPr>
                <w:b/>
                <w:color w:val="000000"/>
                <w:sz w:val="20"/>
                <w:szCs w:val="20"/>
              </w:rPr>
            </w:pPr>
          </w:p>
        </w:tc>
        <w:tc>
          <w:tcPr>
            <w:tcW w:w="0" w:type="auto"/>
            <w:vMerge/>
            <w:tcBorders>
              <w:top w:val="single" w:sz="4" w:space="0" w:color="000000"/>
              <w:left w:val="single" w:sz="4" w:space="0" w:color="auto"/>
              <w:bottom w:val="single" w:sz="4" w:space="0" w:color="000000"/>
              <w:right w:val="single" w:sz="4" w:space="0" w:color="000000"/>
            </w:tcBorders>
            <w:vAlign w:val="center"/>
            <w:hideMark/>
          </w:tcPr>
          <w:p w:rsidR="007640C9" w:rsidRDefault="007640C9" w:rsidP="00C4501C">
            <w:pPr>
              <w:rPr>
                <w:b/>
                <w:color w:val="000000"/>
                <w:sz w:val="20"/>
                <w:szCs w:val="20"/>
              </w:rPr>
            </w:pPr>
          </w:p>
        </w:tc>
      </w:tr>
      <w:tr w:rsidR="007640C9" w:rsidTr="00C4501C">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rPr>
                <w:color w:val="000000"/>
                <w:szCs w:val="24"/>
              </w:rPr>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7640C9" w:rsidRDefault="007640C9" w:rsidP="00C4501C">
            <w:pPr>
              <w:rPr>
                <w:color w:val="000000"/>
                <w:szCs w:val="24"/>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7640C9" w:rsidRDefault="007640C9" w:rsidP="00C4501C">
            <w:pPr>
              <w:rPr>
                <w:color w:val="000000"/>
                <w:sz w:val="20"/>
                <w:szCs w:val="2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7640C9" w:rsidRDefault="007640C9" w:rsidP="00C4501C">
            <w:pPr>
              <w:rPr>
                <w:color w:val="000000"/>
                <w:sz w:val="20"/>
                <w:szCs w:val="20"/>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rsidR="007640C9" w:rsidRDefault="007640C9" w:rsidP="00C4501C">
            <w:pPr>
              <w:rPr>
                <w:color w:val="000000"/>
                <w:sz w:val="20"/>
                <w:szCs w:val="20"/>
                <w:shd w:val="clear" w:color="auto" w:fill="FFFFFF"/>
              </w:rPr>
            </w:pPr>
          </w:p>
        </w:tc>
        <w:tc>
          <w:tcPr>
            <w:tcW w:w="677" w:type="pct"/>
            <w:tcBorders>
              <w:top w:val="single" w:sz="4" w:space="0" w:color="000000"/>
              <w:left w:val="single" w:sz="4" w:space="0" w:color="auto"/>
              <w:bottom w:val="single" w:sz="4" w:space="0" w:color="000000"/>
              <w:right w:val="single" w:sz="4" w:space="0" w:color="auto"/>
            </w:tcBorders>
            <w:vAlign w:val="center"/>
            <w:hideMark/>
          </w:tcPr>
          <w:p w:rsidR="007640C9" w:rsidRDefault="007640C9" w:rsidP="00C4501C">
            <w:pPr>
              <w:pStyle w:val="affd"/>
              <w:rPr>
                <w:sz w:val="20"/>
                <w:szCs w:val="20"/>
              </w:rPr>
            </w:pPr>
            <w:r>
              <w:rPr>
                <w:sz w:val="20"/>
                <w:szCs w:val="20"/>
              </w:rPr>
              <w:t>размещенных вдоль красных линий, улиц и дорог</w:t>
            </w:r>
          </w:p>
        </w:tc>
        <w:tc>
          <w:tcPr>
            <w:tcW w:w="655" w:type="pct"/>
            <w:tcBorders>
              <w:top w:val="single" w:sz="4" w:space="0" w:color="000000"/>
              <w:left w:val="single" w:sz="4" w:space="0" w:color="000000"/>
              <w:bottom w:val="single" w:sz="4" w:space="0" w:color="000000"/>
              <w:right w:val="single" w:sz="4" w:space="0" w:color="auto"/>
            </w:tcBorders>
            <w:vAlign w:val="center"/>
            <w:hideMark/>
          </w:tcPr>
          <w:p w:rsidR="007640C9" w:rsidRDefault="007640C9" w:rsidP="00C4501C">
            <w:pPr>
              <w:pStyle w:val="affd"/>
              <w:rPr>
                <w:sz w:val="20"/>
                <w:szCs w:val="20"/>
              </w:rPr>
            </w:pPr>
            <w:r>
              <w:rPr>
                <w:sz w:val="20"/>
                <w:szCs w:val="20"/>
              </w:rPr>
              <w:t xml:space="preserve">размещенных </w:t>
            </w:r>
            <w:proofErr w:type="gramStart"/>
            <w:r>
              <w:rPr>
                <w:sz w:val="20"/>
                <w:szCs w:val="20"/>
              </w:rPr>
              <w:t>вдоль  проездов</w:t>
            </w:r>
            <w:proofErr w:type="gramEnd"/>
            <w:r>
              <w:rPr>
                <w:sz w:val="20"/>
                <w:szCs w:val="20"/>
              </w:rPr>
              <w:t xml:space="preserve"> и других сторон земельного участка</w:t>
            </w: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7640C9" w:rsidRDefault="007640C9" w:rsidP="00C4501C">
            <w:pPr>
              <w:rPr>
                <w:b/>
                <w:color w:val="000000"/>
                <w:sz w:val="20"/>
                <w:szCs w:val="20"/>
              </w:rPr>
            </w:pPr>
          </w:p>
        </w:tc>
        <w:tc>
          <w:tcPr>
            <w:tcW w:w="0" w:type="auto"/>
            <w:vMerge/>
            <w:tcBorders>
              <w:top w:val="single" w:sz="4" w:space="0" w:color="000000"/>
              <w:left w:val="single" w:sz="4" w:space="0" w:color="auto"/>
              <w:bottom w:val="single" w:sz="4" w:space="0" w:color="000000"/>
              <w:right w:val="single" w:sz="4" w:space="0" w:color="000000"/>
            </w:tcBorders>
            <w:vAlign w:val="center"/>
            <w:hideMark/>
          </w:tcPr>
          <w:p w:rsidR="007640C9" w:rsidRDefault="007640C9" w:rsidP="00C4501C">
            <w:pPr>
              <w:rPr>
                <w:b/>
                <w:color w:val="000000"/>
                <w:sz w:val="20"/>
                <w:szCs w:val="20"/>
              </w:rPr>
            </w:pPr>
          </w:p>
        </w:tc>
      </w:tr>
      <w:tr w:rsidR="007640C9"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1</w:t>
            </w:r>
          </w:p>
        </w:tc>
        <w:tc>
          <w:tcPr>
            <w:tcW w:w="789" w:type="pct"/>
            <w:tcBorders>
              <w:top w:val="single" w:sz="4" w:space="0" w:color="000000"/>
              <w:left w:val="single" w:sz="4" w:space="0" w:color="000000"/>
              <w:bottom w:val="single" w:sz="4" w:space="0" w:color="000000"/>
              <w:right w:val="single" w:sz="4" w:space="0" w:color="auto"/>
            </w:tcBorders>
            <w:hideMark/>
          </w:tcPr>
          <w:p w:rsidR="007640C9" w:rsidRDefault="007640C9" w:rsidP="00C4501C">
            <w:pPr>
              <w:pStyle w:val="affd"/>
            </w:pPr>
            <w:r>
              <w:t>2</w:t>
            </w:r>
          </w:p>
        </w:tc>
        <w:tc>
          <w:tcPr>
            <w:tcW w:w="469" w:type="pct"/>
            <w:tcBorders>
              <w:top w:val="single" w:sz="4" w:space="0" w:color="000000"/>
              <w:left w:val="single" w:sz="4" w:space="0" w:color="000000"/>
              <w:bottom w:val="single" w:sz="4" w:space="0" w:color="000000"/>
              <w:right w:val="single" w:sz="4" w:space="0" w:color="auto"/>
            </w:tcBorders>
            <w:hideMark/>
          </w:tcPr>
          <w:p w:rsidR="007640C9" w:rsidRDefault="007640C9" w:rsidP="00C4501C">
            <w:pPr>
              <w:pStyle w:val="affd"/>
            </w:pPr>
            <w:r>
              <w:t>3</w:t>
            </w:r>
          </w:p>
        </w:tc>
        <w:tc>
          <w:tcPr>
            <w:tcW w:w="508" w:type="pct"/>
            <w:tcBorders>
              <w:top w:val="single" w:sz="4" w:space="0" w:color="000000"/>
              <w:left w:val="single" w:sz="4" w:space="0" w:color="000000"/>
              <w:bottom w:val="single" w:sz="4" w:space="0" w:color="000000"/>
              <w:right w:val="single" w:sz="4" w:space="0" w:color="auto"/>
            </w:tcBorders>
            <w:hideMark/>
          </w:tcPr>
          <w:p w:rsidR="007640C9" w:rsidRDefault="007640C9" w:rsidP="00C4501C">
            <w:pPr>
              <w:pStyle w:val="affd"/>
            </w:pPr>
            <w:r>
              <w:t>4</w:t>
            </w:r>
          </w:p>
        </w:tc>
        <w:tc>
          <w:tcPr>
            <w:tcW w:w="511" w:type="pct"/>
            <w:tcBorders>
              <w:top w:val="single" w:sz="4" w:space="0" w:color="000000"/>
              <w:left w:val="single" w:sz="4" w:space="0" w:color="000000"/>
              <w:bottom w:val="single" w:sz="4" w:space="0" w:color="000000"/>
              <w:right w:val="single" w:sz="4" w:space="0" w:color="auto"/>
            </w:tcBorders>
            <w:hideMark/>
          </w:tcPr>
          <w:p w:rsidR="007640C9" w:rsidRDefault="007640C9" w:rsidP="00C4501C">
            <w:pPr>
              <w:pStyle w:val="affd"/>
            </w:pPr>
            <w:r>
              <w:t>5</w:t>
            </w:r>
          </w:p>
        </w:tc>
        <w:tc>
          <w:tcPr>
            <w:tcW w:w="677" w:type="pct"/>
            <w:tcBorders>
              <w:top w:val="single" w:sz="4" w:space="0" w:color="000000"/>
              <w:left w:val="single" w:sz="4" w:space="0" w:color="000000"/>
              <w:bottom w:val="single" w:sz="4" w:space="0" w:color="000000"/>
              <w:right w:val="single" w:sz="4" w:space="0" w:color="auto"/>
            </w:tcBorders>
            <w:hideMark/>
          </w:tcPr>
          <w:p w:rsidR="007640C9" w:rsidRDefault="007640C9" w:rsidP="00C4501C">
            <w:pPr>
              <w:pStyle w:val="affd"/>
            </w:pPr>
            <w:r>
              <w:t>6</w:t>
            </w:r>
          </w:p>
        </w:tc>
        <w:tc>
          <w:tcPr>
            <w:tcW w:w="655" w:type="pct"/>
            <w:tcBorders>
              <w:top w:val="single" w:sz="4" w:space="0" w:color="000000"/>
              <w:left w:val="single" w:sz="4" w:space="0" w:color="000000"/>
              <w:bottom w:val="single" w:sz="4" w:space="0" w:color="000000"/>
              <w:right w:val="single" w:sz="4" w:space="0" w:color="auto"/>
            </w:tcBorders>
            <w:hideMark/>
          </w:tcPr>
          <w:p w:rsidR="007640C9" w:rsidRDefault="007640C9" w:rsidP="00C4501C">
            <w:pPr>
              <w:pStyle w:val="affd"/>
            </w:pPr>
            <w:r>
              <w:t>7</w:t>
            </w:r>
          </w:p>
        </w:tc>
        <w:tc>
          <w:tcPr>
            <w:tcW w:w="524" w:type="pct"/>
            <w:tcBorders>
              <w:top w:val="single" w:sz="4" w:space="0" w:color="000000"/>
              <w:left w:val="single" w:sz="4" w:space="0" w:color="000000"/>
              <w:bottom w:val="single" w:sz="4" w:space="0" w:color="000000"/>
              <w:right w:val="single" w:sz="4" w:space="0" w:color="auto"/>
            </w:tcBorders>
            <w:hideMark/>
          </w:tcPr>
          <w:p w:rsidR="007640C9" w:rsidRDefault="007640C9" w:rsidP="00C4501C">
            <w:pPr>
              <w:pStyle w:val="affd"/>
            </w:pPr>
            <w:r>
              <w:t>8</w:t>
            </w:r>
          </w:p>
        </w:tc>
        <w:tc>
          <w:tcPr>
            <w:tcW w:w="587" w:type="pct"/>
            <w:tcBorders>
              <w:top w:val="single" w:sz="4" w:space="0" w:color="000000"/>
              <w:left w:val="single" w:sz="4" w:space="0" w:color="000000"/>
              <w:bottom w:val="single" w:sz="4" w:space="0" w:color="000000"/>
              <w:right w:val="single" w:sz="4" w:space="0" w:color="auto"/>
            </w:tcBorders>
            <w:hideMark/>
          </w:tcPr>
          <w:p w:rsidR="007640C9" w:rsidRDefault="007640C9" w:rsidP="00C4501C">
            <w:pPr>
              <w:pStyle w:val="affd"/>
            </w:pPr>
            <w:r>
              <w:t>9</w:t>
            </w:r>
          </w:p>
        </w:tc>
      </w:tr>
      <w:tr w:rsidR="007640C9" w:rsidTr="00C4501C">
        <w:trPr>
          <w:trHeight w:val="20"/>
        </w:trPr>
        <w:tc>
          <w:tcPr>
            <w:tcW w:w="5000" w:type="pct"/>
            <w:gridSpan w:val="9"/>
            <w:tcBorders>
              <w:top w:val="single" w:sz="4" w:space="0" w:color="000000"/>
              <w:left w:val="single" w:sz="4" w:space="0" w:color="000000"/>
              <w:bottom w:val="single" w:sz="4" w:space="0" w:color="000000"/>
              <w:right w:val="single" w:sz="4" w:space="0" w:color="auto"/>
            </w:tcBorders>
            <w:shd w:val="clear" w:color="auto" w:fill="F2F2F2"/>
            <w:vAlign w:val="center"/>
            <w:hideMark/>
          </w:tcPr>
          <w:p w:rsidR="007640C9" w:rsidRDefault="007640C9" w:rsidP="00C4501C">
            <w:pPr>
              <w:pStyle w:val="affd"/>
              <w:rPr>
                <w:b/>
              </w:rPr>
            </w:pPr>
            <w:r>
              <w:rPr>
                <w:b/>
              </w:rPr>
              <w:t xml:space="preserve">Основные виды разрешенного использования </w:t>
            </w:r>
          </w:p>
        </w:tc>
      </w:tr>
      <w:tr w:rsidR="007640C9"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keepNext w:val="0"/>
              <w:keepLines w:val="0"/>
              <w:widowControl w:val="0"/>
              <w:rPr>
                <w:color w:val="auto"/>
              </w:rPr>
            </w:pPr>
            <w:r>
              <w:rPr>
                <w:color w:val="auto"/>
              </w:rPr>
              <w:t>1.2</w:t>
            </w:r>
          </w:p>
        </w:tc>
        <w:tc>
          <w:tcPr>
            <w:tcW w:w="789"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keepNext w:val="0"/>
              <w:keepLines w:val="0"/>
              <w:widowControl w:val="0"/>
              <w:jc w:val="left"/>
              <w:rPr>
                <w:color w:val="auto"/>
                <w:sz w:val="20"/>
                <w:szCs w:val="20"/>
              </w:rPr>
            </w:pPr>
            <w:r>
              <w:rPr>
                <w:color w:val="auto"/>
                <w:sz w:val="20"/>
                <w:szCs w:val="20"/>
              </w:rPr>
              <w:t>Выращивание зерновых и иных сельскохозяйственных культур</w:t>
            </w:r>
          </w:p>
        </w:tc>
        <w:tc>
          <w:tcPr>
            <w:tcW w:w="3931" w:type="pct"/>
            <w:gridSpan w:val="7"/>
            <w:tcBorders>
              <w:top w:val="single" w:sz="4" w:space="0" w:color="000000"/>
              <w:left w:val="single" w:sz="4" w:space="0" w:color="000000"/>
              <w:bottom w:val="single" w:sz="4" w:space="0" w:color="000000"/>
              <w:right w:val="single" w:sz="4" w:space="0" w:color="000000"/>
            </w:tcBorders>
            <w:vAlign w:val="center"/>
            <w:hideMark/>
          </w:tcPr>
          <w:p w:rsidR="007640C9" w:rsidRPr="000306D1" w:rsidRDefault="007640C9" w:rsidP="00C4501C">
            <w:pPr>
              <w:pStyle w:val="affd"/>
              <w:rPr>
                <w:highlight w:val="red"/>
              </w:rPr>
            </w:pPr>
            <w:r>
              <w:rPr>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w:t>
            </w:r>
          </w:p>
        </w:tc>
      </w:tr>
      <w:tr w:rsidR="007640C9"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keepNext w:val="0"/>
              <w:keepLines w:val="0"/>
              <w:widowControl w:val="0"/>
              <w:rPr>
                <w:color w:val="auto"/>
              </w:rPr>
            </w:pPr>
            <w:r>
              <w:rPr>
                <w:color w:val="auto"/>
              </w:rPr>
              <w:t>1.3</w:t>
            </w:r>
          </w:p>
        </w:tc>
        <w:tc>
          <w:tcPr>
            <w:tcW w:w="789"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keepNext w:val="0"/>
              <w:keepLines w:val="0"/>
              <w:widowControl w:val="0"/>
              <w:jc w:val="left"/>
              <w:rPr>
                <w:color w:val="auto"/>
                <w:sz w:val="20"/>
                <w:szCs w:val="20"/>
              </w:rPr>
            </w:pPr>
            <w:r>
              <w:rPr>
                <w:color w:val="auto"/>
                <w:sz w:val="20"/>
                <w:szCs w:val="20"/>
              </w:rPr>
              <w:t>Овощеводство</w:t>
            </w:r>
          </w:p>
        </w:tc>
        <w:tc>
          <w:tcPr>
            <w:tcW w:w="3931" w:type="pct"/>
            <w:gridSpan w:val="7"/>
            <w:tcBorders>
              <w:top w:val="single" w:sz="4" w:space="0" w:color="000000"/>
              <w:left w:val="single" w:sz="4" w:space="0" w:color="000000"/>
              <w:bottom w:val="single" w:sz="4" w:space="0" w:color="000000"/>
              <w:right w:val="single" w:sz="4" w:space="0" w:color="000000"/>
            </w:tcBorders>
            <w:vAlign w:val="center"/>
            <w:hideMark/>
          </w:tcPr>
          <w:p w:rsidR="007640C9" w:rsidRPr="00E376A3" w:rsidRDefault="007640C9" w:rsidP="00C4501C">
            <w:pPr>
              <w:pStyle w:val="affd"/>
              <w:rPr>
                <w:sz w:val="20"/>
                <w:szCs w:val="20"/>
              </w:rPr>
            </w:pPr>
            <w:r>
              <w:rPr>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w:t>
            </w:r>
            <w:r w:rsidR="00996CE5">
              <w:rPr>
                <w:sz w:val="20"/>
                <w:szCs w:val="20"/>
              </w:rPr>
              <w:t>ю</w:t>
            </w:r>
          </w:p>
        </w:tc>
      </w:tr>
      <w:tr w:rsidR="007640C9"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keepNext w:val="0"/>
              <w:keepLines w:val="0"/>
              <w:widowControl w:val="0"/>
              <w:rPr>
                <w:color w:val="auto"/>
              </w:rPr>
            </w:pPr>
            <w:r>
              <w:rPr>
                <w:color w:val="auto"/>
              </w:rPr>
              <w:t>1.4</w:t>
            </w:r>
          </w:p>
        </w:tc>
        <w:tc>
          <w:tcPr>
            <w:tcW w:w="789"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keepNext w:val="0"/>
              <w:keepLines w:val="0"/>
              <w:widowControl w:val="0"/>
              <w:jc w:val="left"/>
              <w:rPr>
                <w:color w:val="auto"/>
                <w:sz w:val="20"/>
                <w:szCs w:val="20"/>
              </w:rPr>
            </w:pPr>
            <w:r>
              <w:rPr>
                <w:color w:val="auto"/>
                <w:sz w:val="20"/>
                <w:szCs w:val="20"/>
              </w:rPr>
              <w:t>Выращивание тонизирующих, лекарственных, цветочных культур</w:t>
            </w:r>
          </w:p>
        </w:tc>
        <w:tc>
          <w:tcPr>
            <w:tcW w:w="3931" w:type="pct"/>
            <w:gridSpan w:val="7"/>
            <w:tcBorders>
              <w:top w:val="single" w:sz="4" w:space="0" w:color="000000"/>
              <w:left w:val="single" w:sz="4" w:space="0" w:color="000000"/>
              <w:bottom w:val="single" w:sz="4" w:space="0" w:color="000000"/>
              <w:right w:val="single" w:sz="4" w:space="0" w:color="000000"/>
            </w:tcBorders>
            <w:vAlign w:val="center"/>
            <w:hideMark/>
          </w:tcPr>
          <w:p w:rsidR="007640C9" w:rsidRPr="000306D1" w:rsidRDefault="007640C9" w:rsidP="00C4501C">
            <w:pPr>
              <w:pStyle w:val="affd"/>
              <w:rPr>
                <w:highlight w:val="red"/>
              </w:rPr>
            </w:pPr>
            <w:r>
              <w:rPr>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w:t>
            </w:r>
          </w:p>
        </w:tc>
      </w:tr>
      <w:tr w:rsidR="007640C9"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keepNext w:val="0"/>
              <w:keepLines w:val="0"/>
              <w:widowControl w:val="0"/>
              <w:rPr>
                <w:color w:val="auto"/>
              </w:rPr>
            </w:pPr>
            <w:r>
              <w:rPr>
                <w:color w:val="auto"/>
              </w:rPr>
              <w:t>1.5</w:t>
            </w:r>
          </w:p>
        </w:tc>
        <w:tc>
          <w:tcPr>
            <w:tcW w:w="789"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keepNext w:val="0"/>
              <w:keepLines w:val="0"/>
              <w:widowControl w:val="0"/>
              <w:jc w:val="left"/>
              <w:rPr>
                <w:color w:val="auto"/>
                <w:sz w:val="20"/>
                <w:szCs w:val="20"/>
              </w:rPr>
            </w:pPr>
            <w:r>
              <w:rPr>
                <w:color w:val="auto"/>
                <w:sz w:val="20"/>
                <w:szCs w:val="20"/>
              </w:rPr>
              <w:t>Садоводство</w:t>
            </w:r>
          </w:p>
        </w:tc>
        <w:tc>
          <w:tcPr>
            <w:tcW w:w="3931" w:type="pct"/>
            <w:gridSpan w:val="7"/>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sz w:val="20"/>
                <w:szCs w:val="20"/>
              </w:rPr>
            </w:pPr>
            <w:r>
              <w:rPr>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w:t>
            </w:r>
          </w:p>
          <w:p w:rsidR="007640C9" w:rsidRPr="000306D1" w:rsidRDefault="007640C9" w:rsidP="00C4501C">
            <w:pPr>
              <w:pStyle w:val="affd"/>
              <w:rPr>
                <w:highlight w:val="red"/>
              </w:rPr>
            </w:pPr>
          </w:p>
        </w:tc>
      </w:tr>
      <w:tr w:rsidR="007640C9"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keepNext w:val="0"/>
              <w:keepLines w:val="0"/>
              <w:widowControl w:val="0"/>
              <w:rPr>
                <w:color w:val="auto"/>
              </w:rPr>
            </w:pPr>
            <w:r>
              <w:rPr>
                <w:color w:val="auto"/>
              </w:rPr>
              <w:t>1.6</w:t>
            </w:r>
          </w:p>
        </w:tc>
        <w:tc>
          <w:tcPr>
            <w:tcW w:w="789"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keepNext w:val="0"/>
              <w:keepLines w:val="0"/>
              <w:widowControl w:val="0"/>
              <w:jc w:val="left"/>
              <w:rPr>
                <w:color w:val="auto"/>
                <w:sz w:val="20"/>
                <w:szCs w:val="20"/>
              </w:rPr>
            </w:pPr>
            <w:r>
              <w:rPr>
                <w:color w:val="auto"/>
                <w:sz w:val="20"/>
                <w:szCs w:val="20"/>
              </w:rPr>
              <w:t>Выращивание льна и конопли</w:t>
            </w:r>
          </w:p>
        </w:tc>
        <w:tc>
          <w:tcPr>
            <w:tcW w:w="3931" w:type="pct"/>
            <w:gridSpan w:val="7"/>
            <w:tcBorders>
              <w:top w:val="single" w:sz="4" w:space="0" w:color="000000"/>
              <w:left w:val="single" w:sz="4" w:space="0" w:color="000000"/>
              <w:bottom w:val="single" w:sz="4" w:space="0" w:color="000000"/>
              <w:right w:val="single" w:sz="4" w:space="0" w:color="000000"/>
            </w:tcBorders>
            <w:vAlign w:val="center"/>
            <w:hideMark/>
          </w:tcPr>
          <w:p w:rsidR="007640C9" w:rsidRPr="000306D1" w:rsidRDefault="007640C9" w:rsidP="00C4501C">
            <w:pPr>
              <w:pStyle w:val="affd"/>
              <w:rPr>
                <w:highlight w:val="red"/>
              </w:rPr>
            </w:pPr>
            <w:r>
              <w:rPr>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w:t>
            </w:r>
          </w:p>
        </w:tc>
      </w:tr>
      <w:tr w:rsidR="007640C9"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keepNext w:val="0"/>
              <w:keepLines w:val="0"/>
              <w:widowControl w:val="0"/>
              <w:rPr>
                <w:color w:val="auto"/>
              </w:rPr>
            </w:pPr>
            <w:r>
              <w:rPr>
                <w:color w:val="auto"/>
              </w:rPr>
              <w:t>1.8</w:t>
            </w:r>
          </w:p>
        </w:tc>
        <w:tc>
          <w:tcPr>
            <w:tcW w:w="789"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keepNext w:val="0"/>
              <w:keepLines w:val="0"/>
              <w:widowControl w:val="0"/>
              <w:jc w:val="left"/>
              <w:rPr>
                <w:color w:val="auto"/>
                <w:sz w:val="20"/>
                <w:szCs w:val="20"/>
              </w:rPr>
            </w:pPr>
            <w:r>
              <w:rPr>
                <w:color w:val="auto"/>
                <w:sz w:val="20"/>
                <w:szCs w:val="20"/>
              </w:rPr>
              <w:t>Скотоводство</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sz w:val="20"/>
                <w:szCs w:val="20"/>
              </w:rPr>
            </w:pPr>
            <w:r>
              <w:rPr>
                <w:sz w:val="20"/>
                <w:szCs w:val="20"/>
              </w:rPr>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hideMark/>
          </w:tcPr>
          <w:p w:rsidR="007640C9" w:rsidRPr="00884A06" w:rsidRDefault="007640C9" w:rsidP="00C4501C">
            <w:pPr>
              <w:jc w:val="center"/>
            </w:pPr>
            <w:r w:rsidRPr="00884A06">
              <w:t>1600</w:t>
            </w:r>
          </w:p>
        </w:tc>
        <w:tc>
          <w:tcPr>
            <w:tcW w:w="511"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35</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70</w:t>
            </w:r>
          </w:p>
        </w:tc>
      </w:tr>
      <w:tr w:rsidR="007640C9"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keepNext w:val="0"/>
              <w:keepLines w:val="0"/>
              <w:widowControl w:val="0"/>
              <w:rPr>
                <w:color w:val="auto"/>
              </w:rPr>
            </w:pPr>
            <w:r>
              <w:rPr>
                <w:color w:val="auto"/>
              </w:rPr>
              <w:t>1.9</w:t>
            </w:r>
          </w:p>
        </w:tc>
        <w:tc>
          <w:tcPr>
            <w:tcW w:w="789"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keepNext w:val="0"/>
              <w:keepLines w:val="0"/>
              <w:widowControl w:val="0"/>
              <w:jc w:val="left"/>
              <w:rPr>
                <w:color w:val="auto"/>
                <w:sz w:val="20"/>
                <w:szCs w:val="20"/>
              </w:rPr>
            </w:pPr>
            <w:r>
              <w:rPr>
                <w:color w:val="auto"/>
                <w:sz w:val="20"/>
                <w:szCs w:val="20"/>
              </w:rPr>
              <w:t>Звероводство</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sz w:val="20"/>
                <w:szCs w:val="20"/>
              </w:rPr>
            </w:pPr>
            <w:r>
              <w:rPr>
                <w:sz w:val="20"/>
                <w:szCs w:val="20"/>
              </w:rPr>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hideMark/>
          </w:tcPr>
          <w:p w:rsidR="007640C9" w:rsidRPr="00884A06" w:rsidRDefault="007640C9" w:rsidP="00C4501C">
            <w:pPr>
              <w:ind w:firstLine="6"/>
              <w:jc w:val="center"/>
            </w:pPr>
            <w:r w:rsidRPr="00884A06">
              <w:t>1600</w:t>
            </w:r>
          </w:p>
        </w:tc>
        <w:tc>
          <w:tcPr>
            <w:tcW w:w="511"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35</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70</w:t>
            </w:r>
          </w:p>
        </w:tc>
      </w:tr>
      <w:tr w:rsidR="007640C9"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keepNext w:val="0"/>
              <w:keepLines w:val="0"/>
              <w:widowControl w:val="0"/>
              <w:rPr>
                <w:color w:val="auto"/>
              </w:rPr>
            </w:pPr>
            <w:r>
              <w:rPr>
                <w:color w:val="auto"/>
              </w:rPr>
              <w:t>1.10</w:t>
            </w:r>
          </w:p>
        </w:tc>
        <w:tc>
          <w:tcPr>
            <w:tcW w:w="789"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keepNext w:val="0"/>
              <w:keepLines w:val="0"/>
              <w:widowControl w:val="0"/>
              <w:jc w:val="left"/>
              <w:rPr>
                <w:color w:val="auto"/>
                <w:sz w:val="20"/>
                <w:szCs w:val="20"/>
              </w:rPr>
            </w:pPr>
            <w:r>
              <w:rPr>
                <w:color w:val="auto"/>
                <w:sz w:val="20"/>
                <w:szCs w:val="20"/>
              </w:rPr>
              <w:t>Птицеводство</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sz w:val="20"/>
                <w:szCs w:val="20"/>
              </w:rPr>
            </w:pPr>
            <w:r>
              <w:rPr>
                <w:sz w:val="20"/>
                <w:szCs w:val="20"/>
              </w:rPr>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hideMark/>
          </w:tcPr>
          <w:p w:rsidR="007640C9" w:rsidRPr="00884A06" w:rsidRDefault="007640C9" w:rsidP="00C4501C">
            <w:pPr>
              <w:ind w:firstLine="6"/>
              <w:jc w:val="center"/>
            </w:pPr>
            <w:r w:rsidRPr="00884A06">
              <w:t>1600</w:t>
            </w:r>
          </w:p>
        </w:tc>
        <w:tc>
          <w:tcPr>
            <w:tcW w:w="511"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35</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70</w:t>
            </w:r>
          </w:p>
        </w:tc>
      </w:tr>
      <w:tr w:rsidR="007640C9"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keepNext w:val="0"/>
              <w:keepLines w:val="0"/>
              <w:widowControl w:val="0"/>
              <w:rPr>
                <w:color w:val="auto"/>
              </w:rPr>
            </w:pPr>
            <w:r>
              <w:rPr>
                <w:color w:val="auto"/>
              </w:rPr>
              <w:t>1.11</w:t>
            </w:r>
          </w:p>
        </w:tc>
        <w:tc>
          <w:tcPr>
            <w:tcW w:w="789"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keepNext w:val="0"/>
              <w:keepLines w:val="0"/>
              <w:widowControl w:val="0"/>
              <w:jc w:val="left"/>
              <w:rPr>
                <w:color w:val="auto"/>
                <w:sz w:val="20"/>
                <w:szCs w:val="20"/>
              </w:rPr>
            </w:pPr>
            <w:r>
              <w:rPr>
                <w:color w:val="auto"/>
                <w:sz w:val="20"/>
                <w:szCs w:val="20"/>
              </w:rPr>
              <w:t>Свиноводство</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sz w:val="20"/>
                <w:szCs w:val="20"/>
              </w:rPr>
            </w:pPr>
            <w:r>
              <w:rPr>
                <w:sz w:val="20"/>
                <w:szCs w:val="20"/>
              </w:rPr>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hideMark/>
          </w:tcPr>
          <w:p w:rsidR="007640C9" w:rsidRPr="00884A06" w:rsidRDefault="007640C9" w:rsidP="00C4501C">
            <w:pPr>
              <w:ind w:firstLine="6"/>
              <w:jc w:val="center"/>
            </w:pPr>
            <w:r w:rsidRPr="00884A06">
              <w:t>1600</w:t>
            </w:r>
          </w:p>
        </w:tc>
        <w:tc>
          <w:tcPr>
            <w:tcW w:w="511"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35</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70</w:t>
            </w:r>
          </w:p>
        </w:tc>
      </w:tr>
      <w:tr w:rsidR="007640C9"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keepNext w:val="0"/>
              <w:keepLines w:val="0"/>
              <w:widowControl w:val="0"/>
              <w:rPr>
                <w:color w:val="auto"/>
              </w:rPr>
            </w:pPr>
            <w:r>
              <w:rPr>
                <w:color w:val="auto"/>
              </w:rPr>
              <w:t>1.12</w:t>
            </w:r>
          </w:p>
        </w:tc>
        <w:tc>
          <w:tcPr>
            <w:tcW w:w="789"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keepNext w:val="0"/>
              <w:keepLines w:val="0"/>
              <w:widowControl w:val="0"/>
              <w:jc w:val="left"/>
              <w:rPr>
                <w:color w:val="auto"/>
                <w:sz w:val="20"/>
                <w:szCs w:val="20"/>
              </w:rPr>
            </w:pPr>
            <w:r>
              <w:rPr>
                <w:color w:val="auto"/>
                <w:sz w:val="20"/>
                <w:szCs w:val="20"/>
              </w:rPr>
              <w:t>Пчеловодство</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sz w:val="20"/>
                <w:szCs w:val="20"/>
              </w:rPr>
            </w:pPr>
            <w:r>
              <w:rPr>
                <w:sz w:val="20"/>
                <w:szCs w:val="20"/>
              </w:rPr>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hideMark/>
          </w:tcPr>
          <w:p w:rsidR="007640C9" w:rsidRPr="00884A06" w:rsidRDefault="007640C9" w:rsidP="00C4501C">
            <w:pPr>
              <w:ind w:firstLine="6"/>
              <w:jc w:val="center"/>
            </w:pPr>
            <w:r w:rsidRPr="00884A06">
              <w:t>1600</w:t>
            </w:r>
          </w:p>
        </w:tc>
        <w:tc>
          <w:tcPr>
            <w:tcW w:w="511"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35</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70</w:t>
            </w:r>
          </w:p>
        </w:tc>
      </w:tr>
      <w:tr w:rsidR="007640C9"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keepNext w:val="0"/>
              <w:keepLines w:val="0"/>
              <w:widowControl w:val="0"/>
              <w:rPr>
                <w:color w:val="auto"/>
              </w:rPr>
            </w:pPr>
            <w:r>
              <w:rPr>
                <w:color w:val="auto"/>
              </w:rPr>
              <w:t>1.13</w:t>
            </w:r>
          </w:p>
        </w:tc>
        <w:tc>
          <w:tcPr>
            <w:tcW w:w="789"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keepNext w:val="0"/>
              <w:keepLines w:val="0"/>
              <w:widowControl w:val="0"/>
              <w:jc w:val="left"/>
              <w:rPr>
                <w:color w:val="auto"/>
                <w:sz w:val="20"/>
                <w:szCs w:val="20"/>
              </w:rPr>
            </w:pPr>
            <w:r>
              <w:rPr>
                <w:color w:val="auto"/>
                <w:sz w:val="20"/>
                <w:szCs w:val="20"/>
              </w:rPr>
              <w:t>Рыбоводство</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sz w:val="20"/>
                <w:szCs w:val="20"/>
              </w:rPr>
            </w:pPr>
            <w:r>
              <w:rPr>
                <w:sz w:val="20"/>
                <w:szCs w:val="20"/>
              </w:rPr>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hideMark/>
          </w:tcPr>
          <w:p w:rsidR="007640C9" w:rsidRPr="00884A06" w:rsidRDefault="007640C9" w:rsidP="00C4501C">
            <w:pPr>
              <w:ind w:firstLine="6"/>
              <w:jc w:val="center"/>
            </w:pPr>
            <w:r w:rsidRPr="00884A06">
              <w:t>1600</w:t>
            </w:r>
          </w:p>
        </w:tc>
        <w:tc>
          <w:tcPr>
            <w:tcW w:w="511"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35</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70</w:t>
            </w:r>
          </w:p>
        </w:tc>
      </w:tr>
      <w:tr w:rsidR="007640C9"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keepNext w:val="0"/>
              <w:keepLines w:val="0"/>
              <w:widowControl w:val="0"/>
              <w:rPr>
                <w:color w:val="auto"/>
              </w:rPr>
            </w:pPr>
            <w:r>
              <w:rPr>
                <w:color w:val="auto"/>
              </w:rPr>
              <w:t>1.14</w:t>
            </w:r>
          </w:p>
        </w:tc>
        <w:tc>
          <w:tcPr>
            <w:tcW w:w="789"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keepNext w:val="0"/>
              <w:keepLines w:val="0"/>
              <w:widowControl w:val="0"/>
              <w:jc w:val="left"/>
              <w:rPr>
                <w:color w:val="auto"/>
                <w:sz w:val="20"/>
                <w:szCs w:val="20"/>
              </w:rPr>
            </w:pPr>
            <w:r>
              <w:rPr>
                <w:color w:val="auto"/>
                <w:sz w:val="20"/>
                <w:szCs w:val="20"/>
              </w:rPr>
              <w:t>Научное обеспечение сельского хозяйства</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sz w:val="20"/>
                <w:szCs w:val="20"/>
              </w:rPr>
            </w:pPr>
            <w:r>
              <w:rPr>
                <w:sz w:val="20"/>
                <w:szCs w:val="20"/>
              </w:rPr>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hideMark/>
          </w:tcPr>
          <w:p w:rsidR="007640C9" w:rsidRPr="00884A06" w:rsidRDefault="007640C9" w:rsidP="00C4501C">
            <w:pPr>
              <w:ind w:firstLine="6"/>
              <w:jc w:val="center"/>
            </w:pPr>
            <w:r w:rsidRPr="00884A06">
              <w:t>1600</w:t>
            </w:r>
          </w:p>
        </w:tc>
        <w:tc>
          <w:tcPr>
            <w:tcW w:w="511"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35</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70</w:t>
            </w:r>
          </w:p>
        </w:tc>
      </w:tr>
      <w:tr w:rsidR="007640C9"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keepNext w:val="0"/>
              <w:keepLines w:val="0"/>
              <w:widowControl w:val="0"/>
              <w:rPr>
                <w:color w:val="auto"/>
              </w:rPr>
            </w:pPr>
            <w:r>
              <w:rPr>
                <w:color w:val="auto"/>
              </w:rPr>
              <w:t>1.15</w:t>
            </w:r>
          </w:p>
        </w:tc>
        <w:tc>
          <w:tcPr>
            <w:tcW w:w="789"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keepNext w:val="0"/>
              <w:keepLines w:val="0"/>
              <w:widowControl w:val="0"/>
              <w:jc w:val="left"/>
              <w:rPr>
                <w:color w:val="auto"/>
                <w:sz w:val="20"/>
                <w:szCs w:val="20"/>
              </w:rPr>
            </w:pPr>
            <w:r>
              <w:rPr>
                <w:color w:val="auto"/>
                <w:sz w:val="20"/>
                <w:szCs w:val="20"/>
              </w:rPr>
              <w:t>Хранение и переработка сельскохозяйственной продукции</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sz w:val="20"/>
                <w:szCs w:val="20"/>
              </w:rPr>
            </w:pPr>
            <w:r>
              <w:rPr>
                <w:sz w:val="20"/>
                <w:szCs w:val="20"/>
              </w:rPr>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hideMark/>
          </w:tcPr>
          <w:p w:rsidR="007640C9" w:rsidRPr="00884A06" w:rsidRDefault="007640C9" w:rsidP="00C4501C">
            <w:pPr>
              <w:ind w:firstLine="6"/>
              <w:jc w:val="center"/>
            </w:pPr>
            <w:r w:rsidRPr="00884A06">
              <w:t>1600</w:t>
            </w:r>
          </w:p>
        </w:tc>
        <w:tc>
          <w:tcPr>
            <w:tcW w:w="511"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35</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70</w:t>
            </w:r>
          </w:p>
        </w:tc>
      </w:tr>
      <w:tr w:rsidR="007640C9"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keepNext w:val="0"/>
              <w:keepLines w:val="0"/>
              <w:widowControl w:val="0"/>
              <w:rPr>
                <w:color w:val="auto"/>
              </w:rPr>
            </w:pPr>
            <w:r>
              <w:rPr>
                <w:color w:val="auto"/>
              </w:rPr>
              <w:t>1.16</w:t>
            </w:r>
          </w:p>
        </w:tc>
        <w:tc>
          <w:tcPr>
            <w:tcW w:w="789"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keepNext w:val="0"/>
              <w:keepLines w:val="0"/>
              <w:widowControl w:val="0"/>
              <w:jc w:val="left"/>
              <w:rPr>
                <w:color w:val="auto"/>
                <w:sz w:val="20"/>
                <w:szCs w:val="20"/>
              </w:rPr>
            </w:pPr>
            <w:r>
              <w:rPr>
                <w:color w:val="auto"/>
                <w:sz w:val="20"/>
                <w:szCs w:val="20"/>
              </w:rPr>
              <w:t>Ведение личного подсобного хозяйства на полевых участках</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sz w:val="20"/>
                <w:szCs w:val="20"/>
              </w:rPr>
            </w:pPr>
            <w:r>
              <w:rPr>
                <w:sz w:val="20"/>
                <w:szCs w:val="20"/>
              </w:rPr>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hideMark/>
          </w:tcPr>
          <w:p w:rsidR="007640C9" w:rsidRPr="00884A06" w:rsidRDefault="007640C9" w:rsidP="00C4501C">
            <w:pPr>
              <w:ind w:firstLine="6"/>
              <w:jc w:val="center"/>
            </w:pPr>
            <w:r w:rsidRPr="00884A06">
              <w:t>1600</w:t>
            </w:r>
          </w:p>
        </w:tc>
        <w:tc>
          <w:tcPr>
            <w:tcW w:w="511"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35</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70</w:t>
            </w:r>
          </w:p>
        </w:tc>
      </w:tr>
      <w:tr w:rsidR="007640C9"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keepNext w:val="0"/>
              <w:keepLines w:val="0"/>
              <w:widowControl w:val="0"/>
              <w:rPr>
                <w:color w:val="auto"/>
              </w:rPr>
            </w:pPr>
            <w:r>
              <w:rPr>
                <w:color w:val="auto"/>
              </w:rPr>
              <w:lastRenderedPageBreak/>
              <w:t>1.17</w:t>
            </w:r>
          </w:p>
        </w:tc>
        <w:tc>
          <w:tcPr>
            <w:tcW w:w="789"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keepNext w:val="0"/>
              <w:keepLines w:val="0"/>
              <w:widowControl w:val="0"/>
              <w:jc w:val="left"/>
              <w:rPr>
                <w:color w:val="auto"/>
                <w:sz w:val="20"/>
                <w:szCs w:val="20"/>
              </w:rPr>
            </w:pPr>
            <w:r>
              <w:rPr>
                <w:color w:val="auto"/>
                <w:sz w:val="20"/>
                <w:szCs w:val="20"/>
              </w:rPr>
              <w:t>Питомники</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sz w:val="20"/>
                <w:szCs w:val="20"/>
              </w:rPr>
            </w:pPr>
            <w:r>
              <w:rPr>
                <w:sz w:val="20"/>
                <w:szCs w:val="20"/>
              </w:rPr>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hideMark/>
          </w:tcPr>
          <w:p w:rsidR="007640C9" w:rsidRPr="00884A06" w:rsidRDefault="007640C9" w:rsidP="00C4501C">
            <w:pPr>
              <w:ind w:firstLine="6"/>
              <w:jc w:val="center"/>
            </w:pPr>
            <w:r w:rsidRPr="00884A06">
              <w:t>1600</w:t>
            </w:r>
          </w:p>
        </w:tc>
        <w:tc>
          <w:tcPr>
            <w:tcW w:w="511"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35</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70</w:t>
            </w:r>
          </w:p>
        </w:tc>
      </w:tr>
      <w:tr w:rsidR="007640C9"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keepNext w:val="0"/>
              <w:keepLines w:val="0"/>
              <w:widowControl w:val="0"/>
              <w:rPr>
                <w:color w:val="auto"/>
              </w:rPr>
            </w:pPr>
            <w:r>
              <w:rPr>
                <w:color w:val="auto"/>
              </w:rPr>
              <w:t>1.18</w:t>
            </w:r>
          </w:p>
        </w:tc>
        <w:tc>
          <w:tcPr>
            <w:tcW w:w="789"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keepNext w:val="0"/>
              <w:keepLines w:val="0"/>
              <w:widowControl w:val="0"/>
              <w:jc w:val="left"/>
              <w:rPr>
                <w:color w:val="auto"/>
                <w:sz w:val="20"/>
                <w:szCs w:val="20"/>
              </w:rPr>
            </w:pPr>
            <w:r>
              <w:rPr>
                <w:color w:val="auto"/>
                <w:sz w:val="20"/>
                <w:szCs w:val="20"/>
              </w:rPr>
              <w:t>Обеспечение сельскохозяйственного производства</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sz w:val="20"/>
                <w:szCs w:val="20"/>
              </w:rPr>
            </w:pPr>
            <w:r>
              <w:rPr>
                <w:sz w:val="20"/>
                <w:szCs w:val="20"/>
              </w:rPr>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hideMark/>
          </w:tcPr>
          <w:p w:rsidR="007640C9" w:rsidRPr="00884A06" w:rsidRDefault="007640C9" w:rsidP="00C4501C">
            <w:pPr>
              <w:ind w:firstLine="6"/>
              <w:jc w:val="center"/>
            </w:pPr>
            <w:r w:rsidRPr="00884A06">
              <w:t>1600</w:t>
            </w:r>
          </w:p>
        </w:tc>
        <w:tc>
          <w:tcPr>
            <w:tcW w:w="511"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35</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70</w:t>
            </w:r>
          </w:p>
        </w:tc>
      </w:tr>
      <w:tr w:rsidR="007640C9"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keepNext w:val="0"/>
              <w:keepLines w:val="0"/>
              <w:widowControl w:val="0"/>
              <w:rPr>
                <w:color w:val="auto"/>
              </w:rPr>
            </w:pPr>
            <w:r>
              <w:rPr>
                <w:color w:val="auto"/>
              </w:rPr>
              <w:t>1.19</w:t>
            </w:r>
          </w:p>
        </w:tc>
        <w:tc>
          <w:tcPr>
            <w:tcW w:w="789"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keepNext w:val="0"/>
              <w:keepLines w:val="0"/>
              <w:widowControl w:val="0"/>
              <w:jc w:val="left"/>
              <w:rPr>
                <w:color w:val="auto"/>
                <w:sz w:val="20"/>
                <w:szCs w:val="20"/>
              </w:rPr>
            </w:pPr>
            <w:r>
              <w:rPr>
                <w:color w:val="auto"/>
                <w:sz w:val="20"/>
                <w:szCs w:val="20"/>
              </w:rPr>
              <w:t>Сенокошение</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sz w:val="20"/>
                <w:szCs w:val="20"/>
              </w:rPr>
            </w:pPr>
            <w:r>
              <w:rPr>
                <w:sz w:val="20"/>
                <w:szCs w:val="20"/>
              </w:rPr>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hideMark/>
          </w:tcPr>
          <w:p w:rsidR="007640C9" w:rsidRPr="00884A06" w:rsidRDefault="007640C9" w:rsidP="00C4501C">
            <w:pPr>
              <w:ind w:firstLine="6"/>
              <w:jc w:val="center"/>
            </w:pPr>
            <w:r w:rsidRPr="00884A06">
              <w:t>1600</w:t>
            </w:r>
          </w:p>
        </w:tc>
        <w:tc>
          <w:tcPr>
            <w:tcW w:w="511"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35</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70</w:t>
            </w:r>
          </w:p>
        </w:tc>
      </w:tr>
      <w:tr w:rsidR="007640C9"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keepNext w:val="0"/>
              <w:keepLines w:val="0"/>
              <w:widowControl w:val="0"/>
              <w:rPr>
                <w:color w:val="auto"/>
              </w:rPr>
            </w:pPr>
            <w:r>
              <w:rPr>
                <w:color w:val="auto"/>
              </w:rPr>
              <w:t>1.20</w:t>
            </w:r>
          </w:p>
        </w:tc>
        <w:tc>
          <w:tcPr>
            <w:tcW w:w="789"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keepNext w:val="0"/>
              <w:keepLines w:val="0"/>
              <w:widowControl w:val="0"/>
              <w:jc w:val="left"/>
              <w:rPr>
                <w:color w:val="auto"/>
                <w:sz w:val="20"/>
                <w:szCs w:val="20"/>
              </w:rPr>
            </w:pPr>
            <w:r>
              <w:rPr>
                <w:color w:val="auto"/>
                <w:sz w:val="20"/>
                <w:szCs w:val="20"/>
              </w:rPr>
              <w:t>Выпас сельскохозяйственных животных</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sz w:val="20"/>
                <w:szCs w:val="20"/>
              </w:rPr>
            </w:pPr>
            <w:r>
              <w:rPr>
                <w:sz w:val="20"/>
                <w:szCs w:val="20"/>
              </w:rPr>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hideMark/>
          </w:tcPr>
          <w:p w:rsidR="007640C9" w:rsidRPr="00884A06" w:rsidRDefault="007640C9" w:rsidP="00C4501C">
            <w:pPr>
              <w:ind w:firstLine="6"/>
              <w:jc w:val="center"/>
            </w:pPr>
            <w:r w:rsidRPr="00884A06">
              <w:t>1600</w:t>
            </w:r>
          </w:p>
        </w:tc>
        <w:tc>
          <w:tcPr>
            <w:tcW w:w="511"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35</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70</w:t>
            </w:r>
          </w:p>
        </w:tc>
      </w:tr>
      <w:tr w:rsidR="007640C9"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3.1.1</w:t>
            </w:r>
          </w:p>
        </w:tc>
        <w:tc>
          <w:tcPr>
            <w:tcW w:w="789"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jc w:val="left"/>
              <w:rPr>
                <w:sz w:val="20"/>
                <w:szCs w:val="20"/>
              </w:rPr>
            </w:pPr>
            <w:r>
              <w:rPr>
                <w:sz w:val="20"/>
                <w:szCs w:val="20"/>
              </w:rPr>
              <w:t>Предоставление коммунальных услуг</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sz w:val="20"/>
                <w:szCs w:val="20"/>
              </w:rPr>
            </w:pPr>
            <w:r>
              <w:rPr>
                <w:sz w:val="20"/>
                <w:szCs w:val="20"/>
              </w:rPr>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hideMark/>
          </w:tcPr>
          <w:p w:rsidR="007640C9" w:rsidRPr="00884A06" w:rsidRDefault="007640C9" w:rsidP="00C4501C">
            <w:pPr>
              <w:pStyle w:val="affd"/>
            </w:pPr>
            <w:r w:rsidRPr="00884A06">
              <w:t>0,05</w:t>
            </w:r>
          </w:p>
        </w:tc>
        <w:tc>
          <w:tcPr>
            <w:tcW w:w="511"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sz w:val="20"/>
                <w:szCs w:val="20"/>
              </w:rPr>
            </w:pPr>
            <w:r>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hideMark/>
          </w:tcPr>
          <w:p w:rsidR="007640C9" w:rsidRPr="00884A06" w:rsidRDefault="006D4B8E" w:rsidP="006D4B8E">
            <w:r>
              <w:t xml:space="preserve">   </w:t>
            </w:r>
            <w:r w:rsidR="007640C9" w:rsidRPr="00884A06">
              <w:t>0</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Default="006D4B8E" w:rsidP="006D4B8E">
            <w:pPr>
              <w:pStyle w:val="affd"/>
              <w:jc w:val="both"/>
            </w:pPr>
            <w:r>
              <w:t xml:space="preserve">              </w:t>
            </w:r>
            <w:r w:rsidR="007640C9">
              <w:t>0</w:t>
            </w:r>
            <w:r>
              <w:t xml:space="preserve"> </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sz w:val="20"/>
                <w:szCs w:val="20"/>
              </w:rPr>
            </w:pPr>
            <w:r>
              <w:rPr>
                <w:sz w:val="20"/>
                <w:szCs w:val="20"/>
              </w:rPr>
              <w:t>не подлежит установлению</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100</w:t>
            </w:r>
          </w:p>
        </w:tc>
      </w:tr>
      <w:tr w:rsidR="007640C9"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keepNext w:val="0"/>
              <w:keepLines w:val="0"/>
              <w:widowControl w:val="0"/>
              <w:rPr>
                <w:color w:val="auto"/>
              </w:rPr>
            </w:pPr>
            <w:r>
              <w:rPr>
                <w:color w:val="auto"/>
              </w:rPr>
              <w:t>11.2</w:t>
            </w:r>
          </w:p>
        </w:tc>
        <w:tc>
          <w:tcPr>
            <w:tcW w:w="789"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keepNext w:val="0"/>
              <w:keepLines w:val="0"/>
              <w:widowControl w:val="0"/>
              <w:jc w:val="left"/>
              <w:rPr>
                <w:color w:val="auto"/>
                <w:sz w:val="20"/>
                <w:szCs w:val="20"/>
              </w:rPr>
            </w:pPr>
            <w:r>
              <w:rPr>
                <w:color w:val="auto"/>
                <w:sz w:val="20"/>
                <w:szCs w:val="20"/>
              </w:rPr>
              <w:t>Специальное пользование водными объектами</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sz w:val="20"/>
                <w:szCs w:val="20"/>
              </w:rPr>
            </w:pPr>
            <w:r>
              <w:rPr>
                <w:sz w:val="20"/>
                <w:szCs w:val="20"/>
              </w:rPr>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rPr>
                <w:sz w:val="20"/>
                <w:szCs w:val="20"/>
              </w:rPr>
              <w:t>не подлежит установлению</w:t>
            </w:r>
          </w:p>
        </w:tc>
        <w:tc>
          <w:tcPr>
            <w:tcW w:w="511"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rPr>
                <w:sz w:val="20"/>
                <w:szCs w:val="20"/>
              </w:rPr>
              <w:t>не подлежит установлению</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rPr>
                <w:sz w:val="20"/>
                <w:szCs w:val="20"/>
              </w:rPr>
              <w:t>не подлежит установлению</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rPr>
                <w:sz w:val="20"/>
                <w:szCs w:val="20"/>
              </w:rPr>
              <w:t>не подлежит установлению</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rPr>
                <w:sz w:val="20"/>
                <w:szCs w:val="20"/>
              </w:rPr>
              <w:t>не подлежит установлению</w:t>
            </w:r>
          </w:p>
        </w:tc>
      </w:tr>
      <w:tr w:rsidR="007640C9"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keepNext w:val="0"/>
              <w:keepLines w:val="0"/>
              <w:widowControl w:val="0"/>
              <w:rPr>
                <w:color w:val="auto"/>
              </w:rPr>
            </w:pPr>
            <w:r>
              <w:rPr>
                <w:color w:val="auto"/>
              </w:rPr>
              <w:t>11.3</w:t>
            </w:r>
          </w:p>
        </w:tc>
        <w:tc>
          <w:tcPr>
            <w:tcW w:w="789"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keepNext w:val="0"/>
              <w:keepLines w:val="0"/>
              <w:widowControl w:val="0"/>
              <w:jc w:val="left"/>
              <w:rPr>
                <w:color w:val="auto"/>
                <w:sz w:val="20"/>
                <w:szCs w:val="20"/>
              </w:rPr>
            </w:pPr>
            <w:r>
              <w:rPr>
                <w:color w:val="auto"/>
                <w:sz w:val="20"/>
                <w:szCs w:val="20"/>
              </w:rPr>
              <w:t>Гидротехнические сооружения</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sz w:val="20"/>
                <w:szCs w:val="20"/>
              </w:rPr>
            </w:pPr>
            <w:r>
              <w:rPr>
                <w:sz w:val="20"/>
                <w:szCs w:val="20"/>
              </w:rPr>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rPr>
                <w:sz w:val="20"/>
                <w:szCs w:val="20"/>
              </w:rPr>
              <w:t>не подлежит установлению</w:t>
            </w:r>
          </w:p>
        </w:tc>
        <w:tc>
          <w:tcPr>
            <w:tcW w:w="511"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hideMark/>
          </w:tcPr>
          <w:p w:rsidR="007640C9" w:rsidRPr="00884A06" w:rsidRDefault="007640C9" w:rsidP="00C4501C">
            <w:pPr>
              <w:jc w:val="center"/>
            </w:pPr>
            <w:r w:rsidRPr="00884A06">
              <w:rPr>
                <w:sz w:val="20"/>
                <w:szCs w:val="20"/>
              </w:rPr>
              <w:t>не подлежит установлению</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rPr>
                <w:sz w:val="20"/>
                <w:szCs w:val="20"/>
              </w:rPr>
              <w:t>не подлежит установлению</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rPr>
                <w:sz w:val="20"/>
                <w:szCs w:val="20"/>
              </w:rPr>
              <w:t>не подлежит установлению</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100</w:t>
            </w:r>
          </w:p>
        </w:tc>
      </w:tr>
      <w:tr w:rsidR="007640C9"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12.0.1</w:t>
            </w:r>
          </w:p>
        </w:tc>
        <w:tc>
          <w:tcPr>
            <w:tcW w:w="789"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jc w:val="left"/>
              <w:rPr>
                <w:sz w:val="20"/>
                <w:szCs w:val="20"/>
              </w:rPr>
            </w:pPr>
            <w:r>
              <w:rPr>
                <w:sz w:val="20"/>
                <w:szCs w:val="20"/>
              </w:rPr>
              <w:t>Улично-дорожная сеть</w:t>
            </w:r>
          </w:p>
        </w:tc>
        <w:tc>
          <w:tcPr>
            <w:tcW w:w="3931" w:type="pct"/>
            <w:gridSpan w:val="7"/>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sz w:val="20"/>
                <w:szCs w:val="20"/>
              </w:rPr>
            </w:pPr>
            <w:r>
              <w:rPr>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п. 2, п 4, ст. 36 Градостроительного кодекса РФ.</w:t>
            </w:r>
          </w:p>
        </w:tc>
      </w:tr>
      <w:tr w:rsidR="007640C9"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12.0.2</w:t>
            </w:r>
          </w:p>
        </w:tc>
        <w:tc>
          <w:tcPr>
            <w:tcW w:w="789"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jc w:val="left"/>
              <w:rPr>
                <w:sz w:val="20"/>
                <w:szCs w:val="20"/>
              </w:rPr>
            </w:pPr>
            <w:r>
              <w:rPr>
                <w:sz w:val="20"/>
                <w:szCs w:val="20"/>
              </w:rPr>
              <w:t>Благоустройство территории</w:t>
            </w:r>
          </w:p>
        </w:tc>
        <w:tc>
          <w:tcPr>
            <w:tcW w:w="3931" w:type="pct"/>
            <w:gridSpan w:val="7"/>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rPr>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п. 2, п 4, ст. 36 Градостроительного кодекса РФ.</w:t>
            </w:r>
          </w:p>
        </w:tc>
      </w:tr>
      <w:tr w:rsidR="007640C9" w:rsidTr="00C4501C">
        <w:trPr>
          <w:trHeight w:val="20"/>
        </w:trPr>
        <w:tc>
          <w:tcPr>
            <w:tcW w:w="5000" w:type="pct"/>
            <w:gridSpan w:val="9"/>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7640C9" w:rsidRDefault="007640C9" w:rsidP="00C4501C">
            <w:pPr>
              <w:pStyle w:val="affd"/>
            </w:pPr>
            <w:r>
              <w:rPr>
                <w:b/>
              </w:rPr>
              <w:t>Вспомогательные виды разрешённого использования</w:t>
            </w:r>
          </w:p>
        </w:tc>
      </w:tr>
      <w:tr w:rsidR="007640C9"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4.1</w:t>
            </w:r>
          </w:p>
        </w:tc>
        <w:tc>
          <w:tcPr>
            <w:tcW w:w="789"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jc w:val="left"/>
              <w:rPr>
                <w:sz w:val="20"/>
                <w:szCs w:val="20"/>
              </w:rPr>
            </w:pPr>
            <w:r>
              <w:rPr>
                <w:sz w:val="20"/>
                <w:szCs w:val="20"/>
              </w:rPr>
              <w:t>Деловое управление</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sz w:val="20"/>
                <w:szCs w:val="20"/>
              </w:rPr>
            </w:pPr>
            <w:r>
              <w:rPr>
                <w:sz w:val="20"/>
                <w:szCs w:val="20"/>
              </w:rPr>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rPr>
                <w:sz w:val="20"/>
                <w:szCs w:val="20"/>
              </w:rPr>
              <w:t>не подлежит установлению</w:t>
            </w:r>
          </w:p>
        </w:tc>
        <w:tc>
          <w:tcPr>
            <w:tcW w:w="511"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9</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10</w:t>
            </w:r>
          </w:p>
        </w:tc>
      </w:tr>
      <w:tr w:rsidR="007640C9"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6.9</w:t>
            </w:r>
          </w:p>
        </w:tc>
        <w:tc>
          <w:tcPr>
            <w:tcW w:w="789"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jc w:val="left"/>
              <w:rPr>
                <w:sz w:val="20"/>
                <w:szCs w:val="20"/>
              </w:rPr>
            </w:pPr>
            <w:r>
              <w:rPr>
                <w:sz w:val="20"/>
                <w:szCs w:val="20"/>
              </w:rPr>
              <w:t>Склады</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sz w:val="20"/>
                <w:szCs w:val="20"/>
                <w:lang w:eastAsia="ru-RU"/>
              </w:rPr>
            </w:pPr>
            <w:r>
              <w:rPr>
                <w:sz w:val="20"/>
                <w:szCs w:val="20"/>
              </w:rPr>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sz w:val="20"/>
                <w:szCs w:val="20"/>
              </w:rPr>
              <w:t>не подлежит установлению</w:t>
            </w:r>
          </w:p>
        </w:tc>
        <w:tc>
          <w:tcPr>
            <w:tcW w:w="511"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Pr="000306D1" w:rsidRDefault="007640C9" w:rsidP="00C4501C">
            <w:pPr>
              <w:ind w:firstLine="10"/>
              <w:jc w:val="center"/>
            </w:pPr>
            <w:r w:rsidRPr="000306D1">
              <w:t>9</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Pr="000306D1" w:rsidRDefault="007640C9" w:rsidP="00C4501C">
            <w:pPr>
              <w:ind w:firstLine="14"/>
              <w:jc w:val="center"/>
            </w:pPr>
            <w:r w:rsidRPr="000306D1">
              <w:t>10</w:t>
            </w:r>
          </w:p>
        </w:tc>
      </w:tr>
      <w:tr w:rsidR="007640C9" w:rsidTr="00C4501C">
        <w:trPr>
          <w:trHeight w:val="20"/>
        </w:trPr>
        <w:tc>
          <w:tcPr>
            <w:tcW w:w="5000" w:type="pct"/>
            <w:gridSpan w:val="9"/>
            <w:tcBorders>
              <w:top w:val="single" w:sz="4" w:space="0" w:color="000000"/>
              <w:left w:val="single" w:sz="4" w:space="0" w:color="000000"/>
              <w:bottom w:val="single" w:sz="4" w:space="0" w:color="000000"/>
              <w:right w:val="single" w:sz="4" w:space="0" w:color="000000"/>
            </w:tcBorders>
            <w:shd w:val="pct5" w:color="auto" w:fill="auto"/>
            <w:vAlign w:val="center"/>
            <w:hideMark/>
          </w:tcPr>
          <w:p w:rsidR="007640C9" w:rsidRDefault="007640C9" w:rsidP="00C4501C">
            <w:pPr>
              <w:pStyle w:val="affd"/>
              <w:rPr>
                <w:b/>
              </w:rPr>
            </w:pPr>
            <w:r>
              <w:rPr>
                <w:b/>
              </w:rPr>
              <w:t>Условно разрешенные виды разрешённого использования</w:t>
            </w:r>
          </w:p>
        </w:tc>
      </w:tr>
      <w:tr w:rsidR="007640C9" w:rsidTr="00C4501C">
        <w:trPr>
          <w:trHeight w:val="20"/>
        </w:trPr>
        <w:tc>
          <w:tcPr>
            <w:tcW w:w="2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4.4</w:t>
            </w:r>
          </w:p>
        </w:tc>
        <w:tc>
          <w:tcPr>
            <w:tcW w:w="789"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jc w:val="left"/>
              <w:rPr>
                <w:sz w:val="20"/>
                <w:szCs w:val="20"/>
              </w:rPr>
            </w:pPr>
            <w:r>
              <w:rPr>
                <w:sz w:val="20"/>
                <w:szCs w:val="20"/>
              </w:rPr>
              <w:t>Магазины</w:t>
            </w:r>
          </w:p>
        </w:tc>
        <w:tc>
          <w:tcPr>
            <w:tcW w:w="469"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sz w:val="20"/>
                <w:szCs w:val="20"/>
              </w:rPr>
            </w:pPr>
            <w:r>
              <w:rPr>
                <w:sz w:val="20"/>
                <w:szCs w:val="20"/>
              </w:rPr>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1600</w:t>
            </w:r>
          </w:p>
        </w:tc>
        <w:tc>
          <w:tcPr>
            <w:tcW w:w="511"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5</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3</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35</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70</w:t>
            </w:r>
          </w:p>
        </w:tc>
      </w:tr>
    </w:tbl>
    <w:p w:rsidR="007640C9" w:rsidRDefault="007640C9" w:rsidP="007640C9">
      <w:r w:rsidRPr="00F7647D">
        <w:t xml:space="preserve">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действующим законодательством </w:t>
      </w:r>
      <w:r>
        <w:t>Р</w:t>
      </w:r>
      <w:r w:rsidRPr="00F7647D">
        <w:t>оссийской Федерации.</w:t>
      </w:r>
    </w:p>
    <w:p w:rsidR="007640C9" w:rsidRDefault="007640C9" w:rsidP="007640C9"/>
    <w:p w:rsidR="007640C9" w:rsidRDefault="007640C9" w:rsidP="00FC1FD2">
      <w:pPr>
        <w:tabs>
          <w:tab w:val="left" w:pos="1805"/>
        </w:tabs>
        <w:jc w:val="center"/>
        <w:rPr>
          <w:b/>
          <w:sz w:val="32"/>
          <w:szCs w:val="32"/>
        </w:rPr>
      </w:pPr>
      <w:bookmarkStart w:id="16" w:name="_Toc87960432"/>
      <w:r w:rsidRPr="007640C9">
        <w:rPr>
          <w:b/>
          <w:sz w:val="32"/>
          <w:szCs w:val="32"/>
        </w:rPr>
        <w:t>Статья 10. Градостроительный регламент. Зона кладбищ СН-1.</w:t>
      </w:r>
      <w:bookmarkEnd w:id="16"/>
    </w:p>
    <w:p w:rsidR="007640C9" w:rsidRPr="007640C9" w:rsidRDefault="007640C9" w:rsidP="007640C9">
      <w:pPr>
        <w:tabs>
          <w:tab w:val="left" w:pos="1805"/>
        </w:tabs>
        <w:rPr>
          <w:b/>
          <w:sz w:val="32"/>
          <w:szCs w:val="32"/>
        </w:rPr>
      </w:pPr>
    </w:p>
    <w:tbl>
      <w:tblPr>
        <w:tblpPr w:leftFromText="180" w:rightFromText="180" w:vertAnchor="text" w:tblpY="1"/>
        <w:tblOverlap w:val="neve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6"/>
        <w:gridCol w:w="2439"/>
        <w:gridCol w:w="1453"/>
        <w:gridCol w:w="1570"/>
        <w:gridCol w:w="1576"/>
        <w:gridCol w:w="2095"/>
        <w:gridCol w:w="2024"/>
        <w:gridCol w:w="1620"/>
        <w:gridCol w:w="1817"/>
      </w:tblGrid>
      <w:tr w:rsidR="007640C9" w:rsidTr="00C4501C">
        <w:trPr>
          <w:trHeight w:val="823"/>
        </w:trPr>
        <w:tc>
          <w:tcPr>
            <w:tcW w:w="261" w:type="pct"/>
            <w:vMerge w:val="restar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Код</w:t>
            </w:r>
          </w:p>
        </w:tc>
        <w:tc>
          <w:tcPr>
            <w:tcW w:w="792" w:type="pct"/>
            <w:vMerge w:val="restart"/>
            <w:tcBorders>
              <w:top w:val="single" w:sz="4" w:space="0" w:color="000000"/>
              <w:left w:val="single" w:sz="4" w:space="0" w:color="000000"/>
              <w:bottom w:val="single" w:sz="4" w:space="0" w:color="000000"/>
              <w:right w:val="single" w:sz="4" w:space="0" w:color="auto"/>
            </w:tcBorders>
            <w:vAlign w:val="center"/>
            <w:hideMark/>
          </w:tcPr>
          <w:p w:rsidR="007640C9" w:rsidRDefault="007640C9" w:rsidP="00C4501C">
            <w:pPr>
              <w:pStyle w:val="affd"/>
            </w:pPr>
            <w:r w:rsidRPr="009F5D52">
              <w:t>Виды разрешенного использования земельных участков</w:t>
            </w:r>
            <w:r>
              <w:t xml:space="preserve"> и объектов </w:t>
            </w:r>
            <w:r>
              <w:lastRenderedPageBreak/>
              <w:t>капитального строительства</w:t>
            </w:r>
          </w:p>
        </w:tc>
        <w:tc>
          <w:tcPr>
            <w:tcW w:w="1494" w:type="pct"/>
            <w:gridSpan w:val="3"/>
            <w:tcBorders>
              <w:top w:val="single" w:sz="4" w:space="0" w:color="000000"/>
              <w:left w:val="single" w:sz="4" w:space="0" w:color="auto"/>
              <w:bottom w:val="single" w:sz="4" w:space="0" w:color="auto"/>
              <w:right w:val="single" w:sz="4" w:space="0" w:color="000000"/>
            </w:tcBorders>
            <w:vAlign w:val="center"/>
            <w:hideMark/>
          </w:tcPr>
          <w:p w:rsidR="007640C9" w:rsidRDefault="007640C9" w:rsidP="00C4501C">
            <w:pPr>
              <w:pStyle w:val="affd"/>
              <w:rPr>
                <w:sz w:val="20"/>
                <w:szCs w:val="20"/>
                <w:shd w:val="clear" w:color="auto" w:fill="FFFFFF"/>
              </w:rPr>
            </w:pPr>
            <w:r>
              <w:rPr>
                <w:sz w:val="20"/>
                <w:szCs w:val="20"/>
              </w:rPr>
              <w:lastRenderedPageBreak/>
              <w:t>Предельные (минимальные и (или) максимальные) размеры земельных участков, в том числе их площадь</w:t>
            </w:r>
          </w:p>
        </w:tc>
        <w:tc>
          <w:tcPr>
            <w:tcW w:w="1337" w:type="pct"/>
            <w:gridSpan w:val="2"/>
            <w:vMerge w:val="restar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sz w:val="20"/>
                <w:szCs w:val="20"/>
              </w:rPr>
            </w:pPr>
            <w:r>
              <w:rPr>
                <w:sz w:val="20"/>
                <w:szCs w:val="20"/>
              </w:rPr>
              <w:t xml:space="preserve">Минимальные отступы от границ земельного участка в целях определения мест допустимого размещения зданий, строений, сооружений, за пределами которых </w:t>
            </w:r>
            <w:r>
              <w:rPr>
                <w:sz w:val="20"/>
                <w:szCs w:val="20"/>
              </w:rPr>
              <w:lastRenderedPageBreak/>
              <w:t>запрещено строительство зданий, строений, сооружений, м</w:t>
            </w:r>
          </w:p>
        </w:tc>
        <w:tc>
          <w:tcPr>
            <w:tcW w:w="526" w:type="pct"/>
            <w:vMerge w:val="restart"/>
            <w:tcBorders>
              <w:top w:val="single" w:sz="4" w:space="0" w:color="000000"/>
              <w:left w:val="single" w:sz="4" w:space="0" w:color="000000"/>
              <w:bottom w:val="single" w:sz="4" w:space="0" w:color="000000"/>
              <w:right w:val="single" w:sz="4" w:space="0" w:color="auto"/>
            </w:tcBorders>
            <w:vAlign w:val="center"/>
            <w:hideMark/>
          </w:tcPr>
          <w:p w:rsidR="007640C9" w:rsidRDefault="007640C9" w:rsidP="00C4501C">
            <w:pPr>
              <w:pStyle w:val="affd"/>
              <w:rPr>
                <w:b/>
                <w:sz w:val="20"/>
                <w:szCs w:val="20"/>
              </w:rPr>
            </w:pPr>
            <w:r>
              <w:rPr>
                <w:sz w:val="20"/>
                <w:szCs w:val="20"/>
              </w:rPr>
              <w:lastRenderedPageBreak/>
              <w:t>Предельная высота зданий, строений, сооружений, м</w:t>
            </w:r>
          </w:p>
        </w:tc>
        <w:tc>
          <w:tcPr>
            <w:tcW w:w="590" w:type="pct"/>
            <w:vMerge w:val="restart"/>
            <w:tcBorders>
              <w:top w:val="single" w:sz="4" w:space="0" w:color="000000"/>
              <w:left w:val="single" w:sz="4" w:space="0" w:color="auto"/>
              <w:bottom w:val="single" w:sz="4" w:space="0" w:color="000000"/>
              <w:right w:val="single" w:sz="4" w:space="0" w:color="000000"/>
            </w:tcBorders>
            <w:vAlign w:val="center"/>
          </w:tcPr>
          <w:p w:rsidR="007640C9" w:rsidRDefault="007640C9" w:rsidP="00C4501C">
            <w:pPr>
              <w:pStyle w:val="affd"/>
              <w:rPr>
                <w:sz w:val="20"/>
                <w:szCs w:val="20"/>
              </w:rPr>
            </w:pPr>
            <w:r>
              <w:rPr>
                <w:sz w:val="20"/>
                <w:szCs w:val="20"/>
                <w:lang w:eastAsia="ru-RU"/>
              </w:rPr>
              <w:t xml:space="preserve">Максимальный процент застройки в границах </w:t>
            </w:r>
            <w:r>
              <w:rPr>
                <w:sz w:val="20"/>
                <w:szCs w:val="20"/>
                <w:lang w:eastAsia="ru-RU"/>
              </w:rPr>
              <w:lastRenderedPageBreak/>
              <w:t>земельного участка</w:t>
            </w:r>
            <w:r>
              <w:rPr>
                <w:sz w:val="20"/>
                <w:szCs w:val="20"/>
              </w:rPr>
              <w:t>, %</w:t>
            </w:r>
          </w:p>
          <w:p w:rsidR="007640C9" w:rsidRDefault="007640C9" w:rsidP="00C4501C">
            <w:pPr>
              <w:pStyle w:val="affd"/>
              <w:rPr>
                <w:b/>
                <w:sz w:val="20"/>
                <w:szCs w:val="20"/>
              </w:rPr>
            </w:pPr>
          </w:p>
        </w:tc>
      </w:tr>
      <w:tr w:rsidR="007640C9" w:rsidTr="00C4501C">
        <w:trPr>
          <w:trHeight w:val="45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rPr>
                <w:color w:val="000000"/>
                <w:szCs w:val="24"/>
              </w:rPr>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7640C9" w:rsidRDefault="007640C9" w:rsidP="00C4501C">
            <w:pPr>
              <w:rPr>
                <w:color w:val="000000"/>
                <w:szCs w:val="24"/>
              </w:rPr>
            </w:pPr>
          </w:p>
        </w:tc>
        <w:tc>
          <w:tcPr>
            <w:tcW w:w="472" w:type="pct"/>
            <w:vMerge w:val="restart"/>
            <w:tcBorders>
              <w:top w:val="single" w:sz="4" w:space="0" w:color="auto"/>
              <w:left w:val="single" w:sz="4" w:space="0" w:color="auto"/>
              <w:bottom w:val="single" w:sz="4" w:space="0" w:color="000000"/>
              <w:right w:val="single" w:sz="4" w:space="0" w:color="auto"/>
            </w:tcBorders>
            <w:vAlign w:val="center"/>
            <w:hideMark/>
          </w:tcPr>
          <w:p w:rsidR="007640C9" w:rsidRDefault="007640C9" w:rsidP="00C4501C">
            <w:pPr>
              <w:pStyle w:val="affd"/>
              <w:rPr>
                <w:sz w:val="20"/>
                <w:szCs w:val="20"/>
              </w:rPr>
            </w:pPr>
            <w:r>
              <w:rPr>
                <w:sz w:val="20"/>
                <w:szCs w:val="20"/>
              </w:rPr>
              <w:t>размеры земельных участков, м</w:t>
            </w:r>
          </w:p>
        </w:tc>
        <w:tc>
          <w:tcPr>
            <w:tcW w:w="510" w:type="pct"/>
            <w:vMerge w:val="restart"/>
            <w:tcBorders>
              <w:top w:val="single" w:sz="4" w:space="0" w:color="auto"/>
              <w:left w:val="single" w:sz="4" w:space="0" w:color="auto"/>
              <w:bottom w:val="single" w:sz="4" w:space="0" w:color="000000"/>
              <w:right w:val="single" w:sz="4" w:space="0" w:color="auto"/>
            </w:tcBorders>
            <w:vAlign w:val="center"/>
            <w:hideMark/>
          </w:tcPr>
          <w:p w:rsidR="007640C9" w:rsidRDefault="007640C9" w:rsidP="00C4501C">
            <w:pPr>
              <w:pStyle w:val="affd"/>
              <w:rPr>
                <w:sz w:val="20"/>
                <w:szCs w:val="20"/>
              </w:rPr>
            </w:pPr>
            <w:r>
              <w:rPr>
                <w:sz w:val="20"/>
                <w:szCs w:val="20"/>
              </w:rPr>
              <w:t xml:space="preserve">минимальная площадь земельных </w:t>
            </w:r>
            <w:proofErr w:type="gramStart"/>
            <w:r>
              <w:rPr>
                <w:sz w:val="20"/>
                <w:szCs w:val="20"/>
              </w:rPr>
              <w:t xml:space="preserve">участков, </w:t>
            </w:r>
            <w:r>
              <w:t xml:space="preserve"> м</w:t>
            </w:r>
            <w:proofErr w:type="gramEnd"/>
            <w:r>
              <w:t>²</w:t>
            </w:r>
          </w:p>
        </w:tc>
        <w:tc>
          <w:tcPr>
            <w:tcW w:w="512" w:type="pct"/>
            <w:vMerge w:val="restart"/>
            <w:tcBorders>
              <w:top w:val="single" w:sz="4" w:space="0" w:color="000000"/>
              <w:left w:val="single" w:sz="4" w:space="0" w:color="auto"/>
              <w:bottom w:val="single" w:sz="4" w:space="0" w:color="000000"/>
              <w:right w:val="single" w:sz="4" w:space="0" w:color="auto"/>
            </w:tcBorders>
            <w:vAlign w:val="center"/>
            <w:hideMark/>
          </w:tcPr>
          <w:p w:rsidR="007640C9" w:rsidRDefault="007640C9" w:rsidP="00C4501C">
            <w:pPr>
              <w:pStyle w:val="affd"/>
              <w:rPr>
                <w:sz w:val="20"/>
                <w:szCs w:val="20"/>
                <w:shd w:val="clear" w:color="auto" w:fill="FFFFFF"/>
              </w:rPr>
            </w:pPr>
            <w:r>
              <w:rPr>
                <w:sz w:val="20"/>
                <w:szCs w:val="20"/>
              </w:rPr>
              <w:t xml:space="preserve">максимальная площадь земельных </w:t>
            </w:r>
            <w:proofErr w:type="gramStart"/>
            <w:r>
              <w:rPr>
                <w:sz w:val="20"/>
                <w:szCs w:val="20"/>
              </w:rPr>
              <w:t xml:space="preserve">участков, </w:t>
            </w:r>
            <w:r>
              <w:t xml:space="preserve"> м</w:t>
            </w:r>
            <w:proofErr w:type="gramEnd"/>
            <w:r>
              <w:t>²</w:t>
            </w: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rsidR="007640C9" w:rsidRDefault="007640C9" w:rsidP="00C4501C">
            <w:pPr>
              <w:rPr>
                <w:color w:val="000000"/>
                <w:sz w:val="20"/>
                <w:szCs w:val="20"/>
              </w:rPr>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7640C9" w:rsidRDefault="007640C9" w:rsidP="00C4501C">
            <w:pPr>
              <w:rPr>
                <w:b/>
                <w:color w:val="000000"/>
                <w:sz w:val="20"/>
                <w:szCs w:val="20"/>
              </w:rPr>
            </w:pPr>
          </w:p>
        </w:tc>
        <w:tc>
          <w:tcPr>
            <w:tcW w:w="0" w:type="auto"/>
            <w:vMerge/>
            <w:tcBorders>
              <w:top w:val="single" w:sz="4" w:space="0" w:color="000000"/>
              <w:left w:val="single" w:sz="4" w:space="0" w:color="auto"/>
              <w:bottom w:val="single" w:sz="4" w:space="0" w:color="000000"/>
              <w:right w:val="single" w:sz="4" w:space="0" w:color="000000"/>
            </w:tcBorders>
            <w:vAlign w:val="center"/>
            <w:hideMark/>
          </w:tcPr>
          <w:p w:rsidR="007640C9" w:rsidRDefault="007640C9" w:rsidP="00C4501C">
            <w:pPr>
              <w:rPr>
                <w:b/>
                <w:color w:val="000000"/>
                <w:sz w:val="20"/>
                <w:szCs w:val="20"/>
              </w:rPr>
            </w:pPr>
          </w:p>
        </w:tc>
      </w:tr>
      <w:tr w:rsidR="007640C9" w:rsidTr="00C4501C">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rPr>
                <w:color w:val="000000"/>
                <w:szCs w:val="24"/>
              </w:rPr>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7640C9" w:rsidRDefault="007640C9" w:rsidP="00C4501C">
            <w:pPr>
              <w:rPr>
                <w:color w:val="000000"/>
                <w:szCs w:val="24"/>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7640C9" w:rsidRDefault="007640C9" w:rsidP="00C4501C">
            <w:pPr>
              <w:rPr>
                <w:color w:val="000000"/>
                <w:sz w:val="20"/>
                <w:szCs w:val="2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7640C9" w:rsidRDefault="007640C9" w:rsidP="00C4501C">
            <w:pPr>
              <w:rPr>
                <w:color w:val="000000"/>
                <w:sz w:val="20"/>
                <w:szCs w:val="20"/>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rsidR="007640C9" w:rsidRDefault="007640C9" w:rsidP="00C4501C">
            <w:pPr>
              <w:rPr>
                <w:color w:val="000000"/>
                <w:sz w:val="20"/>
                <w:szCs w:val="20"/>
                <w:shd w:val="clear" w:color="auto" w:fill="FFFFFF"/>
              </w:rPr>
            </w:pPr>
          </w:p>
        </w:tc>
        <w:tc>
          <w:tcPr>
            <w:tcW w:w="680" w:type="pct"/>
            <w:tcBorders>
              <w:top w:val="single" w:sz="4" w:space="0" w:color="000000"/>
              <w:left w:val="single" w:sz="4" w:space="0" w:color="auto"/>
              <w:bottom w:val="single" w:sz="4" w:space="0" w:color="000000"/>
              <w:right w:val="single" w:sz="4" w:space="0" w:color="auto"/>
            </w:tcBorders>
            <w:vAlign w:val="center"/>
            <w:hideMark/>
          </w:tcPr>
          <w:p w:rsidR="007640C9" w:rsidRDefault="007640C9" w:rsidP="00C4501C">
            <w:pPr>
              <w:pStyle w:val="affd"/>
              <w:rPr>
                <w:sz w:val="20"/>
                <w:szCs w:val="20"/>
              </w:rPr>
            </w:pPr>
            <w:r>
              <w:rPr>
                <w:sz w:val="20"/>
                <w:szCs w:val="20"/>
              </w:rPr>
              <w:t>размещенных вдоль красных линий, улиц и дорог</w:t>
            </w:r>
          </w:p>
        </w:tc>
        <w:tc>
          <w:tcPr>
            <w:tcW w:w="657" w:type="pct"/>
            <w:tcBorders>
              <w:top w:val="single" w:sz="4" w:space="0" w:color="000000"/>
              <w:left w:val="single" w:sz="4" w:space="0" w:color="000000"/>
              <w:bottom w:val="single" w:sz="4" w:space="0" w:color="000000"/>
              <w:right w:val="single" w:sz="4" w:space="0" w:color="auto"/>
            </w:tcBorders>
            <w:vAlign w:val="center"/>
            <w:hideMark/>
          </w:tcPr>
          <w:p w:rsidR="007640C9" w:rsidRDefault="007640C9" w:rsidP="00C4501C">
            <w:pPr>
              <w:pStyle w:val="affd"/>
              <w:rPr>
                <w:sz w:val="20"/>
                <w:szCs w:val="20"/>
              </w:rPr>
            </w:pPr>
            <w:r>
              <w:rPr>
                <w:sz w:val="20"/>
                <w:szCs w:val="20"/>
              </w:rPr>
              <w:t xml:space="preserve">размещенных </w:t>
            </w:r>
            <w:proofErr w:type="gramStart"/>
            <w:r>
              <w:rPr>
                <w:sz w:val="20"/>
                <w:szCs w:val="20"/>
              </w:rPr>
              <w:t>вдоль  проездов</w:t>
            </w:r>
            <w:proofErr w:type="gramEnd"/>
            <w:r>
              <w:rPr>
                <w:sz w:val="20"/>
                <w:szCs w:val="20"/>
              </w:rPr>
              <w:t xml:space="preserve"> и других сторон земельного участка</w:t>
            </w: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7640C9" w:rsidRDefault="007640C9" w:rsidP="00C4501C">
            <w:pPr>
              <w:rPr>
                <w:b/>
                <w:color w:val="000000"/>
                <w:sz w:val="20"/>
                <w:szCs w:val="20"/>
              </w:rPr>
            </w:pPr>
          </w:p>
        </w:tc>
        <w:tc>
          <w:tcPr>
            <w:tcW w:w="0" w:type="auto"/>
            <w:vMerge/>
            <w:tcBorders>
              <w:top w:val="single" w:sz="4" w:space="0" w:color="000000"/>
              <w:left w:val="single" w:sz="4" w:space="0" w:color="auto"/>
              <w:bottom w:val="single" w:sz="4" w:space="0" w:color="000000"/>
              <w:right w:val="single" w:sz="4" w:space="0" w:color="000000"/>
            </w:tcBorders>
            <w:vAlign w:val="center"/>
            <w:hideMark/>
          </w:tcPr>
          <w:p w:rsidR="007640C9" w:rsidRDefault="007640C9" w:rsidP="00C4501C">
            <w:pPr>
              <w:rPr>
                <w:b/>
                <w:color w:val="000000"/>
                <w:sz w:val="20"/>
                <w:szCs w:val="20"/>
              </w:rPr>
            </w:pPr>
          </w:p>
        </w:tc>
      </w:tr>
      <w:tr w:rsidR="007640C9" w:rsidTr="00C4501C">
        <w:trPr>
          <w:trHeight w:val="20"/>
        </w:trPr>
        <w:tc>
          <w:tcPr>
            <w:tcW w:w="261"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1</w:t>
            </w:r>
          </w:p>
        </w:tc>
        <w:tc>
          <w:tcPr>
            <w:tcW w:w="792" w:type="pct"/>
            <w:tcBorders>
              <w:top w:val="single" w:sz="4" w:space="0" w:color="000000"/>
              <w:left w:val="single" w:sz="4" w:space="0" w:color="000000"/>
              <w:bottom w:val="single" w:sz="4" w:space="0" w:color="000000"/>
              <w:right w:val="single" w:sz="4" w:space="0" w:color="auto"/>
            </w:tcBorders>
            <w:hideMark/>
          </w:tcPr>
          <w:p w:rsidR="007640C9" w:rsidRDefault="007640C9" w:rsidP="00C4501C">
            <w:pPr>
              <w:pStyle w:val="affd"/>
            </w:pPr>
            <w:r>
              <w:t>2</w:t>
            </w:r>
          </w:p>
        </w:tc>
        <w:tc>
          <w:tcPr>
            <w:tcW w:w="472" w:type="pct"/>
            <w:tcBorders>
              <w:top w:val="single" w:sz="4" w:space="0" w:color="000000"/>
              <w:left w:val="single" w:sz="4" w:space="0" w:color="000000"/>
              <w:bottom w:val="single" w:sz="4" w:space="0" w:color="000000"/>
              <w:right w:val="single" w:sz="4" w:space="0" w:color="auto"/>
            </w:tcBorders>
            <w:hideMark/>
          </w:tcPr>
          <w:p w:rsidR="007640C9" w:rsidRDefault="007640C9" w:rsidP="00C4501C">
            <w:pPr>
              <w:pStyle w:val="affd"/>
            </w:pPr>
            <w:r>
              <w:t>3</w:t>
            </w:r>
          </w:p>
        </w:tc>
        <w:tc>
          <w:tcPr>
            <w:tcW w:w="510" w:type="pct"/>
            <w:tcBorders>
              <w:top w:val="single" w:sz="4" w:space="0" w:color="000000"/>
              <w:left w:val="single" w:sz="4" w:space="0" w:color="000000"/>
              <w:bottom w:val="single" w:sz="4" w:space="0" w:color="000000"/>
              <w:right w:val="single" w:sz="4" w:space="0" w:color="auto"/>
            </w:tcBorders>
            <w:hideMark/>
          </w:tcPr>
          <w:p w:rsidR="007640C9" w:rsidRDefault="007640C9" w:rsidP="00C4501C">
            <w:pPr>
              <w:pStyle w:val="affd"/>
            </w:pPr>
            <w:r>
              <w:t>4</w:t>
            </w:r>
          </w:p>
        </w:tc>
        <w:tc>
          <w:tcPr>
            <w:tcW w:w="512" w:type="pct"/>
            <w:tcBorders>
              <w:top w:val="single" w:sz="4" w:space="0" w:color="000000"/>
              <w:left w:val="single" w:sz="4" w:space="0" w:color="000000"/>
              <w:bottom w:val="single" w:sz="4" w:space="0" w:color="000000"/>
              <w:right w:val="single" w:sz="4" w:space="0" w:color="auto"/>
            </w:tcBorders>
            <w:hideMark/>
          </w:tcPr>
          <w:p w:rsidR="007640C9" w:rsidRDefault="007640C9" w:rsidP="00C4501C">
            <w:pPr>
              <w:pStyle w:val="affd"/>
            </w:pPr>
            <w:r>
              <w:t>5</w:t>
            </w:r>
          </w:p>
        </w:tc>
        <w:tc>
          <w:tcPr>
            <w:tcW w:w="680" w:type="pct"/>
            <w:tcBorders>
              <w:top w:val="single" w:sz="4" w:space="0" w:color="000000"/>
              <w:left w:val="single" w:sz="4" w:space="0" w:color="000000"/>
              <w:bottom w:val="single" w:sz="4" w:space="0" w:color="000000"/>
              <w:right w:val="single" w:sz="4" w:space="0" w:color="auto"/>
            </w:tcBorders>
            <w:hideMark/>
          </w:tcPr>
          <w:p w:rsidR="007640C9" w:rsidRDefault="007640C9" w:rsidP="00C4501C">
            <w:pPr>
              <w:pStyle w:val="affd"/>
            </w:pPr>
            <w:r>
              <w:t>6</w:t>
            </w:r>
          </w:p>
        </w:tc>
        <w:tc>
          <w:tcPr>
            <w:tcW w:w="657" w:type="pct"/>
            <w:tcBorders>
              <w:top w:val="single" w:sz="4" w:space="0" w:color="000000"/>
              <w:left w:val="single" w:sz="4" w:space="0" w:color="000000"/>
              <w:bottom w:val="single" w:sz="4" w:space="0" w:color="000000"/>
              <w:right w:val="single" w:sz="4" w:space="0" w:color="auto"/>
            </w:tcBorders>
            <w:hideMark/>
          </w:tcPr>
          <w:p w:rsidR="007640C9" w:rsidRDefault="007640C9" w:rsidP="00C4501C">
            <w:pPr>
              <w:pStyle w:val="affd"/>
            </w:pPr>
            <w:r>
              <w:t>7</w:t>
            </w:r>
          </w:p>
        </w:tc>
        <w:tc>
          <w:tcPr>
            <w:tcW w:w="526" w:type="pct"/>
            <w:tcBorders>
              <w:top w:val="single" w:sz="4" w:space="0" w:color="000000"/>
              <w:left w:val="single" w:sz="4" w:space="0" w:color="000000"/>
              <w:bottom w:val="single" w:sz="4" w:space="0" w:color="000000"/>
              <w:right w:val="single" w:sz="4" w:space="0" w:color="auto"/>
            </w:tcBorders>
            <w:hideMark/>
          </w:tcPr>
          <w:p w:rsidR="007640C9" w:rsidRDefault="007640C9" w:rsidP="00C4501C">
            <w:pPr>
              <w:pStyle w:val="affd"/>
            </w:pPr>
            <w:r>
              <w:t>8</w:t>
            </w:r>
          </w:p>
        </w:tc>
        <w:tc>
          <w:tcPr>
            <w:tcW w:w="590" w:type="pct"/>
            <w:tcBorders>
              <w:top w:val="single" w:sz="4" w:space="0" w:color="000000"/>
              <w:left w:val="single" w:sz="4" w:space="0" w:color="000000"/>
              <w:bottom w:val="single" w:sz="4" w:space="0" w:color="000000"/>
              <w:right w:val="single" w:sz="4" w:space="0" w:color="auto"/>
            </w:tcBorders>
            <w:hideMark/>
          </w:tcPr>
          <w:p w:rsidR="007640C9" w:rsidRDefault="007640C9" w:rsidP="00C4501C">
            <w:pPr>
              <w:pStyle w:val="affd"/>
            </w:pPr>
            <w:r>
              <w:t>9</w:t>
            </w:r>
          </w:p>
        </w:tc>
      </w:tr>
      <w:tr w:rsidR="007640C9" w:rsidTr="00C4501C">
        <w:trPr>
          <w:trHeight w:val="20"/>
        </w:trPr>
        <w:tc>
          <w:tcPr>
            <w:tcW w:w="5000" w:type="pct"/>
            <w:gridSpan w:val="9"/>
            <w:tcBorders>
              <w:top w:val="single" w:sz="4" w:space="0" w:color="000000"/>
              <w:left w:val="single" w:sz="4" w:space="0" w:color="000000"/>
              <w:bottom w:val="single" w:sz="4" w:space="0" w:color="000000"/>
              <w:right w:val="single" w:sz="4" w:space="0" w:color="auto"/>
            </w:tcBorders>
            <w:shd w:val="clear" w:color="auto" w:fill="F2F2F2"/>
            <w:vAlign w:val="center"/>
            <w:hideMark/>
          </w:tcPr>
          <w:p w:rsidR="007640C9" w:rsidRDefault="007640C9" w:rsidP="00C4501C">
            <w:pPr>
              <w:pStyle w:val="affd"/>
              <w:rPr>
                <w:b/>
              </w:rPr>
            </w:pPr>
            <w:r>
              <w:rPr>
                <w:b/>
              </w:rPr>
              <w:t xml:space="preserve">Основные виды разрешенного использования </w:t>
            </w:r>
          </w:p>
        </w:tc>
      </w:tr>
      <w:tr w:rsidR="007640C9" w:rsidTr="00C4501C">
        <w:trPr>
          <w:trHeight w:val="20"/>
        </w:trPr>
        <w:tc>
          <w:tcPr>
            <w:tcW w:w="261"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3.1.1</w:t>
            </w:r>
          </w:p>
        </w:tc>
        <w:tc>
          <w:tcPr>
            <w:tcW w:w="792"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jc w:val="left"/>
              <w:rPr>
                <w:sz w:val="20"/>
                <w:szCs w:val="20"/>
              </w:rPr>
            </w:pPr>
            <w:r>
              <w:rPr>
                <w:sz w:val="20"/>
                <w:szCs w:val="20"/>
              </w:rPr>
              <w:t>Предоставление коммунальных услуг</w:t>
            </w:r>
          </w:p>
        </w:tc>
        <w:tc>
          <w:tcPr>
            <w:tcW w:w="472"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sz w:val="20"/>
                <w:szCs w:val="20"/>
              </w:rPr>
            </w:pPr>
            <w:r>
              <w:rPr>
                <w:sz w:val="20"/>
                <w:szCs w:val="20"/>
              </w:rPr>
              <w:t>не подлежит установлению</w:t>
            </w:r>
          </w:p>
        </w:tc>
        <w:tc>
          <w:tcPr>
            <w:tcW w:w="51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0,05</w:t>
            </w:r>
          </w:p>
        </w:tc>
        <w:tc>
          <w:tcPr>
            <w:tcW w:w="512"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sz w:val="20"/>
                <w:szCs w:val="20"/>
              </w:rPr>
            </w:pPr>
            <w:r>
              <w:rPr>
                <w:sz w:val="20"/>
                <w:szCs w:val="20"/>
              </w:rPr>
              <w:t>не подлежит установлению</w:t>
            </w:r>
          </w:p>
        </w:tc>
        <w:tc>
          <w:tcPr>
            <w:tcW w:w="6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0</w:t>
            </w:r>
          </w:p>
        </w:tc>
        <w:tc>
          <w:tcPr>
            <w:tcW w:w="657"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0</w:t>
            </w:r>
          </w:p>
        </w:tc>
        <w:tc>
          <w:tcPr>
            <w:tcW w:w="526"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sz w:val="20"/>
                <w:szCs w:val="20"/>
              </w:rPr>
            </w:pPr>
            <w:r>
              <w:rPr>
                <w:sz w:val="20"/>
                <w:szCs w:val="20"/>
              </w:rPr>
              <w:t>не подлежит установлению</w:t>
            </w:r>
          </w:p>
        </w:tc>
        <w:tc>
          <w:tcPr>
            <w:tcW w:w="590" w:type="pct"/>
            <w:tcBorders>
              <w:top w:val="single" w:sz="4" w:space="0" w:color="000000"/>
              <w:left w:val="single" w:sz="4" w:space="0" w:color="000000"/>
              <w:bottom w:val="single" w:sz="4" w:space="0" w:color="000000"/>
              <w:right w:val="single" w:sz="4" w:space="0" w:color="auto"/>
            </w:tcBorders>
            <w:vAlign w:val="center"/>
            <w:hideMark/>
          </w:tcPr>
          <w:p w:rsidR="007640C9" w:rsidRDefault="007640C9" w:rsidP="00C4501C">
            <w:pPr>
              <w:pStyle w:val="affd"/>
            </w:pPr>
            <w:r>
              <w:t>100</w:t>
            </w:r>
          </w:p>
        </w:tc>
      </w:tr>
      <w:tr w:rsidR="007640C9" w:rsidTr="00C4501C">
        <w:trPr>
          <w:trHeight w:val="20"/>
        </w:trPr>
        <w:tc>
          <w:tcPr>
            <w:tcW w:w="261"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keepNext w:val="0"/>
              <w:keepLines w:val="0"/>
              <w:widowControl w:val="0"/>
              <w:rPr>
                <w:color w:val="auto"/>
              </w:rPr>
            </w:pPr>
            <w:r>
              <w:rPr>
                <w:color w:val="auto"/>
              </w:rPr>
              <w:t>3.3</w:t>
            </w:r>
          </w:p>
        </w:tc>
        <w:tc>
          <w:tcPr>
            <w:tcW w:w="792"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keepNext w:val="0"/>
              <w:keepLines w:val="0"/>
              <w:widowControl w:val="0"/>
              <w:jc w:val="left"/>
              <w:rPr>
                <w:color w:val="auto"/>
                <w:sz w:val="20"/>
                <w:szCs w:val="20"/>
              </w:rPr>
            </w:pPr>
            <w:r>
              <w:rPr>
                <w:color w:val="auto"/>
                <w:sz w:val="20"/>
                <w:szCs w:val="20"/>
              </w:rPr>
              <w:t>Бытовое обслуживание</w:t>
            </w:r>
          </w:p>
        </w:tc>
        <w:tc>
          <w:tcPr>
            <w:tcW w:w="472"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sz w:val="20"/>
                <w:szCs w:val="20"/>
              </w:rPr>
            </w:pPr>
            <w:r>
              <w:rPr>
                <w:sz w:val="20"/>
                <w:szCs w:val="20"/>
              </w:rPr>
              <w:t>не подлежит установлению</w:t>
            </w:r>
          </w:p>
        </w:tc>
        <w:tc>
          <w:tcPr>
            <w:tcW w:w="51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500</w:t>
            </w:r>
          </w:p>
        </w:tc>
        <w:tc>
          <w:tcPr>
            <w:tcW w:w="512"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5000</w:t>
            </w:r>
          </w:p>
        </w:tc>
        <w:tc>
          <w:tcPr>
            <w:tcW w:w="6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5</w:t>
            </w:r>
          </w:p>
        </w:tc>
        <w:tc>
          <w:tcPr>
            <w:tcW w:w="657"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3</w:t>
            </w:r>
          </w:p>
        </w:tc>
        <w:tc>
          <w:tcPr>
            <w:tcW w:w="526"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15</w:t>
            </w:r>
          </w:p>
        </w:tc>
        <w:tc>
          <w:tcPr>
            <w:tcW w:w="590" w:type="pct"/>
            <w:tcBorders>
              <w:top w:val="single" w:sz="4" w:space="0" w:color="000000"/>
              <w:left w:val="single" w:sz="4" w:space="0" w:color="000000"/>
              <w:bottom w:val="single" w:sz="4" w:space="0" w:color="000000"/>
              <w:right w:val="single" w:sz="4" w:space="0" w:color="auto"/>
            </w:tcBorders>
            <w:vAlign w:val="center"/>
            <w:hideMark/>
          </w:tcPr>
          <w:p w:rsidR="007640C9" w:rsidRDefault="007640C9" w:rsidP="00C4501C">
            <w:pPr>
              <w:pStyle w:val="affd"/>
              <w:rPr>
                <w:rFonts w:eastAsia="Times New Roman"/>
                <w:lang w:eastAsia="ru-RU"/>
              </w:rPr>
            </w:pPr>
            <w:r>
              <w:rPr>
                <w:rFonts w:eastAsia="Times New Roman"/>
                <w:lang w:eastAsia="ru-RU"/>
              </w:rPr>
              <w:t>70</w:t>
            </w:r>
          </w:p>
        </w:tc>
      </w:tr>
      <w:tr w:rsidR="007640C9" w:rsidTr="00C4501C">
        <w:trPr>
          <w:trHeight w:val="20"/>
        </w:trPr>
        <w:tc>
          <w:tcPr>
            <w:tcW w:w="261"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keepNext w:val="0"/>
              <w:keepLines w:val="0"/>
              <w:widowControl w:val="0"/>
              <w:rPr>
                <w:color w:val="auto"/>
              </w:rPr>
            </w:pPr>
            <w:r>
              <w:rPr>
                <w:color w:val="auto"/>
              </w:rPr>
              <w:t>3.7.1</w:t>
            </w:r>
          </w:p>
        </w:tc>
        <w:tc>
          <w:tcPr>
            <w:tcW w:w="792"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keepNext w:val="0"/>
              <w:keepLines w:val="0"/>
              <w:widowControl w:val="0"/>
              <w:jc w:val="left"/>
              <w:rPr>
                <w:color w:val="auto"/>
                <w:sz w:val="20"/>
                <w:szCs w:val="20"/>
              </w:rPr>
            </w:pPr>
            <w:r>
              <w:rPr>
                <w:color w:val="auto"/>
                <w:sz w:val="20"/>
                <w:szCs w:val="20"/>
              </w:rPr>
              <w:t>Осуществление религиозных обрядов</w:t>
            </w:r>
          </w:p>
        </w:tc>
        <w:tc>
          <w:tcPr>
            <w:tcW w:w="472"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sz w:val="20"/>
                <w:szCs w:val="20"/>
              </w:rPr>
            </w:pPr>
            <w:r>
              <w:rPr>
                <w:sz w:val="20"/>
                <w:szCs w:val="20"/>
              </w:rPr>
              <w:t>не подлежит установлению</w:t>
            </w:r>
          </w:p>
        </w:tc>
        <w:tc>
          <w:tcPr>
            <w:tcW w:w="51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500</w:t>
            </w:r>
          </w:p>
        </w:tc>
        <w:tc>
          <w:tcPr>
            <w:tcW w:w="512"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5000</w:t>
            </w:r>
          </w:p>
        </w:tc>
        <w:tc>
          <w:tcPr>
            <w:tcW w:w="6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5</w:t>
            </w:r>
          </w:p>
        </w:tc>
        <w:tc>
          <w:tcPr>
            <w:tcW w:w="657"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3</w:t>
            </w:r>
          </w:p>
        </w:tc>
        <w:tc>
          <w:tcPr>
            <w:tcW w:w="526"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15</w:t>
            </w:r>
          </w:p>
        </w:tc>
        <w:tc>
          <w:tcPr>
            <w:tcW w:w="59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70</w:t>
            </w:r>
          </w:p>
        </w:tc>
      </w:tr>
      <w:tr w:rsidR="007640C9" w:rsidTr="00C4501C">
        <w:trPr>
          <w:trHeight w:val="20"/>
        </w:trPr>
        <w:tc>
          <w:tcPr>
            <w:tcW w:w="261"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12.0.1</w:t>
            </w:r>
          </w:p>
        </w:tc>
        <w:tc>
          <w:tcPr>
            <w:tcW w:w="792"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jc w:val="left"/>
              <w:rPr>
                <w:sz w:val="20"/>
                <w:szCs w:val="20"/>
              </w:rPr>
            </w:pPr>
            <w:r>
              <w:rPr>
                <w:sz w:val="20"/>
                <w:szCs w:val="20"/>
              </w:rPr>
              <w:t>Улично-дорожная сеть</w:t>
            </w:r>
          </w:p>
        </w:tc>
        <w:tc>
          <w:tcPr>
            <w:tcW w:w="3947" w:type="pct"/>
            <w:gridSpan w:val="7"/>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sz w:val="20"/>
                <w:szCs w:val="20"/>
              </w:rPr>
            </w:pPr>
            <w:r>
              <w:rPr>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п. 2, п 4, ст. 36 Градостроительного кодекса РФ.</w:t>
            </w:r>
          </w:p>
        </w:tc>
      </w:tr>
      <w:tr w:rsidR="007640C9" w:rsidTr="00C4501C">
        <w:trPr>
          <w:trHeight w:val="20"/>
        </w:trPr>
        <w:tc>
          <w:tcPr>
            <w:tcW w:w="261"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12.0.2</w:t>
            </w:r>
          </w:p>
        </w:tc>
        <w:tc>
          <w:tcPr>
            <w:tcW w:w="792"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jc w:val="left"/>
              <w:rPr>
                <w:sz w:val="20"/>
                <w:szCs w:val="20"/>
              </w:rPr>
            </w:pPr>
            <w:r>
              <w:rPr>
                <w:sz w:val="20"/>
                <w:szCs w:val="20"/>
              </w:rPr>
              <w:t>Благоустройство территории</w:t>
            </w:r>
          </w:p>
        </w:tc>
        <w:tc>
          <w:tcPr>
            <w:tcW w:w="3947" w:type="pct"/>
            <w:gridSpan w:val="7"/>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rPr>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п. 2, п 4, ст. 36 Градостроительного кодекса РФ.</w:t>
            </w:r>
          </w:p>
        </w:tc>
      </w:tr>
      <w:tr w:rsidR="007640C9" w:rsidTr="00C4501C">
        <w:trPr>
          <w:trHeight w:val="20"/>
        </w:trPr>
        <w:tc>
          <w:tcPr>
            <w:tcW w:w="261"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keepNext w:val="0"/>
              <w:keepLines w:val="0"/>
              <w:widowControl w:val="0"/>
              <w:rPr>
                <w:color w:val="auto"/>
              </w:rPr>
            </w:pPr>
            <w:r>
              <w:rPr>
                <w:color w:val="auto"/>
              </w:rPr>
              <w:t>12.1</w:t>
            </w:r>
          </w:p>
        </w:tc>
        <w:tc>
          <w:tcPr>
            <w:tcW w:w="792"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keepNext w:val="0"/>
              <w:keepLines w:val="0"/>
              <w:widowControl w:val="0"/>
              <w:jc w:val="left"/>
              <w:rPr>
                <w:color w:val="auto"/>
                <w:sz w:val="20"/>
                <w:szCs w:val="20"/>
              </w:rPr>
            </w:pPr>
            <w:r>
              <w:rPr>
                <w:color w:val="auto"/>
                <w:sz w:val="20"/>
                <w:szCs w:val="20"/>
              </w:rPr>
              <w:t>Ритуальная деятельность</w:t>
            </w:r>
          </w:p>
        </w:tc>
        <w:tc>
          <w:tcPr>
            <w:tcW w:w="472"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sz w:val="20"/>
                <w:szCs w:val="20"/>
              </w:rPr>
            </w:pPr>
            <w:r>
              <w:rPr>
                <w:sz w:val="20"/>
                <w:szCs w:val="20"/>
              </w:rPr>
              <w:t>не подлежит установлению</w:t>
            </w:r>
          </w:p>
        </w:tc>
        <w:tc>
          <w:tcPr>
            <w:tcW w:w="51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500</w:t>
            </w:r>
          </w:p>
        </w:tc>
        <w:tc>
          <w:tcPr>
            <w:tcW w:w="512"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400000</w:t>
            </w:r>
          </w:p>
        </w:tc>
        <w:tc>
          <w:tcPr>
            <w:tcW w:w="6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5</w:t>
            </w:r>
          </w:p>
        </w:tc>
        <w:tc>
          <w:tcPr>
            <w:tcW w:w="657"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3</w:t>
            </w:r>
          </w:p>
        </w:tc>
        <w:tc>
          <w:tcPr>
            <w:tcW w:w="526"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15</w:t>
            </w:r>
          </w:p>
        </w:tc>
        <w:tc>
          <w:tcPr>
            <w:tcW w:w="59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70</w:t>
            </w:r>
          </w:p>
        </w:tc>
      </w:tr>
      <w:tr w:rsidR="007640C9" w:rsidTr="00C4501C">
        <w:trPr>
          <w:trHeight w:val="20"/>
        </w:trPr>
        <w:tc>
          <w:tcPr>
            <w:tcW w:w="5000" w:type="pct"/>
            <w:gridSpan w:val="9"/>
            <w:tcBorders>
              <w:top w:val="single" w:sz="4" w:space="0" w:color="000000"/>
              <w:left w:val="single" w:sz="4" w:space="0" w:color="000000"/>
              <w:bottom w:val="single" w:sz="4" w:space="0" w:color="000000"/>
              <w:right w:val="single" w:sz="4" w:space="0" w:color="000000"/>
            </w:tcBorders>
            <w:shd w:val="pct5" w:color="auto" w:fill="auto"/>
            <w:vAlign w:val="center"/>
            <w:hideMark/>
          </w:tcPr>
          <w:p w:rsidR="007640C9" w:rsidRDefault="007640C9" w:rsidP="00C4501C">
            <w:pPr>
              <w:pStyle w:val="affd"/>
              <w:rPr>
                <w:b/>
              </w:rPr>
            </w:pPr>
            <w:r>
              <w:rPr>
                <w:b/>
              </w:rPr>
              <w:t>Вспомогательные виды разрешённого использования</w:t>
            </w:r>
          </w:p>
        </w:tc>
      </w:tr>
      <w:tr w:rsidR="007640C9" w:rsidTr="00C4501C">
        <w:trPr>
          <w:trHeight w:val="20"/>
        </w:trPr>
        <w:tc>
          <w:tcPr>
            <w:tcW w:w="261"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4.9</w:t>
            </w:r>
          </w:p>
        </w:tc>
        <w:tc>
          <w:tcPr>
            <w:tcW w:w="792"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jc w:val="left"/>
              <w:rPr>
                <w:sz w:val="20"/>
                <w:szCs w:val="20"/>
              </w:rPr>
            </w:pPr>
            <w:r>
              <w:rPr>
                <w:sz w:val="20"/>
                <w:szCs w:val="20"/>
              </w:rPr>
              <w:t>Служебные гаражи</w:t>
            </w:r>
          </w:p>
        </w:tc>
        <w:tc>
          <w:tcPr>
            <w:tcW w:w="472"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sz w:val="20"/>
                <w:szCs w:val="20"/>
              </w:rPr>
            </w:pPr>
            <w:r>
              <w:rPr>
                <w:sz w:val="20"/>
                <w:szCs w:val="20"/>
              </w:rPr>
              <w:t>не подлежит установлению</w:t>
            </w:r>
          </w:p>
        </w:tc>
        <w:tc>
          <w:tcPr>
            <w:tcW w:w="510" w:type="pct"/>
            <w:tcBorders>
              <w:top w:val="single" w:sz="4" w:space="0" w:color="000000"/>
              <w:left w:val="single" w:sz="4" w:space="0" w:color="000000"/>
              <w:bottom w:val="single" w:sz="4" w:space="0" w:color="000000"/>
              <w:right w:val="single" w:sz="4" w:space="0" w:color="000000"/>
            </w:tcBorders>
            <w:vAlign w:val="center"/>
            <w:hideMark/>
          </w:tcPr>
          <w:p w:rsidR="007640C9" w:rsidRPr="00884A06" w:rsidRDefault="007640C9" w:rsidP="00C4501C">
            <w:pPr>
              <w:ind w:firstLine="8"/>
              <w:jc w:val="center"/>
            </w:pPr>
            <w:r w:rsidRPr="00884A06">
              <w:rPr>
                <w:sz w:val="20"/>
                <w:szCs w:val="20"/>
              </w:rPr>
              <w:t>не подлежит установлению</w:t>
            </w:r>
          </w:p>
        </w:tc>
        <w:tc>
          <w:tcPr>
            <w:tcW w:w="512"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rPr>
                <w:sz w:val="20"/>
                <w:szCs w:val="20"/>
              </w:rPr>
              <w:t>не подлежит установлению</w:t>
            </w:r>
          </w:p>
        </w:tc>
        <w:tc>
          <w:tcPr>
            <w:tcW w:w="6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5</w:t>
            </w:r>
          </w:p>
        </w:tc>
        <w:tc>
          <w:tcPr>
            <w:tcW w:w="657"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3</w:t>
            </w:r>
          </w:p>
        </w:tc>
        <w:tc>
          <w:tcPr>
            <w:tcW w:w="526"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6</w:t>
            </w:r>
          </w:p>
        </w:tc>
        <w:tc>
          <w:tcPr>
            <w:tcW w:w="59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pPr>
            <w:r>
              <w:t>30</w:t>
            </w:r>
          </w:p>
        </w:tc>
      </w:tr>
      <w:tr w:rsidR="007640C9" w:rsidTr="00C4501C">
        <w:trPr>
          <w:trHeight w:val="20"/>
        </w:trPr>
        <w:tc>
          <w:tcPr>
            <w:tcW w:w="5000" w:type="pct"/>
            <w:gridSpan w:val="9"/>
            <w:tcBorders>
              <w:top w:val="single" w:sz="4" w:space="0" w:color="000000"/>
              <w:left w:val="single" w:sz="4" w:space="0" w:color="000000"/>
              <w:bottom w:val="single" w:sz="4" w:space="0" w:color="000000"/>
              <w:right w:val="single" w:sz="4" w:space="0" w:color="000000"/>
            </w:tcBorders>
            <w:shd w:val="pct5" w:color="auto" w:fill="auto"/>
            <w:vAlign w:val="center"/>
            <w:hideMark/>
          </w:tcPr>
          <w:p w:rsidR="007640C9" w:rsidRDefault="007640C9" w:rsidP="00C4501C">
            <w:pPr>
              <w:pStyle w:val="affd"/>
              <w:rPr>
                <w:b/>
              </w:rPr>
            </w:pPr>
            <w:r>
              <w:rPr>
                <w:b/>
              </w:rPr>
              <w:t>Условно разрешенные виды разрешённого использования</w:t>
            </w:r>
          </w:p>
        </w:tc>
      </w:tr>
      <w:tr w:rsidR="007640C9" w:rsidTr="00C4501C">
        <w:trPr>
          <w:trHeight w:val="20"/>
        </w:trPr>
        <w:tc>
          <w:tcPr>
            <w:tcW w:w="261" w:type="pct"/>
            <w:tcBorders>
              <w:top w:val="single" w:sz="4" w:space="0" w:color="000000"/>
              <w:left w:val="single" w:sz="4" w:space="0" w:color="000000"/>
              <w:bottom w:val="single" w:sz="4" w:space="0" w:color="000000"/>
              <w:right w:val="single" w:sz="4" w:space="0" w:color="000000"/>
            </w:tcBorders>
            <w:vAlign w:val="center"/>
          </w:tcPr>
          <w:p w:rsidR="007640C9" w:rsidRDefault="007640C9" w:rsidP="00C4501C">
            <w:pPr>
              <w:pStyle w:val="affd"/>
            </w:pPr>
          </w:p>
        </w:tc>
        <w:tc>
          <w:tcPr>
            <w:tcW w:w="792"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jc w:val="left"/>
              <w:rPr>
                <w:sz w:val="20"/>
                <w:szCs w:val="20"/>
              </w:rPr>
            </w:pPr>
            <w:r>
              <w:rPr>
                <w:sz w:val="20"/>
                <w:szCs w:val="20"/>
              </w:rPr>
              <w:t>Виды разрешенного использования не установлены</w:t>
            </w:r>
          </w:p>
        </w:tc>
        <w:tc>
          <w:tcPr>
            <w:tcW w:w="472"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w:t>
            </w:r>
          </w:p>
        </w:tc>
        <w:tc>
          <w:tcPr>
            <w:tcW w:w="51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w:t>
            </w:r>
          </w:p>
        </w:tc>
        <w:tc>
          <w:tcPr>
            <w:tcW w:w="512"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w:t>
            </w:r>
          </w:p>
        </w:tc>
        <w:tc>
          <w:tcPr>
            <w:tcW w:w="68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w:t>
            </w:r>
          </w:p>
        </w:tc>
        <w:tc>
          <w:tcPr>
            <w:tcW w:w="657"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w:t>
            </w:r>
          </w:p>
        </w:tc>
        <w:tc>
          <w:tcPr>
            <w:tcW w:w="526"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w:t>
            </w:r>
          </w:p>
        </w:tc>
        <w:tc>
          <w:tcPr>
            <w:tcW w:w="590" w:type="pct"/>
            <w:tcBorders>
              <w:top w:val="single" w:sz="4" w:space="0" w:color="000000"/>
              <w:left w:val="single" w:sz="4" w:space="0" w:color="000000"/>
              <w:bottom w:val="single" w:sz="4" w:space="0" w:color="000000"/>
              <w:right w:val="single" w:sz="4" w:space="0" w:color="000000"/>
            </w:tcBorders>
            <w:vAlign w:val="center"/>
            <w:hideMark/>
          </w:tcPr>
          <w:p w:rsidR="007640C9" w:rsidRDefault="007640C9" w:rsidP="00C4501C">
            <w:pPr>
              <w:pStyle w:val="affd"/>
              <w:rPr>
                <w:rFonts w:eastAsia="Times New Roman"/>
                <w:lang w:eastAsia="ru-RU"/>
              </w:rPr>
            </w:pPr>
            <w:r>
              <w:rPr>
                <w:rFonts w:eastAsia="Times New Roman"/>
                <w:lang w:eastAsia="ru-RU"/>
              </w:rPr>
              <w:t>–</w:t>
            </w:r>
          </w:p>
        </w:tc>
      </w:tr>
    </w:tbl>
    <w:p w:rsidR="007640C9" w:rsidRPr="00F7647D" w:rsidRDefault="007640C9" w:rsidP="007640C9">
      <w:r w:rsidRPr="00F7647D">
        <w:t>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действующим законодательством Российской Федерации.</w:t>
      </w:r>
    </w:p>
    <w:p w:rsidR="007640C9" w:rsidRDefault="007640C9" w:rsidP="007640C9">
      <w:pPr>
        <w:rPr>
          <w:rFonts w:eastAsia="Times New Roman"/>
        </w:rPr>
        <w:sectPr w:rsidR="007640C9" w:rsidSect="00E06986">
          <w:pgSz w:w="16838" w:h="11906" w:orient="landscape"/>
          <w:pgMar w:top="993" w:right="567" w:bottom="851" w:left="851" w:header="573" w:footer="550" w:gutter="0"/>
          <w:cols w:space="720"/>
        </w:sectPr>
      </w:pPr>
    </w:p>
    <w:p w:rsidR="007640C9" w:rsidRDefault="007640C9" w:rsidP="007640C9">
      <w:pPr>
        <w:keepNext/>
        <w:keepLines/>
        <w:spacing w:after="360"/>
        <w:jc w:val="center"/>
        <w:outlineLvl w:val="1"/>
        <w:rPr>
          <w:rFonts w:eastAsia="Times New Roman"/>
          <w:b/>
          <w:sz w:val="28"/>
          <w:szCs w:val="20"/>
          <w:lang w:eastAsia="ru-RU"/>
        </w:rPr>
      </w:pPr>
      <w:bookmarkStart w:id="17" w:name="_Toc466280443"/>
      <w:bookmarkStart w:id="18" w:name="_Toc111552249"/>
      <w:bookmarkEnd w:id="9"/>
    </w:p>
    <w:p w:rsidR="007640C9" w:rsidRPr="007640C9" w:rsidRDefault="007640C9" w:rsidP="007640C9">
      <w:pPr>
        <w:keepNext/>
        <w:keepLines/>
        <w:spacing w:after="360"/>
        <w:jc w:val="center"/>
        <w:outlineLvl w:val="1"/>
        <w:rPr>
          <w:rFonts w:eastAsia="Times New Roman"/>
          <w:b/>
          <w:szCs w:val="24"/>
          <w:lang w:eastAsia="ru-RU"/>
        </w:rPr>
      </w:pPr>
      <w:r w:rsidRPr="007640C9">
        <w:rPr>
          <w:rFonts w:eastAsia="Times New Roman"/>
          <w:b/>
          <w:szCs w:val="24"/>
          <w:lang w:eastAsia="ru-RU"/>
        </w:rPr>
        <w:t>Статья 11. Ограничения использования земельных участков и объектов капитального строительства</w:t>
      </w:r>
      <w:bookmarkEnd w:id="17"/>
      <w:bookmarkEnd w:id="18"/>
    </w:p>
    <w:p w:rsidR="007640C9" w:rsidRPr="007640C9" w:rsidRDefault="007640C9" w:rsidP="007640C9">
      <w:pPr>
        <w:pStyle w:val="ae"/>
        <w:widowControl w:val="0"/>
        <w:spacing w:before="0" w:beforeAutospacing="0" w:after="0" w:afterAutospacing="0"/>
        <w:jc w:val="both"/>
        <w:rPr>
          <w:rFonts w:ascii="Times New Roman" w:hAnsi="Times New Roman" w:cs="Times New Roman"/>
          <w:sz w:val="24"/>
          <w:szCs w:val="24"/>
        </w:rPr>
      </w:pPr>
      <w:bookmarkStart w:id="19" w:name="_Hlk167782335"/>
    </w:p>
    <w:bookmarkEnd w:id="19"/>
    <w:p w:rsidR="008A0771" w:rsidRPr="008A0771" w:rsidRDefault="008A0771" w:rsidP="008A0771">
      <w:pPr>
        <w:pStyle w:val="ae"/>
        <w:widowControl w:val="0"/>
        <w:spacing w:before="0" w:beforeAutospacing="0" w:after="0" w:afterAutospacing="0"/>
        <w:ind w:firstLine="540"/>
        <w:jc w:val="both"/>
        <w:rPr>
          <w:rFonts w:ascii="Times New Roman" w:hAnsi="Times New Roman" w:cs="Times New Roman"/>
          <w:bCs/>
          <w:color w:val="000000"/>
          <w:sz w:val="24"/>
          <w:szCs w:val="24"/>
        </w:rPr>
      </w:pPr>
      <w:r w:rsidRPr="008A0771">
        <w:rPr>
          <w:rFonts w:ascii="Times New Roman" w:hAnsi="Times New Roman" w:cs="Times New Roman"/>
          <w:color w:val="000000"/>
          <w:sz w:val="24"/>
          <w:szCs w:val="24"/>
        </w:rPr>
        <w:t xml:space="preserve">Ограничения использования земельных участков и объектов капитального строительства не устанавливаются, за исключением случаев, предусмотренных </w:t>
      </w:r>
      <w:r w:rsidR="00A477F2" w:rsidRPr="00A477F2">
        <w:rPr>
          <w:rFonts w:ascii="Times New Roman" w:hAnsi="Times New Roman" w:cs="Times New Roman"/>
          <w:color w:val="000000"/>
          <w:sz w:val="24"/>
          <w:szCs w:val="24"/>
        </w:rPr>
        <w:t>законодательством Российской Федерации</w:t>
      </w:r>
      <w:r w:rsidRPr="008A0771">
        <w:rPr>
          <w:rFonts w:ascii="Times New Roman" w:hAnsi="Times New Roman" w:cs="Times New Roman"/>
          <w:color w:val="000000"/>
          <w:sz w:val="24"/>
          <w:szCs w:val="24"/>
        </w:rPr>
        <w:t>.</w:t>
      </w:r>
    </w:p>
    <w:p w:rsidR="007640C9" w:rsidRPr="007640C9" w:rsidRDefault="007640C9" w:rsidP="007640C9">
      <w:pPr>
        <w:rPr>
          <w:szCs w:val="24"/>
        </w:rPr>
      </w:pPr>
    </w:p>
    <w:p w:rsidR="007640C9" w:rsidRPr="007640C9" w:rsidRDefault="007640C9" w:rsidP="007640C9">
      <w:pPr>
        <w:rPr>
          <w:szCs w:val="24"/>
        </w:rPr>
      </w:pPr>
    </w:p>
    <w:p w:rsidR="007640C9" w:rsidRPr="007640C9" w:rsidRDefault="007640C9" w:rsidP="007640C9">
      <w:pPr>
        <w:rPr>
          <w:szCs w:val="24"/>
        </w:rPr>
      </w:pPr>
    </w:p>
    <w:p w:rsidR="007640C9" w:rsidRDefault="007640C9" w:rsidP="007640C9"/>
    <w:p w:rsidR="007640C9" w:rsidRDefault="007640C9" w:rsidP="007640C9"/>
    <w:p w:rsidR="007640C9" w:rsidRDefault="007640C9" w:rsidP="007640C9"/>
    <w:p w:rsidR="007640C9" w:rsidRDefault="007640C9" w:rsidP="007640C9"/>
    <w:p w:rsidR="007640C9" w:rsidRDefault="007640C9" w:rsidP="007640C9"/>
    <w:p w:rsidR="007640C9" w:rsidRDefault="007640C9" w:rsidP="007640C9"/>
    <w:p w:rsidR="007640C9" w:rsidRDefault="007640C9" w:rsidP="007640C9"/>
    <w:p w:rsidR="007640C9" w:rsidRDefault="007640C9" w:rsidP="007640C9"/>
    <w:p w:rsidR="007640C9" w:rsidRDefault="007640C9" w:rsidP="007640C9"/>
    <w:p w:rsidR="007640C9" w:rsidRDefault="007640C9" w:rsidP="007640C9"/>
    <w:p w:rsidR="007640C9" w:rsidRDefault="007640C9" w:rsidP="007640C9"/>
    <w:p w:rsidR="007640C9" w:rsidRDefault="007640C9" w:rsidP="007640C9"/>
    <w:p w:rsidR="007640C9" w:rsidRDefault="007640C9" w:rsidP="007640C9"/>
    <w:p w:rsidR="007640C9" w:rsidRDefault="007640C9" w:rsidP="007640C9"/>
    <w:p w:rsidR="007640C9" w:rsidRDefault="007640C9" w:rsidP="007640C9"/>
    <w:p w:rsidR="007640C9" w:rsidRDefault="007640C9" w:rsidP="007640C9"/>
    <w:p w:rsidR="007640C9" w:rsidRDefault="007640C9" w:rsidP="007640C9"/>
    <w:p w:rsidR="007640C9" w:rsidRDefault="007640C9" w:rsidP="007640C9"/>
    <w:p w:rsidR="007640C9" w:rsidRDefault="007640C9" w:rsidP="007640C9"/>
    <w:p w:rsidR="007640C9" w:rsidRDefault="007640C9" w:rsidP="007640C9"/>
    <w:p w:rsidR="007640C9" w:rsidRDefault="007640C9" w:rsidP="007640C9"/>
    <w:p w:rsidR="007640C9" w:rsidRDefault="007640C9" w:rsidP="007640C9"/>
    <w:p w:rsidR="007640C9" w:rsidRDefault="007640C9" w:rsidP="007640C9"/>
    <w:p w:rsidR="007640C9" w:rsidRDefault="007640C9" w:rsidP="007640C9"/>
    <w:p w:rsidR="007640C9" w:rsidRDefault="007640C9" w:rsidP="007640C9"/>
    <w:p w:rsidR="007640C9" w:rsidRDefault="007640C9" w:rsidP="007640C9"/>
    <w:p w:rsidR="007640C9" w:rsidRDefault="007640C9" w:rsidP="007640C9"/>
    <w:p w:rsidR="007640C9" w:rsidRDefault="007640C9" w:rsidP="007640C9"/>
    <w:p w:rsidR="007640C9" w:rsidRDefault="007640C9" w:rsidP="007640C9">
      <w:pPr>
        <w:tabs>
          <w:tab w:val="left" w:pos="2611"/>
        </w:tabs>
        <w:jc w:val="center"/>
        <w:rPr>
          <w:b/>
          <w:sz w:val="32"/>
          <w:szCs w:val="32"/>
        </w:rPr>
      </w:pPr>
    </w:p>
    <w:p w:rsidR="007640C9" w:rsidRDefault="007640C9" w:rsidP="007640C9">
      <w:pPr>
        <w:tabs>
          <w:tab w:val="left" w:pos="2611"/>
        </w:tabs>
        <w:jc w:val="center"/>
        <w:rPr>
          <w:b/>
          <w:sz w:val="32"/>
          <w:szCs w:val="32"/>
        </w:rPr>
      </w:pPr>
    </w:p>
    <w:p w:rsidR="007640C9" w:rsidRDefault="007640C9" w:rsidP="007640C9">
      <w:pPr>
        <w:tabs>
          <w:tab w:val="left" w:pos="2611"/>
        </w:tabs>
        <w:jc w:val="center"/>
        <w:rPr>
          <w:b/>
          <w:sz w:val="32"/>
          <w:szCs w:val="32"/>
        </w:rPr>
      </w:pPr>
    </w:p>
    <w:p w:rsidR="007640C9" w:rsidRDefault="007640C9" w:rsidP="007640C9">
      <w:pPr>
        <w:tabs>
          <w:tab w:val="left" w:pos="2611"/>
        </w:tabs>
        <w:jc w:val="center"/>
        <w:rPr>
          <w:b/>
          <w:sz w:val="32"/>
          <w:szCs w:val="32"/>
        </w:rPr>
      </w:pPr>
    </w:p>
    <w:p w:rsidR="007640C9" w:rsidRDefault="007640C9" w:rsidP="007640C9">
      <w:pPr>
        <w:tabs>
          <w:tab w:val="left" w:pos="2611"/>
        </w:tabs>
        <w:jc w:val="center"/>
        <w:rPr>
          <w:b/>
          <w:sz w:val="32"/>
          <w:szCs w:val="32"/>
        </w:rPr>
      </w:pPr>
    </w:p>
    <w:p w:rsidR="007640C9" w:rsidRDefault="007640C9" w:rsidP="007640C9">
      <w:pPr>
        <w:tabs>
          <w:tab w:val="left" w:pos="2611"/>
        </w:tabs>
        <w:jc w:val="center"/>
        <w:rPr>
          <w:b/>
          <w:sz w:val="32"/>
          <w:szCs w:val="32"/>
        </w:rPr>
      </w:pPr>
    </w:p>
    <w:p w:rsidR="007640C9" w:rsidRDefault="007640C9" w:rsidP="007640C9">
      <w:pPr>
        <w:tabs>
          <w:tab w:val="left" w:pos="2611"/>
        </w:tabs>
        <w:jc w:val="center"/>
        <w:rPr>
          <w:b/>
          <w:sz w:val="32"/>
          <w:szCs w:val="32"/>
        </w:rPr>
      </w:pPr>
    </w:p>
    <w:p w:rsidR="007640C9" w:rsidRDefault="007640C9" w:rsidP="007640C9">
      <w:pPr>
        <w:tabs>
          <w:tab w:val="left" w:pos="2611"/>
        </w:tabs>
        <w:jc w:val="center"/>
        <w:rPr>
          <w:b/>
          <w:sz w:val="32"/>
          <w:szCs w:val="32"/>
        </w:rPr>
      </w:pPr>
    </w:p>
    <w:p w:rsidR="007640C9" w:rsidRDefault="007640C9" w:rsidP="007640C9">
      <w:pPr>
        <w:tabs>
          <w:tab w:val="left" w:pos="2611"/>
        </w:tabs>
        <w:jc w:val="center"/>
        <w:rPr>
          <w:b/>
          <w:sz w:val="32"/>
          <w:szCs w:val="32"/>
        </w:rPr>
      </w:pPr>
    </w:p>
    <w:p w:rsidR="00E06986" w:rsidRDefault="00E06986" w:rsidP="007640C9">
      <w:pPr>
        <w:shd w:val="clear" w:color="auto" w:fill="FFFFFF"/>
        <w:jc w:val="right"/>
        <w:rPr>
          <w:rFonts w:eastAsia="Times New Roman"/>
          <w:color w:val="1A1A1A"/>
          <w:szCs w:val="24"/>
          <w:lang w:eastAsia="ru-RU"/>
        </w:rPr>
      </w:pPr>
      <w:bookmarkStart w:id="20" w:name="_Toc462214942"/>
      <w:bookmarkStart w:id="21" w:name="_Toc464032164"/>
      <w:bookmarkStart w:id="22" w:name="_Toc464037358"/>
      <w:bookmarkStart w:id="23" w:name="_Toc464641503"/>
      <w:bookmarkStart w:id="24" w:name="_Toc465073814"/>
      <w:bookmarkStart w:id="25" w:name="_Toc465338027"/>
      <w:bookmarkStart w:id="26" w:name="_Toc515951682"/>
      <w:bookmarkStart w:id="27" w:name="_Toc531161369"/>
      <w:bookmarkStart w:id="28" w:name="_Toc5694371"/>
      <w:bookmarkStart w:id="29" w:name="_Toc18505972"/>
      <w:bookmarkStart w:id="30" w:name="_Toc18928025"/>
      <w:bookmarkStart w:id="31" w:name="_Toc67472694"/>
      <w:bookmarkStart w:id="32" w:name="_Toc169793876"/>
    </w:p>
    <w:p w:rsidR="00A0483E" w:rsidRDefault="00A0483E" w:rsidP="00A82096">
      <w:pPr>
        <w:tabs>
          <w:tab w:val="left" w:pos="709"/>
        </w:tabs>
        <w:ind w:right="-141" w:firstLine="426"/>
        <w:jc w:val="right"/>
        <w:rPr>
          <w:sz w:val="28"/>
          <w:szCs w:val="28"/>
        </w:rPr>
      </w:pPr>
      <w:bookmarkStart w:id="33" w:name="_GoBack"/>
      <w:bookmarkEnd w:id="0"/>
      <w:bookmarkEnd w:id="20"/>
      <w:bookmarkEnd w:id="21"/>
      <w:bookmarkEnd w:id="22"/>
      <w:bookmarkEnd w:id="23"/>
      <w:bookmarkEnd w:id="24"/>
      <w:bookmarkEnd w:id="25"/>
      <w:bookmarkEnd w:id="26"/>
      <w:bookmarkEnd w:id="27"/>
      <w:bookmarkEnd w:id="28"/>
      <w:bookmarkEnd w:id="29"/>
      <w:bookmarkEnd w:id="30"/>
      <w:bookmarkEnd w:id="31"/>
      <w:bookmarkEnd w:id="32"/>
      <w:bookmarkEnd w:id="33"/>
    </w:p>
    <w:sectPr w:rsidR="00A0483E" w:rsidSect="007640C9">
      <w:footerReference w:type="even" r:id="rId16"/>
      <w:pgSz w:w="11906" w:h="16838"/>
      <w:pgMar w:top="567" w:right="707"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1CFE" w:rsidRDefault="00381CFE" w:rsidP="000602D2">
      <w:r>
        <w:separator/>
      </w:r>
    </w:p>
    <w:p w:rsidR="00381CFE" w:rsidRDefault="00381CFE"/>
  </w:endnote>
  <w:endnote w:type="continuationSeparator" w:id="0">
    <w:p w:rsidR="00381CFE" w:rsidRDefault="00381CFE" w:rsidP="000602D2">
      <w:r>
        <w:continuationSeparator/>
      </w:r>
    </w:p>
    <w:p w:rsidR="00381CFE" w:rsidRDefault="00381C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Nimbus Roman No9 L">
    <w:altName w:val="Times New Roman"/>
    <w:panose1 w:val="00000000000000000000"/>
    <w:charset w:val="00"/>
    <w:family w:val="roman"/>
    <w:notTrueType/>
    <w:pitch w:val="variable"/>
    <w:sig w:usb0="00000003" w:usb1="00000000" w:usb2="00000000" w:usb3="00000000" w:csb0="00000001" w:csb1="00000000"/>
  </w:font>
  <w:font w:name="DejaVu Sans">
    <w:panose1 w:val="020B0603030804020204"/>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Sylfaen">
    <w:panose1 w:val="010A0502050306030303"/>
    <w:charset w:val="CC"/>
    <w:family w:val="roman"/>
    <w:pitch w:val="variable"/>
    <w:sig w:usb0="04000687" w:usb1="000000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Trebuchet MS">
    <w:panose1 w:val="020B0603020202020204"/>
    <w:charset w:val="CC"/>
    <w:family w:val="swiss"/>
    <w:pitch w:val="variable"/>
    <w:sig w:usb0="000006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DaneHelveticaNeue">
    <w:altName w:val="Times New Roman"/>
    <w:panose1 w:val="00000000000000000000"/>
    <w:charset w:val="00"/>
    <w:family w:val="auto"/>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CG Times">
    <w:altName w:val="Times New Roman"/>
    <w:panose1 w:val="00000000000000000000"/>
    <w:charset w:val="CC"/>
    <w:family w:val="roman"/>
    <w:notTrueType/>
    <w:pitch w:val="variable"/>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 w:name="Corbel">
    <w:panose1 w:val="020B0503020204020204"/>
    <w:charset w:val="CC"/>
    <w:family w:val="swiss"/>
    <w:pitch w:val="variable"/>
    <w:sig w:usb0="A00002EF" w:usb1="4000A44B"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9357221"/>
      <w:docPartObj>
        <w:docPartGallery w:val="Page Numbers (Bottom of Page)"/>
        <w:docPartUnique/>
      </w:docPartObj>
    </w:sdtPr>
    <w:sdtEndPr/>
    <w:sdtContent>
      <w:p w:rsidR="00FC6427" w:rsidRDefault="00FC6427">
        <w:pPr>
          <w:pStyle w:val="ab"/>
          <w:jc w:val="right"/>
        </w:pPr>
        <w:r>
          <w:fldChar w:fldCharType="begin"/>
        </w:r>
        <w:r>
          <w:instrText>PAGE   \* MERGEFORMAT</w:instrText>
        </w:r>
        <w:r>
          <w:fldChar w:fldCharType="separate"/>
        </w:r>
        <w:r w:rsidR="002F46C7" w:rsidRPr="002F46C7">
          <w:rPr>
            <w:noProof/>
            <w:lang w:val="ru-RU"/>
          </w:rPr>
          <w:t>19</w:t>
        </w:r>
        <w:r>
          <w:fldChar w:fldCharType="end"/>
        </w:r>
      </w:p>
    </w:sdtContent>
  </w:sdt>
  <w:p w:rsidR="00FC6427" w:rsidRDefault="00FC6427">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6427" w:rsidRDefault="00FC6427" w:rsidP="00B4757E">
    <w:pPr>
      <w:pStyle w:val="ab"/>
      <w:framePr w:wrap="around" w:vAnchor="text" w:hAnchor="margin" w:xAlign="right" w:y="1"/>
      <w:rPr>
        <w:rStyle w:val="af9"/>
      </w:rPr>
    </w:pPr>
    <w:r>
      <w:rPr>
        <w:rStyle w:val="af9"/>
      </w:rPr>
      <w:fldChar w:fldCharType="begin"/>
    </w:r>
    <w:r>
      <w:rPr>
        <w:rStyle w:val="af9"/>
      </w:rPr>
      <w:instrText xml:space="preserve">PAGE  </w:instrText>
    </w:r>
    <w:r>
      <w:rPr>
        <w:rStyle w:val="af9"/>
      </w:rPr>
      <w:fldChar w:fldCharType="end"/>
    </w:r>
  </w:p>
  <w:p w:rsidR="00FC6427" w:rsidRDefault="00FC6427" w:rsidP="00B4757E">
    <w:pPr>
      <w:pStyle w:val="ab"/>
      <w:ind w:right="360"/>
    </w:pPr>
  </w:p>
  <w:p w:rsidR="00FC6427" w:rsidRDefault="00FC642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1CFE" w:rsidRDefault="00381CFE" w:rsidP="000602D2">
      <w:r>
        <w:separator/>
      </w:r>
    </w:p>
    <w:p w:rsidR="00381CFE" w:rsidRDefault="00381CFE"/>
  </w:footnote>
  <w:footnote w:type="continuationSeparator" w:id="0">
    <w:p w:rsidR="00381CFE" w:rsidRDefault="00381CFE" w:rsidP="000602D2">
      <w:r>
        <w:continuationSeparator/>
      </w:r>
    </w:p>
    <w:p w:rsidR="00381CFE" w:rsidRDefault="00381CFE"/>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1460242A"/>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9A9AB02C"/>
    <w:lvl w:ilvl="0">
      <w:start w:val="1"/>
      <w:numFmt w:val="decimal"/>
      <w:lvlText w:val="%1."/>
      <w:lvlJc w:val="left"/>
      <w:pPr>
        <w:tabs>
          <w:tab w:val="num" w:pos="360"/>
        </w:tabs>
        <w:ind w:left="360" w:hanging="360"/>
      </w:pPr>
    </w:lvl>
  </w:abstractNum>
  <w:abstractNum w:abstractNumId="2" w15:restartNumberingAfterBreak="0">
    <w:nsid w:val="FFFFFF89"/>
    <w:multiLevelType w:val="singleLevel"/>
    <w:tmpl w:val="666E174A"/>
    <w:lvl w:ilvl="0">
      <w:start w:val="1"/>
      <w:numFmt w:val="bullet"/>
      <w:pStyle w:val="a"/>
      <w:lvlText w:val=""/>
      <w:lvlJc w:val="left"/>
      <w:pPr>
        <w:tabs>
          <w:tab w:val="num" w:pos="360"/>
        </w:tabs>
        <w:ind w:left="360" w:hanging="360"/>
      </w:pPr>
      <w:rPr>
        <w:rFonts w:ascii="Symbol" w:hAnsi="Symbol" w:hint="default"/>
      </w:rPr>
    </w:lvl>
  </w:abstractNum>
  <w:abstractNum w:abstractNumId="3" w15:restartNumberingAfterBreak="0">
    <w:nsid w:val="FFFFFFFB"/>
    <w:multiLevelType w:val="multilevel"/>
    <w:tmpl w:val="58807FDA"/>
    <w:lvl w:ilvl="0">
      <w:start w:val="1"/>
      <w:numFmt w:val="decimal"/>
      <w:pStyle w:val="1"/>
      <w:lvlText w:val="%1."/>
      <w:lvlJc w:val="left"/>
      <w:pPr>
        <w:tabs>
          <w:tab w:val="num" w:pos="0"/>
        </w:tabs>
      </w:pPr>
      <w:rPr>
        <w:rFonts w:cs="Times New Roman" w:hint="default"/>
      </w:rPr>
    </w:lvl>
    <w:lvl w:ilvl="1">
      <w:start w:val="1"/>
      <w:numFmt w:val="decimal"/>
      <w:pStyle w:val="2"/>
      <w:lvlText w:val="%1.%2."/>
      <w:lvlJc w:val="left"/>
      <w:pPr>
        <w:tabs>
          <w:tab w:val="num" w:pos="0"/>
        </w:tabs>
        <w:ind w:left="284"/>
      </w:pPr>
      <w:rPr>
        <w:rFonts w:cs="Times New Roman" w:hint="default"/>
      </w:rPr>
    </w:lvl>
    <w:lvl w:ilvl="2">
      <w:start w:val="1"/>
      <w:numFmt w:val="decimal"/>
      <w:pStyle w:val="30"/>
      <w:lvlText w:val="%1.%2.%3."/>
      <w:lvlJc w:val="left"/>
      <w:pPr>
        <w:tabs>
          <w:tab w:val="num" w:pos="283"/>
        </w:tabs>
        <w:ind w:left="851"/>
      </w:pPr>
      <w:rPr>
        <w:rFonts w:cs="Times New Roman" w:hint="default"/>
      </w:rPr>
    </w:lvl>
    <w:lvl w:ilvl="3">
      <w:start w:val="1"/>
      <w:numFmt w:val="none"/>
      <w:pStyle w:val="4"/>
      <w:lvlText w:val="8.4.15."/>
      <w:lvlJc w:val="left"/>
      <w:pPr>
        <w:tabs>
          <w:tab w:val="num" w:pos="0"/>
        </w:tabs>
        <w:ind w:left="568"/>
      </w:pPr>
      <w:rPr>
        <w:rFonts w:cs="Times New Roman" w:hint="default"/>
      </w:rPr>
    </w:lvl>
    <w:lvl w:ilvl="4">
      <w:start w:val="1"/>
      <w:numFmt w:val="decimal"/>
      <w:pStyle w:val="5"/>
      <w:lvlText w:val="%1.%2.%3.%4.%5."/>
      <w:lvlJc w:val="left"/>
      <w:pPr>
        <w:tabs>
          <w:tab w:val="num" w:pos="0"/>
        </w:tabs>
        <w:ind w:left="708" w:hanging="708"/>
      </w:pPr>
      <w:rPr>
        <w:rFonts w:cs="Times New Roman" w:hint="default"/>
      </w:rPr>
    </w:lvl>
    <w:lvl w:ilvl="5">
      <w:start w:val="1"/>
      <w:numFmt w:val="decimal"/>
      <w:pStyle w:val="6"/>
      <w:lvlText w:val="%1.%2.%3.%4.%5.%6."/>
      <w:lvlJc w:val="left"/>
      <w:pPr>
        <w:tabs>
          <w:tab w:val="num" w:pos="0"/>
        </w:tabs>
        <w:ind w:left="1416" w:hanging="708"/>
      </w:pPr>
      <w:rPr>
        <w:rFonts w:cs="Times New Roman" w:hint="default"/>
      </w:rPr>
    </w:lvl>
    <w:lvl w:ilvl="6">
      <w:start w:val="1"/>
      <w:numFmt w:val="decimal"/>
      <w:pStyle w:val="7"/>
      <w:lvlText w:val="%1.%2.%3.%4.%5.%6.%7."/>
      <w:lvlJc w:val="left"/>
      <w:pPr>
        <w:tabs>
          <w:tab w:val="num" w:pos="0"/>
        </w:tabs>
        <w:ind w:left="2124" w:hanging="708"/>
      </w:pPr>
      <w:rPr>
        <w:rFonts w:cs="Times New Roman" w:hint="default"/>
      </w:rPr>
    </w:lvl>
    <w:lvl w:ilvl="7">
      <w:start w:val="1"/>
      <w:numFmt w:val="decimal"/>
      <w:pStyle w:val="8"/>
      <w:lvlText w:val="%1.%2.%3.%4.%5.%6.%7.%8."/>
      <w:lvlJc w:val="left"/>
      <w:pPr>
        <w:tabs>
          <w:tab w:val="num" w:pos="0"/>
        </w:tabs>
        <w:ind w:left="2832" w:hanging="708"/>
      </w:pPr>
      <w:rPr>
        <w:rFonts w:cs="Times New Roman" w:hint="default"/>
      </w:rPr>
    </w:lvl>
    <w:lvl w:ilvl="8">
      <w:start w:val="1"/>
      <w:numFmt w:val="decimal"/>
      <w:pStyle w:val="9"/>
      <w:lvlText w:val="%1.%2.%3.%4.%5.%6.%7.%8.%9."/>
      <w:lvlJc w:val="left"/>
      <w:pPr>
        <w:tabs>
          <w:tab w:val="num" w:pos="0"/>
        </w:tabs>
        <w:ind w:left="2832"/>
      </w:pPr>
      <w:rPr>
        <w:rFonts w:cs="Times New Roman" w:hint="default"/>
      </w:rPr>
    </w:lvl>
  </w:abstractNum>
  <w:abstractNum w:abstractNumId="4" w15:restartNumberingAfterBreak="0">
    <w:nsid w:val="00000001"/>
    <w:multiLevelType w:val="singleLevel"/>
    <w:tmpl w:val="00000001"/>
    <w:name w:val="WW8Num1"/>
    <w:lvl w:ilvl="0">
      <w:start w:val="1"/>
      <w:numFmt w:val="bullet"/>
      <w:lvlText w:val=""/>
      <w:lvlJc w:val="left"/>
      <w:pPr>
        <w:tabs>
          <w:tab w:val="num" w:pos="360"/>
        </w:tabs>
        <w:ind w:left="360" w:hanging="360"/>
      </w:pPr>
      <w:rPr>
        <w:rFonts w:ascii="Symbol" w:hAnsi="Symbol"/>
        <w:sz w:val="22"/>
        <w:szCs w:val="22"/>
      </w:rPr>
    </w:lvl>
  </w:abstractNum>
  <w:abstractNum w:abstractNumId="5"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sz w:val="22"/>
        <w:szCs w:val="22"/>
      </w:rPr>
    </w:lvl>
  </w:abstractNum>
  <w:abstractNum w:abstractNumId="6"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sz w:val="22"/>
        <w:szCs w:val="22"/>
      </w:rPr>
    </w:lvl>
  </w:abstractNum>
  <w:abstractNum w:abstractNumId="7"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sz w:val="22"/>
        <w:szCs w:val="22"/>
      </w:rPr>
    </w:lvl>
  </w:abstractNum>
  <w:abstractNum w:abstractNumId="8"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sz w:val="22"/>
        <w:szCs w:val="22"/>
      </w:rPr>
    </w:lvl>
  </w:abstractNum>
  <w:abstractNum w:abstractNumId="9"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10"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ymbol" w:hAnsi="Symbol"/>
        <w:sz w:val="22"/>
        <w:szCs w:val="22"/>
      </w:rPr>
    </w:lvl>
  </w:abstractNum>
  <w:abstractNum w:abstractNumId="11" w15:restartNumberingAfterBreak="0">
    <w:nsid w:val="00000008"/>
    <w:multiLevelType w:val="singleLevel"/>
    <w:tmpl w:val="00000008"/>
    <w:name w:val="WW8Num8"/>
    <w:lvl w:ilvl="0">
      <w:start w:val="1"/>
      <w:numFmt w:val="bullet"/>
      <w:lvlText w:val=""/>
      <w:lvlJc w:val="left"/>
      <w:pPr>
        <w:tabs>
          <w:tab w:val="num" w:pos="360"/>
        </w:tabs>
        <w:ind w:left="360" w:hanging="360"/>
      </w:pPr>
      <w:rPr>
        <w:rFonts w:ascii="Symbol" w:hAnsi="Symbol"/>
        <w:sz w:val="22"/>
        <w:szCs w:val="22"/>
      </w:rPr>
    </w:lvl>
  </w:abstractNum>
  <w:abstractNum w:abstractNumId="12"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sz w:val="22"/>
        <w:szCs w:val="22"/>
      </w:rPr>
    </w:lvl>
  </w:abstractNum>
  <w:abstractNum w:abstractNumId="13" w15:restartNumberingAfterBreak="0">
    <w:nsid w:val="0000000A"/>
    <w:multiLevelType w:val="singleLevel"/>
    <w:tmpl w:val="0000000A"/>
    <w:name w:val="WW8Num10"/>
    <w:lvl w:ilvl="0">
      <w:start w:val="1"/>
      <w:numFmt w:val="bullet"/>
      <w:lvlText w:val=""/>
      <w:lvlJc w:val="left"/>
      <w:pPr>
        <w:tabs>
          <w:tab w:val="num" w:pos="360"/>
        </w:tabs>
        <w:ind w:left="360" w:hanging="360"/>
      </w:pPr>
      <w:rPr>
        <w:rFonts w:ascii="Symbol" w:hAnsi="Symbol"/>
        <w:sz w:val="22"/>
        <w:szCs w:val="22"/>
      </w:rPr>
    </w:lvl>
  </w:abstractNum>
  <w:abstractNum w:abstractNumId="14" w15:restartNumberingAfterBreak="0">
    <w:nsid w:val="0000000B"/>
    <w:multiLevelType w:val="singleLevel"/>
    <w:tmpl w:val="0000000B"/>
    <w:name w:val="WW8Num11"/>
    <w:lvl w:ilvl="0">
      <w:start w:val="1"/>
      <w:numFmt w:val="bullet"/>
      <w:lvlText w:val=""/>
      <w:lvlJc w:val="left"/>
      <w:pPr>
        <w:tabs>
          <w:tab w:val="num" w:pos="360"/>
        </w:tabs>
        <w:ind w:left="360" w:hanging="360"/>
      </w:pPr>
      <w:rPr>
        <w:rFonts w:ascii="Symbol" w:hAnsi="Symbol"/>
        <w:sz w:val="22"/>
        <w:szCs w:val="22"/>
      </w:rPr>
    </w:lvl>
  </w:abstractNum>
  <w:abstractNum w:abstractNumId="15" w15:restartNumberingAfterBreak="0">
    <w:nsid w:val="044C149A"/>
    <w:multiLevelType w:val="multilevel"/>
    <w:tmpl w:val="21C4A24A"/>
    <w:styleLink w:val="a0"/>
    <w:lvl w:ilvl="0">
      <w:start w:val="1"/>
      <w:numFmt w:val="bullet"/>
      <w:lvlText w:val=""/>
      <w:lvlJc w:val="left"/>
      <w:pPr>
        <w:ind w:left="1146" w:hanging="360"/>
      </w:pPr>
      <w:rPr>
        <w:rFonts w:ascii="Symbol" w:hAnsi="Symbol" w:hint="default"/>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abstractNum w:abstractNumId="16" w15:restartNumberingAfterBreak="0">
    <w:nsid w:val="052B737C"/>
    <w:multiLevelType w:val="hybridMultilevel"/>
    <w:tmpl w:val="4828B36A"/>
    <w:lvl w:ilvl="0" w:tplc="262E3714">
      <w:start w:val="1"/>
      <w:numFmt w:val="decimal"/>
      <w:lvlText w:val="%1)"/>
      <w:lvlJc w:val="left"/>
      <w:pPr>
        <w:ind w:left="1353" w:hanging="360"/>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17" w15:restartNumberingAfterBreak="0">
    <w:nsid w:val="097F0A2A"/>
    <w:multiLevelType w:val="hybridMultilevel"/>
    <w:tmpl w:val="41B05CE8"/>
    <w:lvl w:ilvl="0" w:tplc="FFFFFFFF">
      <w:start w:val="1"/>
      <w:numFmt w:val="decimal"/>
      <w:pStyle w:val="a1"/>
      <w:lvlText w:val="%1"/>
      <w:lvlJc w:val="left"/>
      <w:pPr>
        <w:tabs>
          <w:tab w:val="num" w:pos="1344"/>
        </w:tabs>
        <w:ind w:left="1344"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0DA5350D"/>
    <w:multiLevelType w:val="hybridMultilevel"/>
    <w:tmpl w:val="CE4A691C"/>
    <w:lvl w:ilvl="0" w:tplc="04190011">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15:restartNumberingAfterBreak="0">
    <w:nsid w:val="0E7C5FCA"/>
    <w:multiLevelType w:val="hybridMultilevel"/>
    <w:tmpl w:val="4AD079A8"/>
    <w:lvl w:ilvl="0" w:tplc="2D904038">
      <w:start w:val="1"/>
      <w:numFmt w:val="decimal"/>
      <w:lvlText w:val="%1."/>
      <w:lvlJc w:val="left"/>
      <w:pPr>
        <w:ind w:left="1542" w:hanging="975"/>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0" w15:restartNumberingAfterBreak="0">
    <w:nsid w:val="11867300"/>
    <w:multiLevelType w:val="hybridMultilevel"/>
    <w:tmpl w:val="354E51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269600CF"/>
    <w:multiLevelType w:val="hybridMultilevel"/>
    <w:tmpl w:val="8B2CAE8E"/>
    <w:lvl w:ilvl="0" w:tplc="D20801B6">
      <w:start w:val="1"/>
      <w:numFmt w:val="decimal"/>
      <w:lvlText w:val="%1."/>
      <w:lvlJc w:val="left"/>
      <w:pPr>
        <w:ind w:left="1632" w:hanging="1065"/>
      </w:pPr>
      <w:rPr>
        <w:rFonts w:cs="Times New Roman" w:hint="default"/>
      </w:rPr>
    </w:lvl>
    <w:lvl w:ilvl="1" w:tplc="C68A1FC2">
      <w:start w:val="1"/>
      <w:numFmt w:val="decimal"/>
      <w:lvlText w:val="%2)"/>
      <w:lvlJc w:val="left"/>
      <w:pPr>
        <w:ind w:left="1647" w:hanging="360"/>
      </w:pPr>
      <w:rPr>
        <w:rFonts w:cs="Times New Roman" w:hint="default"/>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2" w15:restartNumberingAfterBreak="0">
    <w:nsid w:val="293765A0"/>
    <w:multiLevelType w:val="multilevel"/>
    <w:tmpl w:val="4DC055D6"/>
    <w:lvl w:ilvl="0">
      <w:start w:val="8"/>
      <w:numFmt w:val="decimal"/>
      <w:lvlText w:val="%1."/>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3)"/>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3">
      <w:start w:val="1"/>
      <w:numFmt w:val="decimal"/>
      <w:lvlText w:val="%4)"/>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4">
      <w:start w:val="1"/>
      <w:numFmt w:val="decimal"/>
      <w:lvlText w:val="%5."/>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5">
      <w:start w:val="1"/>
      <w:numFmt w:val="decimal"/>
      <w:lvlText w:val="%6."/>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7)"/>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8."/>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9)"/>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abstractNum>
  <w:abstractNum w:abstractNumId="23" w15:restartNumberingAfterBreak="0">
    <w:nsid w:val="337D0433"/>
    <w:multiLevelType w:val="multilevel"/>
    <w:tmpl w:val="B3EE2FB0"/>
    <w:lvl w:ilvl="0">
      <w:start w:val="1"/>
      <w:numFmt w:val="bullet"/>
      <w:pStyle w:val="10"/>
      <w:lvlText w:val=""/>
      <w:lvlJc w:val="left"/>
      <w:pPr>
        <w:tabs>
          <w:tab w:val="num" w:pos="1427"/>
        </w:tabs>
        <w:ind w:left="1427" w:hanging="576"/>
      </w:pPr>
      <w:rPr>
        <w:rFonts w:ascii="Symbol" w:hAnsi="Symbol" w:hint="default"/>
      </w:rPr>
    </w:lvl>
    <w:lvl w:ilvl="1">
      <w:start w:val="1"/>
      <w:numFmt w:val="decimal"/>
      <w:lvlText w:val="%1.%2."/>
      <w:lvlJc w:val="left"/>
      <w:pPr>
        <w:tabs>
          <w:tab w:val="num" w:pos="792"/>
        </w:tabs>
        <w:ind w:left="792" w:hanging="432"/>
      </w:pPr>
    </w:lvl>
    <w:lvl w:ilvl="2">
      <w:start w:val="3"/>
      <w:numFmt w:val="decimal"/>
      <w:lvlText w:val="%1.%2.%3."/>
      <w:lvlJc w:val="left"/>
      <w:pPr>
        <w:tabs>
          <w:tab w:val="num" w:pos="1224"/>
        </w:tabs>
        <w:ind w:left="1224" w:hanging="504"/>
      </w:pPr>
    </w:lvl>
    <w:lvl w:ilvl="3">
      <w:start w:val="9"/>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4" w15:restartNumberingAfterBreak="0">
    <w:nsid w:val="3F3515E4"/>
    <w:multiLevelType w:val="hybridMultilevel"/>
    <w:tmpl w:val="06EAB40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40AD69B8"/>
    <w:multiLevelType w:val="hybridMultilevel"/>
    <w:tmpl w:val="2B0488A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6" w15:restartNumberingAfterBreak="0">
    <w:nsid w:val="47287F5A"/>
    <w:multiLevelType w:val="multilevel"/>
    <w:tmpl w:val="0419001F"/>
    <w:styleLink w:val="111111"/>
    <w:lvl w:ilvl="0">
      <w:start w:val="1"/>
      <w:numFmt w:val="decimal"/>
      <w:lvlText w:val="%1."/>
      <w:lvlJc w:val="left"/>
      <w:pPr>
        <w:tabs>
          <w:tab w:val="num" w:pos="360"/>
        </w:tabs>
        <w:ind w:left="360" w:hanging="360"/>
      </w:pPr>
      <w:rPr>
        <w:rFonts w:ascii="Arial" w:hAnsi="Arial"/>
        <w:b/>
        <w:sz w:val="22"/>
      </w:rPr>
    </w:lvl>
    <w:lvl w:ilvl="1">
      <w:start w:val="1"/>
      <w:numFmt w:val="decimal"/>
      <w:lvlText w:val="%1.%2."/>
      <w:lvlJc w:val="left"/>
      <w:pPr>
        <w:tabs>
          <w:tab w:val="num" w:pos="792"/>
        </w:tabs>
        <w:ind w:left="792" w:hanging="432"/>
      </w:pPr>
      <w:rPr>
        <w:rFonts w:ascii="Arial" w:hAnsi="Arial"/>
        <w:b/>
        <w:sz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4C3E1FBE"/>
    <w:multiLevelType w:val="hybridMultilevel"/>
    <w:tmpl w:val="5908E028"/>
    <w:lvl w:ilvl="0" w:tplc="04190001">
      <w:start w:val="1"/>
      <w:numFmt w:val="bullet"/>
      <w:lvlText w:val=""/>
      <w:lvlJc w:val="left"/>
      <w:pPr>
        <w:ind w:left="720" w:hanging="360"/>
      </w:pPr>
      <w:rPr>
        <w:rFonts w:ascii="Symbol" w:hAnsi="Symbol" w:hint="default"/>
        <w:b w:val="0"/>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8" w15:restartNumberingAfterBreak="0">
    <w:nsid w:val="59682E14"/>
    <w:multiLevelType w:val="multilevel"/>
    <w:tmpl w:val="0E32E8D6"/>
    <w:lvl w:ilvl="0">
      <w:start w:val="13"/>
      <w:numFmt w:val="decimal"/>
      <w:lvlText w:val="%1"/>
      <w:lvlJc w:val="left"/>
      <w:pPr>
        <w:ind w:left="420" w:hanging="420"/>
      </w:pPr>
      <w:rPr>
        <w:rFonts w:hint="default"/>
      </w:rPr>
    </w:lvl>
    <w:lvl w:ilvl="1">
      <w:start w:val="1"/>
      <w:numFmt w:val="decimal"/>
      <w:lvlText w:val="%1.%2"/>
      <w:lvlJc w:val="left"/>
      <w:pPr>
        <w:ind w:left="988" w:hanging="420"/>
      </w:pPr>
      <w:rPr>
        <w:rFonts w:hint="default"/>
        <w:u w:val="singl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15:restartNumberingAfterBreak="0">
    <w:nsid w:val="5A82096E"/>
    <w:multiLevelType w:val="multilevel"/>
    <w:tmpl w:val="E3583DEA"/>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pStyle w:val="31"/>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5E9C5979"/>
    <w:multiLevelType w:val="hybridMultilevel"/>
    <w:tmpl w:val="A6D6D5E4"/>
    <w:lvl w:ilvl="0" w:tplc="F31AABC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1" w15:restartNumberingAfterBreak="0">
    <w:nsid w:val="5FDE2594"/>
    <w:multiLevelType w:val="hybridMultilevel"/>
    <w:tmpl w:val="47C6CC02"/>
    <w:lvl w:ilvl="0" w:tplc="5C10681A">
      <w:start w:val="1"/>
      <w:numFmt w:val="decimal"/>
      <w:suff w:val="space"/>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2982CAA"/>
    <w:multiLevelType w:val="hybridMultilevel"/>
    <w:tmpl w:val="6D10A168"/>
    <w:lvl w:ilvl="0" w:tplc="FFFFFFFF">
      <w:start w:val="1"/>
      <w:numFmt w:val="bullet"/>
      <w:pStyle w:val="20"/>
      <w:lvlText w:val=""/>
      <w:lvlJc w:val="left"/>
      <w:pPr>
        <w:tabs>
          <w:tab w:val="num" w:pos="767"/>
        </w:tabs>
        <w:ind w:left="767" w:hanging="341"/>
      </w:pPr>
      <w:rPr>
        <w:rFonts w:ascii="Wingdings" w:hAnsi="Wingdings" w:hint="default"/>
      </w:rPr>
    </w:lvl>
    <w:lvl w:ilvl="1" w:tplc="FFFFFFFF" w:tentative="1">
      <w:start w:val="1"/>
      <w:numFmt w:val="bullet"/>
      <w:lvlText w:val="o"/>
      <w:lvlJc w:val="left"/>
      <w:pPr>
        <w:tabs>
          <w:tab w:val="num" w:pos="1356"/>
        </w:tabs>
        <w:ind w:left="1356" w:hanging="360"/>
      </w:pPr>
      <w:rPr>
        <w:rFonts w:ascii="Courier New" w:hAnsi="Courier New" w:cs="Courier New" w:hint="default"/>
      </w:rPr>
    </w:lvl>
    <w:lvl w:ilvl="2" w:tplc="FFFFFFFF" w:tentative="1">
      <w:start w:val="1"/>
      <w:numFmt w:val="bullet"/>
      <w:lvlText w:val=""/>
      <w:lvlJc w:val="left"/>
      <w:pPr>
        <w:tabs>
          <w:tab w:val="num" w:pos="2076"/>
        </w:tabs>
        <w:ind w:left="2076" w:hanging="360"/>
      </w:pPr>
      <w:rPr>
        <w:rFonts w:ascii="Wingdings" w:hAnsi="Wingdings" w:hint="default"/>
      </w:rPr>
    </w:lvl>
    <w:lvl w:ilvl="3" w:tplc="FFFFFFFF" w:tentative="1">
      <w:start w:val="1"/>
      <w:numFmt w:val="bullet"/>
      <w:lvlText w:val=""/>
      <w:lvlJc w:val="left"/>
      <w:pPr>
        <w:tabs>
          <w:tab w:val="num" w:pos="2796"/>
        </w:tabs>
        <w:ind w:left="2796" w:hanging="360"/>
      </w:pPr>
      <w:rPr>
        <w:rFonts w:ascii="Symbol" w:hAnsi="Symbol" w:hint="default"/>
      </w:rPr>
    </w:lvl>
    <w:lvl w:ilvl="4" w:tplc="FFFFFFFF" w:tentative="1">
      <w:start w:val="1"/>
      <w:numFmt w:val="bullet"/>
      <w:lvlText w:val="o"/>
      <w:lvlJc w:val="left"/>
      <w:pPr>
        <w:tabs>
          <w:tab w:val="num" w:pos="3516"/>
        </w:tabs>
        <w:ind w:left="3516" w:hanging="360"/>
      </w:pPr>
      <w:rPr>
        <w:rFonts w:ascii="Courier New" w:hAnsi="Courier New" w:cs="Courier New" w:hint="default"/>
      </w:rPr>
    </w:lvl>
    <w:lvl w:ilvl="5" w:tplc="FFFFFFFF" w:tentative="1">
      <w:start w:val="1"/>
      <w:numFmt w:val="bullet"/>
      <w:lvlText w:val=""/>
      <w:lvlJc w:val="left"/>
      <w:pPr>
        <w:tabs>
          <w:tab w:val="num" w:pos="4236"/>
        </w:tabs>
        <w:ind w:left="4236" w:hanging="360"/>
      </w:pPr>
      <w:rPr>
        <w:rFonts w:ascii="Wingdings" w:hAnsi="Wingdings" w:hint="default"/>
      </w:rPr>
    </w:lvl>
    <w:lvl w:ilvl="6" w:tplc="FFFFFFFF" w:tentative="1">
      <w:start w:val="1"/>
      <w:numFmt w:val="bullet"/>
      <w:lvlText w:val=""/>
      <w:lvlJc w:val="left"/>
      <w:pPr>
        <w:tabs>
          <w:tab w:val="num" w:pos="4956"/>
        </w:tabs>
        <w:ind w:left="4956" w:hanging="360"/>
      </w:pPr>
      <w:rPr>
        <w:rFonts w:ascii="Symbol" w:hAnsi="Symbol" w:hint="default"/>
      </w:rPr>
    </w:lvl>
    <w:lvl w:ilvl="7" w:tplc="FFFFFFFF" w:tentative="1">
      <w:start w:val="1"/>
      <w:numFmt w:val="bullet"/>
      <w:lvlText w:val="o"/>
      <w:lvlJc w:val="left"/>
      <w:pPr>
        <w:tabs>
          <w:tab w:val="num" w:pos="5676"/>
        </w:tabs>
        <w:ind w:left="5676" w:hanging="360"/>
      </w:pPr>
      <w:rPr>
        <w:rFonts w:ascii="Courier New" w:hAnsi="Courier New" w:cs="Courier New" w:hint="default"/>
      </w:rPr>
    </w:lvl>
    <w:lvl w:ilvl="8" w:tplc="FFFFFFFF" w:tentative="1">
      <w:start w:val="1"/>
      <w:numFmt w:val="bullet"/>
      <w:lvlText w:val=""/>
      <w:lvlJc w:val="left"/>
      <w:pPr>
        <w:tabs>
          <w:tab w:val="num" w:pos="6396"/>
        </w:tabs>
        <w:ind w:left="6396" w:hanging="360"/>
      </w:pPr>
      <w:rPr>
        <w:rFonts w:ascii="Wingdings" w:hAnsi="Wingdings" w:hint="default"/>
      </w:rPr>
    </w:lvl>
  </w:abstractNum>
  <w:abstractNum w:abstractNumId="33" w15:restartNumberingAfterBreak="0">
    <w:nsid w:val="62BF07BC"/>
    <w:multiLevelType w:val="hybridMultilevel"/>
    <w:tmpl w:val="2C5E9DB0"/>
    <w:lvl w:ilvl="0" w:tplc="DC148DD8">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4" w15:restartNumberingAfterBreak="0">
    <w:nsid w:val="634B7348"/>
    <w:multiLevelType w:val="hybridMultilevel"/>
    <w:tmpl w:val="ECCAAA02"/>
    <w:lvl w:ilvl="0" w:tplc="E25C6DF0">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6B914F0"/>
    <w:multiLevelType w:val="hybridMultilevel"/>
    <w:tmpl w:val="FE907FE0"/>
    <w:lvl w:ilvl="0" w:tplc="0419000F">
      <w:start w:val="1"/>
      <w:numFmt w:val="decimal"/>
      <w:lvlText w:val="%1."/>
      <w:lvlJc w:val="left"/>
      <w:pPr>
        <w:ind w:left="1070" w:hanging="360"/>
      </w:pPr>
      <w:rPr>
        <w:rFonts w:cs="Times New Roman"/>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36" w15:restartNumberingAfterBreak="0">
    <w:nsid w:val="672A7F36"/>
    <w:multiLevelType w:val="hybridMultilevel"/>
    <w:tmpl w:val="43403A0A"/>
    <w:lvl w:ilvl="0" w:tplc="F1562CA4">
      <w:start w:val="1"/>
      <w:numFmt w:val="decimal"/>
      <w:lvlText w:val="%1."/>
      <w:lvlJc w:val="left"/>
      <w:pPr>
        <w:ind w:left="1437" w:hanging="87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7" w15:restartNumberingAfterBreak="0">
    <w:nsid w:val="677551E6"/>
    <w:multiLevelType w:val="multilevel"/>
    <w:tmpl w:val="0E32E8D6"/>
    <w:lvl w:ilvl="0">
      <w:start w:val="13"/>
      <w:numFmt w:val="decimal"/>
      <w:lvlText w:val="%1"/>
      <w:lvlJc w:val="left"/>
      <w:pPr>
        <w:ind w:left="420" w:hanging="420"/>
      </w:pPr>
      <w:rPr>
        <w:rFonts w:hint="default"/>
      </w:rPr>
    </w:lvl>
    <w:lvl w:ilvl="1">
      <w:start w:val="1"/>
      <w:numFmt w:val="decimal"/>
      <w:lvlText w:val="%1.%2"/>
      <w:lvlJc w:val="left"/>
      <w:pPr>
        <w:ind w:left="987" w:hanging="420"/>
      </w:pPr>
      <w:rPr>
        <w:rFonts w:hint="default"/>
        <w:u w:val="singl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8" w15:restartNumberingAfterBreak="0">
    <w:nsid w:val="6A965172"/>
    <w:multiLevelType w:val="hybridMultilevel"/>
    <w:tmpl w:val="A8B010C4"/>
    <w:lvl w:ilvl="0" w:tplc="CB40D64C">
      <w:start w:val="1"/>
      <w:numFmt w:val="decimal"/>
      <w:suff w:val="space"/>
      <w:lvlText w:val="%1."/>
      <w:lvlJc w:val="left"/>
      <w:pPr>
        <w:ind w:left="1070" w:hanging="360"/>
      </w:pPr>
      <w:rPr>
        <w:rFonts w:hint="default"/>
      </w:rPr>
    </w:lvl>
    <w:lvl w:ilvl="1" w:tplc="4552AF42">
      <w:start w:val="1"/>
      <w:numFmt w:val="decimal"/>
      <w:lvlText w:val="%2)"/>
      <w:lvlJc w:val="left"/>
      <w:pPr>
        <w:ind w:left="2240" w:hanging="810"/>
      </w:pPr>
      <w:rPr>
        <w:rFonts w:hint="default"/>
      </w:r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9" w15:restartNumberingAfterBreak="0">
    <w:nsid w:val="703276E2"/>
    <w:multiLevelType w:val="hybridMultilevel"/>
    <w:tmpl w:val="2B3C06AE"/>
    <w:lvl w:ilvl="0" w:tplc="FB42B78C">
      <w:start w:val="1"/>
      <w:numFmt w:val="decimal"/>
      <w:lvlText w:val="%1)"/>
      <w:lvlJc w:val="left"/>
      <w:pPr>
        <w:ind w:left="927" w:hanging="360"/>
      </w:pPr>
      <w:rPr>
        <w:rFonts w:hint="default"/>
      </w:rPr>
    </w:lvl>
    <w:lvl w:ilvl="1" w:tplc="99BEA442">
      <w:start w:val="1"/>
      <w:numFmt w:val="decimal"/>
      <w:lvlText w:val="%2."/>
      <w:lvlJc w:val="left"/>
      <w:pPr>
        <w:ind w:left="2906" w:hanging="975"/>
      </w:pPr>
      <w:rPr>
        <w:rFonts w:hint="default"/>
        <w:sz w:val="24"/>
        <w:szCs w:val="24"/>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0" w15:restartNumberingAfterBreak="0">
    <w:nsid w:val="7704162F"/>
    <w:multiLevelType w:val="hybridMultilevel"/>
    <w:tmpl w:val="03D0A510"/>
    <w:lvl w:ilvl="0" w:tplc="04190011">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num w:numId="1">
    <w:abstractNumId w:val="29"/>
  </w:num>
  <w:num w:numId="2">
    <w:abstractNumId w:val="2"/>
  </w:num>
  <w:num w:numId="3">
    <w:abstractNumId w:val="23"/>
  </w:num>
  <w:num w:numId="4">
    <w:abstractNumId w:val="15"/>
  </w:num>
  <w:num w:numId="5">
    <w:abstractNumId w:val="26"/>
  </w:num>
  <w:num w:numId="6">
    <w:abstractNumId w:val="32"/>
  </w:num>
  <w:num w:numId="7">
    <w:abstractNumId w:val="0"/>
  </w:num>
  <w:num w:numId="8">
    <w:abstractNumId w:val="3"/>
  </w:num>
  <w:num w:numId="9">
    <w:abstractNumId w:val="17"/>
  </w:num>
  <w:num w:numId="10">
    <w:abstractNumId w:val="27"/>
  </w:num>
  <w:num w:numId="11">
    <w:abstractNumId w:val="30"/>
  </w:num>
  <w:num w:numId="12">
    <w:abstractNumId w:val="16"/>
  </w:num>
  <w:num w:numId="13">
    <w:abstractNumId w:val="35"/>
  </w:num>
  <w:num w:numId="14">
    <w:abstractNumId w:val="33"/>
  </w:num>
  <w:num w:numId="15">
    <w:abstractNumId w:val="36"/>
  </w:num>
  <w:num w:numId="16">
    <w:abstractNumId w:val="21"/>
  </w:num>
  <w:num w:numId="17">
    <w:abstractNumId w:val="40"/>
  </w:num>
  <w:num w:numId="18">
    <w:abstractNumId w:val="37"/>
  </w:num>
  <w:num w:numId="19">
    <w:abstractNumId w:val="31"/>
  </w:num>
  <w:num w:numId="20">
    <w:abstractNumId w:val="34"/>
  </w:num>
  <w:num w:numId="21">
    <w:abstractNumId w:val="39"/>
  </w:num>
  <w:num w:numId="22">
    <w:abstractNumId w:val="38"/>
  </w:num>
  <w:num w:numId="23">
    <w:abstractNumId w:val="25"/>
  </w:num>
  <w:num w:numId="24">
    <w:abstractNumId w:val="19"/>
  </w:num>
  <w:num w:numId="25">
    <w:abstractNumId w:val="28"/>
  </w:num>
  <w:num w:numId="26">
    <w:abstractNumId w:val="22"/>
  </w:num>
  <w:num w:numId="27">
    <w:abstractNumId w:val="18"/>
  </w:num>
  <w:num w:numId="28">
    <w:abstractNumId w:val="20"/>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num>
  <w:num w:numId="31">
    <w:abstractNumId w:val="23"/>
    <w:lvlOverride w:ilvl="0"/>
    <w:lvlOverride w:ilvl="1">
      <w:startOverride w:val="1"/>
    </w:lvlOverride>
    <w:lvlOverride w:ilvl="2">
      <w:startOverride w:val="3"/>
    </w:lvlOverride>
    <w:lvlOverride w:ilvl="3">
      <w:startOverride w:val="9"/>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1"/>
  <w:hideSpellingErrors/>
  <w:hideGrammatical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AD4"/>
    <w:rsid w:val="00000194"/>
    <w:rsid w:val="00000C99"/>
    <w:rsid w:val="00005B40"/>
    <w:rsid w:val="000065AB"/>
    <w:rsid w:val="000078A7"/>
    <w:rsid w:val="00007F8A"/>
    <w:rsid w:val="000108E7"/>
    <w:rsid w:val="000109DB"/>
    <w:rsid w:val="00011D75"/>
    <w:rsid w:val="00013584"/>
    <w:rsid w:val="00016754"/>
    <w:rsid w:val="000177D6"/>
    <w:rsid w:val="000205F3"/>
    <w:rsid w:val="000212DE"/>
    <w:rsid w:val="0002450E"/>
    <w:rsid w:val="0002473C"/>
    <w:rsid w:val="00024BE2"/>
    <w:rsid w:val="00025E25"/>
    <w:rsid w:val="0002769D"/>
    <w:rsid w:val="0003004B"/>
    <w:rsid w:val="00032577"/>
    <w:rsid w:val="00033DC1"/>
    <w:rsid w:val="00034B2D"/>
    <w:rsid w:val="00034C1C"/>
    <w:rsid w:val="00035A22"/>
    <w:rsid w:val="000376AA"/>
    <w:rsid w:val="000401F5"/>
    <w:rsid w:val="0004108C"/>
    <w:rsid w:val="00042B2D"/>
    <w:rsid w:val="00044018"/>
    <w:rsid w:val="0004439E"/>
    <w:rsid w:val="00044492"/>
    <w:rsid w:val="00046547"/>
    <w:rsid w:val="00047BF7"/>
    <w:rsid w:val="0005085F"/>
    <w:rsid w:val="00052CA9"/>
    <w:rsid w:val="00052F91"/>
    <w:rsid w:val="000539F6"/>
    <w:rsid w:val="000542E0"/>
    <w:rsid w:val="00054ADF"/>
    <w:rsid w:val="00054E42"/>
    <w:rsid w:val="00057813"/>
    <w:rsid w:val="000602D2"/>
    <w:rsid w:val="00060A55"/>
    <w:rsid w:val="00061BC1"/>
    <w:rsid w:val="00062D57"/>
    <w:rsid w:val="00065D2A"/>
    <w:rsid w:val="00066A04"/>
    <w:rsid w:val="00067558"/>
    <w:rsid w:val="00067F84"/>
    <w:rsid w:val="000706FD"/>
    <w:rsid w:val="00071792"/>
    <w:rsid w:val="00071B7D"/>
    <w:rsid w:val="00071F9B"/>
    <w:rsid w:val="00073835"/>
    <w:rsid w:val="000744D1"/>
    <w:rsid w:val="00074705"/>
    <w:rsid w:val="0007488E"/>
    <w:rsid w:val="0007588A"/>
    <w:rsid w:val="000759EB"/>
    <w:rsid w:val="00075FBD"/>
    <w:rsid w:val="00076E7C"/>
    <w:rsid w:val="00077634"/>
    <w:rsid w:val="000819F7"/>
    <w:rsid w:val="00086118"/>
    <w:rsid w:val="00086E84"/>
    <w:rsid w:val="00092B9C"/>
    <w:rsid w:val="00093B2C"/>
    <w:rsid w:val="0009474C"/>
    <w:rsid w:val="0009619A"/>
    <w:rsid w:val="000A12E3"/>
    <w:rsid w:val="000A2B94"/>
    <w:rsid w:val="000A3143"/>
    <w:rsid w:val="000A44AE"/>
    <w:rsid w:val="000A70C0"/>
    <w:rsid w:val="000A73B3"/>
    <w:rsid w:val="000A7415"/>
    <w:rsid w:val="000A7CB0"/>
    <w:rsid w:val="000B19F6"/>
    <w:rsid w:val="000B1CB8"/>
    <w:rsid w:val="000B2649"/>
    <w:rsid w:val="000B2CE7"/>
    <w:rsid w:val="000C1F1A"/>
    <w:rsid w:val="000C3074"/>
    <w:rsid w:val="000C3750"/>
    <w:rsid w:val="000C44F0"/>
    <w:rsid w:val="000C4576"/>
    <w:rsid w:val="000C47F9"/>
    <w:rsid w:val="000C4847"/>
    <w:rsid w:val="000C58FA"/>
    <w:rsid w:val="000C59DF"/>
    <w:rsid w:val="000C6145"/>
    <w:rsid w:val="000D011F"/>
    <w:rsid w:val="000D2967"/>
    <w:rsid w:val="000D431A"/>
    <w:rsid w:val="000D4BAD"/>
    <w:rsid w:val="000D525D"/>
    <w:rsid w:val="000D637F"/>
    <w:rsid w:val="000D7C4D"/>
    <w:rsid w:val="000D7D16"/>
    <w:rsid w:val="000E0777"/>
    <w:rsid w:val="000E2CEA"/>
    <w:rsid w:val="000E3531"/>
    <w:rsid w:val="000E3F68"/>
    <w:rsid w:val="000E4CD8"/>
    <w:rsid w:val="000E72B7"/>
    <w:rsid w:val="000E738E"/>
    <w:rsid w:val="000F08EA"/>
    <w:rsid w:val="000F3155"/>
    <w:rsid w:val="000F3CA2"/>
    <w:rsid w:val="000F43D1"/>
    <w:rsid w:val="000F5712"/>
    <w:rsid w:val="000F7A93"/>
    <w:rsid w:val="00101330"/>
    <w:rsid w:val="001036E2"/>
    <w:rsid w:val="0010673D"/>
    <w:rsid w:val="00106814"/>
    <w:rsid w:val="00107581"/>
    <w:rsid w:val="00113115"/>
    <w:rsid w:val="00114029"/>
    <w:rsid w:val="0011580F"/>
    <w:rsid w:val="001162FC"/>
    <w:rsid w:val="001173FF"/>
    <w:rsid w:val="001176F9"/>
    <w:rsid w:val="001200BE"/>
    <w:rsid w:val="001222A0"/>
    <w:rsid w:val="001228B9"/>
    <w:rsid w:val="00123830"/>
    <w:rsid w:val="00124C72"/>
    <w:rsid w:val="00126A95"/>
    <w:rsid w:val="00127D55"/>
    <w:rsid w:val="00127DEF"/>
    <w:rsid w:val="00127EC8"/>
    <w:rsid w:val="00130349"/>
    <w:rsid w:val="00130903"/>
    <w:rsid w:val="001309B5"/>
    <w:rsid w:val="00131C4E"/>
    <w:rsid w:val="001330F3"/>
    <w:rsid w:val="001360DC"/>
    <w:rsid w:val="00136E71"/>
    <w:rsid w:val="0014040E"/>
    <w:rsid w:val="00140C7C"/>
    <w:rsid w:val="001428FF"/>
    <w:rsid w:val="00142B7A"/>
    <w:rsid w:val="0014388C"/>
    <w:rsid w:val="001442DA"/>
    <w:rsid w:val="0014455C"/>
    <w:rsid w:val="00145231"/>
    <w:rsid w:val="00146950"/>
    <w:rsid w:val="00147817"/>
    <w:rsid w:val="00150C1F"/>
    <w:rsid w:val="0015316A"/>
    <w:rsid w:val="001547AA"/>
    <w:rsid w:val="0015694F"/>
    <w:rsid w:val="00160112"/>
    <w:rsid w:val="00161718"/>
    <w:rsid w:val="00162892"/>
    <w:rsid w:val="00162FE0"/>
    <w:rsid w:val="001636D3"/>
    <w:rsid w:val="00164B3F"/>
    <w:rsid w:val="0016506D"/>
    <w:rsid w:val="00166B40"/>
    <w:rsid w:val="00170F1B"/>
    <w:rsid w:val="0017289F"/>
    <w:rsid w:val="00172D5F"/>
    <w:rsid w:val="001738A0"/>
    <w:rsid w:val="0017683D"/>
    <w:rsid w:val="001772FA"/>
    <w:rsid w:val="00177B6B"/>
    <w:rsid w:val="00181762"/>
    <w:rsid w:val="0018253A"/>
    <w:rsid w:val="00182835"/>
    <w:rsid w:val="0018340E"/>
    <w:rsid w:val="0018538B"/>
    <w:rsid w:val="00185537"/>
    <w:rsid w:val="00187402"/>
    <w:rsid w:val="00187C0E"/>
    <w:rsid w:val="0019327F"/>
    <w:rsid w:val="0019366B"/>
    <w:rsid w:val="00193EB1"/>
    <w:rsid w:val="0019422D"/>
    <w:rsid w:val="00197998"/>
    <w:rsid w:val="001A164E"/>
    <w:rsid w:val="001A1947"/>
    <w:rsid w:val="001A1A3F"/>
    <w:rsid w:val="001A3C50"/>
    <w:rsid w:val="001A47F7"/>
    <w:rsid w:val="001A4829"/>
    <w:rsid w:val="001A7BB9"/>
    <w:rsid w:val="001B1221"/>
    <w:rsid w:val="001B1C8B"/>
    <w:rsid w:val="001B2D38"/>
    <w:rsid w:val="001B3572"/>
    <w:rsid w:val="001B37EE"/>
    <w:rsid w:val="001B4E18"/>
    <w:rsid w:val="001B5C34"/>
    <w:rsid w:val="001B5CD2"/>
    <w:rsid w:val="001B73AB"/>
    <w:rsid w:val="001C2D1E"/>
    <w:rsid w:val="001D0ABC"/>
    <w:rsid w:val="001D2F95"/>
    <w:rsid w:val="001D4358"/>
    <w:rsid w:val="001D4603"/>
    <w:rsid w:val="001D49E1"/>
    <w:rsid w:val="001D4FD8"/>
    <w:rsid w:val="001D5606"/>
    <w:rsid w:val="001D621A"/>
    <w:rsid w:val="001D718C"/>
    <w:rsid w:val="001D7B52"/>
    <w:rsid w:val="001E1104"/>
    <w:rsid w:val="001E13A3"/>
    <w:rsid w:val="001E1E10"/>
    <w:rsid w:val="001E64A4"/>
    <w:rsid w:val="001F1953"/>
    <w:rsid w:val="001F239B"/>
    <w:rsid w:val="001F292C"/>
    <w:rsid w:val="001F293C"/>
    <w:rsid w:val="001F3196"/>
    <w:rsid w:val="001F3829"/>
    <w:rsid w:val="001F4536"/>
    <w:rsid w:val="00200770"/>
    <w:rsid w:val="00202562"/>
    <w:rsid w:val="00202DDF"/>
    <w:rsid w:val="002037E8"/>
    <w:rsid w:val="00204C91"/>
    <w:rsid w:val="0020628D"/>
    <w:rsid w:val="002068F1"/>
    <w:rsid w:val="00206A9D"/>
    <w:rsid w:val="00207CB0"/>
    <w:rsid w:val="0021145D"/>
    <w:rsid w:val="002114A7"/>
    <w:rsid w:val="0021179C"/>
    <w:rsid w:val="00212133"/>
    <w:rsid w:val="00212C52"/>
    <w:rsid w:val="00212E40"/>
    <w:rsid w:val="002148D0"/>
    <w:rsid w:val="0021567E"/>
    <w:rsid w:val="00216146"/>
    <w:rsid w:val="00217021"/>
    <w:rsid w:val="002173EC"/>
    <w:rsid w:val="00217515"/>
    <w:rsid w:val="0022147D"/>
    <w:rsid w:val="0022583C"/>
    <w:rsid w:val="00227EE6"/>
    <w:rsid w:val="00230760"/>
    <w:rsid w:val="002308BE"/>
    <w:rsid w:val="00231C53"/>
    <w:rsid w:val="00232894"/>
    <w:rsid w:val="002329AD"/>
    <w:rsid w:val="00240C60"/>
    <w:rsid w:val="0024117C"/>
    <w:rsid w:val="002422A8"/>
    <w:rsid w:val="00242E32"/>
    <w:rsid w:val="0024346E"/>
    <w:rsid w:val="0024379E"/>
    <w:rsid w:val="00243CF6"/>
    <w:rsid w:val="00246F04"/>
    <w:rsid w:val="00250E49"/>
    <w:rsid w:val="002512ED"/>
    <w:rsid w:val="002519BC"/>
    <w:rsid w:val="00252523"/>
    <w:rsid w:val="00252A63"/>
    <w:rsid w:val="0025322D"/>
    <w:rsid w:val="0025450E"/>
    <w:rsid w:val="002546FC"/>
    <w:rsid w:val="00254D50"/>
    <w:rsid w:val="002631B5"/>
    <w:rsid w:val="00264548"/>
    <w:rsid w:val="00265723"/>
    <w:rsid w:val="00265DC0"/>
    <w:rsid w:val="00266028"/>
    <w:rsid w:val="00266F62"/>
    <w:rsid w:val="002678FC"/>
    <w:rsid w:val="002708E1"/>
    <w:rsid w:val="0027099C"/>
    <w:rsid w:val="00271993"/>
    <w:rsid w:val="00271B95"/>
    <w:rsid w:val="0027233D"/>
    <w:rsid w:val="002724D1"/>
    <w:rsid w:val="00272B10"/>
    <w:rsid w:val="00275795"/>
    <w:rsid w:val="00276084"/>
    <w:rsid w:val="00282C10"/>
    <w:rsid w:val="00282F34"/>
    <w:rsid w:val="00285B8B"/>
    <w:rsid w:val="0028613C"/>
    <w:rsid w:val="00286901"/>
    <w:rsid w:val="00287665"/>
    <w:rsid w:val="00290D45"/>
    <w:rsid w:val="00293346"/>
    <w:rsid w:val="0029376D"/>
    <w:rsid w:val="002938C7"/>
    <w:rsid w:val="00294BE7"/>
    <w:rsid w:val="00296711"/>
    <w:rsid w:val="002A1291"/>
    <w:rsid w:val="002A1852"/>
    <w:rsid w:val="002A221A"/>
    <w:rsid w:val="002A29CE"/>
    <w:rsid w:val="002A2FB8"/>
    <w:rsid w:val="002A45CA"/>
    <w:rsid w:val="002A5EEA"/>
    <w:rsid w:val="002A7891"/>
    <w:rsid w:val="002B0DC4"/>
    <w:rsid w:val="002B1654"/>
    <w:rsid w:val="002B244A"/>
    <w:rsid w:val="002B33C0"/>
    <w:rsid w:val="002B68F4"/>
    <w:rsid w:val="002B7C2F"/>
    <w:rsid w:val="002B7FB6"/>
    <w:rsid w:val="002C2F99"/>
    <w:rsid w:val="002C343B"/>
    <w:rsid w:val="002C3BF5"/>
    <w:rsid w:val="002C3C00"/>
    <w:rsid w:val="002C60F4"/>
    <w:rsid w:val="002C69ED"/>
    <w:rsid w:val="002C7BE3"/>
    <w:rsid w:val="002C7C12"/>
    <w:rsid w:val="002D0077"/>
    <w:rsid w:val="002D2881"/>
    <w:rsid w:val="002D2BFE"/>
    <w:rsid w:val="002D3A99"/>
    <w:rsid w:val="002D4062"/>
    <w:rsid w:val="002D46A7"/>
    <w:rsid w:val="002D520F"/>
    <w:rsid w:val="002D5356"/>
    <w:rsid w:val="002D5852"/>
    <w:rsid w:val="002D5BB3"/>
    <w:rsid w:val="002D7CED"/>
    <w:rsid w:val="002D7F54"/>
    <w:rsid w:val="002E048F"/>
    <w:rsid w:val="002E0EEA"/>
    <w:rsid w:val="002E36D5"/>
    <w:rsid w:val="002E3D44"/>
    <w:rsid w:val="002E4ACF"/>
    <w:rsid w:val="002F14AD"/>
    <w:rsid w:val="002F2B65"/>
    <w:rsid w:val="002F2C89"/>
    <w:rsid w:val="002F3E2D"/>
    <w:rsid w:val="002F46C7"/>
    <w:rsid w:val="002F69DA"/>
    <w:rsid w:val="002F726D"/>
    <w:rsid w:val="002F7CBE"/>
    <w:rsid w:val="003006C9"/>
    <w:rsid w:val="0030113F"/>
    <w:rsid w:val="00303BB0"/>
    <w:rsid w:val="00307AE8"/>
    <w:rsid w:val="00307BAD"/>
    <w:rsid w:val="003119FD"/>
    <w:rsid w:val="00312194"/>
    <w:rsid w:val="0031412B"/>
    <w:rsid w:val="00314189"/>
    <w:rsid w:val="00315ECA"/>
    <w:rsid w:val="003176D9"/>
    <w:rsid w:val="00323909"/>
    <w:rsid w:val="00323C37"/>
    <w:rsid w:val="003248A8"/>
    <w:rsid w:val="003257F0"/>
    <w:rsid w:val="00325FFB"/>
    <w:rsid w:val="00330F46"/>
    <w:rsid w:val="00331945"/>
    <w:rsid w:val="00331B35"/>
    <w:rsid w:val="00333669"/>
    <w:rsid w:val="0033389D"/>
    <w:rsid w:val="003341C1"/>
    <w:rsid w:val="00334901"/>
    <w:rsid w:val="0033494B"/>
    <w:rsid w:val="003375B4"/>
    <w:rsid w:val="003419A1"/>
    <w:rsid w:val="003425F3"/>
    <w:rsid w:val="00342E4F"/>
    <w:rsid w:val="003448E6"/>
    <w:rsid w:val="00344E7F"/>
    <w:rsid w:val="00345073"/>
    <w:rsid w:val="0034539F"/>
    <w:rsid w:val="00346AD8"/>
    <w:rsid w:val="00346ADB"/>
    <w:rsid w:val="00350106"/>
    <w:rsid w:val="00350508"/>
    <w:rsid w:val="003521E6"/>
    <w:rsid w:val="00354F1D"/>
    <w:rsid w:val="00360ECF"/>
    <w:rsid w:val="003613C8"/>
    <w:rsid w:val="00361D06"/>
    <w:rsid w:val="00362FF4"/>
    <w:rsid w:val="00363014"/>
    <w:rsid w:val="0036475D"/>
    <w:rsid w:val="00365859"/>
    <w:rsid w:val="0036694A"/>
    <w:rsid w:val="00367935"/>
    <w:rsid w:val="003711A5"/>
    <w:rsid w:val="00371731"/>
    <w:rsid w:val="00375197"/>
    <w:rsid w:val="00375612"/>
    <w:rsid w:val="0037787D"/>
    <w:rsid w:val="00377D9D"/>
    <w:rsid w:val="00381516"/>
    <w:rsid w:val="00381618"/>
    <w:rsid w:val="00381B0D"/>
    <w:rsid w:val="00381CFE"/>
    <w:rsid w:val="003848DE"/>
    <w:rsid w:val="00385254"/>
    <w:rsid w:val="00385835"/>
    <w:rsid w:val="00386CBF"/>
    <w:rsid w:val="003875A7"/>
    <w:rsid w:val="00390434"/>
    <w:rsid w:val="00390A27"/>
    <w:rsid w:val="003928F0"/>
    <w:rsid w:val="00392BDA"/>
    <w:rsid w:val="003941E4"/>
    <w:rsid w:val="00394395"/>
    <w:rsid w:val="00394D84"/>
    <w:rsid w:val="003971B7"/>
    <w:rsid w:val="003977B6"/>
    <w:rsid w:val="003A0401"/>
    <w:rsid w:val="003A2123"/>
    <w:rsid w:val="003A333D"/>
    <w:rsid w:val="003A4056"/>
    <w:rsid w:val="003A46F2"/>
    <w:rsid w:val="003B0043"/>
    <w:rsid w:val="003B02B7"/>
    <w:rsid w:val="003B30A8"/>
    <w:rsid w:val="003B3736"/>
    <w:rsid w:val="003B425B"/>
    <w:rsid w:val="003B55C4"/>
    <w:rsid w:val="003C1B6A"/>
    <w:rsid w:val="003C2E6C"/>
    <w:rsid w:val="003C6BD1"/>
    <w:rsid w:val="003D01EC"/>
    <w:rsid w:val="003D0ABE"/>
    <w:rsid w:val="003D0DFB"/>
    <w:rsid w:val="003D1CD8"/>
    <w:rsid w:val="003D25E6"/>
    <w:rsid w:val="003D2783"/>
    <w:rsid w:val="003D36DA"/>
    <w:rsid w:val="003D7597"/>
    <w:rsid w:val="003D7A45"/>
    <w:rsid w:val="003E00C3"/>
    <w:rsid w:val="003E02D9"/>
    <w:rsid w:val="003E03D1"/>
    <w:rsid w:val="003E068C"/>
    <w:rsid w:val="003E0D6D"/>
    <w:rsid w:val="003E108D"/>
    <w:rsid w:val="003E6D8D"/>
    <w:rsid w:val="003E73C6"/>
    <w:rsid w:val="003E740E"/>
    <w:rsid w:val="003E7578"/>
    <w:rsid w:val="003E77BD"/>
    <w:rsid w:val="003F1A0D"/>
    <w:rsid w:val="003F1E92"/>
    <w:rsid w:val="003F2BDE"/>
    <w:rsid w:val="003F3D76"/>
    <w:rsid w:val="003F51D9"/>
    <w:rsid w:val="003F6167"/>
    <w:rsid w:val="003F747D"/>
    <w:rsid w:val="00400BE2"/>
    <w:rsid w:val="00401CBE"/>
    <w:rsid w:val="00402194"/>
    <w:rsid w:val="004032C4"/>
    <w:rsid w:val="004035EF"/>
    <w:rsid w:val="004039DE"/>
    <w:rsid w:val="004047D2"/>
    <w:rsid w:val="0040644D"/>
    <w:rsid w:val="00407374"/>
    <w:rsid w:val="00407596"/>
    <w:rsid w:val="004106F9"/>
    <w:rsid w:val="004143EC"/>
    <w:rsid w:val="00414A4B"/>
    <w:rsid w:val="00414AC6"/>
    <w:rsid w:val="00415549"/>
    <w:rsid w:val="00417365"/>
    <w:rsid w:val="0042058A"/>
    <w:rsid w:val="004211FB"/>
    <w:rsid w:val="00421268"/>
    <w:rsid w:val="004226A7"/>
    <w:rsid w:val="00423F85"/>
    <w:rsid w:val="004258C6"/>
    <w:rsid w:val="00425B69"/>
    <w:rsid w:val="004265B9"/>
    <w:rsid w:val="00427283"/>
    <w:rsid w:val="00430717"/>
    <w:rsid w:val="00432085"/>
    <w:rsid w:val="00432256"/>
    <w:rsid w:val="00432F0B"/>
    <w:rsid w:val="00433249"/>
    <w:rsid w:val="00434843"/>
    <w:rsid w:val="004365FC"/>
    <w:rsid w:val="0043677C"/>
    <w:rsid w:val="0043686C"/>
    <w:rsid w:val="004407DB"/>
    <w:rsid w:val="00441136"/>
    <w:rsid w:val="004411C1"/>
    <w:rsid w:val="00442F05"/>
    <w:rsid w:val="00446392"/>
    <w:rsid w:val="0044697B"/>
    <w:rsid w:val="00446AA7"/>
    <w:rsid w:val="004471D8"/>
    <w:rsid w:val="00447670"/>
    <w:rsid w:val="004509CE"/>
    <w:rsid w:val="004526F7"/>
    <w:rsid w:val="004543B5"/>
    <w:rsid w:val="004548DA"/>
    <w:rsid w:val="004551B9"/>
    <w:rsid w:val="00456FE0"/>
    <w:rsid w:val="0046104E"/>
    <w:rsid w:val="00461243"/>
    <w:rsid w:val="00462B9E"/>
    <w:rsid w:val="00462EFD"/>
    <w:rsid w:val="00463E06"/>
    <w:rsid w:val="004656E1"/>
    <w:rsid w:val="00465E9D"/>
    <w:rsid w:val="00465F19"/>
    <w:rsid w:val="00467DF8"/>
    <w:rsid w:val="004706C9"/>
    <w:rsid w:val="004710FE"/>
    <w:rsid w:val="004724AE"/>
    <w:rsid w:val="0047277C"/>
    <w:rsid w:val="004727BF"/>
    <w:rsid w:val="00472C35"/>
    <w:rsid w:val="004754CC"/>
    <w:rsid w:val="0048111B"/>
    <w:rsid w:val="00490CB2"/>
    <w:rsid w:val="00491C5B"/>
    <w:rsid w:val="00493B89"/>
    <w:rsid w:val="00493F73"/>
    <w:rsid w:val="0049427B"/>
    <w:rsid w:val="00495308"/>
    <w:rsid w:val="004A3EB1"/>
    <w:rsid w:val="004A51C5"/>
    <w:rsid w:val="004A5782"/>
    <w:rsid w:val="004A619B"/>
    <w:rsid w:val="004A7F56"/>
    <w:rsid w:val="004B0047"/>
    <w:rsid w:val="004B0C49"/>
    <w:rsid w:val="004B1F5E"/>
    <w:rsid w:val="004B2438"/>
    <w:rsid w:val="004B28A0"/>
    <w:rsid w:val="004B2A7C"/>
    <w:rsid w:val="004B5264"/>
    <w:rsid w:val="004B5539"/>
    <w:rsid w:val="004B7594"/>
    <w:rsid w:val="004B77AC"/>
    <w:rsid w:val="004C0566"/>
    <w:rsid w:val="004C07D5"/>
    <w:rsid w:val="004C2968"/>
    <w:rsid w:val="004C3F32"/>
    <w:rsid w:val="004C4D51"/>
    <w:rsid w:val="004C5B15"/>
    <w:rsid w:val="004D4137"/>
    <w:rsid w:val="004D4D44"/>
    <w:rsid w:val="004D5755"/>
    <w:rsid w:val="004D5823"/>
    <w:rsid w:val="004D5973"/>
    <w:rsid w:val="004E173E"/>
    <w:rsid w:val="004E194C"/>
    <w:rsid w:val="004E1C75"/>
    <w:rsid w:val="004E21FE"/>
    <w:rsid w:val="004E26AB"/>
    <w:rsid w:val="004E32DE"/>
    <w:rsid w:val="004E49B7"/>
    <w:rsid w:val="004E5BA5"/>
    <w:rsid w:val="004E5BFF"/>
    <w:rsid w:val="004E79D3"/>
    <w:rsid w:val="004F15BE"/>
    <w:rsid w:val="004F26A6"/>
    <w:rsid w:val="004F44B7"/>
    <w:rsid w:val="004F469D"/>
    <w:rsid w:val="004F55BB"/>
    <w:rsid w:val="004F6CD5"/>
    <w:rsid w:val="004F7F55"/>
    <w:rsid w:val="005000FB"/>
    <w:rsid w:val="00501304"/>
    <w:rsid w:val="00502843"/>
    <w:rsid w:val="00505232"/>
    <w:rsid w:val="00505A94"/>
    <w:rsid w:val="005062AD"/>
    <w:rsid w:val="0050640A"/>
    <w:rsid w:val="00511788"/>
    <w:rsid w:val="00512BA6"/>
    <w:rsid w:val="00513377"/>
    <w:rsid w:val="005134FF"/>
    <w:rsid w:val="00514CCD"/>
    <w:rsid w:val="00515963"/>
    <w:rsid w:val="0051642D"/>
    <w:rsid w:val="005168FF"/>
    <w:rsid w:val="00520842"/>
    <w:rsid w:val="00520CD1"/>
    <w:rsid w:val="00521D99"/>
    <w:rsid w:val="005239CE"/>
    <w:rsid w:val="00526E26"/>
    <w:rsid w:val="00527689"/>
    <w:rsid w:val="00527D22"/>
    <w:rsid w:val="00530697"/>
    <w:rsid w:val="00530D84"/>
    <w:rsid w:val="005342B1"/>
    <w:rsid w:val="0053551B"/>
    <w:rsid w:val="00535E9F"/>
    <w:rsid w:val="0053633F"/>
    <w:rsid w:val="00536796"/>
    <w:rsid w:val="00536D9E"/>
    <w:rsid w:val="0054281D"/>
    <w:rsid w:val="00542D93"/>
    <w:rsid w:val="005457E8"/>
    <w:rsid w:val="00545B2E"/>
    <w:rsid w:val="00545CC8"/>
    <w:rsid w:val="0054635A"/>
    <w:rsid w:val="00546D4B"/>
    <w:rsid w:val="005471B5"/>
    <w:rsid w:val="00547BB1"/>
    <w:rsid w:val="00551E2F"/>
    <w:rsid w:val="00554F3B"/>
    <w:rsid w:val="005570C0"/>
    <w:rsid w:val="0056062F"/>
    <w:rsid w:val="005617B5"/>
    <w:rsid w:val="00561A93"/>
    <w:rsid w:val="00561C9E"/>
    <w:rsid w:val="00562C34"/>
    <w:rsid w:val="00565502"/>
    <w:rsid w:val="00566935"/>
    <w:rsid w:val="00567E7C"/>
    <w:rsid w:val="0057047D"/>
    <w:rsid w:val="0057060B"/>
    <w:rsid w:val="00570ED1"/>
    <w:rsid w:val="005712C7"/>
    <w:rsid w:val="00571E68"/>
    <w:rsid w:val="0057278B"/>
    <w:rsid w:val="0057548B"/>
    <w:rsid w:val="0057564D"/>
    <w:rsid w:val="005757B7"/>
    <w:rsid w:val="00576BEA"/>
    <w:rsid w:val="0058001E"/>
    <w:rsid w:val="00581857"/>
    <w:rsid w:val="00582F00"/>
    <w:rsid w:val="00584EE9"/>
    <w:rsid w:val="00585543"/>
    <w:rsid w:val="005858AC"/>
    <w:rsid w:val="0058755D"/>
    <w:rsid w:val="00587746"/>
    <w:rsid w:val="005909D7"/>
    <w:rsid w:val="0059270D"/>
    <w:rsid w:val="005929BC"/>
    <w:rsid w:val="00593092"/>
    <w:rsid w:val="00594CBC"/>
    <w:rsid w:val="005A0FDC"/>
    <w:rsid w:val="005A25C5"/>
    <w:rsid w:val="005A3620"/>
    <w:rsid w:val="005A3DBF"/>
    <w:rsid w:val="005A4354"/>
    <w:rsid w:val="005A4D00"/>
    <w:rsid w:val="005A5219"/>
    <w:rsid w:val="005A659C"/>
    <w:rsid w:val="005A6ADB"/>
    <w:rsid w:val="005B0D88"/>
    <w:rsid w:val="005B13AE"/>
    <w:rsid w:val="005B20AB"/>
    <w:rsid w:val="005B359E"/>
    <w:rsid w:val="005B54FE"/>
    <w:rsid w:val="005B71B3"/>
    <w:rsid w:val="005C01B4"/>
    <w:rsid w:val="005C036C"/>
    <w:rsid w:val="005C1222"/>
    <w:rsid w:val="005C2534"/>
    <w:rsid w:val="005C3241"/>
    <w:rsid w:val="005C3BF9"/>
    <w:rsid w:val="005C6183"/>
    <w:rsid w:val="005C793D"/>
    <w:rsid w:val="005C79BD"/>
    <w:rsid w:val="005C7F8F"/>
    <w:rsid w:val="005D2145"/>
    <w:rsid w:val="005D36DB"/>
    <w:rsid w:val="005D523C"/>
    <w:rsid w:val="005D5C1B"/>
    <w:rsid w:val="005D677A"/>
    <w:rsid w:val="005D6B9A"/>
    <w:rsid w:val="005D7034"/>
    <w:rsid w:val="005D7345"/>
    <w:rsid w:val="005E1ADC"/>
    <w:rsid w:val="005E2B0D"/>
    <w:rsid w:val="005E3ADB"/>
    <w:rsid w:val="005F1174"/>
    <w:rsid w:val="005F1230"/>
    <w:rsid w:val="005F1560"/>
    <w:rsid w:val="005F362D"/>
    <w:rsid w:val="005F367F"/>
    <w:rsid w:val="005F43E9"/>
    <w:rsid w:val="005F4947"/>
    <w:rsid w:val="005F58A3"/>
    <w:rsid w:val="005F678C"/>
    <w:rsid w:val="005F6DA8"/>
    <w:rsid w:val="0060088C"/>
    <w:rsid w:val="00602C80"/>
    <w:rsid w:val="00603014"/>
    <w:rsid w:val="006032DD"/>
    <w:rsid w:val="00606D4F"/>
    <w:rsid w:val="00607778"/>
    <w:rsid w:val="00613247"/>
    <w:rsid w:val="006158DD"/>
    <w:rsid w:val="00616822"/>
    <w:rsid w:val="0062106E"/>
    <w:rsid w:val="00621F58"/>
    <w:rsid w:val="00625351"/>
    <w:rsid w:val="00625C81"/>
    <w:rsid w:val="00630145"/>
    <w:rsid w:val="0063211C"/>
    <w:rsid w:val="00632281"/>
    <w:rsid w:val="00633238"/>
    <w:rsid w:val="006358CA"/>
    <w:rsid w:val="00636B2F"/>
    <w:rsid w:val="00636F66"/>
    <w:rsid w:val="00637360"/>
    <w:rsid w:val="00637A29"/>
    <w:rsid w:val="00640CCE"/>
    <w:rsid w:val="0064481E"/>
    <w:rsid w:val="0064613E"/>
    <w:rsid w:val="0064650A"/>
    <w:rsid w:val="00647B46"/>
    <w:rsid w:val="00650415"/>
    <w:rsid w:val="006513FD"/>
    <w:rsid w:val="0065221C"/>
    <w:rsid w:val="00653475"/>
    <w:rsid w:val="0065385C"/>
    <w:rsid w:val="006558E5"/>
    <w:rsid w:val="006578C2"/>
    <w:rsid w:val="00661D59"/>
    <w:rsid w:val="006646B2"/>
    <w:rsid w:val="00665449"/>
    <w:rsid w:val="00666105"/>
    <w:rsid w:val="00670081"/>
    <w:rsid w:val="0067240D"/>
    <w:rsid w:val="00676949"/>
    <w:rsid w:val="00677B1D"/>
    <w:rsid w:val="006804B7"/>
    <w:rsid w:val="00683888"/>
    <w:rsid w:val="00690968"/>
    <w:rsid w:val="00690BB6"/>
    <w:rsid w:val="00691124"/>
    <w:rsid w:val="0069114F"/>
    <w:rsid w:val="006916EE"/>
    <w:rsid w:val="00693E74"/>
    <w:rsid w:val="00694BD7"/>
    <w:rsid w:val="00695FE5"/>
    <w:rsid w:val="00696613"/>
    <w:rsid w:val="006A0268"/>
    <w:rsid w:val="006A1DCF"/>
    <w:rsid w:val="006A2411"/>
    <w:rsid w:val="006A3FDD"/>
    <w:rsid w:val="006A68AD"/>
    <w:rsid w:val="006A6FC2"/>
    <w:rsid w:val="006A7B88"/>
    <w:rsid w:val="006B3C7C"/>
    <w:rsid w:val="006B4813"/>
    <w:rsid w:val="006B6413"/>
    <w:rsid w:val="006B6932"/>
    <w:rsid w:val="006B6BC7"/>
    <w:rsid w:val="006B7825"/>
    <w:rsid w:val="006B7EB3"/>
    <w:rsid w:val="006C05F0"/>
    <w:rsid w:val="006C0E59"/>
    <w:rsid w:val="006C1135"/>
    <w:rsid w:val="006C26D6"/>
    <w:rsid w:val="006C6283"/>
    <w:rsid w:val="006C6DEA"/>
    <w:rsid w:val="006D1A34"/>
    <w:rsid w:val="006D1EF7"/>
    <w:rsid w:val="006D4B8E"/>
    <w:rsid w:val="006D6FE6"/>
    <w:rsid w:val="006E0DF9"/>
    <w:rsid w:val="006E182B"/>
    <w:rsid w:val="006E3234"/>
    <w:rsid w:val="006E5817"/>
    <w:rsid w:val="006E5C4D"/>
    <w:rsid w:val="006E6F8D"/>
    <w:rsid w:val="006E7A5E"/>
    <w:rsid w:val="006F0702"/>
    <w:rsid w:val="006F26D3"/>
    <w:rsid w:val="006F28AA"/>
    <w:rsid w:val="006F2CEA"/>
    <w:rsid w:val="006F477B"/>
    <w:rsid w:val="006F71BF"/>
    <w:rsid w:val="006F7587"/>
    <w:rsid w:val="00702A1F"/>
    <w:rsid w:val="00702BB2"/>
    <w:rsid w:val="0070306A"/>
    <w:rsid w:val="00703F52"/>
    <w:rsid w:val="0070634B"/>
    <w:rsid w:val="007073B9"/>
    <w:rsid w:val="007074BA"/>
    <w:rsid w:val="007076AB"/>
    <w:rsid w:val="00715144"/>
    <w:rsid w:val="00715A16"/>
    <w:rsid w:val="00715E6E"/>
    <w:rsid w:val="00717737"/>
    <w:rsid w:val="00720913"/>
    <w:rsid w:val="00721554"/>
    <w:rsid w:val="0072216C"/>
    <w:rsid w:val="0072278C"/>
    <w:rsid w:val="00723DE8"/>
    <w:rsid w:val="00725026"/>
    <w:rsid w:val="007305E5"/>
    <w:rsid w:val="007330D6"/>
    <w:rsid w:val="00733BF3"/>
    <w:rsid w:val="00733FF6"/>
    <w:rsid w:val="0073434A"/>
    <w:rsid w:val="00734F63"/>
    <w:rsid w:val="00736CCC"/>
    <w:rsid w:val="00737053"/>
    <w:rsid w:val="00740683"/>
    <w:rsid w:val="00741373"/>
    <w:rsid w:val="00742A5C"/>
    <w:rsid w:val="0074304E"/>
    <w:rsid w:val="007448AC"/>
    <w:rsid w:val="00744FBF"/>
    <w:rsid w:val="00751CF3"/>
    <w:rsid w:val="00753BA7"/>
    <w:rsid w:val="00757958"/>
    <w:rsid w:val="00760963"/>
    <w:rsid w:val="0076103E"/>
    <w:rsid w:val="00762ACD"/>
    <w:rsid w:val="0076317B"/>
    <w:rsid w:val="007640C9"/>
    <w:rsid w:val="0076429A"/>
    <w:rsid w:val="00765978"/>
    <w:rsid w:val="00766B2E"/>
    <w:rsid w:val="0077069D"/>
    <w:rsid w:val="0077104E"/>
    <w:rsid w:val="00771204"/>
    <w:rsid w:val="00771F6D"/>
    <w:rsid w:val="007739C5"/>
    <w:rsid w:val="00773F48"/>
    <w:rsid w:val="00775322"/>
    <w:rsid w:val="00775383"/>
    <w:rsid w:val="007757CF"/>
    <w:rsid w:val="00775E81"/>
    <w:rsid w:val="0078044E"/>
    <w:rsid w:val="00780C4C"/>
    <w:rsid w:val="00780CA8"/>
    <w:rsid w:val="00781240"/>
    <w:rsid w:val="007814F2"/>
    <w:rsid w:val="00782AC9"/>
    <w:rsid w:val="00782EDB"/>
    <w:rsid w:val="00783051"/>
    <w:rsid w:val="00783BC8"/>
    <w:rsid w:val="00783E95"/>
    <w:rsid w:val="007858FD"/>
    <w:rsid w:val="0079065B"/>
    <w:rsid w:val="007913E9"/>
    <w:rsid w:val="00793E3C"/>
    <w:rsid w:val="00797236"/>
    <w:rsid w:val="007A0336"/>
    <w:rsid w:val="007A0B13"/>
    <w:rsid w:val="007A121E"/>
    <w:rsid w:val="007A1FA1"/>
    <w:rsid w:val="007A2DFA"/>
    <w:rsid w:val="007A4999"/>
    <w:rsid w:val="007A52B2"/>
    <w:rsid w:val="007A784E"/>
    <w:rsid w:val="007B012B"/>
    <w:rsid w:val="007B0E6E"/>
    <w:rsid w:val="007B113B"/>
    <w:rsid w:val="007B47EC"/>
    <w:rsid w:val="007B6493"/>
    <w:rsid w:val="007B6E8E"/>
    <w:rsid w:val="007B750E"/>
    <w:rsid w:val="007C056B"/>
    <w:rsid w:val="007C09A7"/>
    <w:rsid w:val="007C131D"/>
    <w:rsid w:val="007C261F"/>
    <w:rsid w:val="007C7D35"/>
    <w:rsid w:val="007C7F7C"/>
    <w:rsid w:val="007D07F6"/>
    <w:rsid w:val="007D0ACB"/>
    <w:rsid w:val="007D1658"/>
    <w:rsid w:val="007D2666"/>
    <w:rsid w:val="007E1187"/>
    <w:rsid w:val="007E2803"/>
    <w:rsid w:val="007E57D8"/>
    <w:rsid w:val="007E6D0D"/>
    <w:rsid w:val="007E7FA2"/>
    <w:rsid w:val="007F0337"/>
    <w:rsid w:val="007F092D"/>
    <w:rsid w:val="007F107D"/>
    <w:rsid w:val="007F11AC"/>
    <w:rsid w:val="007F1614"/>
    <w:rsid w:val="007F2DDF"/>
    <w:rsid w:val="007F54F6"/>
    <w:rsid w:val="007F7086"/>
    <w:rsid w:val="007F7F05"/>
    <w:rsid w:val="00801020"/>
    <w:rsid w:val="00802321"/>
    <w:rsid w:val="0080727A"/>
    <w:rsid w:val="008110B1"/>
    <w:rsid w:val="00812F43"/>
    <w:rsid w:val="008154EC"/>
    <w:rsid w:val="008174ED"/>
    <w:rsid w:val="00820472"/>
    <w:rsid w:val="00820793"/>
    <w:rsid w:val="0082168B"/>
    <w:rsid w:val="00824922"/>
    <w:rsid w:val="008249C7"/>
    <w:rsid w:val="00824F3B"/>
    <w:rsid w:val="0083167C"/>
    <w:rsid w:val="00831C93"/>
    <w:rsid w:val="00831DDF"/>
    <w:rsid w:val="00831E6D"/>
    <w:rsid w:val="008339FB"/>
    <w:rsid w:val="00833BCF"/>
    <w:rsid w:val="0083460A"/>
    <w:rsid w:val="00834BDC"/>
    <w:rsid w:val="0083518D"/>
    <w:rsid w:val="00837626"/>
    <w:rsid w:val="008379E0"/>
    <w:rsid w:val="00837BA4"/>
    <w:rsid w:val="00840652"/>
    <w:rsid w:val="00843434"/>
    <w:rsid w:val="00846174"/>
    <w:rsid w:val="00847220"/>
    <w:rsid w:val="00852740"/>
    <w:rsid w:val="00852B2E"/>
    <w:rsid w:val="00854992"/>
    <w:rsid w:val="008566F4"/>
    <w:rsid w:val="0086156D"/>
    <w:rsid w:val="00862C61"/>
    <w:rsid w:val="008635FC"/>
    <w:rsid w:val="0086751C"/>
    <w:rsid w:val="00870A1F"/>
    <w:rsid w:val="00871F8B"/>
    <w:rsid w:val="0087437A"/>
    <w:rsid w:val="00874C9D"/>
    <w:rsid w:val="00875F58"/>
    <w:rsid w:val="00875FC7"/>
    <w:rsid w:val="00877871"/>
    <w:rsid w:val="00880C50"/>
    <w:rsid w:val="00882544"/>
    <w:rsid w:val="008871B0"/>
    <w:rsid w:val="00887225"/>
    <w:rsid w:val="00887DD5"/>
    <w:rsid w:val="00887E7F"/>
    <w:rsid w:val="008901C8"/>
    <w:rsid w:val="00891A35"/>
    <w:rsid w:val="00891D62"/>
    <w:rsid w:val="00892439"/>
    <w:rsid w:val="00892B35"/>
    <w:rsid w:val="00892D2C"/>
    <w:rsid w:val="00893344"/>
    <w:rsid w:val="00895724"/>
    <w:rsid w:val="00895B06"/>
    <w:rsid w:val="00896E98"/>
    <w:rsid w:val="008A0771"/>
    <w:rsid w:val="008A15E3"/>
    <w:rsid w:val="008A1AEE"/>
    <w:rsid w:val="008A4E2F"/>
    <w:rsid w:val="008A5492"/>
    <w:rsid w:val="008A5F5F"/>
    <w:rsid w:val="008B21E1"/>
    <w:rsid w:val="008B25D9"/>
    <w:rsid w:val="008B32FB"/>
    <w:rsid w:val="008C2344"/>
    <w:rsid w:val="008C4349"/>
    <w:rsid w:val="008C6407"/>
    <w:rsid w:val="008C704E"/>
    <w:rsid w:val="008C71F6"/>
    <w:rsid w:val="008D000E"/>
    <w:rsid w:val="008D129D"/>
    <w:rsid w:val="008D1B2E"/>
    <w:rsid w:val="008D1BFA"/>
    <w:rsid w:val="008D2613"/>
    <w:rsid w:val="008D3E5F"/>
    <w:rsid w:val="008D4B82"/>
    <w:rsid w:val="008D5032"/>
    <w:rsid w:val="008D6554"/>
    <w:rsid w:val="008E0020"/>
    <w:rsid w:val="008E1A3F"/>
    <w:rsid w:val="008E2F60"/>
    <w:rsid w:val="008E45BD"/>
    <w:rsid w:val="008E46BB"/>
    <w:rsid w:val="008E502D"/>
    <w:rsid w:val="008E5793"/>
    <w:rsid w:val="008E5C5D"/>
    <w:rsid w:val="008E616F"/>
    <w:rsid w:val="008E7232"/>
    <w:rsid w:val="008F0BCB"/>
    <w:rsid w:val="008F26FE"/>
    <w:rsid w:val="008F3CE2"/>
    <w:rsid w:val="00900799"/>
    <w:rsid w:val="00900A76"/>
    <w:rsid w:val="00900E33"/>
    <w:rsid w:val="00901D21"/>
    <w:rsid w:val="00904BD4"/>
    <w:rsid w:val="009050B1"/>
    <w:rsid w:val="00914680"/>
    <w:rsid w:val="00914CBB"/>
    <w:rsid w:val="00915252"/>
    <w:rsid w:val="009164AA"/>
    <w:rsid w:val="00917B96"/>
    <w:rsid w:val="00920DF9"/>
    <w:rsid w:val="00920F09"/>
    <w:rsid w:val="0092154B"/>
    <w:rsid w:val="00921DD3"/>
    <w:rsid w:val="00922239"/>
    <w:rsid w:val="0092231B"/>
    <w:rsid w:val="00922463"/>
    <w:rsid w:val="00922EDC"/>
    <w:rsid w:val="00922F2C"/>
    <w:rsid w:val="0092302A"/>
    <w:rsid w:val="0092573B"/>
    <w:rsid w:val="00927D99"/>
    <w:rsid w:val="00930C1C"/>
    <w:rsid w:val="00932342"/>
    <w:rsid w:val="00933E34"/>
    <w:rsid w:val="00934742"/>
    <w:rsid w:val="00940B17"/>
    <w:rsid w:val="00941091"/>
    <w:rsid w:val="009426AD"/>
    <w:rsid w:val="00944517"/>
    <w:rsid w:val="00946BEA"/>
    <w:rsid w:val="00952AE6"/>
    <w:rsid w:val="009559A9"/>
    <w:rsid w:val="00955C6D"/>
    <w:rsid w:val="00956B5C"/>
    <w:rsid w:val="00957361"/>
    <w:rsid w:val="00961245"/>
    <w:rsid w:val="0096254E"/>
    <w:rsid w:val="0096325C"/>
    <w:rsid w:val="00964E17"/>
    <w:rsid w:val="0096545D"/>
    <w:rsid w:val="00971E99"/>
    <w:rsid w:val="00972287"/>
    <w:rsid w:val="00980CF1"/>
    <w:rsid w:val="00981B51"/>
    <w:rsid w:val="0098270C"/>
    <w:rsid w:val="00985179"/>
    <w:rsid w:val="00985989"/>
    <w:rsid w:val="009862C2"/>
    <w:rsid w:val="00986EE8"/>
    <w:rsid w:val="00990449"/>
    <w:rsid w:val="0099368A"/>
    <w:rsid w:val="00996CE5"/>
    <w:rsid w:val="00997AD4"/>
    <w:rsid w:val="00997B01"/>
    <w:rsid w:val="009A01C5"/>
    <w:rsid w:val="009A1153"/>
    <w:rsid w:val="009A4464"/>
    <w:rsid w:val="009A6123"/>
    <w:rsid w:val="009A70D2"/>
    <w:rsid w:val="009B0C1E"/>
    <w:rsid w:val="009B0C9A"/>
    <w:rsid w:val="009B1B77"/>
    <w:rsid w:val="009B6238"/>
    <w:rsid w:val="009C2FA2"/>
    <w:rsid w:val="009C328D"/>
    <w:rsid w:val="009C32B9"/>
    <w:rsid w:val="009C33AD"/>
    <w:rsid w:val="009C482A"/>
    <w:rsid w:val="009C4C7C"/>
    <w:rsid w:val="009C6FF1"/>
    <w:rsid w:val="009D0191"/>
    <w:rsid w:val="009D180C"/>
    <w:rsid w:val="009D187B"/>
    <w:rsid w:val="009D3493"/>
    <w:rsid w:val="009D6DEC"/>
    <w:rsid w:val="009E02C2"/>
    <w:rsid w:val="009E157B"/>
    <w:rsid w:val="009E16CC"/>
    <w:rsid w:val="009E20BC"/>
    <w:rsid w:val="009E3E0F"/>
    <w:rsid w:val="009E3FCB"/>
    <w:rsid w:val="009E5182"/>
    <w:rsid w:val="009E59EA"/>
    <w:rsid w:val="009E7B3F"/>
    <w:rsid w:val="009F065C"/>
    <w:rsid w:val="009F101A"/>
    <w:rsid w:val="009F1141"/>
    <w:rsid w:val="009F1ECD"/>
    <w:rsid w:val="009F33E2"/>
    <w:rsid w:val="009F46AC"/>
    <w:rsid w:val="009F5208"/>
    <w:rsid w:val="009F594B"/>
    <w:rsid w:val="00A00BF4"/>
    <w:rsid w:val="00A01009"/>
    <w:rsid w:val="00A0105E"/>
    <w:rsid w:val="00A01081"/>
    <w:rsid w:val="00A0358F"/>
    <w:rsid w:val="00A047F5"/>
    <w:rsid w:val="00A04835"/>
    <w:rsid w:val="00A0483E"/>
    <w:rsid w:val="00A0705B"/>
    <w:rsid w:val="00A07F0F"/>
    <w:rsid w:val="00A107AC"/>
    <w:rsid w:val="00A10911"/>
    <w:rsid w:val="00A119D7"/>
    <w:rsid w:val="00A11C38"/>
    <w:rsid w:val="00A1363A"/>
    <w:rsid w:val="00A13D1C"/>
    <w:rsid w:val="00A15BAF"/>
    <w:rsid w:val="00A176ED"/>
    <w:rsid w:val="00A177E4"/>
    <w:rsid w:val="00A17804"/>
    <w:rsid w:val="00A17E45"/>
    <w:rsid w:val="00A20574"/>
    <w:rsid w:val="00A20D9F"/>
    <w:rsid w:val="00A24284"/>
    <w:rsid w:val="00A24484"/>
    <w:rsid w:val="00A26902"/>
    <w:rsid w:val="00A26CB8"/>
    <w:rsid w:val="00A273DF"/>
    <w:rsid w:val="00A30DB6"/>
    <w:rsid w:val="00A32065"/>
    <w:rsid w:val="00A334A8"/>
    <w:rsid w:val="00A356A0"/>
    <w:rsid w:val="00A372C5"/>
    <w:rsid w:val="00A3740E"/>
    <w:rsid w:val="00A401FF"/>
    <w:rsid w:val="00A40DEF"/>
    <w:rsid w:val="00A438D8"/>
    <w:rsid w:val="00A44E37"/>
    <w:rsid w:val="00A469B5"/>
    <w:rsid w:val="00A46AF4"/>
    <w:rsid w:val="00A477F2"/>
    <w:rsid w:val="00A47AF7"/>
    <w:rsid w:val="00A53CA4"/>
    <w:rsid w:val="00A53E5A"/>
    <w:rsid w:val="00A5418B"/>
    <w:rsid w:val="00A555A3"/>
    <w:rsid w:val="00A57B6B"/>
    <w:rsid w:val="00A601FD"/>
    <w:rsid w:val="00A63BA6"/>
    <w:rsid w:val="00A63D8A"/>
    <w:rsid w:val="00A666B0"/>
    <w:rsid w:val="00A70357"/>
    <w:rsid w:val="00A70F1B"/>
    <w:rsid w:val="00A75CBA"/>
    <w:rsid w:val="00A801F8"/>
    <w:rsid w:val="00A82096"/>
    <w:rsid w:val="00A831AA"/>
    <w:rsid w:val="00A83317"/>
    <w:rsid w:val="00A83C2D"/>
    <w:rsid w:val="00A85B74"/>
    <w:rsid w:val="00A85DD3"/>
    <w:rsid w:val="00A870FA"/>
    <w:rsid w:val="00A90E6B"/>
    <w:rsid w:val="00A91062"/>
    <w:rsid w:val="00A93201"/>
    <w:rsid w:val="00A93472"/>
    <w:rsid w:val="00A93EE8"/>
    <w:rsid w:val="00A9667C"/>
    <w:rsid w:val="00A97590"/>
    <w:rsid w:val="00A97777"/>
    <w:rsid w:val="00AA00FA"/>
    <w:rsid w:val="00AA23B9"/>
    <w:rsid w:val="00AA35EE"/>
    <w:rsid w:val="00AB1DDE"/>
    <w:rsid w:val="00AB262E"/>
    <w:rsid w:val="00AB2D58"/>
    <w:rsid w:val="00AB303F"/>
    <w:rsid w:val="00AB314B"/>
    <w:rsid w:val="00AB3E9D"/>
    <w:rsid w:val="00AB4889"/>
    <w:rsid w:val="00AB7592"/>
    <w:rsid w:val="00AB7FF2"/>
    <w:rsid w:val="00AC0CEA"/>
    <w:rsid w:val="00AC1658"/>
    <w:rsid w:val="00AC4162"/>
    <w:rsid w:val="00AC445F"/>
    <w:rsid w:val="00AD0CB4"/>
    <w:rsid w:val="00AD13AA"/>
    <w:rsid w:val="00AD1E59"/>
    <w:rsid w:val="00AD3990"/>
    <w:rsid w:val="00AD531F"/>
    <w:rsid w:val="00AD59E4"/>
    <w:rsid w:val="00AD718B"/>
    <w:rsid w:val="00AD721C"/>
    <w:rsid w:val="00AD78C8"/>
    <w:rsid w:val="00AE02F1"/>
    <w:rsid w:val="00AE2492"/>
    <w:rsid w:val="00AE3387"/>
    <w:rsid w:val="00AE3F76"/>
    <w:rsid w:val="00AE4C84"/>
    <w:rsid w:val="00AE7AA2"/>
    <w:rsid w:val="00AF0817"/>
    <w:rsid w:val="00AF1DA0"/>
    <w:rsid w:val="00AF20EF"/>
    <w:rsid w:val="00AF21CC"/>
    <w:rsid w:val="00AF3553"/>
    <w:rsid w:val="00AF36EA"/>
    <w:rsid w:val="00AF3B25"/>
    <w:rsid w:val="00AF3C68"/>
    <w:rsid w:val="00AF5D4D"/>
    <w:rsid w:val="00AF75AF"/>
    <w:rsid w:val="00AF7864"/>
    <w:rsid w:val="00AF7DF9"/>
    <w:rsid w:val="00B00162"/>
    <w:rsid w:val="00B02C02"/>
    <w:rsid w:val="00B0482C"/>
    <w:rsid w:val="00B05631"/>
    <w:rsid w:val="00B05D3C"/>
    <w:rsid w:val="00B071FA"/>
    <w:rsid w:val="00B075B5"/>
    <w:rsid w:val="00B10139"/>
    <w:rsid w:val="00B106A7"/>
    <w:rsid w:val="00B10AA1"/>
    <w:rsid w:val="00B10E80"/>
    <w:rsid w:val="00B111A7"/>
    <w:rsid w:val="00B11E6F"/>
    <w:rsid w:val="00B1239A"/>
    <w:rsid w:val="00B12EC6"/>
    <w:rsid w:val="00B1344B"/>
    <w:rsid w:val="00B164B2"/>
    <w:rsid w:val="00B16A4B"/>
    <w:rsid w:val="00B209E9"/>
    <w:rsid w:val="00B24181"/>
    <w:rsid w:val="00B24D44"/>
    <w:rsid w:val="00B25F0B"/>
    <w:rsid w:val="00B27D70"/>
    <w:rsid w:val="00B30EE2"/>
    <w:rsid w:val="00B313D9"/>
    <w:rsid w:val="00B31D80"/>
    <w:rsid w:val="00B3277F"/>
    <w:rsid w:val="00B34EED"/>
    <w:rsid w:val="00B35CFF"/>
    <w:rsid w:val="00B36EB2"/>
    <w:rsid w:val="00B37F29"/>
    <w:rsid w:val="00B40EDB"/>
    <w:rsid w:val="00B41E32"/>
    <w:rsid w:val="00B43C11"/>
    <w:rsid w:val="00B43E82"/>
    <w:rsid w:val="00B44DDE"/>
    <w:rsid w:val="00B44FD3"/>
    <w:rsid w:val="00B46AAF"/>
    <w:rsid w:val="00B46CBC"/>
    <w:rsid w:val="00B47200"/>
    <w:rsid w:val="00B4757E"/>
    <w:rsid w:val="00B50E95"/>
    <w:rsid w:val="00B50F1B"/>
    <w:rsid w:val="00B518A8"/>
    <w:rsid w:val="00B51FEF"/>
    <w:rsid w:val="00B52863"/>
    <w:rsid w:val="00B558B7"/>
    <w:rsid w:val="00B566F3"/>
    <w:rsid w:val="00B56833"/>
    <w:rsid w:val="00B5701C"/>
    <w:rsid w:val="00B577BC"/>
    <w:rsid w:val="00B57CCD"/>
    <w:rsid w:val="00B6205A"/>
    <w:rsid w:val="00B63656"/>
    <w:rsid w:val="00B63946"/>
    <w:rsid w:val="00B641CC"/>
    <w:rsid w:val="00B658DC"/>
    <w:rsid w:val="00B66995"/>
    <w:rsid w:val="00B67A32"/>
    <w:rsid w:val="00B67F73"/>
    <w:rsid w:val="00B70CBD"/>
    <w:rsid w:val="00B7227F"/>
    <w:rsid w:val="00B72F43"/>
    <w:rsid w:val="00B739AA"/>
    <w:rsid w:val="00B73E0B"/>
    <w:rsid w:val="00B74AF1"/>
    <w:rsid w:val="00B750BE"/>
    <w:rsid w:val="00B75AC6"/>
    <w:rsid w:val="00B76008"/>
    <w:rsid w:val="00B76536"/>
    <w:rsid w:val="00B80C6E"/>
    <w:rsid w:val="00B81DE3"/>
    <w:rsid w:val="00B845BD"/>
    <w:rsid w:val="00B84CBA"/>
    <w:rsid w:val="00B870DB"/>
    <w:rsid w:val="00B907C7"/>
    <w:rsid w:val="00B91E75"/>
    <w:rsid w:val="00B932FB"/>
    <w:rsid w:val="00B94110"/>
    <w:rsid w:val="00B94E47"/>
    <w:rsid w:val="00B95EC7"/>
    <w:rsid w:val="00B96DF9"/>
    <w:rsid w:val="00B972E6"/>
    <w:rsid w:val="00BA0FB7"/>
    <w:rsid w:val="00BA1219"/>
    <w:rsid w:val="00BA3557"/>
    <w:rsid w:val="00BA549A"/>
    <w:rsid w:val="00BA6138"/>
    <w:rsid w:val="00BB0175"/>
    <w:rsid w:val="00BB0375"/>
    <w:rsid w:val="00BB0F17"/>
    <w:rsid w:val="00BB3D20"/>
    <w:rsid w:val="00BB64BB"/>
    <w:rsid w:val="00BC0B07"/>
    <w:rsid w:val="00BC667F"/>
    <w:rsid w:val="00BC7029"/>
    <w:rsid w:val="00BD0AC7"/>
    <w:rsid w:val="00BD1068"/>
    <w:rsid w:val="00BD2134"/>
    <w:rsid w:val="00BD219D"/>
    <w:rsid w:val="00BD4A6C"/>
    <w:rsid w:val="00BD4A9E"/>
    <w:rsid w:val="00BD530F"/>
    <w:rsid w:val="00BD5B23"/>
    <w:rsid w:val="00BD643D"/>
    <w:rsid w:val="00BE2A3F"/>
    <w:rsid w:val="00BE3B47"/>
    <w:rsid w:val="00BE3EA2"/>
    <w:rsid w:val="00BE57FA"/>
    <w:rsid w:val="00BE5CFA"/>
    <w:rsid w:val="00BF00CC"/>
    <w:rsid w:val="00BF1158"/>
    <w:rsid w:val="00BF2097"/>
    <w:rsid w:val="00BF2C54"/>
    <w:rsid w:val="00BF439D"/>
    <w:rsid w:val="00BF4796"/>
    <w:rsid w:val="00BF4FC8"/>
    <w:rsid w:val="00C02F61"/>
    <w:rsid w:val="00C03199"/>
    <w:rsid w:val="00C0512A"/>
    <w:rsid w:val="00C07BAB"/>
    <w:rsid w:val="00C10BF8"/>
    <w:rsid w:val="00C11313"/>
    <w:rsid w:val="00C1193A"/>
    <w:rsid w:val="00C11B42"/>
    <w:rsid w:val="00C12BFB"/>
    <w:rsid w:val="00C13147"/>
    <w:rsid w:val="00C13D0D"/>
    <w:rsid w:val="00C152B5"/>
    <w:rsid w:val="00C16384"/>
    <w:rsid w:val="00C1692E"/>
    <w:rsid w:val="00C17171"/>
    <w:rsid w:val="00C1745D"/>
    <w:rsid w:val="00C17CC4"/>
    <w:rsid w:val="00C20C9C"/>
    <w:rsid w:val="00C2162F"/>
    <w:rsid w:val="00C21E92"/>
    <w:rsid w:val="00C2411C"/>
    <w:rsid w:val="00C24891"/>
    <w:rsid w:val="00C25D47"/>
    <w:rsid w:val="00C26532"/>
    <w:rsid w:val="00C268D2"/>
    <w:rsid w:val="00C26C24"/>
    <w:rsid w:val="00C276D1"/>
    <w:rsid w:val="00C31396"/>
    <w:rsid w:val="00C34C43"/>
    <w:rsid w:val="00C35980"/>
    <w:rsid w:val="00C3617C"/>
    <w:rsid w:val="00C401AA"/>
    <w:rsid w:val="00C43210"/>
    <w:rsid w:val="00C43A77"/>
    <w:rsid w:val="00C4500A"/>
    <w:rsid w:val="00C4501C"/>
    <w:rsid w:val="00C4535B"/>
    <w:rsid w:val="00C473E0"/>
    <w:rsid w:val="00C50423"/>
    <w:rsid w:val="00C5064C"/>
    <w:rsid w:val="00C517E4"/>
    <w:rsid w:val="00C52502"/>
    <w:rsid w:val="00C53439"/>
    <w:rsid w:val="00C538F4"/>
    <w:rsid w:val="00C5557B"/>
    <w:rsid w:val="00C56514"/>
    <w:rsid w:val="00C56D9B"/>
    <w:rsid w:val="00C645DC"/>
    <w:rsid w:val="00C6681A"/>
    <w:rsid w:val="00C668DF"/>
    <w:rsid w:val="00C66BB4"/>
    <w:rsid w:val="00C66E65"/>
    <w:rsid w:val="00C67136"/>
    <w:rsid w:val="00C67F17"/>
    <w:rsid w:val="00C711C9"/>
    <w:rsid w:val="00C71802"/>
    <w:rsid w:val="00C748D1"/>
    <w:rsid w:val="00C74D9B"/>
    <w:rsid w:val="00C75818"/>
    <w:rsid w:val="00C75BA4"/>
    <w:rsid w:val="00C82242"/>
    <w:rsid w:val="00C8302C"/>
    <w:rsid w:val="00C83D54"/>
    <w:rsid w:val="00C84183"/>
    <w:rsid w:val="00C8479A"/>
    <w:rsid w:val="00C8758E"/>
    <w:rsid w:val="00C91CC0"/>
    <w:rsid w:val="00C92BC5"/>
    <w:rsid w:val="00C94C4B"/>
    <w:rsid w:val="00C95084"/>
    <w:rsid w:val="00CA0521"/>
    <w:rsid w:val="00CA0977"/>
    <w:rsid w:val="00CA545C"/>
    <w:rsid w:val="00CA5ECE"/>
    <w:rsid w:val="00CA6010"/>
    <w:rsid w:val="00CA6F37"/>
    <w:rsid w:val="00CB0922"/>
    <w:rsid w:val="00CB2967"/>
    <w:rsid w:val="00CB2ABC"/>
    <w:rsid w:val="00CB4259"/>
    <w:rsid w:val="00CB48E3"/>
    <w:rsid w:val="00CB5E25"/>
    <w:rsid w:val="00CB61B9"/>
    <w:rsid w:val="00CB69C5"/>
    <w:rsid w:val="00CB74F2"/>
    <w:rsid w:val="00CB7E9C"/>
    <w:rsid w:val="00CC064E"/>
    <w:rsid w:val="00CC3143"/>
    <w:rsid w:val="00CC3638"/>
    <w:rsid w:val="00CC3FC5"/>
    <w:rsid w:val="00CC45A8"/>
    <w:rsid w:val="00CC473D"/>
    <w:rsid w:val="00CC5618"/>
    <w:rsid w:val="00CC73EA"/>
    <w:rsid w:val="00CC7BA0"/>
    <w:rsid w:val="00CC7CE0"/>
    <w:rsid w:val="00CD0408"/>
    <w:rsid w:val="00CD07C7"/>
    <w:rsid w:val="00CD19F6"/>
    <w:rsid w:val="00CD249E"/>
    <w:rsid w:val="00CD4044"/>
    <w:rsid w:val="00CD4807"/>
    <w:rsid w:val="00CD4CA5"/>
    <w:rsid w:val="00CD5049"/>
    <w:rsid w:val="00CD5DEF"/>
    <w:rsid w:val="00CD5EBD"/>
    <w:rsid w:val="00CD6C7D"/>
    <w:rsid w:val="00CE111D"/>
    <w:rsid w:val="00CE13FB"/>
    <w:rsid w:val="00CE1F02"/>
    <w:rsid w:val="00CE3E1D"/>
    <w:rsid w:val="00CE4C36"/>
    <w:rsid w:val="00CE6B2F"/>
    <w:rsid w:val="00CE6CB5"/>
    <w:rsid w:val="00CF2F3D"/>
    <w:rsid w:val="00CF46BE"/>
    <w:rsid w:val="00CF6D05"/>
    <w:rsid w:val="00CF7227"/>
    <w:rsid w:val="00D0021C"/>
    <w:rsid w:val="00D03FEC"/>
    <w:rsid w:val="00D06C3A"/>
    <w:rsid w:val="00D074AA"/>
    <w:rsid w:val="00D1560B"/>
    <w:rsid w:val="00D1758E"/>
    <w:rsid w:val="00D17CC2"/>
    <w:rsid w:val="00D20482"/>
    <w:rsid w:val="00D21DDA"/>
    <w:rsid w:val="00D2325E"/>
    <w:rsid w:val="00D25716"/>
    <w:rsid w:val="00D26D67"/>
    <w:rsid w:val="00D26FDB"/>
    <w:rsid w:val="00D27641"/>
    <w:rsid w:val="00D30893"/>
    <w:rsid w:val="00D3149F"/>
    <w:rsid w:val="00D31AAA"/>
    <w:rsid w:val="00D32FB5"/>
    <w:rsid w:val="00D339F7"/>
    <w:rsid w:val="00D355BD"/>
    <w:rsid w:val="00D36296"/>
    <w:rsid w:val="00D40579"/>
    <w:rsid w:val="00D40BE9"/>
    <w:rsid w:val="00D40FCE"/>
    <w:rsid w:val="00D4388B"/>
    <w:rsid w:val="00D47376"/>
    <w:rsid w:val="00D50144"/>
    <w:rsid w:val="00D50960"/>
    <w:rsid w:val="00D51837"/>
    <w:rsid w:val="00D5440F"/>
    <w:rsid w:val="00D546AB"/>
    <w:rsid w:val="00D549FC"/>
    <w:rsid w:val="00D54E69"/>
    <w:rsid w:val="00D57249"/>
    <w:rsid w:val="00D57BAB"/>
    <w:rsid w:val="00D63D5F"/>
    <w:rsid w:val="00D63ED0"/>
    <w:rsid w:val="00D65331"/>
    <w:rsid w:val="00D6589A"/>
    <w:rsid w:val="00D67865"/>
    <w:rsid w:val="00D71171"/>
    <w:rsid w:val="00D73537"/>
    <w:rsid w:val="00D73699"/>
    <w:rsid w:val="00D7504D"/>
    <w:rsid w:val="00D757B0"/>
    <w:rsid w:val="00D75873"/>
    <w:rsid w:val="00D75EEB"/>
    <w:rsid w:val="00D77635"/>
    <w:rsid w:val="00D80254"/>
    <w:rsid w:val="00D80500"/>
    <w:rsid w:val="00D80B87"/>
    <w:rsid w:val="00D818F4"/>
    <w:rsid w:val="00D82E49"/>
    <w:rsid w:val="00D83767"/>
    <w:rsid w:val="00D83943"/>
    <w:rsid w:val="00D84ADD"/>
    <w:rsid w:val="00D850A1"/>
    <w:rsid w:val="00D9194F"/>
    <w:rsid w:val="00D93CC0"/>
    <w:rsid w:val="00D94B84"/>
    <w:rsid w:val="00DA0E2C"/>
    <w:rsid w:val="00DA3766"/>
    <w:rsid w:val="00DA4D34"/>
    <w:rsid w:val="00DA5B0C"/>
    <w:rsid w:val="00DA6098"/>
    <w:rsid w:val="00DA705B"/>
    <w:rsid w:val="00DB187C"/>
    <w:rsid w:val="00DB2101"/>
    <w:rsid w:val="00DB43A9"/>
    <w:rsid w:val="00DB4876"/>
    <w:rsid w:val="00DB4932"/>
    <w:rsid w:val="00DB4C6B"/>
    <w:rsid w:val="00DB4C87"/>
    <w:rsid w:val="00DB4DB3"/>
    <w:rsid w:val="00DB61B0"/>
    <w:rsid w:val="00DB6A1C"/>
    <w:rsid w:val="00DC097B"/>
    <w:rsid w:val="00DC1153"/>
    <w:rsid w:val="00DC5D0C"/>
    <w:rsid w:val="00DD019F"/>
    <w:rsid w:val="00DD1D63"/>
    <w:rsid w:val="00DD1F56"/>
    <w:rsid w:val="00DD27D9"/>
    <w:rsid w:val="00DD529B"/>
    <w:rsid w:val="00DD7261"/>
    <w:rsid w:val="00DE0D99"/>
    <w:rsid w:val="00DE22B5"/>
    <w:rsid w:val="00DE28C0"/>
    <w:rsid w:val="00DE5852"/>
    <w:rsid w:val="00DE7051"/>
    <w:rsid w:val="00DE7ED6"/>
    <w:rsid w:val="00DF1F73"/>
    <w:rsid w:val="00DF230D"/>
    <w:rsid w:val="00DF23A0"/>
    <w:rsid w:val="00DF44F8"/>
    <w:rsid w:val="00DF48C9"/>
    <w:rsid w:val="00DF4FD3"/>
    <w:rsid w:val="00DF67D5"/>
    <w:rsid w:val="00DF722F"/>
    <w:rsid w:val="00DF7501"/>
    <w:rsid w:val="00E01878"/>
    <w:rsid w:val="00E01A3A"/>
    <w:rsid w:val="00E02064"/>
    <w:rsid w:val="00E02D7B"/>
    <w:rsid w:val="00E03ADE"/>
    <w:rsid w:val="00E03CC5"/>
    <w:rsid w:val="00E0652D"/>
    <w:rsid w:val="00E06986"/>
    <w:rsid w:val="00E06B2F"/>
    <w:rsid w:val="00E07684"/>
    <w:rsid w:val="00E11C4B"/>
    <w:rsid w:val="00E131C3"/>
    <w:rsid w:val="00E135D8"/>
    <w:rsid w:val="00E13EDA"/>
    <w:rsid w:val="00E14D23"/>
    <w:rsid w:val="00E14F45"/>
    <w:rsid w:val="00E1532D"/>
    <w:rsid w:val="00E20938"/>
    <w:rsid w:val="00E22E01"/>
    <w:rsid w:val="00E23B03"/>
    <w:rsid w:val="00E24EF7"/>
    <w:rsid w:val="00E25702"/>
    <w:rsid w:val="00E260F0"/>
    <w:rsid w:val="00E26A10"/>
    <w:rsid w:val="00E271B0"/>
    <w:rsid w:val="00E271E9"/>
    <w:rsid w:val="00E275FB"/>
    <w:rsid w:val="00E2768D"/>
    <w:rsid w:val="00E30777"/>
    <w:rsid w:val="00E30B86"/>
    <w:rsid w:val="00E318E0"/>
    <w:rsid w:val="00E325D2"/>
    <w:rsid w:val="00E32833"/>
    <w:rsid w:val="00E32DA6"/>
    <w:rsid w:val="00E338E4"/>
    <w:rsid w:val="00E343FB"/>
    <w:rsid w:val="00E3447F"/>
    <w:rsid w:val="00E349CD"/>
    <w:rsid w:val="00E360C3"/>
    <w:rsid w:val="00E36473"/>
    <w:rsid w:val="00E373A3"/>
    <w:rsid w:val="00E374EC"/>
    <w:rsid w:val="00E379A6"/>
    <w:rsid w:val="00E37D65"/>
    <w:rsid w:val="00E37E93"/>
    <w:rsid w:val="00E425F7"/>
    <w:rsid w:val="00E458E1"/>
    <w:rsid w:val="00E4598E"/>
    <w:rsid w:val="00E47D64"/>
    <w:rsid w:val="00E50242"/>
    <w:rsid w:val="00E519B9"/>
    <w:rsid w:val="00E549C1"/>
    <w:rsid w:val="00E557AF"/>
    <w:rsid w:val="00E60A07"/>
    <w:rsid w:val="00E61FED"/>
    <w:rsid w:val="00E62480"/>
    <w:rsid w:val="00E64197"/>
    <w:rsid w:val="00E644DF"/>
    <w:rsid w:val="00E64A56"/>
    <w:rsid w:val="00E65017"/>
    <w:rsid w:val="00E656B3"/>
    <w:rsid w:val="00E66597"/>
    <w:rsid w:val="00E67D17"/>
    <w:rsid w:val="00E70B12"/>
    <w:rsid w:val="00E7110B"/>
    <w:rsid w:val="00E71163"/>
    <w:rsid w:val="00E716A3"/>
    <w:rsid w:val="00E738F5"/>
    <w:rsid w:val="00E74196"/>
    <w:rsid w:val="00E8129E"/>
    <w:rsid w:val="00E842CA"/>
    <w:rsid w:val="00E86FEB"/>
    <w:rsid w:val="00E9072C"/>
    <w:rsid w:val="00E916C4"/>
    <w:rsid w:val="00E91C60"/>
    <w:rsid w:val="00E9359F"/>
    <w:rsid w:val="00E968B6"/>
    <w:rsid w:val="00EA0279"/>
    <w:rsid w:val="00EA0515"/>
    <w:rsid w:val="00EA2779"/>
    <w:rsid w:val="00EA6E71"/>
    <w:rsid w:val="00EB0184"/>
    <w:rsid w:val="00EB099D"/>
    <w:rsid w:val="00EB0F0E"/>
    <w:rsid w:val="00EB3217"/>
    <w:rsid w:val="00EB333A"/>
    <w:rsid w:val="00EB4615"/>
    <w:rsid w:val="00EB5B26"/>
    <w:rsid w:val="00EB5D05"/>
    <w:rsid w:val="00EB650F"/>
    <w:rsid w:val="00EC385C"/>
    <w:rsid w:val="00EC4316"/>
    <w:rsid w:val="00EC479F"/>
    <w:rsid w:val="00EC6F4B"/>
    <w:rsid w:val="00ED18FB"/>
    <w:rsid w:val="00ED1DB3"/>
    <w:rsid w:val="00ED2F5F"/>
    <w:rsid w:val="00ED2FF2"/>
    <w:rsid w:val="00ED31AC"/>
    <w:rsid w:val="00ED3C54"/>
    <w:rsid w:val="00ED59E0"/>
    <w:rsid w:val="00ED70E1"/>
    <w:rsid w:val="00EE1308"/>
    <w:rsid w:val="00EE14F4"/>
    <w:rsid w:val="00EE546A"/>
    <w:rsid w:val="00EE68CA"/>
    <w:rsid w:val="00EE6DE3"/>
    <w:rsid w:val="00EE725D"/>
    <w:rsid w:val="00EE749C"/>
    <w:rsid w:val="00EF043E"/>
    <w:rsid w:val="00EF059D"/>
    <w:rsid w:val="00EF14A4"/>
    <w:rsid w:val="00EF38E3"/>
    <w:rsid w:val="00EF3AAF"/>
    <w:rsid w:val="00EF57F7"/>
    <w:rsid w:val="00EF73E7"/>
    <w:rsid w:val="00EF7FC9"/>
    <w:rsid w:val="00F02C86"/>
    <w:rsid w:val="00F042F1"/>
    <w:rsid w:val="00F1221C"/>
    <w:rsid w:val="00F133F4"/>
    <w:rsid w:val="00F1532A"/>
    <w:rsid w:val="00F15867"/>
    <w:rsid w:val="00F1651D"/>
    <w:rsid w:val="00F16CCD"/>
    <w:rsid w:val="00F2028A"/>
    <w:rsid w:val="00F2083F"/>
    <w:rsid w:val="00F217EF"/>
    <w:rsid w:val="00F21A8D"/>
    <w:rsid w:val="00F240F9"/>
    <w:rsid w:val="00F24F01"/>
    <w:rsid w:val="00F25422"/>
    <w:rsid w:val="00F30A67"/>
    <w:rsid w:val="00F30DC1"/>
    <w:rsid w:val="00F30FB5"/>
    <w:rsid w:val="00F31518"/>
    <w:rsid w:val="00F32DFC"/>
    <w:rsid w:val="00F32EBD"/>
    <w:rsid w:val="00F3544C"/>
    <w:rsid w:val="00F35E15"/>
    <w:rsid w:val="00F373CA"/>
    <w:rsid w:val="00F37554"/>
    <w:rsid w:val="00F379E2"/>
    <w:rsid w:val="00F4268E"/>
    <w:rsid w:val="00F43D01"/>
    <w:rsid w:val="00F44D41"/>
    <w:rsid w:val="00F44DA7"/>
    <w:rsid w:val="00F4518D"/>
    <w:rsid w:val="00F503BA"/>
    <w:rsid w:val="00F51DA8"/>
    <w:rsid w:val="00F537AD"/>
    <w:rsid w:val="00F55344"/>
    <w:rsid w:val="00F560A0"/>
    <w:rsid w:val="00F56810"/>
    <w:rsid w:val="00F56F65"/>
    <w:rsid w:val="00F60C8B"/>
    <w:rsid w:val="00F61C5B"/>
    <w:rsid w:val="00F62DE1"/>
    <w:rsid w:val="00F64B24"/>
    <w:rsid w:val="00F64DD3"/>
    <w:rsid w:val="00F65872"/>
    <w:rsid w:val="00F65E6F"/>
    <w:rsid w:val="00F7150C"/>
    <w:rsid w:val="00F72EA4"/>
    <w:rsid w:val="00F74269"/>
    <w:rsid w:val="00F745C2"/>
    <w:rsid w:val="00F7612B"/>
    <w:rsid w:val="00F761C5"/>
    <w:rsid w:val="00F77B47"/>
    <w:rsid w:val="00F803DB"/>
    <w:rsid w:val="00F80643"/>
    <w:rsid w:val="00F82238"/>
    <w:rsid w:val="00F83444"/>
    <w:rsid w:val="00F855D7"/>
    <w:rsid w:val="00F906BC"/>
    <w:rsid w:val="00F963A4"/>
    <w:rsid w:val="00FA32F2"/>
    <w:rsid w:val="00FA4AD9"/>
    <w:rsid w:val="00FA4D3D"/>
    <w:rsid w:val="00FA6071"/>
    <w:rsid w:val="00FA7E42"/>
    <w:rsid w:val="00FA7EBF"/>
    <w:rsid w:val="00FA7F85"/>
    <w:rsid w:val="00FB0948"/>
    <w:rsid w:val="00FB0C69"/>
    <w:rsid w:val="00FB0DEA"/>
    <w:rsid w:val="00FB0F14"/>
    <w:rsid w:val="00FB174F"/>
    <w:rsid w:val="00FB1F74"/>
    <w:rsid w:val="00FB2168"/>
    <w:rsid w:val="00FB39CE"/>
    <w:rsid w:val="00FB3C47"/>
    <w:rsid w:val="00FB5903"/>
    <w:rsid w:val="00FB5ADC"/>
    <w:rsid w:val="00FB6468"/>
    <w:rsid w:val="00FC1FD2"/>
    <w:rsid w:val="00FC218B"/>
    <w:rsid w:val="00FC57E0"/>
    <w:rsid w:val="00FC62BC"/>
    <w:rsid w:val="00FC6427"/>
    <w:rsid w:val="00FD25C3"/>
    <w:rsid w:val="00FD2CCC"/>
    <w:rsid w:val="00FD2D56"/>
    <w:rsid w:val="00FD2E18"/>
    <w:rsid w:val="00FD32F4"/>
    <w:rsid w:val="00FD3CA7"/>
    <w:rsid w:val="00FD3D9D"/>
    <w:rsid w:val="00FD3DC1"/>
    <w:rsid w:val="00FD3E22"/>
    <w:rsid w:val="00FD3EF7"/>
    <w:rsid w:val="00FD7763"/>
    <w:rsid w:val="00FE097D"/>
    <w:rsid w:val="00FE2BC7"/>
    <w:rsid w:val="00FE304A"/>
    <w:rsid w:val="00FE5136"/>
    <w:rsid w:val="00FE58B6"/>
    <w:rsid w:val="00FF0198"/>
    <w:rsid w:val="00FF2473"/>
    <w:rsid w:val="00FF427B"/>
    <w:rsid w:val="00FF42E8"/>
    <w:rsid w:val="00FF55DD"/>
    <w:rsid w:val="00FF6A6C"/>
    <w:rsid w:val="00FF6CEF"/>
    <w:rsid w:val="00FF74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58C8618-4426-43FB-A545-978007C33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8110B1"/>
    <w:pPr>
      <w:widowControl w:val="0"/>
      <w:ind w:firstLine="709"/>
      <w:jc w:val="both"/>
    </w:pPr>
    <w:rPr>
      <w:sz w:val="24"/>
      <w:szCs w:val="22"/>
      <w:lang w:eastAsia="en-US"/>
    </w:rPr>
  </w:style>
  <w:style w:type="paragraph" w:styleId="12">
    <w:name w:val="heading 1"/>
    <w:aliases w:val="БЛОК"/>
    <w:basedOn w:val="a2"/>
    <w:next w:val="a2"/>
    <w:link w:val="13"/>
    <w:qFormat/>
    <w:rsid w:val="005C2534"/>
    <w:pPr>
      <w:keepNext/>
      <w:keepLines/>
      <w:pageBreakBefore/>
      <w:widowControl/>
      <w:spacing w:before="500" w:after="400"/>
      <w:ind w:firstLine="0"/>
      <w:jc w:val="center"/>
      <w:outlineLvl w:val="0"/>
    </w:pPr>
    <w:rPr>
      <w:rFonts w:eastAsia="Times New Roman"/>
      <w:b/>
      <w:bCs/>
      <w:sz w:val="32"/>
      <w:szCs w:val="28"/>
      <w:lang w:val="x-none"/>
    </w:rPr>
  </w:style>
  <w:style w:type="paragraph" w:styleId="22">
    <w:name w:val="heading 2"/>
    <w:basedOn w:val="a2"/>
    <w:next w:val="a2"/>
    <w:link w:val="23"/>
    <w:unhideWhenUsed/>
    <w:qFormat/>
    <w:rsid w:val="00057813"/>
    <w:pPr>
      <w:keepNext/>
      <w:keepLines/>
      <w:widowControl/>
      <w:spacing w:before="400" w:after="300"/>
      <w:ind w:firstLine="0"/>
      <w:jc w:val="center"/>
      <w:outlineLvl w:val="1"/>
    </w:pPr>
    <w:rPr>
      <w:rFonts w:eastAsia="Times New Roman"/>
      <w:b/>
      <w:bCs/>
      <w:color w:val="000000"/>
      <w:sz w:val="28"/>
      <w:szCs w:val="26"/>
      <w:lang w:val="x-none"/>
    </w:rPr>
  </w:style>
  <w:style w:type="paragraph" w:styleId="32">
    <w:name w:val="heading 3"/>
    <w:aliases w:val=" Знак,ПодЗаголовок, Знак1,OG Heading 3"/>
    <w:basedOn w:val="a2"/>
    <w:next w:val="a2"/>
    <w:link w:val="33"/>
    <w:uiPriority w:val="9"/>
    <w:unhideWhenUsed/>
    <w:qFormat/>
    <w:rsid w:val="00AD531F"/>
    <w:pPr>
      <w:keepNext/>
      <w:spacing w:before="200"/>
      <w:ind w:firstLine="0"/>
      <w:jc w:val="center"/>
      <w:outlineLvl w:val="2"/>
    </w:pPr>
    <w:rPr>
      <w:rFonts w:eastAsia="Times New Roman"/>
      <w:b/>
      <w:bCs/>
      <w:sz w:val="26"/>
      <w:szCs w:val="26"/>
      <w:lang w:val="x-none"/>
    </w:rPr>
  </w:style>
  <w:style w:type="paragraph" w:styleId="40">
    <w:name w:val="heading 4"/>
    <w:aliases w:val="Заголовок 4 Знак1"/>
    <w:basedOn w:val="a2"/>
    <w:next w:val="a2"/>
    <w:link w:val="41"/>
    <w:unhideWhenUsed/>
    <w:qFormat/>
    <w:rsid w:val="00AF7DF9"/>
    <w:pPr>
      <w:keepNext/>
      <w:ind w:firstLine="0"/>
      <w:jc w:val="center"/>
      <w:outlineLvl w:val="3"/>
    </w:pPr>
    <w:rPr>
      <w:rFonts w:eastAsia="Times New Roman"/>
      <w:b/>
      <w:bCs/>
      <w:szCs w:val="28"/>
      <w:lang w:val="x-none"/>
    </w:rPr>
  </w:style>
  <w:style w:type="paragraph" w:styleId="50">
    <w:name w:val="heading 5"/>
    <w:basedOn w:val="a2"/>
    <w:next w:val="a2"/>
    <w:link w:val="51"/>
    <w:uiPriority w:val="9"/>
    <w:qFormat/>
    <w:rsid w:val="00A01009"/>
    <w:pPr>
      <w:widowControl/>
      <w:spacing w:before="240" w:after="60"/>
      <w:ind w:firstLine="0"/>
      <w:jc w:val="left"/>
      <w:outlineLvl w:val="4"/>
    </w:pPr>
    <w:rPr>
      <w:rFonts w:eastAsia="Times New Roman"/>
      <w:b/>
      <w:bCs/>
      <w:i/>
      <w:iCs/>
      <w:sz w:val="26"/>
      <w:szCs w:val="26"/>
      <w:lang w:val="x-none" w:eastAsia="ar-SA"/>
    </w:rPr>
  </w:style>
  <w:style w:type="paragraph" w:styleId="60">
    <w:name w:val="heading 6"/>
    <w:basedOn w:val="a2"/>
    <w:next w:val="a2"/>
    <w:link w:val="61"/>
    <w:unhideWhenUsed/>
    <w:qFormat/>
    <w:rsid w:val="00DF1F73"/>
    <w:pPr>
      <w:spacing w:before="240" w:after="60"/>
      <w:outlineLvl w:val="5"/>
    </w:pPr>
    <w:rPr>
      <w:rFonts w:ascii="Calibri" w:eastAsia="Times New Roman" w:hAnsi="Calibri"/>
      <w:b/>
      <w:bCs/>
      <w:sz w:val="22"/>
    </w:rPr>
  </w:style>
  <w:style w:type="paragraph" w:styleId="70">
    <w:name w:val="heading 7"/>
    <w:basedOn w:val="a2"/>
    <w:next w:val="a2"/>
    <w:link w:val="71"/>
    <w:unhideWhenUsed/>
    <w:qFormat/>
    <w:rsid w:val="00DF1F73"/>
    <w:pPr>
      <w:spacing w:before="240" w:after="60"/>
      <w:outlineLvl w:val="6"/>
    </w:pPr>
    <w:rPr>
      <w:rFonts w:ascii="Calibri" w:eastAsia="Times New Roman" w:hAnsi="Calibri"/>
      <w:szCs w:val="24"/>
    </w:rPr>
  </w:style>
  <w:style w:type="paragraph" w:styleId="80">
    <w:name w:val="heading 8"/>
    <w:basedOn w:val="a2"/>
    <w:next w:val="a2"/>
    <w:link w:val="81"/>
    <w:unhideWhenUsed/>
    <w:qFormat/>
    <w:rsid w:val="00DF1F73"/>
    <w:pPr>
      <w:spacing w:before="240" w:after="60"/>
      <w:outlineLvl w:val="7"/>
    </w:pPr>
    <w:rPr>
      <w:rFonts w:ascii="Calibri" w:eastAsia="Times New Roman" w:hAnsi="Calibri"/>
      <w:i/>
      <w:iCs/>
      <w:szCs w:val="24"/>
    </w:rPr>
  </w:style>
  <w:style w:type="paragraph" w:styleId="90">
    <w:name w:val="heading 9"/>
    <w:basedOn w:val="a2"/>
    <w:next w:val="a2"/>
    <w:link w:val="91"/>
    <w:qFormat/>
    <w:rsid w:val="00DF1F73"/>
    <w:pPr>
      <w:keepNext/>
      <w:widowControl/>
      <w:ind w:firstLine="0"/>
      <w:jc w:val="right"/>
      <w:outlineLvl w:val="8"/>
    </w:pPr>
    <w:rPr>
      <w:rFonts w:eastAsia="Times New Roman"/>
      <w:b/>
      <w:szCs w:val="24"/>
      <w:lang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Заголовок 1 Знак"/>
    <w:aliases w:val="БЛОК Знак"/>
    <w:link w:val="12"/>
    <w:rsid w:val="005C2534"/>
    <w:rPr>
      <w:rFonts w:eastAsia="Times New Roman"/>
      <w:b/>
      <w:bCs/>
      <w:sz w:val="32"/>
      <w:szCs w:val="28"/>
      <w:lang w:val="x-none" w:eastAsia="en-US"/>
    </w:rPr>
  </w:style>
  <w:style w:type="paragraph" w:styleId="14">
    <w:name w:val="toc 1"/>
    <w:basedOn w:val="a2"/>
    <w:next w:val="a2"/>
    <w:autoRedefine/>
    <w:uiPriority w:val="39"/>
    <w:unhideWhenUsed/>
    <w:qFormat/>
    <w:rsid w:val="003613C8"/>
    <w:pPr>
      <w:tabs>
        <w:tab w:val="right" w:pos="10206"/>
      </w:tabs>
      <w:spacing w:after="100"/>
      <w:ind w:right="567"/>
      <w:jc w:val="left"/>
    </w:pPr>
    <w:rPr>
      <w:b/>
      <w:noProof/>
    </w:rPr>
  </w:style>
  <w:style w:type="character" w:customStyle="1" w:styleId="23">
    <w:name w:val="Заголовок 2 Знак"/>
    <w:link w:val="22"/>
    <w:rsid w:val="00057813"/>
    <w:rPr>
      <w:rFonts w:eastAsia="Times New Roman"/>
      <w:b/>
      <w:bCs/>
      <w:color w:val="000000"/>
      <w:sz w:val="28"/>
      <w:szCs w:val="26"/>
      <w:lang w:eastAsia="en-US"/>
    </w:rPr>
  </w:style>
  <w:style w:type="paragraph" w:styleId="24">
    <w:name w:val="toc 2"/>
    <w:basedOn w:val="a2"/>
    <w:next w:val="a2"/>
    <w:autoRedefine/>
    <w:uiPriority w:val="39"/>
    <w:unhideWhenUsed/>
    <w:qFormat/>
    <w:rsid w:val="00CD4807"/>
    <w:pPr>
      <w:tabs>
        <w:tab w:val="right" w:pos="10206"/>
      </w:tabs>
      <w:ind w:left="709" w:right="566" w:firstLine="0"/>
    </w:pPr>
  </w:style>
  <w:style w:type="character" w:styleId="a6">
    <w:name w:val="Hyperlink"/>
    <w:uiPriority w:val="99"/>
    <w:unhideWhenUsed/>
    <w:rsid w:val="00997AD4"/>
    <w:rPr>
      <w:color w:val="0000FF"/>
      <w:u w:val="single"/>
    </w:rPr>
  </w:style>
  <w:style w:type="paragraph" w:styleId="a7">
    <w:name w:val="List Paragraph"/>
    <w:aliases w:val="it_List1,Ненумерованный список,List Paragraph"/>
    <w:basedOn w:val="a2"/>
    <w:link w:val="a8"/>
    <w:uiPriority w:val="34"/>
    <w:qFormat/>
    <w:rsid w:val="006A68AD"/>
    <w:pPr>
      <w:ind w:left="720"/>
      <w:contextualSpacing/>
    </w:pPr>
    <w:rPr>
      <w:lang w:val="x-none"/>
    </w:rPr>
  </w:style>
  <w:style w:type="paragraph" w:styleId="a9">
    <w:name w:val="header"/>
    <w:basedOn w:val="a2"/>
    <w:link w:val="aa"/>
    <w:uiPriority w:val="99"/>
    <w:unhideWhenUsed/>
    <w:rsid w:val="000602D2"/>
    <w:pPr>
      <w:tabs>
        <w:tab w:val="center" w:pos="4677"/>
        <w:tab w:val="right" w:pos="9355"/>
      </w:tabs>
    </w:pPr>
    <w:rPr>
      <w:lang w:val="x-none"/>
    </w:rPr>
  </w:style>
  <w:style w:type="character" w:customStyle="1" w:styleId="aa">
    <w:name w:val="Верхний колонтитул Знак"/>
    <w:link w:val="a9"/>
    <w:uiPriority w:val="99"/>
    <w:rsid w:val="000602D2"/>
    <w:rPr>
      <w:rFonts w:ascii="Times New Roman" w:hAnsi="Times New Roman"/>
      <w:sz w:val="24"/>
      <w:szCs w:val="22"/>
      <w:lang w:eastAsia="en-US"/>
    </w:rPr>
  </w:style>
  <w:style w:type="paragraph" w:styleId="ab">
    <w:name w:val="footer"/>
    <w:basedOn w:val="a2"/>
    <w:link w:val="ac"/>
    <w:uiPriority w:val="99"/>
    <w:unhideWhenUsed/>
    <w:rsid w:val="000602D2"/>
    <w:pPr>
      <w:tabs>
        <w:tab w:val="center" w:pos="4677"/>
        <w:tab w:val="right" w:pos="9355"/>
      </w:tabs>
    </w:pPr>
    <w:rPr>
      <w:lang w:val="x-none"/>
    </w:rPr>
  </w:style>
  <w:style w:type="character" w:customStyle="1" w:styleId="ac">
    <w:name w:val="Нижний колонтитул Знак"/>
    <w:link w:val="ab"/>
    <w:uiPriority w:val="99"/>
    <w:rsid w:val="000602D2"/>
    <w:rPr>
      <w:rFonts w:ascii="Times New Roman" w:hAnsi="Times New Roman"/>
      <w:sz w:val="24"/>
      <w:szCs w:val="22"/>
      <w:lang w:eastAsia="en-US"/>
    </w:rPr>
  </w:style>
  <w:style w:type="paragraph" w:customStyle="1" w:styleId="ConsPlusNormal">
    <w:name w:val="ConsPlusNormal"/>
    <w:link w:val="ConsPlusNormal1"/>
    <w:qFormat/>
    <w:rsid w:val="00D339F7"/>
    <w:pPr>
      <w:widowControl w:val="0"/>
      <w:autoSpaceDE w:val="0"/>
      <w:autoSpaceDN w:val="0"/>
      <w:adjustRightInd w:val="0"/>
      <w:ind w:firstLine="720"/>
    </w:pPr>
    <w:rPr>
      <w:rFonts w:ascii="Arial" w:eastAsia="Times New Roman" w:hAnsi="Arial"/>
      <w:sz w:val="24"/>
      <w:szCs w:val="24"/>
    </w:rPr>
  </w:style>
  <w:style w:type="table" w:styleId="ad">
    <w:name w:val="Table Grid"/>
    <w:basedOn w:val="a4"/>
    <w:uiPriority w:val="59"/>
    <w:rsid w:val="00D339F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3">
    <w:name w:val="Заголовок 3 Знак"/>
    <w:aliases w:val=" Знак Знак,ПодЗаголовок Знак, Знак1 Знак1,OG Heading 3 Знак"/>
    <w:link w:val="32"/>
    <w:uiPriority w:val="9"/>
    <w:rsid w:val="00AD531F"/>
    <w:rPr>
      <w:rFonts w:ascii="Times New Roman" w:eastAsia="Times New Roman" w:hAnsi="Times New Roman"/>
      <w:b/>
      <w:bCs/>
      <w:sz w:val="26"/>
      <w:szCs w:val="26"/>
      <w:lang w:eastAsia="en-US"/>
    </w:rPr>
  </w:style>
  <w:style w:type="paragraph" w:styleId="34">
    <w:name w:val="toc 3"/>
    <w:basedOn w:val="a2"/>
    <w:next w:val="a2"/>
    <w:autoRedefine/>
    <w:uiPriority w:val="39"/>
    <w:unhideWhenUsed/>
    <w:qFormat/>
    <w:rsid w:val="00B44FD3"/>
    <w:pPr>
      <w:tabs>
        <w:tab w:val="right" w:pos="10206"/>
      </w:tabs>
      <w:ind w:left="709" w:right="566" w:firstLine="0"/>
    </w:pPr>
  </w:style>
  <w:style w:type="paragraph" w:styleId="ae">
    <w:name w:val="Normal (Web)"/>
    <w:aliases w:val="Обычный (Web),Обычный (веб)3"/>
    <w:basedOn w:val="a2"/>
    <w:uiPriority w:val="99"/>
    <w:qFormat/>
    <w:rsid w:val="0092231B"/>
    <w:pPr>
      <w:widowControl/>
      <w:spacing w:before="100" w:beforeAutospacing="1" w:after="100" w:afterAutospacing="1"/>
      <w:ind w:firstLine="0"/>
      <w:jc w:val="left"/>
    </w:pPr>
    <w:rPr>
      <w:rFonts w:ascii="Verdana" w:eastAsia="Times New Roman" w:hAnsi="Verdana" w:cs="Verdana"/>
      <w:sz w:val="14"/>
      <w:szCs w:val="14"/>
      <w:lang w:eastAsia="ru-RU"/>
    </w:rPr>
  </w:style>
  <w:style w:type="paragraph" w:styleId="af">
    <w:name w:val="Title"/>
    <w:aliases w:val="Таблица № Знак,Таблица №"/>
    <w:basedOn w:val="a2"/>
    <w:link w:val="af0"/>
    <w:uiPriority w:val="10"/>
    <w:qFormat/>
    <w:rsid w:val="009F1ECD"/>
    <w:pPr>
      <w:widowControl/>
      <w:ind w:firstLine="0"/>
      <w:jc w:val="center"/>
    </w:pPr>
    <w:rPr>
      <w:rFonts w:eastAsia="Times New Roman"/>
      <w:b/>
      <w:bCs/>
      <w:sz w:val="36"/>
      <w:szCs w:val="24"/>
      <w:lang w:val="x-none" w:eastAsia="x-none"/>
    </w:rPr>
  </w:style>
  <w:style w:type="character" w:customStyle="1" w:styleId="af0">
    <w:name w:val="Название Знак"/>
    <w:aliases w:val="Таблица № Знак Знак,Таблица № Знак1"/>
    <w:link w:val="af"/>
    <w:uiPriority w:val="10"/>
    <w:rsid w:val="009F1ECD"/>
    <w:rPr>
      <w:rFonts w:ascii="Times New Roman" w:eastAsia="Times New Roman" w:hAnsi="Times New Roman"/>
      <w:b/>
      <w:bCs/>
      <w:sz w:val="36"/>
      <w:szCs w:val="24"/>
    </w:rPr>
  </w:style>
  <w:style w:type="character" w:customStyle="1" w:styleId="41">
    <w:name w:val="Заголовок 4 Знак"/>
    <w:aliases w:val="Заголовок 4 Знак1 Знак"/>
    <w:link w:val="40"/>
    <w:rsid w:val="00AF7DF9"/>
    <w:rPr>
      <w:rFonts w:ascii="Times New Roman" w:eastAsia="Times New Roman" w:hAnsi="Times New Roman"/>
      <w:b/>
      <w:bCs/>
      <w:sz w:val="24"/>
      <w:szCs w:val="28"/>
      <w:lang w:eastAsia="en-US"/>
    </w:rPr>
  </w:style>
  <w:style w:type="paragraph" w:styleId="42">
    <w:name w:val="toc 4"/>
    <w:basedOn w:val="a2"/>
    <w:next w:val="a2"/>
    <w:autoRedefine/>
    <w:uiPriority w:val="39"/>
    <w:unhideWhenUsed/>
    <w:rsid w:val="00BF439D"/>
    <w:pPr>
      <w:tabs>
        <w:tab w:val="right" w:pos="10195"/>
      </w:tabs>
      <w:ind w:left="1418"/>
    </w:pPr>
  </w:style>
  <w:style w:type="character" w:customStyle="1" w:styleId="FontStyle11">
    <w:name w:val="Font Style11"/>
    <w:uiPriority w:val="99"/>
    <w:rsid w:val="00594CBC"/>
    <w:rPr>
      <w:rFonts w:ascii="Times New Roman" w:hAnsi="Times New Roman" w:cs="Times New Roman"/>
      <w:b/>
      <w:bCs/>
      <w:sz w:val="28"/>
      <w:szCs w:val="28"/>
    </w:rPr>
  </w:style>
  <w:style w:type="character" w:styleId="af1">
    <w:name w:val="Strong"/>
    <w:aliases w:val="без отступа сверху"/>
    <w:qFormat/>
    <w:rsid w:val="00594CBC"/>
    <w:rPr>
      <w:b/>
      <w:bCs/>
    </w:rPr>
  </w:style>
  <w:style w:type="paragraph" w:styleId="af2">
    <w:name w:val="Body Text"/>
    <w:aliases w:val=" Знак1 Знак,text,Body Text2,Знак1 Знак,bt,Основной текст Знак1,Основной текст Знак Знак, Знак Знак Знак Знак, Знак Знак Знак,Основной текст отчета,Body Text Char,Îñíîâíîé òåêñò1,Iniiaiie oaeno1, Зна,Основной тек,TabelTekst, Char,Main text"/>
    <w:basedOn w:val="a2"/>
    <w:link w:val="af3"/>
    <w:uiPriority w:val="99"/>
    <w:qFormat/>
    <w:rsid w:val="00594CBC"/>
    <w:pPr>
      <w:suppressAutoHyphens/>
      <w:spacing w:after="120"/>
      <w:ind w:firstLine="0"/>
      <w:jc w:val="left"/>
    </w:pPr>
    <w:rPr>
      <w:rFonts w:ascii="Nimbus Roman No9 L" w:eastAsia="DejaVu Sans" w:hAnsi="Nimbus Roman No9 L"/>
      <w:szCs w:val="24"/>
      <w:lang w:val="x-none" w:eastAsia="x-none"/>
    </w:rPr>
  </w:style>
  <w:style w:type="character" w:customStyle="1" w:styleId="af3">
    <w:name w:val="Основной текст Знак"/>
    <w:aliases w:val=" Знак1 Знак Знак,text Знак,Body Text2 Знак,Знак1 Знак Знак,bt Знак,Основной текст Знак1 Знак,Основной текст Знак Знак Знак, Знак Знак Знак Знак Знак, Знак Знак Знак Знак1,Основной текст отчета Знак,Body Text Char Знак, Зна Знак"/>
    <w:link w:val="af2"/>
    <w:rsid w:val="00594CBC"/>
    <w:rPr>
      <w:rFonts w:ascii="Nimbus Roman No9 L" w:eastAsia="DejaVu Sans" w:hAnsi="Nimbus Roman No9 L"/>
      <w:sz w:val="24"/>
      <w:szCs w:val="24"/>
    </w:rPr>
  </w:style>
  <w:style w:type="character" w:customStyle="1" w:styleId="af4">
    <w:name w:val="Надстрочный"/>
    <w:rsid w:val="00594CBC"/>
    <w:rPr>
      <w:sz w:val="28"/>
    </w:rPr>
  </w:style>
  <w:style w:type="character" w:styleId="af5">
    <w:name w:val="Emphasis"/>
    <w:uiPriority w:val="20"/>
    <w:qFormat/>
    <w:rsid w:val="00594CBC"/>
    <w:rPr>
      <w:i/>
      <w:iCs/>
    </w:rPr>
  </w:style>
  <w:style w:type="paragraph" w:customStyle="1" w:styleId="af6">
    <w:name w:val="_Обычный"/>
    <w:basedOn w:val="a2"/>
    <w:uiPriority w:val="99"/>
    <w:rsid w:val="00594CBC"/>
    <w:pPr>
      <w:widowControl/>
      <w:suppressAutoHyphens/>
      <w:spacing w:line="360" w:lineRule="auto"/>
    </w:pPr>
    <w:rPr>
      <w:rFonts w:eastAsia="Times New Roman"/>
      <w:szCs w:val="24"/>
      <w:lang w:eastAsia="ar-SA"/>
    </w:rPr>
  </w:style>
  <w:style w:type="character" w:customStyle="1" w:styleId="af7">
    <w:name w:val="Текст выноски Знак"/>
    <w:aliases w:val="Balloon Text Char Знак,Balloon Text Char Знак Знак Знак"/>
    <w:link w:val="af8"/>
    <w:uiPriority w:val="99"/>
    <w:rsid w:val="00594CBC"/>
    <w:rPr>
      <w:rFonts w:ascii="Tahoma" w:eastAsia="Times New Roman" w:hAnsi="Tahoma" w:cs="Tahoma"/>
      <w:sz w:val="16"/>
      <w:szCs w:val="16"/>
    </w:rPr>
  </w:style>
  <w:style w:type="paragraph" w:styleId="af8">
    <w:name w:val="Balloon Text"/>
    <w:aliases w:val="Balloon Text Char,Balloon Text Char Знак Знак"/>
    <w:basedOn w:val="a2"/>
    <w:link w:val="af7"/>
    <w:uiPriority w:val="99"/>
    <w:qFormat/>
    <w:rsid w:val="00594CBC"/>
    <w:pPr>
      <w:widowControl/>
      <w:ind w:firstLine="0"/>
      <w:jc w:val="left"/>
    </w:pPr>
    <w:rPr>
      <w:rFonts w:ascii="Tahoma" w:eastAsia="Times New Roman" w:hAnsi="Tahoma"/>
      <w:sz w:val="16"/>
      <w:szCs w:val="16"/>
      <w:lang w:val="x-none" w:eastAsia="x-none"/>
    </w:rPr>
  </w:style>
  <w:style w:type="character" w:customStyle="1" w:styleId="15">
    <w:name w:val="Текст выноски Знак1"/>
    <w:uiPriority w:val="99"/>
    <w:semiHidden/>
    <w:rsid w:val="00594CBC"/>
    <w:rPr>
      <w:rFonts w:ascii="Tahoma" w:hAnsi="Tahoma" w:cs="Tahoma"/>
      <w:sz w:val="16"/>
      <w:szCs w:val="16"/>
      <w:lang w:eastAsia="en-US"/>
    </w:rPr>
  </w:style>
  <w:style w:type="numbering" w:customStyle="1" w:styleId="16">
    <w:name w:val="Нет списка1"/>
    <w:next w:val="a5"/>
    <w:uiPriority w:val="99"/>
    <w:semiHidden/>
    <w:unhideWhenUsed/>
    <w:rsid w:val="00CB74F2"/>
  </w:style>
  <w:style w:type="paragraph" w:customStyle="1" w:styleId="120">
    <w:name w:val="Таймс 12"/>
    <w:basedOn w:val="a2"/>
    <w:link w:val="121"/>
    <w:qFormat/>
    <w:rsid w:val="002F14AD"/>
    <w:pPr>
      <w:widowControl/>
      <w:spacing w:before="120" w:after="120"/>
      <w:ind w:firstLine="713"/>
    </w:pPr>
    <w:rPr>
      <w:rFonts w:eastAsia="Times New Roman"/>
      <w:szCs w:val="28"/>
      <w:lang w:val="x-none" w:eastAsia="x-none"/>
    </w:rPr>
  </w:style>
  <w:style w:type="character" w:customStyle="1" w:styleId="121">
    <w:name w:val="Таймс 12 Знак"/>
    <w:link w:val="120"/>
    <w:rsid w:val="002F14AD"/>
    <w:rPr>
      <w:rFonts w:ascii="Times New Roman" w:eastAsia="Times New Roman" w:hAnsi="Times New Roman"/>
      <w:sz w:val="24"/>
      <w:szCs w:val="28"/>
    </w:rPr>
  </w:style>
  <w:style w:type="paragraph" w:customStyle="1" w:styleId="Style3">
    <w:name w:val="Style3"/>
    <w:basedOn w:val="a2"/>
    <w:uiPriority w:val="99"/>
    <w:rsid w:val="00293346"/>
    <w:pPr>
      <w:autoSpaceDE w:val="0"/>
      <w:autoSpaceDN w:val="0"/>
      <w:adjustRightInd w:val="0"/>
      <w:ind w:firstLine="0"/>
      <w:jc w:val="left"/>
    </w:pPr>
    <w:rPr>
      <w:rFonts w:eastAsia="Times New Roman"/>
      <w:szCs w:val="24"/>
      <w:lang w:eastAsia="ru-RU"/>
    </w:rPr>
  </w:style>
  <w:style w:type="character" w:customStyle="1" w:styleId="51">
    <w:name w:val="Заголовок 5 Знак"/>
    <w:link w:val="50"/>
    <w:uiPriority w:val="9"/>
    <w:rsid w:val="00A01009"/>
    <w:rPr>
      <w:rFonts w:ascii="Times New Roman" w:eastAsia="Times New Roman" w:hAnsi="Times New Roman"/>
      <w:b/>
      <w:bCs/>
      <w:i/>
      <w:iCs/>
      <w:sz w:val="26"/>
      <w:szCs w:val="26"/>
      <w:lang w:eastAsia="ar-SA"/>
    </w:rPr>
  </w:style>
  <w:style w:type="numbering" w:customStyle="1" w:styleId="25">
    <w:name w:val="Нет списка2"/>
    <w:next w:val="a5"/>
    <w:uiPriority w:val="99"/>
    <w:semiHidden/>
    <w:unhideWhenUsed/>
    <w:rsid w:val="00A01009"/>
  </w:style>
  <w:style w:type="paragraph" w:customStyle="1" w:styleId="Style0">
    <w:name w:val="Style0"/>
    <w:basedOn w:val="a2"/>
    <w:uiPriority w:val="99"/>
    <w:rsid w:val="00A01009"/>
    <w:pPr>
      <w:widowControl/>
      <w:ind w:firstLine="0"/>
      <w:jc w:val="left"/>
    </w:pPr>
    <w:rPr>
      <w:rFonts w:eastAsia="Times New Roman"/>
      <w:sz w:val="20"/>
      <w:szCs w:val="20"/>
      <w:lang w:eastAsia="ru-RU"/>
    </w:rPr>
  </w:style>
  <w:style w:type="paragraph" w:customStyle="1" w:styleId="Style1">
    <w:name w:val="Style1"/>
    <w:basedOn w:val="a2"/>
    <w:uiPriority w:val="99"/>
    <w:rsid w:val="00A01009"/>
    <w:pPr>
      <w:widowControl/>
      <w:spacing w:line="297" w:lineRule="exact"/>
      <w:ind w:firstLine="713"/>
    </w:pPr>
    <w:rPr>
      <w:rFonts w:eastAsia="Times New Roman"/>
      <w:sz w:val="20"/>
      <w:szCs w:val="20"/>
      <w:lang w:eastAsia="ru-RU"/>
    </w:rPr>
  </w:style>
  <w:style w:type="paragraph" w:customStyle="1" w:styleId="Style21">
    <w:name w:val="Style21"/>
    <w:basedOn w:val="a2"/>
    <w:uiPriority w:val="99"/>
    <w:rsid w:val="00A01009"/>
    <w:pPr>
      <w:widowControl/>
      <w:ind w:firstLine="0"/>
      <w:jc w:val="left"/>
    </w:pPr>
    <w:rPr>
      <w:rFonts w:eastAsia="Times New Roman"/>
      <w:sz w:val="20"/>
      <w:szCs w:val="20"/>
      <w:lang w:eastAsia="ru-RU"/>
    </w:rPr>
  </w:style>
  <w:style w:type="paragraph" w:customStyle="1" w:styleId="Style5">
    <w:name w:val="Style5"/>
    <w:basedOn w:val="a2"/>
    <w:uiPriority w:val="99"/>
    <w:rsid w:val="00A01009"/>
    <w:pPr>
      <w:widowControl/>
      <w:spacing w:line="295" w:lineRule="exact"/>
      <w:ind w:hanging="346"/>
      <w:jc w:val="left"/>
    </w:pPr>
    <w:rPr>
      <w:rFonts w:eastAsia="Times New Roman"/>
      <w:sz w:val="20"/>
      <w:szCs w:val="20"/>
      <w:lang w:eastAsia="ru-RU"/>
    </w:rPr>
  </w:style>
  <w:style w:type="paragraph" w:customStyle="1" w:styleId="Style13">
    <w:name w:val="Style13"/>
    <w:basedOn w:val="a2"/>
    <w:uiPriority w:val="99"/>
    <w:rsid w:val="00A01009"/>
    <w:pPr>
      <w:widowControl/>
      <w:spacing w:line="295" w:lineRule="exact"/>
      <w:ind w:firstLine="734"/>
      <w:jc w:val="left"/>
    </w:pPr>
    <w:rPr>
      <w:rFonts w:eastAsia="Times New Roman"/>
      <w:sz w:val="20"/>
      <w:szCs w:val="20"/>
      <w:lang w:eastAsia="ru-RU"/>
    </w:rPr>
  </w:style>
  <w:style w:type="character" w:customStyle="1" w:styleId="CharStyle0">
    <w:name w:val="CharStyle0"/>
    <w:rsid w:val="00A01009"/>
    <w:rPr>
      <w:rFonts w:ascii="Tahoma" w:eastAsia="Tahoma" w:hAnsi="Tahoma" w:cs="Tahoma"/>
      <w:b w:val="0"/>
      <w:bCs w:val="0"/>
      <w:i w:val="0"/>
      <w:iCs w:val="0"/>
      <w:smallCaps w:val="0"/>
      <w:sz w:val="30"/>
      <w:szCs w:val="30"/>
    </w:rPr>
  </w:style>
  <w:style w:type="character" w:customStyle="1" w:styleId="CharStyle1">
    <w:name w:val="CharStyle1"/>
    <w:rsid w:val="00A01009"/>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A01009"/>
    <w:rPr>
      <w:rFonts w:ascii="Times New Roman" w:eastAsia="Times New Roman" w:hAnsi="Times New Roman" w:cs="Times New Roman"/>
      <w:b/>
      <w:bCs/>
      <w:i w:val="0"/>
      <w:iCs w:val="0"/>
      <w:smallCaps w:val="0"/>
      <w:sz w:val="24"/>
      <w:szCs w:val="24"/>
    </w:rPr>
  </w:style>
  <w:style w:type="paragraph" w:customStyle="1" w:styleId="Style2">
    <w:name w:val="Style2"/>
    <w:basedOn w:val="a2"/>
    <w:uiPriority w:val="99"/>
    <w:rsid w:val="00A01009"/>
    <w:pPr>
      <w:autoSpaceDE w:val="0"/>
      <w:autoSpaceDN w:val="0"/>
      <w:adjustRightInd w:val="0"/>
      <w:ind w:firstLine="0"/>
      <w:jc w:val="left"/>
    </w:pPr>
    <w:rPr>
      <w:rFonts w:eastAsia="Times New Roman"/>
      <w:szCs w:val="24"/>
      <w:lang w:eastAsia="ru-RU"/>
    </w:rPr>
  </w:style>
  <w:style w:type="paragraph" w:customStyle="1" w:styleId="Style4">
    <w:name w:val="Style4"/>
    <w:basedOn w:val="a2"/>
    <w:uiPriority w:val="99"/>
    <w:rsid w:val="00A01009"/>
    <w:pPr>
      <w:autoSpaceDE w:val="0"/>
      <w:autoSpaceDN w:val="0"/>
      <w:adjustRightInd w:val="0"/>
      <w:ind w:firstLine="0"/>
      <w:jc w:val="left"/>
    </w:pPr>
    <w:rPr>
      <w:rFonts w:eastAsia="Times New Roman"/>
      <w:szCs w:val="24"/>
      <w:lang w:eastAsia="ru-RU"/>
    </w:rPr>
  </w:style>
  <w:style w:type="paragraph" w:customStyle="1" w:styleId="Style6">
    <w:name w:val="Style6"/>
    <w:basedOn w:val="a2"/>
    <w:uiPriority w:val="99"/>
    <w:rsid w:val="00A01009"/>
    <w:pPr>
      <w:autoSpaceDE w:val="0"/>
      <w:autoSpaceDN w:val="0"/>
      <w:adjustRightInd w:val="0"/>
      <w:spacing w:line="277" w:lineRule="exact"/>
      <w:ind w:firstLine="238"/>
    </w:pPr>
    <w:rPr>
      <w:rFonts w:eastAsia="Times New Roman"/>
      <w:szCs w:val="24"/>
      <w:lang w:eastAsia="ru-RU"/>
    </w:rPr>
  </w:style>
  <w:style w:type="character" w:customStyle="1" w:styleId="FontStyle12">
    <w:name w:val="Font Style12"/>
    <w:uiPriority w:val="99"/>
    <w:rsid w:val="00A01009"/>
    <w:rPr>
      <w:rFonts w:ascii="Times New Roman" w:hAnsi="Times New Roman" w:cs="Times New Roman"/>
      <w:sz w:val="22"/>
      <w:szCs w:val="22"/>
    </w:rPr>
  </w:style>
  <w:style w:type="paragraph" w:customStyle="1" w:styleId="Style9">
    <w:name w:val="Style9"/>
    <w:basedOn w:val="a2"/>
    <w:uiPriority w:val="99"/>
    <w:rsid w:val="00A01009"/>
    <w:pPr>
      <w:autoSpaceDE w:val="0"/>
      <w:autoSpaceDN w:val="0"/>
      <w:adjustRightInd w:val="0"/>
      <w:spacing w:line="226" w:lineRule="exact"/>
      <w:ind w:firstLine="552"/>
    </w:pPr>
    <w:rPr>
      <w:rFonts w:ascii="Arial" w:eastAsia="Times New Roman" w:hAnsi="Arial" w:cs="Arial"/>
      <w:szCs w:val="24"/>
      <w:lang w:eastAsia="ru-RU"/>
    </w:rPr>
  </w:style>
  <w:style w:type="character" w:customStyle="1" w:styleId="FontStyle13">
    <w:name w:val="Font Style13"/>
    <w:uiPriority w:val="99"/>
    <w:rsid w:val="00A01009"/>
    <w:rPr>
      <w:rFonts w:ascii="Arial" w:hAnsi="Arial" w:cs="Arial"/>
      <w:sz w:val="18"/>
      <w:szCs w:val="18"/>
    </w:rPr>
  </w:style>
  <w:style w:type="paragraph" w:customStyle="1" w:styleId="Style7">
    <w:name w:val="Style7"/>
    <w:basedOn w:val="a2"/>
    <w:uiPriority w:val="99"/>
    <w:rsid w:val="00A01009"/>
    <w:pPr>
      <w:autoSpaceDE w:val="0"/>
      <w:autoSpaceDN w:val="0"/>
      <w:adjustRightInd w:val="0"/>
      <w:spacing w:line="298" w:lineRule="exact"/>
      <w:ind w:hanging="341"/>
    </w:pPr>
    <w:rPr>
      <w:rFonts w:eastAsia="Times New Roman"/>
      <w:szCs w:val="24"/>
      <w:lang w:eastAsia="ru-RU"/>
    </w:rPr>
  </w:style>
  <w:style w:type="paragraph" w:customStyle="1" w:styleId="Style18">
    <w:name w:val="Style18"/>
    <w:basedOn w:val="a2"/>
    <w:uiPriority w:val="99"/>
    <w:rsid w:val="00A01009"/>
    <w:pPr>
      <w:widowControl/>
      <w:ind w:firstLine="0"/>
      <w:jc w:val="left"/>
    </w:pPr>
    <w:rPr>
      <w:rFonts w:eastAsia="Times New Roman"/>
      <w:sz w:val="20"/>
      <w:szCs w:val="20"/>
      <w:lang w:eastAsia="ru-RU"/>
    </w:rPr>
  </w:style>
  <w:style w:type="paragraph" w:customStyle="1" w:styleId="Style27">
    <w:name w:val="Style27"/>
    <w:basedOn w:val="a2"/>
    <w:uiPriority w:val="99"/>
    <w:rsid w:val="00A01009"/>
    <w:pPr>
      <w:widowControl/>
      <w:ind w:firstLine="0"/>
      <w:jc w:val="left"/>
    </w:pPr>
    <w:rPr>
      <w:rFonts w:eastAsia="Times New Roman"/>
      <w:sz w:val="20"/>
      <w:szCs w:val="20"/>
      <w:lang w:eastAsia="ru-RU"/>
    </w:rPr>
  </w:style>
  <w:style w:type="character" w:customStyle="1" w:styleId="CharStyle25">
    <w:name w:val="CharStyle25"/>
    <w:rsid w:val="00A01009"/>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A01009"/>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A01009"/>
    <w:rPr>
      <w:rFonts w:ascii="Times New Roman" w:hAnsi="Times New Roman" w:cs="Times New Roman"/>
      <w:b/>
      <w:bCs/>
      <w:sz w:val="22"/>
      <w:szCs w:val="22"/>
    </w:rPr>
  </w:style>
  <w:style w:type="character" w:customStyle="1" w:styleId="FontStyle19">
    <w:name w:val="Font Style19"/>
    <w:uiPriority w:val="99"/>
    <w:rsid w:val="00A01009"/>
    <w:rPr>
      <w:rFonts w:ascii="Arial" w:hAnsi="Arial" w:cs="Arial"/>
      <w:sz w:val="32"/>
      <w:szCs w:val="32"/>
    </w:rPr>
  </w:style>
  <w:style w:type="character" w:customStyle="1" w:styleId="FontStyle20">
    <w:name w:val="Font Style20"/>
    <w:uiPriority w:val="99"/>
    <w:rsid w:val="00A01009"/>
    <w:rPr>
      <w:rFonts w:ascii="Times New Roman" w:hAnsi="Times New Roman" w:cs="Times New Roman"/>
      <w:sz w:val="22"/>
      <w:szCs w:val="22"/>
    </w:rPr>
  </w:style>
  <w:style w:type="paragraph" w:customStyle="1" w:styleId="Style12">
    <w:name w:val="Style12"/>
    <w:basedOn w:val="a2"/>
    <w:uiPriority w:val="99"/>
    <w:rsid w:val="00A01009"/>
    <w:pPr>
      <w:autoSpaceDE w:val="0"/>
      <w:autoSpaceDN w:val="0"/>
      <w:adjustRightInd w:val="0"/>
      <w:spacing w:line="260" w:lineRule="exact"/>
      <w:ind w:firstLine="696"/>
    </w:pPr>
    <w:rPr>
      <w:rFonts w:eastAsia="Times New Roman"/>
      <w:szCs w:val="24"/>
      <w:lang w:eastAsia="ru-RU"/>
    </w:rPr>
  </w:style>
  <w:style w:type="paragraph" w:customStyle="1" w:styleId="Style14">
    <w:name w:val="Style14"/>
    <w:basedOn w:val="a2"/>
    <w:uiPriority w:val="99"/>
    <w:rsid w:val="00A01009"/>
    <w:pPr>
      <w:autoSpaceDE w:val="0"/>
      <w:autoSpaceDN w:val="0"/>
      <w:adjustRightInd w:val="0"/>
      <w:spacing w:line="262" w:lineRule="exact"/>
      <w:ind w:firstLine="691"/>
    </w:pPr>
    <w:rPr>
      <w:rFonts w:eastAsia="Times New Roman"/>
      <w:szCs w:val="24"/>
      <w:lang w:eastAsia="ru-RU"/>
    </w:rPr>
  </w:style>
  <w:style w:type="character" w:customStyle="1" w:styleId="FontStyle22">
    <w:name w:val="Font Style22"/>
    <w:uiPriority w:val="99"/>
    <w:rsid w:val="00A01009"/>
    <w:rPr>
      <w:rFonts w:ascii="Arial" w:hAnsi="Arial" w:cs="Arial"/>
      <w:i/>
      <w:iCs/>
      <w:sz w:val="18"/>
      <w:szCs w:val="18"/>
    </w:rPr>
  </w:style>
  <w:style w:type="character" w:customStyle="1" w:styleId="FontStyle24">
    <w:name w:val="Font Style24"/>
    <w:uiPriority w:val="99"/>
    <w:rsid w:val="00A01009"/>
    <w:rPr>
      <w:rFonts w:ascii="Arial" w:hAnsi="Arial" w:cs="Arial"/>
      <w:b/>
      <w:bCs/>
      <w:i/>
      <w:iCs/>
      <w:sz w:val="16"/>
      <w:szCs w:val="16"/>
    </w:rPr>
  </w:style>
  <w:style w:type="character" w:customStyle="1" w:styleId="FontStyle25">
    <w:name w:val="Font Style25"/>
    <w:uiPriority w:val="99"/>
    <w:rsid w:val="00A01009"/>
    <w:rPr>
      <w:rFonts w:ascii="Arial" w:hAnsi="Arial" w:cs="Arial"/>
      <w:sz w:val="20"/>
      <w:szCs w:val="20"/>
    </w:rPr>
  </w:style>
  <w:style w:type="character" w:customStyle="1" w:styleId="FontStyle27">
    <w:name w:val="Font Style27"/>
    <w:uiPriority w:val="99"/>
    <w:rsid w:val="00A01009"/>
    <w:rPr>
      <w:rFonts w:ascii="Arial" w:hAnsi="Arial" w:cs="Arial"/>
      <w:i/>
      <w:iCs/>
      <w:sz w:val="20"/>
      <w:szCs w:val="20"/>
    </w:rPr>
  </w:style>
  <w:style w:type="paragraph" w:customStyle="1" w:styleId="Style212">
    <w:name w:val="Style212"/>
    <w:basedOn w:val="a2"/>
    <w:uiPriority w:val="99"/>
    <w:rsid w:val="00A01009"/>
    <w:pPr>
      <w:widowControl/>
      <w:ind w:firstLine="0"/>
      <w:jc w:val="left"/>
    </w:pPr>
    <w:rPr>
      <w:rFonts w:eastAsia="Times New Roman"/>
      <w:sz w:val="20"/>
      <w:szCs w:val="20"/>
      <w:lang w:eastAsia="ru-RU"/>
    </w:rPr>
  </w:style>
  <w:style w:type="paragraph" w:customStyle="1" w:styleId="Style40">
    <w:name w:val="Style40"/>
    <w:basedOn w:val="a2"/>
    <w:uiPriority w:val="99"/>
    <w:rsid w:val="00A01009"/>
    <w:pPr>
      <w:widowControl/>
      <w:spacing w:line="235" w:lineRule="exact"/>
      <w:ind w:firstLine="0"/>
      <w:jc w:val="left"/>
    </w:pPr>
    <w:rPr>
      <w:rFonts w:eastAsia="Times New Roman"/>
      <w:sz w:val="20"/>
      <w:szCs w:val="20"/>
      <w:lang w:eastAsia="ru-RU"/>
    </w:rPr>
  </w:style>
  <w:style w:type="paragraph" w:customStyle="1" w:styleId="Style153">
    <w:name w:val="Style153"/>
    <w:basedOn w:val="a2"/>
    <w:uiPriority w:val="99"/>
    <w:rsid w:val="00A01009"/>
    <w:pPr>
      <w:widowControl/>
      <w:ind w:firstLine="0"/>
      <w:jc w:val="left"/>
    </w:pPr>
    <w:rPr>
      <w:rFonts w:eastAsia="Times New Roman"/>
      <w:sz w:val="20"/>
      <w:szCs w:val="20"/>
      <w:lang w:eastAsia="ru-RU"/>
    </w:rPr>
  </w:style>
  <w:style w:type="character" w:customStyle="1" w:styleId="CharStyle10">
    <w:name w:val="CharStyle10"/>
    <w:rsid w:val="00A01009"/>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A01009"/>
    <w:rPr>
      <w:rFonts w:ascii="Times New Roman" w:eastAsia="Times New Roman" w:hAnsi="Times New Roman" w:cs="Times New Roman"/>
      <w:b/>
      <w:bCs/>
      <w:i w:val="0"/>
      <w:iCs w:val="0"/>
      <w:smallCaps w:val="0"/>
      <w:sz w:val="18"/>
      <w:szCs w:val="18"/>
    </w:rPr>
  </w:style>
  <w:style w:type="character" w:customStyle="1" w:styleId="CharStyle8">
    <w:name w:val="CharStyle8"/>
    <w:rsid w:val="00A01009"/>
    <w:rPr>
      <w:rFonts w:ascii="Times New Roman" w:eastAsia="Times New Roman" w:hAnsi="Times New Roman" w:cs="Times New Roman"/>
      <w:b w:val="0"/>
      <w:bCs w:val="0"/>
      <w:i w:val="0"/>
      <w:iCs w:val="0"/>
      <w:smallCaps w:val="0"/>
      <w:sz w:val="14"/>
      <w:szCs w:val="14"/>
    </w:rPr>
  </w:style>
  <w:style w:type="character" w:customStyle="1" w:styleId="WW8Num1z0">
    <w:name w:val="WW8Num1z0"/>
    <w:qFormat/>
    <w:rsid w:val="00A01009"/>
    <w:rPr>
      <w:rFonts w:ascii="Symbol" w:hAnsi="Symbol"/>
      <w:sz w:val="22"/>
      <w:szCs w:val="22"/>
    </w:rPr>
  </w:style>
  <w:style w:type="character" w:customStyle="1" w:styleId="WW8Num2z0">
    <w:name w:val="WW8Num2z0"/>
    <w:qFormat/>
    <w:rsid w:val="00A01009"/>
    <w:rPr>
      <w:rFonts w:ascii="Symbol" w:hAnsi="Symbol"/>
      <w:sz w:val="22"/>
      <w:szCs w:val="22"/>
    </w:rPr>
  </w:style>
  <w:style w:type="character" w:customStyle="1" w:styleId="WW8Num3z0">
    <w:name w:val="WW8Num3z0"/>
    <w:qFormat/>
    <w:rsid w:val="00A01009"/>
    <w:rPr>
      <w:rFonts w:ascii="Symbol" w:hAnsi="Symbol"/>
      <w:sz w:val="22"/>
      <w:szCs w:val="22"/>
    </w:rPr>
  </w:style>
  <w:style w:type="character" w:customStyle="1" w:styleId="WW8Num4z0">
    <w:name w:val="WW8Num4z0"/>
    <w:qFormat/>
    <w:rsid w:val="00A01009"/>
    <w:rPr>
      <w:rFonts w:ascii="Symbol" w:hAnsi="Symbol"/>
      <w:sz w:val="22"/>
      <w:szCs w:val="22"/>
    </w:rPr>
  </w:style>
  <w:style w:type="character" w:customStyle="1" w:styleId="WW8Num5z0">
    <w:name w:val="WW8Num5z0"/>
    <w:qFormat/>
    <w:rsid w:val="00A01009"/>
    <w:rPr>
      <w:rFonts w:ascii="Symbol" w:hAnsi="Symbol"/>
      <w:sz w:val="22"/>
      <w:szCs w:val="22"/>
    </w:rPr>
  </w:style>
  <w:style w:type="character" w:customStyle="1" w:styleId="WW8Num6z0">
    <w:name w:val="WW8Num6z0"/>
    <w:qFormat/>
    <w:rsid w:val="00A01009"/>
    <w:rPr>
      <w:rFonts w:ascii="Symbol" w:hAnsi="Symbol"/>
      <w:sz w:val="22"/>
      <w:szCs w:val="22"/>
    </w:rPr>
  </w:style>
  <w:style w:type="character" w:customStyle="1" w:styleId="WW8Num7z0">
    <w:name w:val="WW8Num7z0"/>
    <w:qFormat/>
    <w:rsid w:val="00A01009"/>
    <w:rPr>
      <w:rFonts w:ascii="Symbol" w:hAnsi="Symbol"/>
      <w:sz w:val="22"/>
      <w:szCs w:val="22"/>
    </w:rPr>
  </w:style>
  <w:style w:type="character" w:customStyle="1" w:styleId="WW8Num8z0">
    <w:name w:val="WW8Num8z0"/>
    <w:rsid w:val="00A01009"/>
    <w:rPr>
      <w:rFonts w:ascii="Symbol" w:hAnsi="Symbol"/>
      <w:sz w:val="22"/>
      <w:szCs w:val="22"/>
    </w:rPr>
  </w:style>
  <w:style w:type="character" w:customStyle="1" w:styleId="WW8Num9z0">
    <w:name w:val="WW8Num9z0"/>
    <w:rsid w:val="00A01009"/>
    <w:rPr>
      <w:rFonts w:ascii="Symbol" w:hAnsi="Symbol"/>
      <w:sz w:val="22"/>
      <w:szCs w:val="22"/>
    </w:rPr>
  </w:style>
  <w:style w:type="character" w:customStyle="1" w:styleId="WW8Num10z0">
    <w:name w:val="WW8Num10z0"/>
    <w:rsid w:val="00A01009"/>
    <w:rPr>
      <w:rFonts w:ascii="Symbol" w:hAnsi="Symbol"/>
      <w:sz w:val="22"/>
      <w:szCs w:val="22"/>
    </w:rPr>
  </w:style>
  <w:style w:type="character" w:customStyle="1" w:styleId="WW8Num11z0">
    <w:name w:val="WW8Num11z0"/>
    <w:rsid w:val="00A01009"/>
    <w:rPr>
      <w:rFonts w:ascii="Symbol" w:hAnsi="Symbol"/>
      <w:sz w:val="22"/>
      <w:szCs w:val="22"/>
    </w:rPr>
  </w:style>
  <w:style w:type="character" w:customStyle="1" w:styleId="WW8Num12z0">
    <w:name w:val="WW8Num12z0"/>
    <w:rsid w:val="00A01009"/>
    <w:rPr>
      <w:rFonts w:ascii="Symbol" w:hAnsi="Symbol"/>
      <w:sz w:val="22"/>
      <w:szCs w:val="22"/>
    </w:rPr>
  </w:style>
  <w:style w:type="character" w:customStyle="1" w:styleId="WW8Num12z1">
    <w:name w:val="WW8Num12z1"/>
    <w:rsid w:val="00A01009"/>
    <w:rPr>
      <w:rFonts w:ascii="Courier New" w:hAnsi="Courier New" w:cs="Courier New"/>
    </w:rPr>
  </w:style>
  <w:style w:type="character" w:customStyle="1" w:styleId="WW8Num12z2">
    <w:name w:val="WW8Num12z2"/>
    <w:rsid w:val="00A01009"/>
    <w:rPr>
      <w:rFonts w:ascii="Wingdings" w:hAnsi="Wingdings"/>
    </w:rPr>
  </w:style>
  <w:style w:type="character" w:customStyle="1" w:styleId="WW8Num12z3">
    <w:name w:val="WW8Num12z3"/>
    <w:rsid w:val="00A01009"/>
    <w:rPr>
      <w:rFonts w:ascii="Symbol" w:hAnsi="Symbol"/>
    </w:rPr>
  </w:style>
  <w:style w:type="character" w:customStyle="1" w:styleId="WW8Num13z0">
    <w:name w:val="WW8Num13z0"/>
    <w:rsid w:val="00A01009"/>
    <w:rPr>
      <w:rFonts w:ascii="Symbol" w:hAnsi="Symbol"/>
      <w:sz w:val="22"/>
      <w:szCs w:val="22"/>
    </w:rPr>
  </w:style>
  <w:style w:type="character" w:customStyle="1" w:styleId="WW8Num13z1">
    <w:name w:val="WW8Num13z1"/>
    <w:rsid w:val="00A01009"/>
    <w:rPr>
      <w:rFonts w:ascii="Courier New" w:hAnsi="Courier New" w:cs="Courier New"/>
    </w:rPr>
  </w:style>
  <w:style w:type="character" w:customStyle="1" w:styleId="WW8Num13z2">
    <w:name w:val="WW8Num13z2"/>
    <w:rsid w:val="00A01009"/>
    <w:rPr>
      <w:rFonts w:ascii="Wingdings" w:hAnsi="Wingdings"/>
    </w:rPr>
  </w:style>
  <w:style w:type="character" w:customStyle="1" w:styleId="WW8Num13z3">
    <w:name w:val="WW8Num13z3"/>
    <w:rsid w:val="00A01009"/>
    <w:rPr>
      <w:rFonts w:ascii="Symbol" w:hAnsi="Symbol"/>
    </w:rPr>
  </w:style>
  <w:style w:type="character" w:customStyle="1" w:styleId="WW8Num14z0">
    <w:name w:val="WW8Num14z0"/>
    <w:rsid w:val="00A01009"/>
    <w:rPr>
      <w:rFonts w:ascii="Symbol" w:hAnsi="Symbol"/>
      <w:sz w:val="22"/>
      <w:szCs w:val="22"/>
    </w:rPr>
  </w:style>
  <w:style w:type="character" w:customStyle="1" w:styleId="WW8Num14z1">
    <w:name w:val="WW8Num14z1"/>
    <w:rsid w:val="00A01009"/>
    <w:rPr>
      <w:rFonts w:ascii="Courier New" w:hAnsi="Courier New" w:cs="Courier New"/>
    </w:rPr>
  </w:style>
  <w:style w:type="character" w:customStyle="1" w:styleId="WW8Num14z2">
    <w:name w:val="WW8Num14z2"/>
    <w:rsid w:val="00A01009"/>
    <w:rPr>
      <w:rFonts w:ascii="Wingdings" w:hAnsi="Wingdings"/>
    </w:rPr>
  </w:style>
  <w:style w:type="character" w:customStyle="1" w:styleId="WW8Num14z3">
    <w:name w:val="WW8Num14z3"/>
    <w:rsid w:val="00A01009"/>
    <w:rPr>
      <w:rFonts w:ascii="Symbol" w:hAnsi="Symbol"/>
    </w:rPr>
  </w:style>
  <w:style w:type="character" w:customStyle="1" w:styleId="WW8Num15z0">
    <w:name w:val="WW8Num15z0"/>
    <w:rsid w:val="00A01009"/>
    <w:rPr>
      <w:rFonts w:ascii="Courier New" w:hAnsi="Courier New" w:cs="Courier New"/>
      <w:sz w:val="22"/>
      <w:szCs w:val="22"/>
    </w:rPr>
  </w:style>
  <w:style w:type="character" w:customStyle="1" w:styleId="WW8Num15z1">
    <w:name w:val="WW8Num15z1"/>
    <w:rsid w:val="00A01009"/>
    <w:rPr>
      <w:rFonts w:ascii="Courier New" w:hAnsi="Courier New" w:cs="Courier New"/>
    </w:rPr>
  </w:style>
  <w:style w:type="character" w:customStyle="1" w:styleId="WW8Num15z2">
    <w:name w:val="WW8Num15z2"/>
    <w:rsid w:val="00A01009"/>
    <w:rPr>
      <w:rFonts w:ascii="Wingdings" w:hAnsi="Wingdings"/>
    </w:rPr>
  </w:style>
  <w:style w:type="character" w:customStyle="1" w:styleId="WW8Num15z3">
    <w:name w:val="WW8Num15z3"/>
    <w:rsid w:val="00A01009"/>
    <w:rPr>
      <w:rFonts w:ascii="Symbol" w:hAnsi="Symbol"/>
    </w:rPr>
  </w:style>
  <w:style w:type="character" w:customStyle="1" w:styleId="WW8Num16z0">
    <w:name w:val="WW8Num16z0"/>
    <w:rsid w:val="00A01009"/>
    <w:rPr>
      <w:rFonts w:ascii="Courier New" w:hAnsi="Courier New" w:cs="Courier New"/>
      <w:sz w:val="22"/>
      <w:szCs w:val="22"/>
    </w:rPr>
  </w:style>
  <w:style w:type="character" w:customStyle="1" w:styleId="WW8Num16z1">
    <w:name w:val="WW8Num16z1"/>
    <w:rsid w:val="00A01009"/>
    <w:rPr>
      <w:rFonts w:ascii="Courier New" w:hAnsi="Courier New" w:cs="Courier New"/>
    </w:rPr>
  </w:style>
  <w:style w:type="character" w:customStyle="1" w:styleId="WW8Num16z2">
    <w:name w:val="WW8Num16z2"/>
    <w:rsid w:val="00A01009"/>
    <w:rPr>
      <w:rFonts w:ascii="Wingdings" w:hAnsi="Wingdings"/>
    </w:rPr>
  </w:style>
  <w:style w:type="character" w:customStyle="1" w:styleId="WW8Num16z3">
    <w:name w:val="WW8Num16z3"/>
    <w:rsid w:val="00A01009"/>
    <w:rPr>
      <w:rFonts w:ascii="Symbol" w:hAnsi="Symbol"/>
    </w:rPr>
  </w:style>
  <w:style w:type="character" w:customStyle="1" w:styleId="WW8Num17z0">
    <w:name w:val="WW8Num17z0"/>
    <w:rsid w:val="00A01009"/>
    <w:rPr>
      <w:rFonts w:ascii="Symbol" w:hAnsi="Symbol"/>
      <w:sz w:val="22"/>
      <w:szCs w:val="22"/>
    </w:rPr>
  </w:style>
  <w:style w:type="character" w:customStyle="1" w:styleId="WW8Num17z1">
    <w:name w:val="WW8Num17z1"/>
    <w:rsid w:val="00A01009"/>
    <w:rPr>
      <w:rFonts w:ascii="Courier New" w:hAnsi="Courier New" w:cs="Courier New"/>
    </w:rPr>
  </w:style>
  <w:style w:type="character" w:customStyle="1" w:styleId="WW8Num17z2">
    <w:name w:val="WW8Num17z2"/>
    <w:rsid w:val="00A01009"/>
    <w:rPr>
      <w:rFonts w:ascii="Wingdings" w:hAnsi="Wingdings"/>
    </w:rPr>
  </w:style>
  <w:style w:type="character" w:customStyle="1" w:styleId="WW8Num17z3">
    <w:name w:val="WW8Num17z3"/>
    <w:rsid w:val="00A01009"/>
    <w:rPr>
      <w:rFonts w:ascii="Symbol" w:hAnsi="Symbol"/>
    </w:rPr>
  </w:style>
  <w:style w:type="character" w:customStyle="1" w:styleId="WW8Num18z0">
    <w:name w:val="WW8Num18z0"/>
    <w:rsid w:val="00A01009"/>
    <w:rPr>
      <w:rFonts w:ascii="Courier New" w:hAnsi="Courier New" w:cs="Courier New"/>
      <w:sz w:val="22"/>
      <w:szCs w:val="22"/>
    </w:rPr>
  </w:style>
  <w:style w:type="character" w:customStyle="1" w:styleId="WW8Num18z1">
    <w:name w:val="WW8Num18z1"/>
    <w:rsid w:val="00A01009"/>
    <w:rPr>
      <w:rFonts w:ascii="Courier New" w:hAnsi="Courier New" w:cs="Courier New"/>
    </w:rPr>
  </w:style>
  <w:style w:type="character" w:customStyle="1" w:styleId="WW8Num18z2">
    <w:name w:val="WW8Num18z2"/>
    <w:rsid w:val="00A01009"/>
    <w:rPr>
      <w:rFonts w:ascii="Wingdings" w:hAnsi="Wingdings"/>
    </w:rPr>
  </w:style>
  <w:style w:type="character" w:customStyle="1" w:styleId="WW8Num18z3">
    <w:name w:val="WW8Num18z3"/>
    <w:rsid w:val="00A01009"/>
    <w:rPr>
      <w:rFonts w:ascii="Symbol" w:hAnsi="Symbol"/>
    </w:rPr>
  </w:style>
  <w:style w:type="character" w:customStyle="1" w:styleId="WW8Num19z0">
    <w:name w:val="WW8Num19z0"/>
    <w:rsid w:val="00A01009"/>
    <w:rPr>
      <w:rFonts w:ascii="Courier New" w:hAnsi="Courier New" w:cs="Courier New"/>
      <w:sz w:val="22"/>
      <w:szCs w:val="22"/>
    </w:rPr>
  </w:style>
  <w:style w:type="character" w:customStyle="1" w:styleId="WW8Num19z1">
    <w:name w:val="WW8Num19z1"/>
    <w:rsid w:val="00A01009"/>
    <w:rPr>
      <w:rFonts w:ascii="Courier New" w:hAnsi="Courier New" w:cs="Courier New"/>
    </w:rPr>
  </w:style>
  <w:style w:type="character" w:customStyle="1" w:styleId="WW8Num19z2">
    <w:name w:val="WW8Num19z2"/>
    <w:rsid w:val="00A01009"/>
    <w:rPr>
      <w:rFonts w:ascii="Wingdings" w:hAnsi="Wingdings"/>
    </w:rPr>
  </w:style>
  <w:style w:type="character" w:customStyle="1" w:styleId="WW8Num19z3">
    <w:name w:val="WW8Num19z3"/>
    <w:rsid w:val="00A01009"/>
    <w:rPr>
      <w:rFonts w:ascii="Symbol" w:hAnsi="Symbol"/>
    </w:rPr>
  </w:style>
  <w:style w:type="character" w:customStyle="1" w:styleId="WW8Num20z0">
    <w:name w:val="WW8Num20z0"/>
    <w:rsid w:val="00A01009"/>
    <w:rPr>
      <w:rFonts w:ascii="Courier New" w:hAnsi="Courier New" w:cs="Courier New"/>
      <w:sz w:val="22"/>
      <w:szCs w:val="22"/>
    </w:rPr>
  </w:style>
  <w:style w:type="character" w:customStyle="1" w:styleId="WW8Num20z1">
    <w:name w:val="WW8Num20z1"/>
    <w:rsid w:val="00A01009"/>
    <w:rPr>
      <w:rFonts w:ascii="Courier New" w:hAnsi="Courier New" w:cs="Courier New"/>
    </w:rPr>
  </w:style>
  <w:style w:type="character" w:customStyle="1" w:styleId="WW8Num20z2">
    <w:name w:val="WW8Num20z2"/>
    <w:rsid w:val="00A01009"/>
    <w:rPr>
      <w:rFonts w:ascii="Wingdings" w:hAnsi="Wingdings"/>
    </w:rPr>
  </w:style>
  <w:style w:type="character" w:customStyle="1" w:styleId="WW8Num20z3">
    <w:name w:val="WW8Num20z3"/>
    <w:rsid w:val="00A01009"/>
    <w:rPr>
      <w:rFonts w:ascii="Symbol" w:hAnsi="Symbol"/>
    </w:rPr>
  </w:style>
  <w:style w:type="character" w:customStyle="1" w:styleId="WW8Num21z0">
    <w:name w:val="WW8Num21z0"/>
    <w:rsid w:val="00A01009"/>
    <w:rPr>
      <w:rFonts w:ascii="Courier New" w:hAnsi="Courier New" w:cs="Courier New"/>
      <w:sz w:val="22"/>
      <w:szCs w:val="22"/>
    </w:rPr>
  </w:style>
  <w:style w:type="character" w:customStyle="1" w:styleId="WW8Num21z1">
    <w:name w:val="WW8Num21z1"/>
    <w:rsid w:val="00A01009"/>
    <w:rPr>
      <w:rFonts w:ascii="Courier New" w:hAnsi="Courier New" w:cs="Courier New"/>
    </w:rPr>
  </w:style>
  <w:style w:type="character" w:customStyle="1" w:styleId="WW8Num21z2">
    <w:name w:val="WW8Num21z2"/>
    <w:rsid w:val="00A01009"/>
    <w:rPr>
      <w:rFonts w:ascii="Wingdings" w:hAnsi="Wingdings"/>
    </w:rPr>
  </w:style>
  <w:style w:type="character" w:customStyle="1" w:styleId="WW8Num21z3">
    <w:name w:val="WW8Num21z3"/>
    <w:rsid w:val="00A01009"/>
    <w:rPr>
      <w:rFonts w:ascii="Symbol" w:hAnsi="Symbol"/>
    </w:rPr>
  </w:style>
  <w:style w:type="character" w:customStyle="1" w:styleId="WW8Num22z0">
    <w:name w:val="WW8Num22z0"/>
    <w:rsid w:val="00A01009"/>
    <w:rPr>
      <w:rFonts w:ascii="Courier New" w:hAnsi="Courier New" w:cs="Courier New"/>
      <w:sz w:val="22"/>
      <w:szCs w:val="22"/>
    </w:rPr>
  </w:style>
  <w:style w:type="character" w:customStyle="1" w:styleId="WW8Num22z1">
    <w:name w:val="WW8Num22z1"/>
    <w:rsid w:val="00A01009"/>
    <w:rPr>
      <w:rFonts w:ascii="Courier New" w:hAnsi="Courier New" w:cs="Courier New"/>
    </w:rPr>
  </w:style>
  <w:style w:type="character" w:customStyle="1" w:styleId="WW8Num22z2">
    <w:name w:val="WW8Num22z2"/>
    <w:rsid w:val="00A01009"/>
    <w:rPr>
      <w:rFonts w:ascii="Wingdings" w:hAnsi="Wingdings"/>
    </w:rPr>
  </w:style>
  <w:style w:type="character" w:customStyle="1" w:styleId="WW8Num22z3">
    <w:name w:val="WW8Num22z3"/>
    <w:rsid w:val="00A01009"/>
    <w:rPr>
      <w:rFonts w:ascii="Symbol" w:hAnsi="Symbol"/>
    </w:rPr>
  </w:style>
  <w:style w:type="character" w:customStyle="1" w:styleId="WW8Num23z0">
    <w:name w:val="WW8Num23z0"/>
    <w:rsid w:val="00A01009"/>
    <w:rPr>
      <w:rFonts w:ascii="Symbol" w:hAnsi="Symbol"/>
      <w:sz w:val="22"/>
      <w:szCs w:val="22"/>
    </w:rPr>
  </w:style>
  <w:style w:type="character" w:customStyle="1" w:styleId="WW8Num23z1">
    <w:name w:val="WW8Num23z1"/>
    <w:rsid w:val="00A01009"/>
    <w:rPr>
      <w:rFonts w:ascii="Courier New" w:hAnsi="Courier New" w:cs="Courier New"/>
    </w:rPr>
  </w:style>
  <w:style w:type="character" w:customStyle="1" w:styleId="WW8Num23z2">
    <w:name w:val="WW8Num23z2"/>
    <w:rsid w:val="00A01009"/>
    <w:rPr>
      <w:rFonts w:ascii="Wingdings" w:hAnsi="Wingdings"/>
    </w:rPr>
  </w:style>
  <w:style w:type="character" w:customStyle="1" w:styleId="WW8Num23z3">
    <w:name w:val="WW8Num23z3"/>
    <w:rsid w:val="00A01009"/>
    <w:rPr>
      <w:rFonts w:ascii="Symbol" w:hAnsi="Symbol"/>
    </w:rPr>
  </w:style>
  <w:style w:type="character" w:customStyle="1" w:styleId="WW8Num24z0">
    <w:name w:val="WW8Num24z0"/>
    <w:rsid w:val="00A01009"/>
    <w:rPr>
      <w:rFonts w:ascii="Symbol" w:hAnsi="Symbol"/>
      <w:sz w:val="22"/>
      <w:szCs w:val="22"/>
    </w:rPr>
  </w:style>
  <w:style w:type="character" w:customStyle="1" w:styleId="WW8Num24z1">
    <w:name w:val="WW8Num24z1"/>
    <w:rsid w:val="00A01009"/>
    <w:rPr>
      <w:rFonts w:ascii="Courier New" w:hAnsi="Courier New" w:cs="Courier New"/>
    </w:rPr>
  </w:style>
  <w:style w:type="character" w:customStyle="1" w:styleId="WW8Num24z2">
    <w:name w:val="WW8Num24z2"/>
    <w:rsid w:val="00A01009"/>
    <w:rPr>
      <w:rFonts w:ascii="Wingdings" w:hAnsi="Wingdings"/>
    </w:rPr>
  </w:style>
  <w:style w:type="character" w:customStyle="1" w:styleId="WW8Num24z3">
    <w:name w:val="WW8Num24z3"/>
    <w:rsid w:val="00A01009"/>
    <w:rPr>
      <w:rFonts w:ascii="Symbol" w:hAnsi="Symbol"/>
    </w:rPr>
  </w:style>
  <w:style w:type="character" w:customStyle="1" w:styleId="WW8Num26z0">
    <w:name w:val="WW8Num26z0"/>
    <w:rsid w:val="00A01009"/>
    <w:rPr>
      <w:rFonts w:ascii="Courier New" w:hAnsi="Courier New" w:cs="Courier New"/>
      <w:sz w:val="22"/>
      <w:szCs w:val="22"/>
    </w:rPr>
  </w:style>
  <w:style w:type="character" w:customStyle="1" w:styleId="WW8Num26z1">
    <w:name w:val="WW8Num26z1"/>
    <w:rsid w:val="00A01009"/>
    <w:rPr>
      <w:rFonts w:ascii="Courier New" w:hAnsi="Courier New" w:cs="Courier New"/>
    </w:rPr>
  </w:style>
  <w:style w:type="character" w:customStyle="1" w:styleId="WW8Num26z2">
    <w:name w:val="WW8Num26z2"/>
    <w:rsid w:val="00A01009"/>
    <w:rPr>
      <w:rFonts w:ascii="Wingdings" w:hAnsi="Wingdings"/>
    </w:rPr>
  </w:style>
  <w:style w:type="character" w:customStyle="1" w:styleId="WW8Num26z3">
    <w:name w:val="WW8Num26z3"/>
    <w:rsid w:val="00A01009"/>
    <w:rPr>
      <w:rFonts w:ascii="Symbol" w:hAnsi="Symbol"/>
    </w:rPr>
  </w:style>
  <w:style w:type="character" w:customStyle="1" w:styleId="WW8Num27z0">
    <w:name w:val="WW8Num27z0"/>
    <w:rsid w:val="00A01009"/>
    <w:rPr>
      <w:rFonts w:ascii="Symbol" w:hAnsi="Symbol"/>
      <w:sz w:val="22"/>
      <w:szCs w:val="22"/>
    </w:rPr>
  </w:style>
  <w:style w:type="character" w:customStyle="1" w:styleId="WW8Num27z1">
    <w:name w:val="WW8Num27z1"/>
    <w:rsid w:val="00A01009"/>
    <w:rPr>
      <w:rFonts w:ascii="Courier New" w:hAnsi="Courier New" w:cs="Courier New"/>
    </w:rPr>
  </w:style>
  <w:style w:type="character" w:customStyle="1" w:styleId="WW8Num27z2">
    <w:name w:val="WW8Num27z2"/>
    <w:rsid w:val="00A01009"/>
    <w:rPr>
      <w:rFonts w:ascii="Wingdings" w:hAnsi="Wingdings"/>
    </w:rPr>
  </w:style>
  <w:style w:type="character" w:customStyle="1" w:styleId="WW8Num27z3">
    <w:name w:val="WW8Num27z3"/>
    <w:rsid w:val="00A01009"/>
    <w:rPr>
      <w:rFonts w:ascii="Symbol" w:hAnsi="Symbol"/>
    </w:rPr>
  </w:style>
  <w:style w:type="character" w:customStyle="1" w:styleId="WW8Num28z0">
    <w:name w:val="WW8Num28z0"/>
    <w:rsid w:val="00A01009"/>
    <w:rPr>
      <w:rFonts w:ascii="Symbol" w:hAnsi="Symbol"/>
      <w:sz w:val="22"/>
      <w:szCs w:val="22"/>
    </w:rPr>
  </w:style>
  <w:style w:type="character" w:customStyle="1" w:styleId="WW8Num28z1">
    <w:name w:val="WW8Num28z1"/>
    <w:rsid w:val="00A01009"/>
    <w:rPr>
      <w:rFonts w:ascii="Courier New" w:hAnsi="Courier New" w:cs="Courier New"/>
    </w:rPr>
  </w:style>
  <w:style w:type="character" w:customStyle="1" w:styleId="WW8Num28z2">
    <w:name w:val="WW8Num28z2"/>
    <w:rsid w:val="00A01009"/>
    <w:rPr>
      <w:rFonts w:ascii="Wingdings" w:hAnsi="Wingdings"/>
    </w:rPr>
  </w:style>
  <w:style w:type="character" w:customStyle="1" w:styleId="WW8Num28z3">
    <w:name w:val="WW8Num28z3"/>
    <w:rsid w:val="00A01009"/>
    <w:rPr>
      <w:rFonts w:ascii="Symbol" w:hAnsi="Symbol"/>
    </w:rPr>
  </w:style>
  <w:style w:type="character" w:customStyle="1" w:styleId="WW8Num30z0">
    <w:name w:val="WW8Num30z0"/>
    <w:rsid w:val="00A01009"/>
    <w:rPr>
      <w:rFonts w:ascii="Courier New" w:hAnsi="Courier New" w:cs="Courier New"/>
      <w:sz w:val="22"/>
      <w:szCs w:val="22"/>
    </w:rPr>
  </w:style>
  <w:style w:type="character" w:customStyle="1" w:styleId="WW8Num30z1">
    <w:name w:val="WW8Num30z1"/>
    <w:rsid w:val="00A01009"/>
    <w:rPr>
      <w:rFonts w:ascii="Courier New" w:hAnsi="Courier New" w:cs="Courier New"/>
    </w:rPr>
  </w:style>
  <w:style w:type="character" w:customStyle="1" w:styleId="WW8Num30z2">
    <w:name w:val="WW8Num30z2"/>
    <w:rsid w:val="00A01009"/>
    <w:rPr>
      <w:rFonts w:ascii="Wingdings" w:hAnsi="Wingdings"/>
    </w:rPr>
  </w:style>
  <w:style w:type="character" w:customStyle="1" w:styleId="WW8Num30z3">
    <w:name w:val="WW8Num30z3"/>
    <w:rsid w:val="00A01009"/>
    <w:rPr>
      <w:rFonts w:ascii="Symbol" w:hAnsi="Symbol"/>
    </w:rPr>
  </w:style>
  <w:style w:type="character" w:customStyle="1" w:styleId="WW8Num31z0">
    <w:name w:val="WW8Num31z0"/>
    <w:rsid w:val="00A01009"/>
    <w:rPr>
      <w:rFonts w:ascii="Courier New" w:hAnsi="Courier New" w:cs="Courier New"/>
      <w:sz w:val="22"/>
      <w:szCs w:val="22"/>
    </w:rPr>
  </w:style>
  <w:style w:type="character" w:customStyle="1" w:styleId="WW8Num31z1">
    <w:name w:val="WW8Num31z1"/>
    <w:rsid w:val="00A01009"/>
    <w:rPr>
      <w:rFonts w:ascii="Courier New" w:hAnsi="Courier New" w:cs="Courier New"/>
    </w:rPr>
  </w:style>
  <w:style w:type="character" w:customStyle="1" w:styleId="WW8Num31z2">
    <w:name w:val="WW8Num31z2"/>
    <w:rsid w:val="00A01009"/>
    <w:rPr>
      <w:rFonts w:ascii="Wingdings" w:hAnsi="Wingdings"/>
    </w:rPr>
  </w:style>
  <w:style w:type="character" w:customStyle="1" w:styleId="WW8Num31z3">
    <w:name w:val="WW8Num31z3"/>
    <w:rsid w:val="00A01009"/>
    <w:rPr>
      <w:rFonts w:ascii="Symbol" w:hAnsi="Symbol"/>
    </w:rPr>
  </w:style>
  <w:style w:type="character" w:customStyle="1" w:styleId="WW8Num32z0">
    <w:name w:val="WW8Num32z0"/>
    <w:rsid w:val="00A01009"/>
    <w:rPr>
      <w:rFonts w:ascii="Courier New" w:hAnsi="Courier New" w:cs="Courier New"/>
      <w:sz w:val="22"/>
      <w:szCs w:val="22"/>
    </w:rPr>
  </w:style>
  <w:style w:type="character" w:customStyle="1" w:styleId="WW8Num32z1">
    <w:name w:val="WW8Num32z1"/>
    <w:rsid w:val="00A01009"/>
    <w:rPr>
      <w:rFonts w:ascii="Courier New" w:hAnsi="Courier New" w:cs="Courier New"/>
    </w:rPr>
  </w:style>
  <w:style w:type="character" w:customStyle="1" w:styleId="WW8Num32z2">
    <w:name w:val="WW8Num32z2"/>
    <w:rsid w:val="00A01009"/>
    <w:rPr>
      <w:rFonts w:ascii="Wingdings" w:hAnsi="Wingdings"/>
    </w:rPr>
  </w:style>
  <w:style w:type="character" w:customStyle="1" w:styleId="WW8Num32z3">
    <w:name w:val="WW8Num32z3"/>
    <w:rsid w:val="00A01009"/>
    <w:rPr>
      <w:rFonts w:ascii="Symbol" w:hAnsi="Symbol"/>
    </w:rPr>
  </w:style>
  <w:style w:type="character" w:customStyle="1" w:styleId="WW8Num33z0">
    <w:name w:val="WW8Num33z0"/>
    <w:rsid w:val="00A01009"/>
    <w:rPr>
      <w:rFonts w:ascii="Courier New" w:hAnsi="Courier New" w:cs="Courier New"/>
      <w:sz w:val="22"/>
      <w:szCs w:val="22"/>
    </w:rPr>
  </w:style>
  <w:style w:type="character" w:customStyle="1" w:styleId="WW8Num33z1">
    <w:name w:val="WW8Num33z1"/>
    <w:rsid w:val="00A01009"/>
    <w:rPr>
      <w:rFonts w:ascii="Courier New" w:hAnsi="Courier New" w:cs="Courier New"/>
    </w:rPr>
  </w:style>
  <w:style w:type="character" w:customStyle="1" w:styleId="WW8Num33z2">
    <w:name w:val="WW8Num33z2"/>
    <w:rsid w:val="00A01009"/>
    <w:rPr>
      <w:rFonts w:ascii="Wingdings" w:hAnsi="Wingdings"/>
    </w:rPr>
  </w:style>
  <w:style w:type="character" w:customStyle="1" w:styleId="WW8Num33z3">
    <w:name w:val="WW8Num33z3"/>
    <w:rsid w:val="00A01009"/>
    <w:rPr>
      <w:rFonts w:ascii="Symbol" w:hAnsi="Symbol"/>
    </w:rPr>
  </w:style>
  <w:style w:type="character" w:customStyle="1" w:styleId="WW8Num34z0">
    <w:name w:val="WW8Num34z0"/>
    <w:rsid w:val="00A01009"/>
    <w:rPr>
      <w:rFonts w:ascii="Courier New" w:hAnsi="Courier New" w:cs="Courier New"/>
      <w:sz w:val="22"/>
      <w:szCs w:val="22"/>
    </w:rPr>
  </w:style>
  <w:style w:type="character" w:customStyle="1" w:styleId="WW8Num34z1">
    <w:name w:val="WW8Num34z1"/>
    <w:rsid w:val="00A01009"/>
    <w:rPr>
      <w:rFonts w:ascii="Courier New" w:hAnsi="Courier New" w:cs="Courier New"/>
    </w:rPr>
  </w:style>
  <w:style w:type="character" w:customStyle="1" w:styleId="WW8Num34z2">
    <w:name w:val="WW8Num34z2"/>
    <w:rsid w:val="00A01009"/>
    <w:rPr>
      <w:rFonts w:ascii="Wingdings" w:hAnsi="Wingdings"/>
    </w:rPr>
  </w:style>
  <w:style w:type="character" w:customStyle="1" w:styleId="WW8Num34z3">
    <w:name w:val="WW8Num34z3"/>
    <w:rsid w:val="00A01009"/>
    <w:rPr>
      <w:rFonts w:ascii="Symbol" w:hAnsi="Symbol"/>
    </w:rPr>
  </w:style>
  <w:style w:type="character" w:customStyle="1" w:styleId="WW8Num35z0">
    <w:name w:val="WW8Num35z0"/>
    <w:rsid w:val="00A01009"/>
    <w:rPr>
      <w:rFonts w:ascii="Courier New" w:hAnsi="Courier New" w:cs="Courier New"/>
      <w:sz w:val="22"/>
      <w:szCs w:val="22"/>
    </w:rPr>
  </w:style>
  <w:style w:type="character" w:customStyle="1" w:styleId="WW8Num35z1">
    <w:name w:val="WW8Num35z1"/>
    <w:rsid w:val="00A01009"/>
    <w:rPr>
      <w:rFonts w:ascii="Courier New" w:hAnsi="Courier New" w:cs="Courier New"/>
    </w:rPr>
  </w:style>
  <w:style w:type="character" w:customStyle="1" w:styleId="WW8Num35z2">
    <w:name w:val="WW8Num35z2"/>
    <w:rsid w:val="00A01009"/>
    <w:rPr>
      <w:rFonts w:ascii="Wingdings" w:hAnsi="Wingdings"/>
    </w:rPr>
  </w:style>
  <w:style w:type="character" w:customStyle="1" w:styleId="WW8Num35z3">
    <w:name w:val="WW8Num35z3"/>
    <w:rsid w:val="00A01009"/>
    <w:rPr>
      <w:rFonts w:ascii="Symbol" w:hAnsi="Symbol"/>
    </w:rPr>
  </w:style>
  <w:style w:type="character" w:customStyle="1" w:styleId="WW8Num36z0">
    <w:name w:val="WW8Num36z0"/>
    <w:rsid w:val="00A01009"/>
    <w:rPr>
      <w:rFonts w:ascii="Courier New" w:hAnsi="Courier New" w:cs="Courier New"/>
      <w:sz w:val="22"/>
      <w:szCs w:val="22"/>
    </w:rPr>
  </w:style>
  <w:style w:type="character" w:customStyle="1" w:styleId="WW8Num36z1">
    <w:name w:val="WW8Num36z1"/>
    <w:rsid w:val="00A01009"/>
    <w:rPr>
      <w:rFonts w:ascii="Courier New" w:hAnsi="Courier New" w:cs="Courier New"/>
    </w:rPr>
  </w:style>
  <w:style w:type="character" w:customStyle="1" w:styleId="WW8Num36z2">
    <w:name w:val="WW8Num36z2"/>
    <w:rsid w:val="00A01009"/>
    <w:rPr>
      <w:rFonts w:ascii="Wingdings" w:hAnsi="Wingdings"/>
    </w:rPr>
  </w:style>
  <w:style w:type="character" w:customStyle="1" w:styleId="WW8Num36z3">
    <w:name w:val="WW8Num36z3"/>
    <w:rsid w:val="00A01009"/>
    <w:rPr>
      <w:rFonts w:ascii="Symbol" w:hAnsi="Symbol"/>
    </w:rPr>
  </w:style>
  <w:style w:type="character" w:customStyle="1" w:styleId="WW8Num37z0">
    <w:name w:val="WW8Num37z0"/>
    <w:rsid w:val="00A01009"/>
    <w:rPr>
      <w:rFonts w:ascii="Courier New" w:hAnsi="Courier New" w:cs="Courier New"/>
      <w:sz w:val="22"/>
      <w:szCs w:val="22"/>
    </w:rPr>
  </w:style>
  <w:style w:type="character" w:customStyle="1" w:styleId="WW8Num37z1">
    <w:name w:val="WW8Num37z1"/>
    <w:rsid w:val="00A01009"/>
    <w:rPr>
      <w:rFonts w:ascii="Courier New" w:hAnsi="Courier New" w:cs="Courier New"/>
    </w:rPr>
  </w:style>
  <w:style w:type="character" w:customStyle="1" w:styleId="WW8Num37z2">
    <w:name w:val="WW8Num37z2"/>
    <w:rsid w:val="00A01009"/>
    <w:rPr>
      <w:rFonts w:ascii="Wingdings" w:hAnsi="Wingdings"/>
    </w:rPr>
  </w:style>
  <w:style w:type="character" w:customStyle="1" w:styleId="WW8Num37z3">
    <w:name w:val="WW8Num37z3"/>
    <w:rsid w:val="00A01009"/>
    <w:rPr>
      <w:rFonts w:ascii="Symbol" w:hAnsi="Symbol"/>
    </w:rPr>
  </w:style>
  <w:style w:type="character" w:customStyle="1" w:styleId="WW8Num38z0">
    <w:name w:val="WW8Num38z0"/>
    <w:rsid w:val="00A01009"/>
    <w:rPr>
      <w:rFonts w:ascii="Symbol" w:hAnsi="Symbol"/>
      <w:sz w:val="22"/>
      <w:szCs w:val="22"/>
    </w:rPr>
  </w:style>
  <w:style w:type="character" w:customStyle="1" w:styleId="WW8Num38z1">
    <w:name w:val="WW8Num38z1"/>
    <w:rsid w:val="00A01009"/>
    <w:rPr>
      <w:rFonts w:ascii="Courier New" w:hAnsi="Courier New" w:cs="Courier New"/>
    </w:rPr>
  </w:style>
  <w:style w:type="character" w:customStyle="1" w:styleId="WW8Num38z2">
    <w:name w:val="WW8Num38z2"/>
    <w:rsid w:val="00A01009"/>
    <w:rPr>
      <w:rFonts w:ascii="Wingdings" w:hAnsi="Wingdings"/>
    </w:rPr>
  </w:style>
  <w:style w:type="character" w:customStyle="1" w:styleId="WW8Num38z3">
    <w:name w:val="WW8Num38z3"/>
    <w:rsid w:val="00A01009"/>
    <w:rPr>
      <w:rFonts w:ascii="Symbol" w:hAnsi="Symbol"/>
    </w:rPr>
  </w:style>
  <w:style w:type="character" w:customStyle="1" w:styleId="WW8Num39z0">
    <w:name w:val="WW8Num39z0"/>
    <w:rsid w:val="00A01009"/>
    <w:rPr>
      <w:rFonts w:ascii="Symbol" w:hAnsi="Symbol"/>
      <w:sz w:val="22"/>
      <w:szCs w:val="22"/>
    </w:rPr>
  </w:style>
  <w:style w:type="character" w:customStyle="1" w:styleId="WW8Num39z1">
    <w:name w:val="WW8Num39z1"/>
    <w:rsid w:val="00A01009"/>
    <w:rPr>
      <w:rFonts w:ascii="Courier New" w:hAnsi="Courier New" w:cs="Courier New"/>
    </w:rPr>
  </w:style>
  <w:style w:type="character" w:customStyle="1" w:styleId="WW8Num39z2">
    <w:name w:val="WW8Num39z2"/>
    <w:rsid w:val="00A01009"/>
    <w:rPr>
      <w:rFonts w:ascii="Wingdings" w:hAnsi="Wingdings"/>
    </w:rPr>
  </w:style>
  <w:style w:type="character" w:customStyle="1" w:styleId="WW8Num39z3">
    <w:name w:val="WW8Num39z3"/>
    <w:rsid w:val="00A01009"/>
    <w:rPr>
      <w:rFonts w:ascii="Symbol" w:hAnsi="Symbol"/>
    </w:rPr>
  </w:style>
  <w:style w:type="character" w:customStyle="1" w:styleId="WW8Num40z0">
    <w:name w:val="WW8Num40z0"/>
    <w:rsid w:val="00A01009"/>
    <w:rPr>
      <w:rFonts w:ascii="Symbol" w:hAnsi="Symbol"/>
      <w:sz w:val="22"/>
      <w:szCs w:val="22"/>
    </w:rPr>
  </w:style>
  <w:style w:type="character" w:customStyle="1" w:styleId="WW8Num43z0">
    <w:name w:val="WW8Num43z0"/>
    <w:rsid w:val="00A01009"/>
    <w:rPr>
      <w:rFonts w:ascii="Courier New" w:hAnsi="Courier New" w:cs="Courier New"/>
      <w:sz w:val="22"/>
      <w:szCs w:val="22"/>
    </w:rPr>
  </w:style>
  <w:style w:type="character" w:customStyle="1" w:styleId="WW8Num43z1">
    <w:name w:val="WW8Num43z1"/>
    <w:rsid w:val="00A01009"/>
    <w:rPr>
      <w:rFonts w:ascii="Courier New" w:hAnsi="Courier New" w:cs="Courier New"/>
    </w:rPr>
  </w:style>
  <w:style w:type="character" w:customStyle="1" w:styleId="WW8Num43z2">
    <w:name w:val="WW8Num43z2"/>
    <w:rsid w:val="00A01009"/>
    <w:rPr>
      <w:rFonts w:ascii="Wingdings" w:hAnsi="Wingdings"/>
    </w:rPr>
  </w:style>
  <w:style w:type="character" w:customStyle="1" w:styleId="WW8Num43z3">
    <w:name w:val="WW8Num43z3"/>
    <w:rsid w:val="00A01009"/>
    <w:rPr>
      <w:rFonts w:ascii="Symbol" w:hAnsi="Symbol"/>
    </w:rPr>
  </w:style>
  <w:style w:type="character" w:customStyle="1" w:styleId="WW8Num44z0">
    <w:name w:val="WW8Num44z0"/>
    <w:rsid w:val="00A01009"/>
    <w:rPr>
      <w:rFonts w:ascii="Symbol" w:hAnsi="Symbol"/>
      <w:sz w:val="22"/>
      <w:szCs w:val="22"/>
    </w:rPr>
  </w:style>
  <w:style w:type="character" w:customStyle="1" w:styleId="WW8Num44z1">
    <w:name w:val="WW8Num44z1"/>
    <w:rsid w:val="00A01009"/>
    <w:rPr>
      <w:rFonts w:ascii="Courier New" w:hAnsi="Courier New" w:cs="Courier New"/>
      <w:sz w:val="22"/>
      <w:szCs w:val="22"/>
    </w:rPr>
  </w:style>
  <w:style w:type="character" w:customStyle="1" w:styleId="WW8Num44z2">
    <w:name w:val="WW8Num44z2"/>
    <w:rsid w:val="00A01009"/>
    <w:rPr>
      <w:rFonts w:ascii="Wingdings" w:hAnsi="Wingdings"/>
    </w:rPr>
  </w:style>
  <w:style w:type="character" w:customStyle="1" w:styleId="WW8Num44z3">
    <w:name w:val="WW8Num44z3"/>
    <w:rsid w:val="00A01009"/>
    <w:rPr>
      <w:rFonts w:ascii="Symbol" w:hAnsi="Symbol"/>
    </w:rPr>
  </w:style>
  <w:style w:type="character" w:customStyle="1" w:styleId="WW8Num44z4">
    <w:name w:val="WW8Num44z4"/>
    <w:rsid w:val="00A01009"/>
    <w:rPr>
      <w:rFonts w:ascii="Courier New" w:hAnsi="Courier New" w:cs="Courier New"/>
    </w:rPr>
  </w:style>
  <w:style w:type="character" w:customStyle="1" w:styleId="WW8Num45z0">
    <w:name w:val="WW8Num45z0"/>
    <w:rsid w:val="00A01009"/>
    <w:rPr>
      <w:rFonts w:ascii="Symbol" w:hAnsi="Symbol"/>
      <w:sz w:val="22"/>
      <w:szCs w:val="22"/>
    </w:rPr>
  </w:style>
  <w:style w:type="character" w:customStyle="1" w:styleId="WW8Num45z1">
    <w:name w:val="WW8Num45z1"/>
    <w:rsid w:val="00A01009"/>
    <w:rPr>
      <w:rFonts w:ascii="Courier New" w:hAnsi="Courier New" w:cs="Courier New"/>
    </w:rPr>
  </w:style>
  <w:style w:type="character" w:customStyle="1" w:styleId="WW8Num45z2">
    <w:name w:val="WW8Num45z2"/>
    <w:rsid w:val="00A01009"/>
    <w:rPr>
      <w:rFonts w:ascii="Wingdings" w:hAnsi="Wingdings"/>
    </w:rPr>
  </w:style>
  <w:style w:type="character" w:customStyle="1" w:styleId="WW8Num45z3">
    <w:name w:val="WW8Num45z3"/>
    <w:rsid w:val="00A01009"/>
    <w:rPr>
      <w:rFonts w:ascii="Symbol" w:hAnsi="Symbol"/>
    </w:rPr>
  </w:style>
  <w:style w:type="character" w:customStyle="1" w:styleId="WW8Num46z0">
    <w:name w:val="WW8Num46z0"/>
    <w:rsid w:val="00A01009"/>
    <w:rPr>
      <w:rFonts w:ascii="Symbol" w:hAnsi="Symbol"/>
      <w:sz w:val="22"/>
      <w:szCs w:val="22"/>
    </w:rPr>
  </w:style>
  <w:style w:type="character" w:customStyle="1" w:styleId="WW8Num46z1">
    <w:name w:val="WW8Num46z1"/>
    <w:rsid w:val="00A01009"/>
    <w:rPr>
      <w:rFonts w:ascii="Courier New" w:hAnsi="Courier New" w:cs="Courier New"/>
    </w:rPr>
  </w:style>
  <w:style w:type="character" w:customStyle="1" w:styleId="WW8Num46z2">
    <w:name w:val="WW8Num46z2"/>
    <w:rsid w:val="00A01009"/>
    <w:rPr>
      <w:rFonts w:ascii="Wingdings" w:hAnsi="Wingdings"/>
    </w:rPr>
  </w:style>
  <w:style w:type="character" w:customStyle="1" w:styleId="WW8Num46z3">
    <w:name w:val="WW8Num46z3"/>
    <w:rsid w:val="00A01009"/>
    <w:rPr>
      <w:rFonts w:ascii="Symbol" w:hAnsi="Symbol"/>
    </w:rPr>
  </w:style>
  <w:style w:type="character" w:customStyle="1" w:styleId="WW8Num47z0">
    <w:name w:val="WW8Num47z0"/>
    <w:rsid w:val="00A01009"/>
    <w:rPr>
      <w:rFonts w:ascii="Symbol" w:hAnsi="Symbol"/>
      <w:sz w:val="22"/>
      <w:szCs w:val="22"/>
    </w:rPr>
  </w:style>
  <w:style w:type="character" w:customStyle="1" w:styleId="WW8Num47z1">
    <w:name w:val="WW8Num47z1"/>
    <w:rsid w:val="00A01009"/>
    <w:rPr>
      <w:rFonts w:ascii="Courier New" w:hAnsi="Courier New" w:cs="Courier New"/>
    </w:rPr>
  </w:style>
  <w:style w:type="character" w:customStyle="1" w:styleId="WW8Num47z2">
    <w:name w:val="WW8Num47z2"/>
    <w:rsid w:val="00A01009"/>
    <w:rPr>
      <w:rFonts w:ascii="Wingdings" w:hAnsi="Wingdings"/>
    </w:rPr>
  </w:style>
  <w:style w:type="character" w:customStyle="1" w:styleId="WW8Num47z3">
    <w:name w:val="WW8Num47z3"/>
    <w:rsid w:val="00A01009"/>
    <w:rPr>
      <w:rFonts w:ascii="Symbol" w:hAnsi="Symbol"/>
    </w:rPr>
  </w:style>
  <w:style w:type="character" w:customStyle="1" w:styleId="WW8Num48z0">
    <w:name w:val="WW8Num48z0"/>
    <w:rsid w:val="00A01009"/>
    <w:rPr>
      <w:rFonts w:ascii="Symbol" w:hAnsi="Symbol"/>
      <w:sz w:val="22"/>
      <w:szCs w:val="22"/>
    </w:rPr>
  </w:style>
  <w:style w:type="character" w:customStyle="1" w:styleId="WW8Num48z1">
    <w:name w:val="WW8Num48z1"/>
    <w:rsid w:val="00A01009"/>
    <w:rPr>
      <w:rFonts w:ascii="Courier New" w:hAnsi="Courier New" w:cs="Courier New"/>
    </w:rPr>
  </w:style>
  <w:style w:type="character" w:customStyle="1" w:styleId="WW8Num48z2">
    <w:name w:val="WW8Num48z2"/>
    <w:rsid w:val="00A01009"/>
    <w:rPr>
      <w:rFonts w:ascii="Wingdings" w:hAnsi="Wingdings"/>
    </w:rPr>
  </w:style>
  <w:style w:type="character" w:customStyle="1" w:styleId="WW8Num48z3">
    <w:name w:val="WW8Num48z3"/>
    <w:rsid w:val="00A01009"/>
    <w:rPr>
      <w:rFonts w:ascii="Symbol" w:hAnsi="Symbol"/>
    </w:rPr>
  </w:style>
  <w:style w:type="character" w:customStyle="1" w:styleId="WW8Num49z0">
    <w:name w:val="WW8Num49z0"/>
    <w:rsid w:val="00A01009"/>
    <w:rPr>
      <w:rFonts w:ascii="Courier New" w:hAnsi="Courier New" w:cs="Courier New"/>
      <w:sz w:val="22"/>
      <w:szCs w:val="22"/>
    </w:rPr>
  </w:style>
  <w:style w:type="character" w:customStyle="1" w:styleId="WW8Num49z1">
    <w:name w:val="WW8Num49z1"/>
    <w:rsid w:val="00A01009"/>
    <w:rPr>
      <w:rFonts w:ascii="Courier New" w:hAnsi="Courier New" w:cs="Courier New"/>
    </w:rPr>
  </w:style>
  <w:style w:type="character" w:customStyle="1" w:styleId="WW8Num49z2">
    <w:name w:val="WW8Num49z2"/>
    <w:rsid w:val="00A01009"/>
    <w:rPr>
      <w:rFonts w:ascii="Wingdings" w:hAnsi="Wingdings"/>
    </w:rPr>
  </w:style>
  <w:style w:type="character" w:customStyle="1" w:styleId="WW8Num49z3">
    <w:name w:val="WW8Num49z3"/>
    <w:rsid w:val="00A01009"/>
    <w:rPr>
      <w:rFonts w:ascii="Symbol" w:hAnsi="Symbol"/>
    </w:rPr>
  </w:style>
  <w:style w:type="character" w:customStyle="1" w:styleId="WW8Num50z0">
    <w:name w:val="WW8Num50z0"/>
    <w:rsid w:val="00A01009"/>
    <w:rPr>
      <w:rFonts w:ascii="Courier New" w:hAnsi="Courier New" w:cs="Courier New"/>
      <w:sz w:val="22"/>
      <w:szCs w:val="22"/>
    </w:rPr>
  </w:style>
  <w:style w:type="character" w:customStyle="1" w:styleId="WW8Num50z1">
    <w:name w:val="WW8Num50z1"/>
    <w:rsid w:val="00A01009"/>
    <w:rPr>
      <w:rFonts w:ascii="Courier New" w:hAnsi="Courier New" w:cs="Courier New"/>
    </w:rPr>
  </w:style>
  <w:style w:type="character" w:customStyle="1" w:styleId="WW8Num50z2">
    <w:name w:val="WW8Num50z2"/>
    <w:rsid w:val="00A01009"/>
    <w:rPr>
      <w:rFonts w:ascii="Wingdings" w:hAnsi="Wingdings"/>
    </w:rPr>
  </w:style>
  <w:style w:type="character" w:customStyle="1" w:styleId="WW8Num50z3">
    <w:name w:val="WW8Num50z3"/>
    <w:rsid w:val="00A01009"/>
    <w:rPr>
      <w:rFonts w:ascii="Symbol" w:hAnsi="Symbol"/>
    </w:rPr>
  </w:style>
  <w:style w:type="character" w:customStyle="1" w:styleId="WW8Num51z0">
    <w:name w:val="WW8Num51z0"/>
    <w:rsid w:val="00A01009"/>
    <w:rPr>
      <w:rFonts w:ascii="Symbol" w:hAnsi="Symbol"/>
      <w:sz w:val="22"/>
      <w:szCs w:val="22"/>
    </w:rPr>
  </w:style>
  <w:style w:type="character" w:customStyle="1" w:styleId="WW8Num51z1">
    <w:name w:val="WW8Num51z1"/>
    <w:rsid w:val="00A01009"/>
    <w:rPr>
      <w:rFonts w:ascii="Courier New" w:hAnsi="Courier New" w:cs="Courier New"/>
    </w:rPr>
  </w:style>
  <w:style w:type="character" w:customStyle="1" w:styleId="WW8Num51z2">
    <w:name w:val="WW8Num51z2"/>
    <w:rsid w:val="00A01009"/>
    <w:rPr>
      <w:rFonts w:ascii="Wingdings" w:hAnsi="Wingdings"/>
    </w:rPr>
  </w:style>
  <w:style w:type="character" w:customStyle="1" w:styleId="WW8Num51z3">
    <w:name w:val="WW8Num51z3"/>
    <w:rsid w:val="00A01009"/>
    <w:rPr>
      <w:rFonts w:ascii="Symbol" w:hAnsi="Symbol"/>
    </w:rPr>
  </w:style>
  <w:style w:type="character" w:customStyle="1" w:styleId="WW8Num52z0">
    <w:name w:val="WW8Num52z0"/>
    <w:rsid w:val="00A01009"/>
    <w:rPr>
      <w:rFonts w:ascii="Symbol" w:hAnsi="Symbol"/>
      <w:sz w:val="22"/>
      <w:szCs w:val="22"/>
    </w:rPr>
  </w:style>
  <w:style w:type="character" w:customStyle="1" w:styleId="WW8Num52z1">
    <w:name w:val="WW8Num52z1"/>
    <w:rsid w:val="00A01009"/>
    <w:rPr>
      <w:rFonts w:ascii="Courier New" w:hAnsi="Courier New" w:cs="Courier New"/>
    </w:rPr>
  </w:style>
  <w:style w:type="character" w:customStyle="1" w:styleId="WW8Num52z2">
    <w:name w:val="WW8Num52z2"/>
    <w:rsid w:val="00A01009"/>
    <w:rPr>
      <w:rFonts w:ascii="Wingdings" w:hAnsi="Wingdings"/>
    </w:rPr>
  </w:style>
  <w:style w:type="character" w:customStyle="1" w:styleId="WW8Num52z3">
    <w:name w:val="WW8Num52z3"/>
    <w:rsid w:val="00A01009"/>
    <w:rPr>
      <w:rFonts w:ascii="Symbol" w:hAnsi="Symbol"/>
    </w:rPr>
  </w:style>
  <w:style w:type="character" w:customStyle="1" w:styleId="WW8Num53z0">
    <w:name w:val="WW8Num53z0"/>
    <w:rsid w:val="00A01009"/>
    <w:rPr>
      <w:rFonts w:ascii="Symbol" w:hAnsi="Symbol"/>
      <w:sz w:val="22"/>
      <w:szCs w:val="22"/>
    </w:rPr>
  </w:style>
  <w:style w:type="character" w:customStyle="1" w:styleId="WW8Num53z1">
    <w:name w:val="WW8Num53z1"/>
    <w:rsid w:val="00A01009"/>
    <w:rPr>
      <w:rFonts w:ascii="Courier New" w:hAnsi="Courier New" w:cs="Courier New"/>
    </w:rPr>
  </w:style>
  <w:style w:type="character" w:customStyle="1" w:styleId="WW8Num53z2">
    <w:name w:val="WW8Num53z2"/>
    <w:rsid w:val="00A01009"/>
    <w:rPr>
      <w:rFonts w:ascii="Wingdings" w:hAnsi="Wingdings"/>
    </w:rPr>
  </w:style>
  <w:style w:type="character" w:customStyle="1" w:styleId="WW8Num53z3">
    <w:name w:val="WW8Num53z3"/>
    <w:rsid w:val="00A01009"/>
    <w:rPr>
      <w:rFonts w:ascii="Symbol" w:hAnsi="Symbol"/>
    </w:rPr>
  </w:style>
  <w:style w:type="character" w:customStyle="1" w:styleId="WW8Num55z0">
    <w:name w:val="WW8Num55z0"/>
    <w:rsid w:val="00A01009"/>
    <w:rPr>
      <w:rFonts w:ascii="Courier New" w:hAnsi="Courier New" w:cs="Courier New"/>
      <w:sz w:val="22"/>
      <w:szCs w:val="22"/>
    </w:rPr>
  </w:style>
  <w:style w:type="character" w:customStyle="1" w:styleId="WW8Num55z1">
    <w:name w:val="WW8Num55z1"/>
    <w:rsid w:val="00A01009"/>
    <w:rPr>
      <w:rFonts w:ascii="Courier New" w:hAnsi="Courier New" w:cs="Courier New"/>
    </w:rPr>
  </w:style>
  <w:style w:type="character" w:customStyle="1" w:styleId="WW8Num55z2">
    <w:name w:val="WW8Num55z2"/>
    <w:rsid w:val="00A01009"/>
    <w:rPr>
      <w:rFonts w:ascii="Wingdings" w:hAnsi="Wingdings"/>
    </w:rPr>
  </w:style>
  <w:style w:type="character" w:customStyle="1" w:styleId="WW8Num55z3">
    <w:name w:val="WW8Num55z3"/>
    <w:rsid w:val="00A01009"/>
    <w:rPr>
      <w:rFonts w:ascii="Symbol" w:hAnsi="Symbol"/>
    </w:rPr>
  </w:style>
  <w:style w:type="character" w:customStyle="1" w:styleId="WW8Num56z0">
    <w:name w:val="WW8Num56z0"/>
    <w:rsid w:val="00A01009"/>
    <w:rPr>
      <w:rFonts w:ascii="Courier New" w:hAnsi="Courier New" w:cs="Courier New"/>
      <w:sz w:val="22"/>
      <w:szCs w:val="22"/>
    </w:rPr>
  </w:style>
  <w:style w:type="character" w:customStyle="1" w:styleId="WW8Num56z1">
    <w:name w:val="WW8Num56z1"/>
    <w:rsid w:val="00A01009"/>
    <w:rPr>
      <w:rFonts w:ascii="Courier New" w:hAnsi="Courier New" w:cs="Courier New"/>
    </w:rPr>
  </w:style>
  <w:style w:type="character" w:customStyle="1" w:styleId="WW8Num56z2">
    <w:name w:val="WW8Num56z2"/>
    <w:rsid w:val="00A01009"/>
    <w:rPr>
      <w:rFonts w:ascii="Wingdings" w:hAnsi="Wingdings"/>
    </w:rPr>
  </w:style>
  <w:style w:type="character" w:customStyle="1" w:styleId="WW8Num56z3">
    <w:name w:val="WW8Num56z3"/>
    <w:rsid w:val="00A01009"/>
    <w:rPr>
      <w:rFonts w:ascii="Symbol" w:hAnsi="Symbol"/>
    </w:rPr>
  </w:style>
  <w:style w:type="character" w:customStyle="1" w:styleId="WW8Num57z0">
    <w:name w:val="WW8Num57z0"/>
    <w:rsid w:val="00A01009"/>
    <w:rPr>
      <w:rFonts w:ascii="Courier New" w:hAnsi="Courier New" w:cs="Courier New"/>
      <w:sz w:val="22"/>
      <w:szCs w:val="22"/>
    </w:rPr>
  </w:style>
  <w:style w:type="character" w:customStyle="1" w:styleId="WW8Num57z1">
    <w:name w:val="WW8Num57z1"/>
    <w:rsid w:val="00A01009"/>
    <w:rPr>
      <w:rFonts w:ascii="Courier New" w:hAnsi="Courier New" w:cs="Courier New"/>
    </w:rPr>
  </w:style>
  <w:style w:type="character" w:customStyle="1" w:styleId="WW8Num57z2">
    <w:name w:val="WW8Num57z2"/>
    <w:rsid w:val="00A01009"/>
    <w:rPr>
      <w:rFonts w:ascii="Wingdings" w:hAnsi="Wingdings"/>
    </w:rPr>
  </w:style>
  <w:style w:type="character" w:customStyle="1" w:styleId="WW8Num57z3">
    <w:name w:val="WW8Num57z3"/>
    <w:rsid w:val="00A01009"/>
    <w:rPr>
      <w:rFonts w:ascii="Symbol" w:hAnsi="Symbol"/>
    </w:rPr>
  </w:style>
  <w:style w:type="character" w:customStyle="1" w:styleId="WW8Num58z0">
    <w:name w:val="WW8Num58z0"/>
    <w:rsid w:val="00A01009"/>
    <w:rPr>
      <w:rFonts w:ascii="Symbol" w:hAnsi="Symbol"/>
      <w:sz w:val="22"/>
      <w:szCs w:val="22"/>
    </w:rPr>
  </w:style>
  <w:style w:type="character" w:customStyle="1" w:styleId="WW8Num58z1">
    <w:name w:val="WW8Num58z1"/>
    <w:rsid w:val="00A01009"/>
    <w:rPr>
      <w:rFonts w:ascii="Courier New" w:hAnsi="Courier New" w:cs="Courier New"/>
    </w:rPr>
  </w:style>
  <w:style w:type="character" w:customStyle="1" w:styleId="WW8Num58z2">
    <w:name w:val="WW8Num58z2"/>
    <w:rsid w:val="00A01009"/>
    <w:rPr>
      <w:rFonts w:ascii="Wingdings" w:hAnsi="Wingdings"/>
    </w:rPr>
  </w:style>
  <w:style w:type="character" w:customStyle="1" w:styleId="WW8Num58z3">
    <w:name w:val="WW8Num58z3"/>
    <w:rsid w:val="00A01009"/>
    <w:rPr>
      <w:rFonts w:ascii="Symbol" w:hAnsi="Symbol"/>
    </w:rPr>
  </w:style>
  <w:style w:type="character" w:customStyle="1" w:styleId="WW8Num59z0">
    <w:name w:val="WW8Num59z0"/>
    <w:rsid w:val="00A01009"/>
    <w:rPr>
      <w:rFonts w:ascii="Symbol" w:hAnsi="Symbol"/>
      <w:sz w:val="22"/>
      <w:szCs w:val="22"/>
    </w:rPr>
  </w:style>
  <w:style w:type="character" w:customStyle="1" w:styleId="WW8Num59z1">
    <w:name w:val="WW8Num59z1"/>
    <w:rsid w:val="00A01009"/>
    <w:rPr>
      <w:rFonts w:ascii="Courier New" w:hAnsi="Courier New" w:cs="Courier New"/>
    </w:rPr>
  </w:style>
  <w:style w:type="character" w:customStyle="1" w:styleId="WW8Num59z2">
    <w:name w:val="WW8Num59z2"/>
    <w:rsid w:val="00A01009"/>
    <w:rPr>
      <w:rFonts w:ascii="Wingdings" w:hAnsi="Wingdings"/>
    </w:rPr>
  </w:style>
  <w:style w:type="character" w:customStyle="1" w:styleId="WW8Num59z3">
    <w:name w:val="WW8Num59z3"/>
    <w:rsid w:val="00A01009"/>
    <w:rPr>
      <w:rFonts w:ascii="Symbol" w:hAnsi="Symbol"/>
    </w:rPr>
  </w:style>
  <w:style w:type="character" w:customStyle="1" w:styleId="17">
    <w:name w:val="Основной шрифт абзаца1"/>
    <w:rsid w:val="00A01009"/>
  </w:style>
  <w:style w:type="character" w:styleId="af9">
    <w:name w:val="page number"/>
    <w:basedOn w:val="17"/>
    <w:qFormat/>
    <w:rsid w:val="00A01009"/>
  </w:style>
  <w:style w:type="character" w:customStyle="1" w:styleId="Normal">
    <w:name w:val="Normal Знак"/>
    <w:link w:val="110"/>
    <w:rsid w:val="00A01009"/>
    <w:rPr>
      <w:sz w:val="22"/>
      <w:lang w:val="ru-RU" w:eastAsia="ar-SA" w:bidi="ar-SA"/>
    </w:rPr>
  </w:style>
  <w:style w:type="character" w:customStyle="1" w:styleId="18">
    <w:name w:val="Знак примечания1"/>
    <w:rsid w:val="00A01009"/>
    <w:rPr>
      <w:sz w:val="16"/>
      <w:szCs w:val="16"/>
    </w:rPr>
  </w:style>
  <w:style w:type="paragraph" w:customStyle="1" w:styleId="afa">
    <w:name w:val="Заголовок"/>
    <w:basedOn w:val="a2"/>
    <w:next w:val="af2"/>
    <w:uiPriority w:val="99"/>
    <w:qFormat/>
    <w:rsid w:val="00A01009"/>
    <w:pPr>
      <w:keepNext/>
      <w:widowControl/>
      <w:spacing w:before="240" w:after="120"/>
      <w:ind w:firstLine="0"/>
      <w:jc w:val="left"/>
    </w:pPr>
    <w:rPr>
      <w:rFonts w:ascii="Arial" w:eastAsia="Lucida Sans Unicode" w:hAnsi="Arial" w:cs="Tahoma"/>
      <w:sz w:val="28"/>
      <w:szCs w:val="28"/>
      <w:lang w:eastAsia="ar-SA"/>
    </w:rPr>
  </w:style>
  <w:style w:type="paragraph" w:styleId="afb">
    <w:name w:val="List"/>
    <w:aliases w:val="List Char"/>
    <w:basedOn w:val="af2"/>
    <w:link w:val="afc"/>
    <w:rsid w:val="00A01009"/>
    <w:pPr>
      <w:widowControl/>
      <w:suppressAutoHyphens w:val="0"/>
      <w:spacing w:after="0" w:line="360" w:lineRule="exact"/>
      <w:ind w:firstLine="720"/>
      <w:jc w:val="both"/>
    </w:pPr>
    <w:rPr>
      <w:rFonts w:ascii="Arial" w:eastAsia="Times New Roman" w:hAnsi="Arial" w:cs="Tahoma"/>
      <w:sz w:val="28"/>
      <w:szCs w:val="20"/>
      <w:lang w:eastAsia="ar-SA"/>
    </w:rPr>
  </w:style>
  <w:style w:type="paragraph" w:customStyle="1" w:styleId="19">
    <w:name w:val="Название1"/>
    <w:basedOn w:val="a2"/>
    <w:uiPriority w:val="99"/>
    <w:rsid w:val="00A01009"/>
    <w:pPr>
      <w:widowControl/>
      <w:suppressLineNumbers/>
      <w:spacing w:before="120" w:after="120"/>
      <w:ind w:firstLine="0"/>
      <w:jc w:val="left"/>
    </w:pPr>
    <w:rPr>
      <w:rFonts w:ascii="Arial" w:eastAsia="Times New Roman" w:hAnsi="Arial" w:cs="Tahoma"/>
      <w:i/>
      <w:iCs/>
      <w:szCs w:val="24"/>
      <w:lang w:eastAsia="ar-SA"/>
    </w:rPr>
  </w:style>
  <w:style w:type="paragraph" w:customStyle="1" w:styleId="1a">
    <w:name w:val="Указатель1"/>
    <w:basedOn w:val="a2"/>
    <w:uiPriority w:val="99"/>
    <w:rsid w:val="00A01009"/>
    <w:pPr>
      <w:widowControl/>
      <w:suppressLineNumbers/>
      <w:ind w:firstLine="0"/>
      <w:jc w:val="left"/>
    </w:pPr>
    <w:rPr>
      <w:rFonts w:ascii="Arial" w:eastAsia="Times New Roman" w:hAnsi="Arial" w:cs="Tahoma"/>
      <w:szCs w:val="24"/>
      <w:lang w:eastAsia="ar-SA"/>
    </w:rPr>
  </w:style>
  <w:style w:type="paragraph" w:customStyle="1" w:styleId="ConsPlusNonformat">
    <w:name w:val="ConsPlusNonformat"/>
    <w:uiPriority w:val="99"/>
    <w:rsid w:val="00A01009"/>
    <w:pPr>
      <w:widowControl w:val="0"/>
      <w:suppressAutoHyphens/>
      <w:autoSpaceDE w:val="0"/>
    </w:pPr>
    <w:rPr>
      <w:rFonts w:ascii="Courier New" w:eastAsia="Times New Roman" w:hAnsi="Courier New" w:cs="Courier New"/>
      <w:sz w:val="24"/>
      <w:szCs w:val="24"/>
      <w:lang w:eastAsia="ar-SA"/>
    </w:rPr>
  </w:style>
  <w:style w:type="paragraph" w:customStyle="1" w:styleId="1b">
    <w:name w:val="Название объекта1"/>
    <w:next w:val="a2"/>
    <w:uiPriority w:val="99"/>
    <w:rsid w:val="00A01009"/>
    <w:pPr>
      <w:suppressAutoHyphens/>
      <w:spacing w:before="240" w:after="60"/>
    </w:pPr>
    <w:rPr>
      <w:rFonts w:eastAsia="Times New Roman"/>
      <w:sz w:val="26"/>
      <w:szCs w:val="24"/>
      <w:lang w:eastAsia="ar-SA"/>
    </w:rPr>
  </w:style>
  <w:style w:type="paragraph" w:customStyle="1" w:styleId="1c">
    <w:name w:val="Обычный1"/>
    <w:uiPriority w:val="99"/>
    <w:rsid w:val="00A01009"/>
    <w:pPr>
      <w:suppressAutoHyphens/>
      <w:snapToGrid w:val="0"/>
    </w:pPr>
    <w:rPr>
      <w:rFonts w:eastAsia="Times New Roman"/>
      <w:sz w:val="22"/>
      <w:szCs w:val="24"/>
      <w:lang w:eastAsia="ar-SA"/>
    </w:rPr>
  </w:style>
  <w:style w:type="paragraph" w:customStyle="1" w:styleId="Normal10-022">
    <w:name w:val="Стиль Normal + 10 пт полужирный По центру Слева:  -02 см Справ...2"/>
    <w:basedOn w:val="1c"/>
    <w:uiPriority w:val="99"/>
    <w:rsid w:val="00A01009"/>
    <w:pPr>
      <w:ind w:left="-113" w:right="-113"/>
      <w:jc w:val="center"/>
    </w:pPr>
    <w:rPr>
      <w:b/>
      <w:bCs/>
      <w:sz w:val="20"/>
    </w:rPr>
  </w:style>
  <w:style w:type="paragraph" w:customStyle="1" w:styleId="Heading">
    <w:name w:val="Heading"/>
    <w:uiPriority w:val="99"/>
    <w:rsid w:val="00A01009"/>
    <w:pPr>
      <w:suppressAutoHyphens/>
      <w:autoSpaceDE w:val="0"/>
    </w:pPr>
    <w:rPr>
      <w:rFonts w:ascii="Arial" w:eastAsia="Times New Roman" w:hAnsi="Arial" w:cs="Arial"/>
      <w:b/>
      <w:bCs/>
      <w:sz w:val="22"/>
      <w:szCs w:val="22"/>
      <w:lang w:eastAsia="ar-SA"/>
    </w:rPr>
  </w:style>
  <w:style w:type="paragraph" w:customStyle="1" w:styleId="Iauiue">
    <w:name w:val="Iau?iue"/>
    <w:uiPriority w:val="99"/>
    <w:rsid w:val="00A01009"/>
    <w:pPr>
      <w:widowControl w:val="0"/>
      <w:suppressAutoHyphens/>
    </w:pPr>
    <w:rPr>
      <w:rFonts w:eastAsia="Times New Roman"/>
      <w:sz w:val="24"/>
      <w:szCs w:val="24"/>
      <w:lang w:eastAsia="ar-SA"/>
    </w:rPr>
  </w:style>
  <w:style w:type="paragraph" w:customStyle="1" w:styleId="1d">
    <w:name w:val="Текст примечания1"/>
    <w:basedOn w:val="a2"/>
    <w:uiPriority w:val="99"/>
    <w:rsid w:val="00A01009"/>
    <w:pPr>
      <w:widowControl/>
      <w:ind w:firstLine="0"/>
      <w:jc w:val="left"/>
    </w:pPr>
    <w:rPr>
      <w:rFonts w:eastAsia="Times New Roman"/>
      <w:sz w:val="20"/>
      <w:szCs w:val="20"/>
      <w:lang w:eastAsia="ar-SA"/>
    </w:rPr>
  </w:style>
  <w:style w:type="paragraph" w:styleId="afd">
    <w:name w:val="annotation text"/>
    <w:basedOn w:val="a2"/>
    <w:link w:val="afe"/>
    <w:uiPriority w:val="99"/>
    <w:rsid w:val="00A01009"/>
    <w:pPr>
      <w:widowControl/>
      <w:spacing w:after="200" w:line="276" w:lineRule="auto"/>
      <w:ind w:firstLine="0"/>
      <w:jc w:val="left"/>
    </w:pPr>
    <w:rPr>
      <w:rFonts w:eastAsia="Times New Roman"/>
      <w:sz w:val="20"/>
      <w:szCs w:val="20"/>
      <w:lang w:val="x-none" w:eastAsia="x-none"/>
    </w:rPr>
  </w:style>
  <w:style w:type="character" w:customStyle="1" w:styleId="afe">
    <w:name w:val="Текст примечания Знак"/>
    <w:link w:val="afd"/>
    <w:uiPriority w:val="99"/>
    <w:rsid w:val="00A01009"/>
    <w:rPr>
      <w:rFonts w:eastAsia="Times New Roman"/>
    </w:rPr>
  </w:style>
  <w:style w:type="paragraph" w:styleId="aff">
    <w:name w:val="annotation subject"/>
    <w:basedOn w:val="1d"/>
    <w:next w:val="1d"/>
    <w:link w:val="aff0"/>
    <w:uiPriority w:val="99"/>
    <w:rsid w:val="00A01009"/>
    <w:rPr>
      <w:b/>
      <w:bCs/>
      <w:lang w:val="x-none"/>
    </w:rPr>
  </w:style>
  <w:style w:type="character" w:customStyle="1" w:styleId="aff0">
    <w:name w:val="Тема примечания Знак"/>
    <w:link w:val="aff"/>
    <w:uiPriority w:val="99"/>
    <w:rsid w:val="00A01009"/>
    <w:rPr>
      <w:rFonts w:ascii="Times New Roman" w:eastAsia="Times New Roman" w:hAnsi="Times New Roman"/>
      <w:b/>
      <w:bCs/>
      <w:lang w:eastAsia="ar-SA"/>
    </w:rPr>
  </w:style>
  <w:style w:type="paragraph" w:customStyle="1" w:styleId="aff1">
    <w:name w:val="Знак"/>
    <w:basedOn w:val="a2"/>
    <w:uiPriority w:val="99"/>
    <w:rsid w:val="00A01009"/>
    <w:pPr>
      <w:widowControl/>
      <w:spacing w:after="160" w:line="240" w:lineRule="exact"/>
      <w:ind w:firstLine="0"/>
      <w:jc w:val="left"/>
    </w:pPr>
    <w:rPr>
      <w:rFonts w:ascii="Verdana" w:eastAsia="Times New Roman" w:hAnsi="Verdana"/>
      <w:sz w:val="20"/>
      <w:szCs w:val="20"/>
      <w:lang w:val="en-US" w:eastAsia="ar-SA"/>
    </w:rPr>
  </w:style>
  <w:style w:type="paragraph" w:customStyle="1" w:styleId="aff2">
    <w:name w:val="Содержимое врезки"/>
    <w:basedOn w:val="af2"/>
    <w:uiPriority w:val="99"/>
    <w:qFormat/>
    <w:rsid w:val="00A01009"/>
    <w:pPr>
      <w:widowControl/>
      <w:suppressAutoHyphens w:val="0"/>
      <w:spacing w:after="0" w:line="360" w:lineRule="exact"/>
      <w:ind w:firstLine="720"/>
      <w:jc w:val="both"/>
    </w:pPr>
    <w:rPr>
      <w:rFonts w:ascii="Times New Roman" w:eastAsia="Times New Roman" w:hAnsi="Times New Roman"/>
      <w:sz w:val="28"/>
      <w:szCs w:val="20"/>
      <w:lang w:eastAsia="ar-SA"/>
    </w:rPr>
  </w:style>
  <w:style w:type="paragraph" w:customStyle="1" w:styleId="aff3">
    <w:name w:val="Содержимое таблицы"/>
    <w:basedOn w:val="a2"/>
    <w:uiPriority w:val="99"/>
    <w:qFormat/>
    <w:rsid w:val="00A01009"/>
    <w:pPr>
      <w:widowControl/>
      <w:suppressLineNumbers/>
      <w:ind w:firstLine="0"/>
      <w:jc w:val="left"/>
    </w:pPr>
    <w:rPr>
      <w:rFonts w:eastAsia="Times New Roman"/>
      <w:szCs w:val="24"/>
      <w:lang w:eastAsia="ar-SA"/>
    </w:rPr>
  </w:style>
  <w:style w:type="paragraph" w:customStyle="1" w:styleId="aff4">
    <w:name w:val="Заголовок таблицы"/>
    <w:basedOn w:val="aff3"/>
    <w:link w:val="aff5"/>
    <w:qFormat/>
    <w:rsid w:val="00A01009"/>
    <w:pPr>
      <w:jc w:val="center"/>
    </w:pPr>
    <w:rPr>
      <w:b/>
      <w:bCs/>
    </w:rPr>
  </w:style>
  <w:style w:type="table" w:customStyle="1" w:styleId="1e">
    <w:name w:val="Сетка таблицы1"/>
    <w:basedOn w:val="a4"/>
    <w:next w:val="ad"/>
    <w:rsid w:val="00A0100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6">
    <w:name w:val="Основной текст_"/>
    <w:link w:val="26"/>
    <w:rsid w:val="009164AA"/>
    <w:rPr>
      <w:rFonts w:ascii="Arial Unicode MS" w:eastAsia="Arial Unicode MS" w:hAnsi="Arial Unicode MS" w:cs="Arial Unicode MS"/>
      <w:shd w:val="clear" w:color="auto" w:fill="FFFFFF"/>
    </w:rPr>
  </w:style>
  <w:style w:type="character" w:customStyle="1" w:styleId="1f">
    <w:name w:val="Основной текст1"/>
    <w:basedOn w:val="aff6"/>
    <w:rsid w:val="009164AA"/>
    <w:rPr>
      <w:rFonts w:ascii="Arial Unicode MS" w:eastAsia="Arial Unicode MS" w:hAnsi="Arial Unicode MS" w:cs="Arial Unicode MS"/>
      <w:shd w:val="clear" w:color="auto" w:fill="FFFFFF"/>
    </w:rPr>
  </w:style>
  <w:style w:type="paragraph" w:customStyle="1" w:styleId="26">
    <w:name w:val="Основной текст2"/>
    <w:basedOn w:val="a2"/>
    <w:link w:val="aff6"/>
    <w:rsid w:val="009164AA"/>
    <w:pPr>
      <w:widowControl/>
      <w:shd w:val="clear" w:color="auto" w:fill="FFFFFF"/>
      <w:spacing w:after="180" w:line="245" w:lineRule="exact"/>
      <w:ind w:firstLine="0"/>
    </w:pPr>
    <w:rPr>
      <w:rFonts w:ascii="Arial Unicode MS" w:eastAsia="Arial Unicode MS" w:hAnsi="Arial Unicode MS"/>
      <w:sz w:val="20"/>
      <w:szCs w:val="20"/>
      <w:lang w:val="x-none" w:eastAsia="x-none"/>
    </w:rPr>
  </w:style>
  <w:style w:type="character" w:customStyle="1" w:styleId="8pt">
    <w:name w:val="Основной текст + 8 pt"/>
    <w:rsid w:val="002C69ED"/>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2">
    <w:name w:val="Основной текст (6)_"/>
    <w:link w:val="63"/>
    <w:rsid w:val="002C69ED"/>
    <w:rPr>
      <w:sz w:val="19"/>
      <w:szCs w:val="19"/>
      <w:shd w:val="clear" w:color="auto" w:fill="FFFFFF"/>
    </w:rPr>
  </w:style>
  <w:style w:type="character" w:customStyle="1" w:styleId="610pt">
    <w:name w:val="Основной текст (6) + 10 pt"/>
    <w:rsid w:val="002C69ED"/>
    <w:rPr>
      <w:sz w:val="20"/>
      <w:szCs w:val="20"/>
      <w:shd w:val="clear" w:color="auto" w:fill="FFFFFF"/>
    </w:rPr>
  </w:style>
  <w:style w:type="character" w:customStyle="1" w:styleId="64">
    <w:name w:val="Основной текст (6) + Малые прописные"/>
    <w:rsid w:val="002C69ED"/>
    <w:rPr>
      <w:smallCaps/>
      <w:sz w:val="19"/>
      <w:szCs w:val="19"/>
      <w:shd w:val="clear" w:color="auto" w:fill="FFFFFF"/>
    </w:rPr>
  </w:style>
  <w:style w:type="paragraph" w:customStyle="1" w:styleId="35">
    <w:name w:val="Основной текст3"/>
    <w:basedOn w:val="a2"/>
    <w:uiPriority w:val="99"/>
    <w:rsid w:val="002C69ED"/>
    <w:pPr>
      <w:widowControl/>
      <w:shd w:val="clear" w:color="auto" w:fill="FFFFFF"/>
      <w:spacing w:after="180" w:line="245" w:lineRule="exact"/>
      <w:ind w:firstLine="0"/>
    </w:pPr>
    <w:rPr>
      <w:rFonts w:ascii="Arial Unicode MS" w:eastAsia="Arial Unicode MS" w:hAnsi="Arial Unicode MS" w:cs="Arial Unicode MS"/>
      <w:color w:val="000000"/>
      <w:sz w:val="20"/>
      <w:szCs w:val="20"/>
      <w:lang w:eastAsia="ru-RU"/>
    </w:rPr>
  </w:style>
  <w:style w:type="paragraph" w:customStyle="1" w:styleId="63">
    <w:name w:val="Основной текст (6)"/>
    <w:basedOn w:val="a2"/>
    <w:link w:val="62"/>
    <w:rsid w:val="002C69ED"/>
    <w:pPr>
      <w:widowControl/>
      <w:shd w:val="clear" w:color="auto" w:fill="FFFFFF"/>
      <w:spacing w:after="60" w:line="202" w:lineRule="exact"/>
      <w:ind w:firstLine="0"/>
    </w:pPr>
    <w:rPr>
      <w:sz w:val="19"/>
      <w:szCs w:val="19"/>
      <w:lang w:val="x-none" w:eastAsia="x-none"/>
    </w:rPr>
  </w:style>
  <w:style w:type="character" w:customStyle="1" w:styleId="95pt">
    <w:name w:val="Основной текст + 9;5 pt"/>
    <w:rsid w:val="003E0D6D"/>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2"/>
    <w:link w:val="-style0"/>
    <w:autoRedefine/>
    <w:rsid w:val="0064481E"/>
    <w:pPr>
      <w:autoSpaceDE w:val="0"/>
      <w:autoSpaceDN w:val="0"/>
      <w:adjustRightInd w:val="0"/>
      <w:ind w:left="284" w:right="141" w:firstLine="0"/>
      <w:jc w:val="center"/>
    </w:pPr>
    <w:rPr>
      <w:rFonts w:eastAsia="Times New Roman"/>
      <w:b/>
      <w:sz w:val="36"/>
      <w:szCs w:val="36"/>
      <w:lang w:val="x-none" w:eastAsia="x-none"/>
    </w:rPr>
  </w:style>
  <w:style w:type="character" w:customStyle="1" w:styleId="75pt">
    <w:name w:val="Основной текст + 7;5 pt"/>
    <w:rsid w:val="00521D99"/>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7">
    <w:name w:val="Основной текст (2)_"/>
    <w:link w:val="28"/>
    <w:rsid w:val="00521D99"/>
    <w:rPr>
      <w:rFonts w:ascii="Arial Unicode MS" w:eastAsia="Arial Unicode MS" w:hAnsi="Arial Unicode MS" w:cs="Arial Unicode MS"/>
      <w:sz w:val="20"/>
      <w:szCs w:val="20"/>
      <w:shd w:val="clear" w:color="auto" w:fill="FFFFFF"/>
    </w:rPr>
  </w:style>
  <w:style w:type="character" w:customStyle="1" w:styleId="85pt">
    <w:name w:val="Основной текст + 8;5 pt"/>
    <w:rsid w:val="00521D99"/>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8">
    <w:name w:val="Основной текст (2)"/>
    <w:basedOn w:val="a2"/>
    <w:link w:val="27"/>
    <w:rsid w:val="00521D99"/>
    <w:pPr>
      <w:widowControl/>
      <w:shd w:val="clear" w:color="auto" w:fill="FFFFFF"/>
      <w:spacing w:before="180" w:line="230" w:lineRule="exact"/>
      <w:ind w:firstLine="560"/>
    </w:pPr>
    <w:rPr>
      <w:rFonts w:ascii="Arial Unicode MS" w:eastAsia="Arial Unicode MS" w:hAnsi="Arial Unicode MS"/>
      <w:sz w:val="20"/>
      <w:szCs w:val="20"/>
      <w:lang w:val="x-none" w:eastAsia="x-none"/>
    </w:rPr>
  </w:style>
  <w:style w:type="paragraph" w:customStyle="1" w:styleId="aff7">
    <w:name w:val="Таблица"/>
    <w:basedOn w:val="a2"/>
    <w:next w:val="a2"/>
    <w:qFormat/>
    <w:rsid w:val="00EB650F"/>
    <w:pPr>
      <w:ind w:firstLine="0"/>
      <w:jc w:val="left"/>
    </w:pPr>
  </w:style>
  <w:style w:type="paragraph" w:customStyle="1" w:styleId="1f0">
    <w:name w:val="Абзац списка1"/>
    <w:basedOn w:val="a2"/>
    <w:uiPriority w:val="99"/>
    <w:rsid w:val="003B30A8"/>
    <w:pPr>
      <w:widowControl/>
      <w:spacing w:after="200" w:line="276" w:lineRule="auto"/>
      <w:ind w:left="720" w:firstLine="0"/>
      <w:jc w:val="left"/>
    </w:pPr>
    <w:rPr>
      <w:rFonts w:ascii="Calibri" w:eastAsia="Times New Roman" w:hAnsi="Calibri"/>
      <w:sz w:val="22"/>
      <w:lang w:eastAsia="ru-RU"/>
    </w:rPr>
  </w:style>
  <w:style w:type="character" w:customStyle="1" w:styleId="apple-converted-space">
    <w:name w:val="apple-converted-space"/>
    <w:basedOn w:val="a3"/>
    <w:rsid w:val="00170F1B"/>
  </w:style>
  <w:style w:type="paragraph" w:customStyle="1" w:styleId="u">
    <w:name w:val="u"/>
    <w:basedOn w:val="a2"/>
    <w:uiPriority w:val="99"/>
    <w:rsid w:val="00EC4316"/>
    <w:pPr>
      <w:widowControl/>
      <w:spacing w:before="100" w:beforeAutospacing="1" w:after="100" w:afterAutospacing="1"/>
      <w:ind w:firstLine="0"/>
      <w:jc w:val="left"/>
    </w:pPr>
    <w:rPr>
      <w:rFonts w:eastAsia="Times New Roman"/>
      <w:szCs w:val="24"/>
      <w:lang w:eastAsia="ru-RU"/>
    </w:rPr>
  </w:style>
  <w:style w:type="paragraph" w:customStyle="1" w:styleId="uni">
    <w:name w:val="uni"/>
    <w:basedOn w:val="a2"/>
    <w:uiPriority w:val="99"/>
    <w:rsid w:val="00166B40"/>
    <w:pPr>
      <w:widowControl/>
      <w:spacing w:before="100" w:beforeAutospacing="1" w:after="100" w:afterAutospacing="1"/>
      <w:ind w:firstLine="0"/>
      <w:jc w:val="left"/>
    </w:pPr>
    <w:rPr>
      <w:rFonts w:eastAsia="Times New Roman"/>
      <w:szCs w:val="24"/>
      <w:lang w:eastAsia="ru-RU"/>
    </w:rPr>
  </w:style>
  <w:style w:type="paragraph" w:customStyle="1" w:styleId="unip">
    <w:name w:val="unip"/>
    <w:basedOn w:val="a2"/>
    <w:uiPriority w:val="99"/>
    <w:rsid w:val="00166B40"/>
    <w:pPr>
      <w:widowControl/>
      <w:spacing w:before="100" w:beforeAutospacing="1" w:after="100" w:afterAutospacing="1"/>
      <w:ind w:firstLine="0"/>
      <w:jc w:val="left"/>
    </w:pPr>
    <w:rPr>
      <w:rFonts w:eastAsia="Times New Roman"/>
      <w:szCs w:val="24"/>
      <w:lang w:eastAsia="ru-RU"/>
    </w:rPr>
  </w:style>
  <w:style w:type="character" w:customStyle="1" w:styleId="-style0">
    <w:name w:val="Цыганов-style Знак"/>
    <w:link w:val="-style"/>
    <w:rsid w:val="0064481E"/>
    <w:rPr>
      <w:rFonts w:eastAsia="Times New Roman"/>
      <w:b/>
      <w:sz w:val="36"/>
      <w:szCs w:val="36"/>
      <w:lang w:val="x-none" w:eastAsia="x-none"/>
    </w:rPr>
  </w:style>
  <w:style w:type="character" w:customStyle="1" w:styleId="aff8">
    <w:name w:val="Гипертекстовая ссылка"/>
    <w:uiPriority w:val="99"/>
    <w:rsid w:val="00780CA8"/>
    <w:rPr>
      <w:rFonts w:cs="Times New Roman"/>
      <w:color w:val="008000"/>
    </w:rPr>
  </w:style>
  <w:style w:type="paragraph" w:customStyle="1" w:styleId="aff9">
    <w:name w:val="Нормальный (таблица)"/>
    <w:basedOn w:val="a2"/>
    <w:next w:val="a2"/>
    <w:uiPriority w:val="99"/>
    <w:rsid w:val="00780CA8"/>
    <w:pPr>
      <w:autoSpaceDE w:val="0"/>
      <w:autoSpaceDN w:val="0"/>
      <w:adjustRightInd w:val="0"/>
      <w:ind w:firstLine="0"/>
    </w:pPr>
    <w:rPr>
      <w:rFonts w:ascii="Times New Roman CYR" w:eastAsia="Times New Roman" w:hAnsi="Times New Roman CYR" w:cs="Times New Roman CYR"/>
      <w:szCs w:val="24"/>
      <w:lang w:eastAsia="ru-RU"/>
    </w:rPr>
  </w:style>
  <w:style w:type="paragraph" w:customStyle="1" w:styleId="affa">
    <w:name w:val="Прижатый влево"/>
    <w:basedOn w:val="a2"/>
    <w:next w:val="a2"/>
    <w:uiPriority w:val="99"/>
    <w:rsid w:val="000D4BAD"/>
    <w:pPr>
      <w:autoSpaceDE w:val="0"/>
      <w:autoSpaceDN w:val="0"/>
      <w:adjustRightInd w:val="0"/>
      <w:ind w:firstLine="0"/>
      <w:jc w:val="left"/>
    </w:pPr>
    <w:rPr>
      <w:rFonts w:ascii="Times New Roman CYR" w:eastAsia="Times New Roman" w:hAnsi="Times New Roman CYR" w:cs="Times New Roman CYR"/>
      <w:szCs w:val="24"/>
      <w:lang w:eastAsia="ru-RU"/>
    </w:rPr>
  </w:style>
  <w:style w:type="table" w:customStyle="1" w:styleId="29">
    <w:name w:val="Сетка таблицы2"/>
    <w:basedOn w:val="a4"/>
    <w:next w:val="ad"/>
    <w:rsid w:val="007A52B2"/>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3"/>
    <w:rsid w:val="001C2D1E"/>
  </w:style>
  <w:style w:type="paragraph" w:styleId="affb">
    <w:name w:val="Document Map"/>
    <w:basedOn w:val="a2"/>
    <w:link w:val="affc"/>
    <w:uiPriority w:val="99"/>
    <w:unhideWhenUsed/>
    <w:rsid w:val="00C16384"/>
    <w:rPr>
      <w:rFonts w:ascii="Tahoma" w:hAnsi="Tahoma"/>
      <w:sz w:val="16"/>
      <w:szCs w:val="16"/>
      <w:lang w:val="x-none"/>
    </w:rPr>
  </w:style>
  <w:style w:type="character" w:customStyle="1" w:styleId="affc">
    <w:name w:val="Схема документа Знак"/>
    <w:link w:val="affb"/>
    <w:uiPriority w:val="99"/>
    <w:rsid w:val="00C16384"/>
    <w:rPr>
      <w:rFonts w:ascii="Tahoma" w:hAnsi="Tahoma" w:cs="Tahoma"/>
      <w:sz w:val="16"/>
      <w:szCs w:val="16"/>
      <w:lang w:eastAsia="en-US"/>
    </w:rPr>
  </w:style>
  <w:style w:type="paragraph" w:customStyle="1" w:styleId="affd">
    <w:name w:val="таблица"/>
    <w:basedOn w:val="a2"/>
    <w:uiPriority w:val="99"/>
    <w:qFormat/>
    <w:rsid w:val="00F16CCD"/>
    <w:pPr>
      <w:keepNext/>
      <w:keepLines/>
      <w:widowControl/>
      <w:ind w:firstLine="0"/>
      <w:jc w:val="center"/>
    </w:pPr>
    <w:rPr>
      <w:color w:val="000000"/>
      <w:szCs w:val="24"/>
    </w:rPr>
  </w:style>
  <w:style w:type="numbering" w:customStyle="1" w:styleId="36">
    <w:name w:val="Нет списка3"/>
    <w:next w:val="a5"/>
    <w:uiPriority w:val="99"/>
    <w:semiHidden/>
    <w:unhideWhenUsed/>
    <w:rsid w:val="00D50960"/>
  </w:style>
  <w:style w:type="paragraph" w:customStyle="1" w:styleId="ConsPlusTitle">
    <w:name w:val="ConsPlusTitle"/>
    <w:uiPriority w:val="99"/>
    <w:qFormat/>
    <w:rsid w:val="00D50960"/>
    <w:pPr>
      <w:widowControl w:val="0"/>
      <w:autoSpaceDE w:val="0"/>
      <w:autoSpaceDN w:val="0"/>
      <w:adjustRightInd w:val="0"/>
    </w:pPr>
    <w:rPr>
      <w:rFonts w:ascii="Arial" w:eastAsia="Times New Roman" w:hAnsi="Arial" w:cs="Arial"/>
      <w:b/>
      <w:bCs/>
      <w:sz w:val="24"/>
      <w:szCs w:val="24"/>
    </w:rPr>
  </w:style>
  <w:style w:type="paragraph" w:customStyle="1" w:styleId="ConsPlusCell">
    <w:name w:val="ConsPlusCell"/>
    <w:link w:val="ConsPlusCell0"/>
    <w:uiPriority w:val="99"/>
    <w:qFormat/>
    <w:rsid w:val="00D50960"/>
    <w:pPr>
      <w:widowControl w:val="0"/>
      <w:autoSpaceDE w:val="0"/>
      <w:autoSpaceDN w:val="0"/>
      <w:adjustRightInd w:val="0"/>
    </w:pPr>
    <w:rPr>
      <w:rFonts w:ascii="Courier New" w:eastAsia="Times New Roman" w:hAnsi="Courier New" w:cs="Courier New"/>
    </w:rPr>
  </w:style>
  <w:style w:type="paragraph" w:customStyle="1" w:styleId="ConsPlusDocList">
    <w:name w:val="ConsPlusDocList"/>
    <w:rsid w:val="00D50960"/>
    <w:pPr>
      <w:widowControl w:val="0"/>
      <w:autoSpaceDE w:val="0"/>
      <w:autoSpaceDN w:val="0"/>
      <w:adjustRightInd w:val="0"/>
    </w:pPr>
    <w:rPr>
      <w:rFonts w:ascii="Tahoma" w:eastAsia="Times New Roman" w:hAnsi="Tahoma" w:cs="Tahoma"/>
      <w:sz w:val="18"/>
      <w:szCs w:val="18"/>
    </w:rPr>
  </w:style>
  <w:style w:type="paragraph" w:customStyle="1" w:styleId="ConsPlusTitlePage">
    <w:name w:val="ConsPlusTitlePage"/>
    <w:rsid w:val="00D50960"/>
    <w:pPr>
      <w:widowControl w:val="0"/>
      <w:autoSpaceDE w:val="0"/>
      <w:autoSpaceDN w:val="0"/>
      <w:adjustRightInd w:val="0"/>
    </w:pPr>
    <w:rPr>
      <w:rFonts w:ascii="Tahoma" w:eastAsia="Times New Roman" w:hAnsi="Tahoma" w:cs="Tahoma"/>
      <w:sz w:val="24"/>
      <w:szCs w:val="24"/>
    </w:rPr>
  </w:style>
  <w:style w:type="paragraph" w:customStyle="1" w:styleId="ConsPlusJurTerm">
    <w:name w:val="ConsPlusJurTerm"/>
    <w:rsid w:val="00D50960"/>
    <w:pPr>
      <w:widowControl w:val="0"/>
      <w:autoSpaceDE w:val="0"/>
      <w:autoSpaceDN w:val="0"/>
      <w:adjustRightInd w:val="0"/>
    </w:pPr>
    <w:rPr>
      <w:rFonts w:eastAsia="Times New Roman"/>
      <w:sz w:val="24"/>
      <w:szCs w:val="24"/>
    </w:rPr>
  </w:style>
  <w:style w:type="paragraph" w:customStyle="1" w:styleId="ConsPlusTextList">
    <w:name w:val="ConsPlusTextList"/>
    <w:rsid w:val="00D50960"/>
    <w:pPr>
      <w:widowControl w:val="0"/>
      <w:autoSpaceDE w:val="0"/>
      <w:autoSpaceDN w:val="0"/>
      <w:adjustRightInd w:val="0"/>
    </w:pPr>
    <w:rPr>
      <w:rFonts w:eastAsia="Times New Roman"/>
      <w:sz w:val="24"/>
      <w:szCs w:val="24"/>
    </w:rPr>
  </w:style>
  <w:style w:type="paragraph" w:customStyle="1" w:styleId="ConsPlusTextList1">
    <w:name w:val="ConsPlusTextList1"/>
    <w:uiPriority w:val="99"/>
    <w:rsid w:val="00D50960"/>
    <w:pPr>
      <w:widowControl w:val="0"/>
      <w:autoSpaceDE w:val="0"/>
      <w:autoSpaceDN w:val="0"/>
      <w:adjustRightInd w:val="0"/>
    </w:pPr>
    <w:rPr>
      <w:rFonts w:eastAsia="Times New Roman"/>
      <w:sz w:val="24"/>
      <w:szCs w:val="24"/>
    </w:rPr>
  </w:style>
  <w:style w:type="character" w:customStyle="1" w:styleId="ConsPlusNormal1">
    <w:name w:val="ConsPlusNormal Знак1"/>
    <w:link w:val="ConsPlusNormal"/>
    <w:rsid w:val="00775383"/>
    <w:rPr>
      <w:rFonts w:ascii="Arial" w:eastAsia="Times New Roman" w:hAnsi="Arial"/>
      <w:sz w:val="24"/>
      <w:szCs w:val="24"/>
      <w:lang w:bidi="ar-SA"/>
    </w:rPr>
  </w:style>
  <w:style w:type="paragraph" w:customStyle="1" w:styleId="affe">
    <w:name w:val="Основной стиль"/>
    <w:basedOn w:val="a2"/>
    <w:link w:val="afff"/>
    <w:uiPriority w:val="99"/>
    <w:rsid w:val="00E74196"/>
    <w:pPr>
      <w:widowControl/>
      <w:ind w:firstLine="680"/>
    </w:pPr>
    <w:rPr>
      <w:rFonts w:ascii="Arial" w:eastAsia="Times New Roman" w:hAnsi="Arial"/>
      <w:szCs w:val="24"/>
      <w:lang w:val="x-none" w:eastAsia="x-none"/>
    </w:rPr>
  </w:style>
  <w:style w:type="character" w:customStyle="1" w:styleId="afff">
    <w:name w:val="Основной стиль Знак"/>
    <w:link w:val="affe"/>
    <w:uiPriority w:val="99"/>
    <w:locked/>
    <w:rsid w:val="00E74196"/>
    <w:rPr>
      <w:rFonts w:ascii="Arial" w:eastAsia="Times New Roman" w:hAnsi="Arial"/>
      <w:sz w:val="24"/>
      <w:szCs w:val="24"/>
      <w:lang w:val="x-none" w:eastAsia="x-none"/>
    </w:rPr>
  </w:style>
  <w:style w:type="character" w:customStyle="1" w:styleId="a8">
    <w:name w:val="Абзац списка Знак"/>
    <w:aliases w:val="it_List1 Знак,Ненумерованный список Знак,List Paragraph Знак"/>
    <w:link w:val="a7"/>
    <w:uiPriority w:val="99"/>
    <w:locked/>
    <w:rsid w:val="00E74196"/>
    <w:rPr>
      <w:sz w:val="24"/>
      <w:szCs w:val="22"/>
      <w:lang w:eastAsia="en-US"/>
    </w:rPr>
  </w:style>
  <w:style w:type="paragraph" w:customStyle="1" w:styleId="Standard">
    <w:name w:val="Standard"/>
    <w:uiPriority w:val="99"/>
    <w:rsid w:val="00E260F0"/>
    <w:pPr>
      <w:suppressAutoHyphens/>
      <w:autoSpaceDN w:val="0"/>
      <w:spacing w:line="100" w:lineRule="atLeast"/>
      <w:textAlignment w:val="baseline"/>
    </w:pPr>
    <w:rPr>
      <w:rFonts w:eastAsia="Times New Roman"/>
      <w:kern w:val="3"/>
      <w:lang w:eastAsia="zh-CN"/>
    </w:rPr>
  </w:style>
  <w:style w:type="paragraph" w:styleId="afff0">
    <w:name w:val="TOC Heading"/>
    <w:basedOn w:val="12"/>
    <w:next w:val="a2"/>
    <w:uiPriority w:val="39"/>
    <w:unhideWhenUsed/>
    <w:qFormat/>
    <w:rsid w:val="0087437A"/>
    <w:pPr>
      <w:pageBreakBefore w:val="0"/>
      <w:spacing w:before="240" w:after="0" w:line="259" w:lineRule="auto"/>
      <w:jc w:val="left"/>
      <w:outlineLvl w:val="9"/>
    </w:pPr>
    <w:rPr>
      <w:rFonts w:ascii="Calibri Light" w:hAnsi="Calibri Light"/>
      <w:b w:val="0"/>
      <w:bCs w:val="0"/>
      <w:color w:val="2F5496"/>
      <w:szCs w:val="32"/>
      <w:lang w:val="ru-RU" w:eastAsia="ru-RU"/>
    </w:rPr>
  </w:style>
  <w:style w:type="character" w:customStyle="1" w:styleId="61">
    <w:name w:val="Заголовок 6 Знак"/>
    <w:link w:val="60"/>
    <w:rsid w:val="00DF1F73"/>
    <w:rPr>
      <w:rFonts w:ascii="Calibri" w:eastAsia="Times New Roman" w:hAnsi="Calibri"/>
      <w:b/>
      <w:bCs/>
      <w:sz w:val="22"/>
      <w:szCs w:val="22"/>
      <w:lang w:eastAsia="en-US"/>
    </w:rPr>
  </w:style>
  <w:style w:type="character" w:customStyle="1" w:styleId="71">
    <w:name w:val="Заголовок 7 Знак"/>
    <w:link w:val="70"/>
    <w:rsid w:val="00DF1F73"/>
    <w:rPr>
      <w:rFonts w:ascii="Calibri" w:eastAsia="Times New Roman" w:hAnsi="Calibri"/>
      <w:sz w:val="24"/>
      <w:szCs w:val="24"/>
      <w:lang w:eastAsia="en-US"/>
    </w:rPr>
  </w:style>
  <w:style w:type="character" w:customStyle="1" w:styleId="81">
    <w:name w:val="Заголовок 8 Знак"/>
    <w:link w:val="80"/>
    <w:rsid w:val="00DF1F73"/>
    <w:rPr>
      <w:rFonts w:ascii="Calibri" w:eastAsia="Times New Roman" w:hAnsi="Calibri"/>
      <w:i/>
      <w:iCs/>
      <w:sz w:val="24"/>
      <w:szCs w:val="24"/>
      <w:lang w:eastAsia="en-US"/>
    </w:rPr>
  </w:style>
  <w:style w:type="character" w:customStyle="1" w:styleId="91">
    <w:name w:val="Заголовок 9 Знак"/>
    <w:link w:val="90"/>
    <w:rsid w:val="00DF1F73"/>
    <w:rPr>
      <w:rFonts w:eastAsia="Times New Roman"/>
      <w:b/>
      <w:sz w:val="24"/>
      <w:szCs w:val="24"/>
    </w:rPr>
  </w:style>
  <w:style w:type="paragraph" w:customStyle="1" w:styleId="2a">
    <w:name w:val="Название2"/>
    <w:basedOn w:val="a2"/>
    <w:rsid w:val="00DF1F73"/>
    <w:pPr>
      <w:widowControl/>
      <w:ind w:firstLine="0"/>
      <w:jc w:val="center"/>
    </w:pPr>
    <w:rPr>
      <w:rFonts w:eastAsia="Times New Roman"/>
      <w:b/>
      <w:bCs/>
      <w:sz w:val="36"/>
      <w:szCs w:val="24"/>
    </w:rPr>
  </w:style>
  <w:style w:type="paragraph" w:customStyle="1" w:styleId="1f1">
    <w:name w:val="Заголовок1"/>
    <w:aliases w:val="Title"/>
    <w:basedOn w:val="a2"/>
    <w:next w:val="af2"/>
    <w:qFormat/>
    <w:rsid w:val="00DF1F73"/>
    <w:pPr>
      <w:keepNext/>
      <w:widowControl/>
      <w:spacing w:before="240" w:after="120"/>
      <w:ind w:firstLine="0"/>
      <w:jc w:val="left"/>
    </w:pPr>
    <w:rPr>
      <w:rFonts w:ascii="Arial" w:eastAsia="Lucida Sans Unicode" w:hAnsi="Arial" w:cs="Tahoma"/>
      <w:sz w:val="28"/>
      <w:szCs w:val="28"/>
      <w:lang w:eastAsia="ar-SA"/>
    </w:rPr>
  </w:style>
  <w:style w:type="paragraph" w:customStyle="1" w:styleId="Default">
    <w:name w:val="Default"/>
    <w:uiPriority w:val="99"/>
    <w:rsid w:val="00DF1F73"/>
    <w:pPr>
      <w:autoSpaceDE w:val="0"/>
      <w:autoSpaceDN w:val="0"/>
      <w:adjustRightInd w:val="0"/>
    </w:pPr>
    <w:rPr>
      <w:color w:val="000000"/>
      <w:sz w:val="24"/>
      <w:szCs w:val="24"/>
    </w:rPr>
  </w:style>
  <w:style w:type="character" w:customStyle="1" w:styleId="1f2">
    <w:name w:val="Название Знак1"/>
    <w:uiPriority w:val="10"/>
    <w:rsid w:val="00DF1F73"/>
    <w:rPr>
      <w:rFonts w:ascii="Cambria" w:eastAsia="Times New Roman" w:hAnsi="Cambria" w:cs="Times New Roman"/>
      <w:spacing w:val="-10"/>
      <w:kern w:val="28"/>
      <w:sz w:val="56"/>
      <w:szCs w:val="56"/>
      <w:lang w:eastAsia="en-US"/>
    </w:rPr>
  </w:style>
  <w:style w:type="paragraph" w:styleId="afff1">
    <w:name w:val="endnote text"/>
    <w:basedOn w:val="a2"/>
    <w:link w:val="afff2"/>
    <w:rsid w:val="00DF1F73"/>
    <w:pPr>
      <w:widowControl/>
      <w:ind w:firstLine="0"/>
      <w:jc w:val="left"/>
    </w:pPr>
    <w:rPr>
      <w:rFonts w:eastAsia="Times New Roman"/>
      <w:sz w:val="20"/>
      <w:szCs w:val="20"/>
      <w:lang w:eastAsia="ru-RU"/>
    </w:rPr>
  </w:style>
  <w:style w:type="character" w:customStyle="1" w:styleId="afff2">
    <w:name w:val="Текст концевой сноски Знак"/>
    <w:link w:val="afff1"/>
    <w:rsid w:val="00DF1F73"/>
    <w:rPr>
      <w:rFonts w:eastAsia="Times New Roman"/>
    </w:rPr>
  </w:style>
  <w:style w:type="paragraph" w:styleId="afff3">
    <w:name w:val="caption"/>
    <w:aliases w:val="Таблица название,Название объекта Знак1,Название объекта Знак Знак,Название объекта Знак Знак Знак,Название таблицы,рисунка,Таблица_номер_справа_12,Таблица - Название объекта,!! Object Novogor !!,Caption Char"/>
    <w:basedOn w:val="a2"/>
    <w:next w:val="a2"/>
    <w:link w:val="afff4"/>
    <w:unhideWhenUsed/>
    <w:qFormat/>
    <w:rsid w:val="00DF1F73"/>
    <w:rPr>
      <w:b/>
      <w:bCs/>
      <w:sz w:val="20"/>
      <w:szCs w:val="20"/>
    </w:rPr>
  </w:style>
  <w:style w:type="character" w:styleId="afff5">
    <w:name w:val="Placeholder Text"/>
    <w:uiPriority w:val="99"/>
    <w:semiHidden/>
    <w:rsid w:val="00DF1F73"/>
    <w:rPr>
      <w:color w:val="808080"/>
    </w:rPr>
  </w:style>
  <w:style w:type="paragraph" w:customStyle="1" w:styleId="TableParagraph">
    <w:name w:val="Table Paragraph"/>
    <w:basedOn w:val="a2"/>
    <w:uiPriority w:val="1"/>
    <w:qFormat/>
    <w:rsid w:val="00DF1F73"/>
    <w:pPr>
      <w:autoSpaceDE w:val="0"/>
      <w:autoSpaceDN w:val="0"/>
      <w:ind w:firstLine="0"/>
      <w:jc w:val="left"/>
    </w:pPr>
    <w:rPr>
      <w:rFonts w:eastAsia="Times New Roman"/>
      <w:sz w:val="22"/>
    </w:rPr>
  </w:style>
  <w:style w:type="character" w:styleId="afff6">
    <w:name w:val="footnote reference"/>
    <w:uiPriority w:val="99"/>
    <w:rsid w:val="00DF1F73"/>
    <w:rPr>
      <w:vertAlign w:val="superscript"/>
    </w:rPr>
  </w:style>
  <w:style w:type="paragraph" w:styleId="afff7">
    <w:name w:val="footnote text"/>
    <w:aliases w:val="Текст сноски Знак1,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2"/>
    <w:link w:val="afff8"/>
    <w:uiPriority w:val="99"/>
    <w:qFormat/>
    <w:rsid w:val="00DF1F73"/>
    <w:pPr>
      <w:widowControl/>
      <w:ind w:firstLine="0"/>
      <w:jc w:val="left"/>
    </w:pPr>
    <w:rPr>
      <w:rFonts w:eastAsia="Times New Roman"/>
      <w:sz w:val="20"/>
      <w:szCs w:val="20"/>
    </w:rPr>
  </w:style>
  <w:style w:type="character" w:customStyle="1" w:styleId="afff8">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1"/>
    <w:link w:val="afff7"/>
    <w:uiPriority w:val="99"/>
    <w:rsid w:val="00DF1F73"/>
    <w:rPr>
      <w:rFonts w:eastAsia="Times New Roman"/>
      <w:lang w:eastAsia="en-US"/>
    </w:rPr>
  </w:style>
  <w:style w:type="paragraph" w:styleId="1f3">
    <w:name w:val="index 1"/>
    <w:basedOn w:val="a2"/>
    <w:next w:val="a2"/>
    <w:autoRedefine/>
    <w:unhideWhenUsed/>
    <w:rsid w:val="00DF1F73"/>
    <w:pPr>
      <w:widowControl/>
      <w:ind w:left="220" w:hanging="220"/>
      <w:jc w:val="left"/>
    </w:pPr>
    <w:rPr>
      <w:rFonts w:ascii="Calibri" w:eastAsia="Times New Roman" w:hAnsi="Calibri"/>
      <w:sz w:val="22"/>
      <w:lang w:eastAsia="ru-RU"/>
    </w:rPr>
  </w:style>
  <w:style w:type="paragraph" w:styleId="afff9">
    <w:name w:val="index heading"/>
    <w:basedOn w:val="a2"/>
    <w:qFormat/>
    <w:rsid w:val="00DF1F73"/>
    <w:pPr>
      <w:widowControl/>
      <w:suppressLineNumbers/>
      <w:ind w:firstLine="0"/>
    </w:pPr>
    <w:rPr>
      <w:rFonts w:eastAsia="Times New Roman" w:cs="Tahoma"/>
      <w:sz w:val="20"/>
      <w:szCs w:val="20"/>
      <w:lang w:eastAsia="ar-SA"/>
    </w:rPr>
  </w:style>
  <w:style w:type="character" w:customStyle="1" w:styleId="afff4">
    <w:name w:val="Название объекта Знак"/>
    <w:aliases w:val="Таблица название Знак,Название объекта Знак1 Знак,Название объекта Знак Знак Знак1,Название объекта Знак Знак Знак Знак,Название таблицы Знак,рисунка Знак,Таблица_номер_справа_12 Знак,Таблица - Название объекта Знак"/>
    <w:link w:val="afff3"/>
    <w:locked/>
    <w:rsid w:val="00DF1F73"/>
    <w:rPr>
      <w:b/>
      <w:bCs/>
      <w:lang w:eastAsia="en-US"/>
    </w:rPr>
  </w:style>
  <w:style w:type="paragraph" w:styleId="afffa">
    <w:name w:val="Subtitle"/>
    <w:basedOn w:val="a2"/>
    <w:link w:val="afffb"/>
    <w:qFormat/>
    <w:rsid w:val="00DF1F73"/>
    <w:pPr>
      <w:widowControl/>
      <w:ind w:firstLine="0"/>
    </w:pPr>
    <w:rPr>
      <w:rFonts w:eastAsia="Times New Roman"/>
      <w:b/>
      <w:sz w:val="28"/>
      <w:szCs w:val="20"/>
    </w:rPr>
  </w:style>
  <w:style w:type="character" w:customStyle="1" w:styleId="afffb">
    <w:name w:val="Подзаголовок Знак"/>
    <w:link w:val="afffa"/>
    <w:rsid w:val="00DF1F73"/>
    <w:rPr>
      <w:rFonts w:eastAsia="Times New Roman"/>
      <w:b/>
      <w:sz w:val="28"/>
      <w:lang w:eastAsia="en-US"/>
    </w:rPr>
  </w:style>
  <w:style w:type="paragraph" w:styleId="afffc">
    <w:name w:val="No Spacing"/>
    <w:link w:val="afffd"/>
    <w:qFormat/>
    <w:rsid w:val="00DF1F73"/>
    <w:rPr>
      <w:rFonts w:ascii="Calibri" w:hAnsi="Calibri"/>
      <w:sz w:val="22"/>
      <w:szCs w:val="22"/>
      <w:lang w:eastAsia="zh-CN"/>
    </w:rPr>
  </w:style>
  <w:style w:type="character" w:customStyle="1" w:styleId="afffd">
    <w:name w:val="Без интервала Знак"/>
    <w:link w:val="afffc"/>
    <w:locked/>
    <w:rsid w:val="00DF1F73"/>
    <w:rPr>
      <w:rFonts w:ascii="Calibri" w:hAnsi="Calibri"/>
      <w:sz w:val="22"/>
      <w:szCs w:val="22"/>
      <w:lang w:eastAsia="zh-CN" w:bidi="ar-SA"/>
    </w:rPr>
  </w:style>
  <w:style w:type="paragraph" w:styleId="2b">
    <w:name w:val="Quote"/>
    <w:basedOn w:val="a2"/>
    <w:next w:val="a2"/>
    <w:link w:val="2c"/>
    <w:uiPriority w:val="29"/>
    <w:qFormat/>
    <w:rsid w:val="00DF1F73"/>
    <w:pPr>
      <w:widowControl/>
      <w:ind w:firstLine="425"/>
    </w:pPr>
    <w:rPr>
      <w:rFonts w:ascii="Calibri" w:hAnsi="Calibri"/>
      <w:i/>
      <w:iCs/>
      <w:color w:val="000080"/>
      <w:sz w:val="22"/>
    </w:rPr>
  </w:style>
  <w:style w:type="character" w:customStyle="1" w:styleId="2c">
    <w:name w:val="Цитата 2 Знак"/>
    <w:link w:val="2b"/>
    <w:uiPriority w:val="29"/>
    <w:rsid w:val="00DF1F73"/>
    <w:rPr>
      <w:rFonts w:ascii="Calibri" w:hAnsi="Calibri"/>
      <w:i/>
      <w:iCs/>
      <w:color w:val="000080"/>
      <w:sz w:val="22"/>
      <w:szCs w:val="22"/>
      <w:lang w:eastAsia="en-US"/>
    </w:rPr>
  </w:style>
  <w:style w:type="character" w:styleId="afffe">
    <w:name w:val="Subtle Emphasis"/>
    <w:uiPriority w:val="19"/>
    <w:qFormat/>
    <w:rsid w:val="00DF1F73"/>
    <w:rPr>
      <w:i/>
      <w:iCs/>
      <w:color w:val="4040FF"/>
    </w:rPr>
  </w:style>
  <w:style w:type="character" w:styleId="affff">
    <w:name w:val="Intense Emphasis"/>
    <w:uiPriority w:val="21"/>
    <w:qFormat/>
    <w:rsid w:val="00DF1F73"/>
    <w:rPr>
      <w:b/>
      <w:bCs/>
      <w:i/>
      <w:iCs/>
      <w:color w:val="4F81BD"/>
    </w:rPr>
  </w:style>
  <w:style w:type="character" w:customStyle="1" w:styleId="ConsPlusNormal0">
    <w:name w:val="ConsPlusNormal Знак"/>
    <w:rsid w:val="00DF1F73"/>
    <w:rPr>
      <w:rFonts w:ascii="Arial" w:eastAsia="Calibri" w:hAnsi="Arial" w:cs="Arial"/>
    </w:rPr>
  </w:style>
  <w:style w:type="character" w:customStyle="1" w:styleId="affff0">
    <w:name w:val="Основной текст + Курсив"/>
    <w:aliases w:val="Интервал 0 pt Exact8"/>
    <w:uiPriority w:val="99"/>
    <w:qFormat/>
    <w:rsid w:val="00DF1F73"/>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S">
    <w:name w:val="S_Обычний подчёркнутый"/>
    <w:basedOn w:val="a2"/>
    <w:autoRedefine/>
    <w:qFormat/>
    <w:rsid w:val="00DF1F73"/>
    <w:pPr>
      <w:widowControl/>
      <w:tabs>
        <w:tab w:val="left" w:pos="540"/>
      </w:tabs>
      <w:spacing w:line="276" w:lineRule="auto"/>
    </w:pPr>
    <w:rPr>
      <w:rFonts w:eastAsia="Times New Roman"/>
      <w:bCs/>
      <w:iCs/>
      <w:szCs w:val="20"/>
      <w:lang w:eastAsia="ru-RU"/>
    </w:rPr>
  </w:style>
  <w:style w:type="paragraph" w:customStyle="1" w:styleId="11">
    <w:name w:val="Заголовок 11"/>
    <w:basedOn w:val="a2"/>
    <w:next w:val="a2"/>
    <w:uiPriority w:val="1"/>
    <w:qFormat/>
    <w:rsid w:val="00DF1F73"/>
    <w:pPr>
      <w:keepNext/>
      <w:widowControl/>
      <w:numPr>
        <w:numId w:val="1"/>
      </w:numPr>
      <w:outlineLvl w:val="0"/>
    </w:pPr>
    <w:rPr>
      <w:rFonts w:eastAsia="Times New Roman"/>
      <w:szCs w:val="20"/>
      <w:lang w:eastAsia="zh-CN"/>
    </w:rPr>
  </w:style>
  <w:style w:type="paragraph" w:customStyle="1" w:styleId="21">
    <w:name w:val="Заголовок 21"/>
    <w:basedOn w:val="a2"/>
    <w:next w:val="a2"/>
    <w:qFormat/>
    <w:rsid w:val="00DF1F73"/>
    <w:pPr>
      <w:keepNext/>
      <w:widowControl/>
      <w:numPr>
        <w:ilvl w:val="1"/>
        <w:numId w:val="1"/>
      </w:numPr>
      <w:jc w:val="left"/>
      <w:outlineLvl w:val="1"/>
    </w:pPr>
    <w:rPr>
      <w:rFonts w:eastAsia="Times New Roman"/>
      <w:szCs w:val="20"/>
      <w:lang w:eastAsia="zh-CN"/>
    </w:rPr>
  </w:style>
  <w:style w:type="paragraph" w:customStyle="1" w:styleId="31">
    <w:name w:val="Заголовок 31"/>
    <w:basedOn w:val="a2"/>
    <w:next w:val="a2"/>
    <w:qFormat/>
    <w:rsid w:val="00DF1F73"/>
    <w:pPr>
      <w:keepNext/>
      <w:widowControl/>
      <w:numPr>
        <w:ilvl w:val="2"/>
        <w:numId w:val="1"/>
      </w:numPr>
      <w:jc w:val="center"/>
      <w:outlineLvl w:val="2"/>
    </w:pPr>
    <w:rPr>
      <w:rFonts w:eastAsia="Times New Roman"/>
      <w:b/>
      <w:sz w:val="40"/>
      <w:szCs w:val="20"/>
      <w:lang w:eastAsia="zh-CN"/>
    </w:rPr>
  </w:style>
  <w:style w:type="character" w:customStyle="1" w:styleId="WW8Num1z1">
    <w:name w:val="WW8Num1z1"/>
    <w:qFormat/>
    <w:rsid w:val="00DF1F73"/>
  </w:style>
  <w:style w:type="character" w:customStyle="1" w:styleId="WW8Num1z2">
    <w:name w:val="WW8Num1z2"/>
    <w:qFormat/>
    <w:rsid w:val="00DF1F73"/>
  </w:style>
  <w:style w:type="character" w:customStyle="1" w:styleId="WW8Num1z3">
    <w:name w:val="WW8Num1z3"/>
    <w:qFormat/>
    <w:rsid w:val="00DF1F73"/>
  </w:style>
  <w:style w:type="character" w:customStyle="1" w:styleId="WW8Num1z4">
    <w:name w:val="WW8Num1z4"/>
    <w:qFormat/>
    <w:rsid w:val="00DF1F73"/>
  </w:style>
  <w:style w:type="character" w:customStyle="1" w:styleId="WW8Num1z5">
    <w:name w:val="WW8Num1z5"/>
    <w:qFormat/>
    <w:rsid w:val="00DF1F73"/>
  </w:style>
  <w:style w:type="character" w:customStyle="1" w:styleId="WW8Num1z6">
    <w:name w:val="WW8Num1z6"/>
    <w:qFormat/>
    <w:rsid w:val="00DF1F73"/>
  </w:style>
  <w:style w:type="character" w:customStyle="1" w:styleId="WW8Num1z7">
    <w:name w:val="WW8Num1z7"/>
    <w:qFormat/>
    <w:rsid w:val="00DF1F73"/>
  </w:style>
  <w:style w:type="character" w:customStyle="1" w:styleId="WW8Num1z8">
    <w:name w:val="WW8Num1z8"/>
    <w:qFormat/>
    <w:rsid w:val="00DF1F73"/>
  </w:style>
  <w:style w:type="character" w:customStyle="1" w:styleId="WW8Num2z1">
    <w:name w:val="WW8Num2z1"/>
    <w:qFormat/>
    <w:rsid w:val="00DF1F73"/>
  </w:style>
  <w:style w:type="character" w:customStyle="1" w:styleId="WW8Num2z2">
    <w:name w:val="WW8Num2z2"/>
    <w:qFormat/>
    <w:rsid w:val="00DF1F73"/>
  </w:style>
  <w:style w:type="character" w:customStyle="1" w:styleId="WW8Num2z3">
    <w:name w:val="WW8Num2z3"/>
    <w:qFormat/>
    <w:rsid w:val="00DF1F73"/>
  </w:style>
  <w:style w:type="character" w:customStyle="1" w:styleId="WW8Num2z4">
    <w:name w:val="WW8Num2z4"/>
    <w:qFormat/>
    <w:rsid w:val="00DF1F73"/>
  </w:style>
  <w:style w:type="character" w:customStyle="1" w:styleId="WW8Num2z5">
    <w:name w:val="WW8Num2z5"/>
    <w:qFormat/>
    <w:rsid w:val="00DF1F73"/>
  </w:style>
  <w:style w:type="character" w:customStyle="1" w:styleId="WW8Num2z6">
    <w:name w:val="WW8Num2z6"/>
    <w:qFormat/>
    <w:rsid w:val="00DF1F73"/>
  </w:style>
  <w:style w:type="character" w:customStyle="1" w:styleId="WW8Num2z7">
    <w:name w:val="WW8Num2z7"/>
    <w:qFormat/>
    <w:rsid w:val="00DF1F73"/>
  </w:style>
  <w:style w:type="character" w:customStyle="1" w:styleId="WW8Num2z8">
    <w:name w:val="WW8Num2z8"/>
    <w:qFormat/>
    <w:rsid w:val="00DF1F73"/>
  </w:style>
  <w:style w:type="character" w:customStyle="1" w:styleId="WW8Num3z1">
    <w:name w:val="WW8Num3z1"/>
    <w:qFormat/>
    <w:rsid w:val="00DF1F73"/>
  </w:style>
  <w:style w:type="character" w:customStyle="1" w:styleId="WW8Num3z2">
    <w:name w:val="WW8Num3z2"/>
    <w:qFormat/>
    <w:rsid w:val="00DF1F73"/>
  </w:style>
  <w:style w:type="character" w:customStyle="1" w:styleId="WW8Num3z3">
    <w:name w:val="WW8Num3z3"/>
    <w:qFormat/>
    <w:rsid w:val="00DF1F73"/>
  </w:style>
  <w:style w:type="character" w:customStyle="1" w:styleId="WW8Num3z4">
    <w:name w:val="WW8Num3z4"/>
    <w:qFormat/>
    <w:rsid w:val="00DF1F73"/>
  </w:style>
  <w:style w:type="character" w:customStyle="1" w:styleId="WW8Num3z5">
    <w:name w:val="WW8Num3z5"/>
    <w:qFormat/>
    <w:rsid w:val="00DF1F73"/>
  </w:style>
  <w:style w:type="character" w:customStyle="1" w:styleId="WW8Num3z6">
    <w:name w:val="WW8Num3z6"/>
    <w:qFormat/>
    <w:rsid w:val="00DF1F73"/>
  </w:style>
  <w:style w:type="character" w:customStyle="1" w:styleId="WW8Num3z7">
    <w:name w:val="WW8Num3z7"/>
    <w:qFormat/>
    <w:rsid w:val="00DF1F73"/>
  </w:style>
  <w:style w:type="character" w:customStyle="1" w:styleId="WW8Num3z8">
    <w:name w:val="WW8Num3z8"/>
    <w:qFormat/>
    <w:rsid w:val="00DF1F73"/>
  </w:style>
  <w:style w:type="character" w:customStyle="1" w:styleId="WW8Num4z1">
    <w:name w:val="WW8Num4z1"/>
    <w:qFormat/>
    <w:rsid w:val="00DF1F73"/>
  </w:style>
  <w:style w:type="character" w:customStyle="1" w:styleId="WW8Num4z2">
    <w:name w:val="WW8Num4z2"/>
    <w:qFormat/>
    <w:rsid w:val="00DF1F73"/>
  </w:style>
  <w:style w:type="character" w:customStyle="1" w:styleId="WW8Num4z3">
    <w:name w:val="WW8Num4z3"/>
    <w:qFormat/>
    <w:rsid w:val="00DF1F73"/>
  </w:style>
  <w:style w:type="character" w:customStyle="1" w:styleId="WW8Num4z4">
    <w:name w:val="WW8Num4z4"/>
    <w:qFormat/>
    <w:rsid w:val="00DF1F73"/>
  </w:style>
  <w:style w:type="character" w:customStyle="1" w:styleId="WW8Num4z5">
    <w:name w:val="WW8Num4z5"/>
    <w:qFormat/>
    <w:rsid w:val="00DF1F73"/>
  </w:style>
  <w:style w:type="character" w:customStyle="1" w:styleId="WW8Num4z6">
    <w:name w:val="WW8Num4z6"/>
    <w:qFormat/>
    <w:rsid w:val="00DF1F73"/>
  </w:style>
  <w:style w:type="character" w:customStyle="1" w:styleId="WW8Num4z7">
    <w:name w:val="WW8Num4z7"/>
    <w:qFormat/>
    <w:rsid w:val="00DF1F73"/>
  </w:style>
  <w:style w:type="character" w:customStyle="1" w:styleId="WW8Num4z8">
    <w:name w:val="WW8Num4z8"/>
    <w:qFormat/>
    <w:rsid w:val="00DF1F73"/>
  </w:style>
  <w:style w:type="character" w:customStyle="1" w:styleId="WW8Num5z1">
    <w:name w:val="WW8Num5z1"/>
    <w:qFormat/>
    <w:rsid w:val="00DF1F73"/>
  </w:style>
  <w:style w:type="character" w:customStyle="1" w:styleId="WW8Num5z2">
    <w:name w:val="WW8Num5z2"/>
    <w:qFormat/>
    <w:rsid w:val="00DF1F73"/>
  </w:style>
  <w:style w:type="character" w:customStyle="1" w:styleId="WW8Num5z3">
    <w:name w:val="WW8Num5z3"/>
    <w:qFormat/>
    <w:rsid w:val="00DF1F73"/>
  </w:style>
  <w:style w:type="character" w:customStyle="1" w:styleId="WW8Num5z4">
    <w:name w:val="WW8Num5z4"/>
    <w:qFormat/>
    <w:rsid w:val="00DF1F73"/>
  </w:style>
  <w:style w:type="character" w:customStyle="1" w:styleId="WW8Num5z5">
    <w:name w:val="WW8Num5z5"/>
    <w:qFormat/>
    <w:rsid w:val="00DF1F73"/>
  </w:style>
  <w:style w:type="character" w:customStyle="1" w:styleId="WW8Num5z6">
    <w:name w:val="WW8Num5z6"/>
    <w:qFormat/>
    <w:rsid w:val="00DF1F73"/>
  </w:style>
  <w:style w:type="character" w:customStyle="1" w:styleId="WW8Num5z7">
    <w:name w:val="WW8Num5z7"/>
    <w:qFormat/>
    <w:rsid w:val="00DF1F73"/>
  </w:style>
  <w:style w:type="character" w:customStyle="1" w:styleId="WW8Num5z8">
    <w:name w:val="WW8Num5z8"/>
    <w:qFormat/>
    <w:rsid w:val="00DF1F73"/>
  </w:style>
  <w:style w:type="character" w:customStyle="1" w:styleId="WW8Num6z1">
    <w:name w:val="WW8Num6z1"/>
    <w:qFormat/>
    <w:rsid w:val="00DF1F73"/>
    <w:rPr>
      <w:rFonts w:ascii="Courier New" w:hAnsi="Courier New" w:cs="Courier New"/>
    </w:rPr>
  </w:style>
  <w:style w:type="character" w:customStyle="1" w:styleId="WW8Num6z2">
    <w:name w:val="WW8Num6z2"/>
    <w:qFormat/>
    <w:rsid w:val="00DF1F73"/>
    <w:rPr>
      <w:rFonts w:ascii="Wingdings" w:hAnsi="Wingdings" w:cs="Wingdings"/>
    </w:rPr>
  </w:style>
  <w:style w:type="character" w:customStyle="1" w:styleId="WW8Num7z1">
    <w:name w:val="WW8Num7z1"/>
    <w:qFormat/>
    <w:rsid w:val="00DF1F73"/>
  </w:style>
  <w:style w:type="character" w:customStyle="1" w:styleId="WW8Num7z2">
    <w:name w:val="WW8Num7z2"/>
    <w:qFormat/>
    <w:rsid w:val="00DF1F73"/>
  </w:style>
  <w:style w:type="character" w:customStyle="1" w:styleId="WW8Num7z3">
    <w:name w:val="WW8Num7z3"/>
    <w:qFormat/>
    <w:rsid w:val="00DF1F73"/>
  </w:style>
  <w:style w:type="character" w:customStyle="1" w:styleId="WW8Num7z4">
    <w:name w:val="WW8Num7z4"/>
    <w:qFormat/>
    <w:rsid w:val="00DF1F73"/>
  </w:style>
  <w:style w:type="character" w:customStyle="1" w:styleId="WW8Num7z5">
    <w:name w:val="WW8Num7z5"/>
    <w:qFormat/>
    <w:rsid w:val="00DF1F73"/>
  </w:style>
  <w:style w:type="character" w:customStyle="1" w:styleId="WW8Num7z6">
    <w:name w:val="WW8Num7z6"/>
    <w:qFormat/>
    <w:rsid w:val="00DF1F73"/>
  </w:style>
  <w:style w:type="character" w:customStyle="1" w:styleId="WW8Num7z7">
    <w:name w:val="WW8Num7z7"/>
    <w:qFormat/>
    <w:rsid w:val="00DF1F73"/>
  </w:style>
  <w:style w:type="character" w:customStyle="1" w:styleId="WW8Num7z8">
    <w:name w:val="WW8Num7z8"/>
    <w:qFormat/>
    <w:rsid w:val="00DF1F73"/>
  </w:style>
  <w:style w:type="character" w:customStyle="1" w:styleId="WW-">
    <w:name w:val="WW-Основной шрифт абзаца"/>
    <w:qFormat/>
    <w:rsid w:val="00DF1F73"/>
    <w:rPr>
      <w:sz w:val="20"/>
    </w:rPr>
  </w:style>
  <w:style w:type="character" w:customStyle="1" w:styleId="FontStyle14">
    <w:name w:val="Font Style14"/>
    <w:uiPriority w:val="99"/>
    <w:qFormat/>
    <w:rsid w:val="00DF1F73"/>
    <w:rPr>
      <w:rFonts w:ascii="Times New Roman" w:hAnsi="Times New Roman" w:cs="Times New Roman"/>
      <w:sz w:val="22"/>
      <w:szCs w:val="22"/>
    </w:rPr>
  </w:style>
  <w:style w:type="character" w:customStyle="1" w:styleId="1f4">
    <w:name w:val="Неразрешенное упоминание1"/>
    <w:qFormat/>
    <w:rsid w:val="00DF1F73"/>
    <w:rPr>
      <w:color w:val="605E5C"/>
      <w:shd w:val="clear" w:color="auto" w:fill="E1DFDD"/>
    </w:rPr>
  </w:style>
  <w:style w:type="paragraph" w:customStyle="1" w:styleId="2d">
    <w:name w:val="Название объекта2"/>
    <w:basedOn w:val="a2"/>
    <w:qFormat/>
    <w:rsid w:val="00DF1F73"/>
    <w:pPr>
      <w:suppressLineNumbers/>
      <w:spacing w:before="120" w:after="120"/>
      <w:ind w:firstLine="0"/>
      <w:jc w:val="left"/>
    </w:pPr>
    <w:rPr>
      <w:rFonts w:eastAsia="Times New Roman" w:cs="Arial"/>
      <w:i/>
      <w:iCs/>
      <w:szCs w:val="24"/>
      <w:lang w:eastAsia="zh-CN"/>
    </w:rPr>
  </w:style>
  <w:style w:type="paragraph" w:customStyle="1" w:styleId="affff1">
    <w:name w:val="Верхний и нижний колонтитулы"/>
    <w:basedOn w:val="a2"/>
    <w:qFormat/>
    <w:rsid w:val="00DF1F73"/>
    <w:pPr>
      <w:suppressLineNumbers/>
      <w:tabs>
        <w:tab w:val="center" w:pos="4819"/>
        <w:tab w:val="right" w:pos="9638"/>
      </w:tabs>
      <w:ind w:firstLine="0"/>
      <w:jc w:val="left"/>
    </w:pPr>
    <w:rPr>
      <w:rFonts w:eastAsia="Times New Roman"/>
      <w:sz w:val="20"/>
      <w:szCs w:val="20"/>
      <w:lang w:eastAsia="zh-CN"/>
    </w:rPr>
  </w:style>
  <w:style w:type="paragraph" w:customStyle="1" w:styleId="Char">
    <w:name w:val="Char"/>
    <w:basedOn w:val="a2"/>
    <w:qFormat/>
    <w:rsid w:val="00DF1F73"/>
    <w:pPr>
      <w:widowControl/>
      <w:spacing w:after="160" w:line="240" w:lineRule="exact"/>
      <w:ind w:firstLine="0"/>
      <w:jc w:val="left"/>
    </w:pPr>
    <w:rPr>
      <w:rFonts w:ascii="Arial" w:eastAsia="Times New Roman" w:hAnsi="Arial" w:cs="Arial"/>
      <w:sz w:val="20"/>
      <w:szCs w:val="20"/>
      <w:lang w:val="fr-FR" w:eastAsia="zh-CN"/>
    </w:rPr>
  </w:style>
  <w:style w:type="paragraph" w:customStyle="1" w:styleId="1f5">
    <w:name w:val="Знак1"/>
    <w:basedOn w:val="a2"/>
    <w:uiPriority w:val="99"/>
    <w:qFormat/>
    <w:rsid w:val="00DF1F73"/>
    <w:pPr>
      <w:widowControl/>
      <w:tabs>
        <w:tab w:val="left" w:pos="360"/>
      </w:tabs>
      <w:spacing w:after="160" w:line="240" w:lineRule="exact"/>
      <w:ind w:firstLine="0"/>
      <w:jc w:val="left"/>
    </w:pPr>
    <w:rPr>
      <w:rFonts w:ascii="Verdana" w:eastAsia="Times New Roman" w:hAnsi="Verdana" w:cs="Verdana"/>
      <w:sz w:val="20"/>
      <w:szCs w:val="20"/>
      <w:lang w:val="en-US" w:eastAsia="zh-CN"/>
    </w:rPr>
  </w:style>
  <w:style w:type="paragraph" w:customStyle="1" w:styleId="510">
    <w:name w:val="Заголовок 51"/>
    <w:basedOn w:val="a2"/>
    <w:next w:val="a2"/>
    <w:unhideWhenUsed/>
    <w:qFormat/>
    <w:rsid w:val="00DF1F73"/>
    <w:pPr>
      <w:keepNext/>
      <w:keepLines/>
      <w:widowControl/>
      <w:spacing w:before="200" w:line="276" w:lineRule="auto"/>
      <w:ind w:firstLine="0"/>
      <w:jc w:val="left"/>
      <w:outlineLvl w:val="4"/>
    </w:pPr>
    <w:rPr>
      <w:rFonts w:ascii="Cambria" w:eastAsia="Times New Roman" w:hAnsi="Cambria"/>
      <w:color w:val="243F60"/>
      <w:sz w:val="22"/>
      <w:lang w:eastAsia="ru-RU"/>
    </w:rPr>
  </w:style>
  <w:style w:type="paragraph" w:customStyle="1" w:styleId="1f6">
    <w:name w:val="Список маркированный 1"/>
    <w:basedOn w:val="a2"/>
    <w:link w:val="1f7"/>
    <w:qFormat/>
    <w:rsid w:val="00DF1F73"/>
    <w:pPr>
      <w:widowControl/>
      <w:tabs>
        <w:tab w:val="left" w:pos="357"/>
      </w:tabs>
      <w:suppressAutoHyphens/>
      <w:spacing w:line="360" w:lineRule="auto"/>
      <w:ind w:left="960" w:hanging="360"/>
    </w:pPr>
    <w:rPr>
      <w:rFonts w:eastAsia="Times New Roman"/>
      <w:szCs w:val="24"/>
      <w:lang w:val="x-none"/>
    </w:rPr>
  </w:style>
  <w:style w:type="character" w:customStyle="1" w:styleId="1f7">
    <w:name w:val="Список маркированный 1 Знак"/>
    <w:link w:val="1f6"/>
    <w:locked/>
    <w:rsid w:val="00DF1F73"/>
    <w:rPr>
      <w:rFonts w:eastAsia="Times New Roman"/>
      <w:sz w:val="24"/>
      <w:szCs w:val="24"/>
      <w:lang w:eastAsia="en-US"/>
    </w:rPr>
  </w:style>
  <w:style w:type="paragraph" w:customStyle="1" w:styleId="-">
    <w:name w:val="СТП-Э Позиция"/>
    <w:basedOn w:val="a2"/>
    <w:qFormat/>
    <w:rsid w:val="00DF1F73"/>
    <w:pPr>
      <w:widowControl/>
      <w:ind w:firstLine="0"/>
      <w:jc w:val="left"/>
    </w:pPr>
    <w:rPr>
      <w:rFonts w:eastAsia="Times New Roman"/>
      <w:lang w:eastAsia="ru-RU"/>
    </w:rPr>
  </w:style>
  <w:style w:type="paragraph" w:customStyle="1" w:styleId="-0">
    <w:name w:val="СТП-Э Позиция по центру"/>
    <w:basedOn w:val="a2"/>
    <w:qFormat/>
    <w:rsid w:val="00DF1F73"/>
    <w:pPr>
      <w:widowControl/>
      <w:ind w:firstLine="0"/>
      <w:jc w:val="center"/>
    </w:pPr>
    <w:rPr>
      <w:rFonts w:eastAsia="Times New Roman"/>
      <w:lang w:eastAsia="ru-RU"/>
    </w:rPr>
  </w:style>
  <w:style w:type="paragraph" w:customStyle="1" w:styleId="affff2">
    <w:name w:val="_Таблица текст"/>
    <w:basedOn w:val="a2"/>
    <w:next w:val="a2"/>
    <w:link w:val="affff3"/>
    <w:qFormat/>
    <w:rsid w:val="00DF1F73"/>
    <w:pPr>
      <w:widowControl/>
      <w:snapToGrid w:val="0"/>
      <w:ind w:firstLine="0"/>
      <w:contextualSpacing/>
      <w:jc w:val="center"/>
    </w:pPr>
    <w:rPr>
      <w:rFonts w:eastAsia="Times New Roman"/>
      <w:iCs/>
      <w:sz w:val="20"/>
      <w:szCs w:val="26"/>
      <w:lang w:eastAsia="ru-RU"/>
    </w:rPr>
  </w:style>
  <w:style w:type="character" w:customStyle="1" w:styleId="affff3">
    <w:name w:val="_Таблица текст Знак"/>
    <w:link w:val="affff2"/>
    <w:locked/>
    <w:rsid w:val="00DF1F73"/>
    <w:rPr>
      <w:rFonts w:eastAsia="Times New Roman"/>
      <w:iCs/>
      <w:szCs w:val="26"/>
    </w:rPr>
  </w:style>
  <w:style w:type="paragraph" w:customStyle="1" w:styleId="affff4">
    <w:name w:val="_Сноска"/>
    <w:basedOn w:val="a2"/>
    <w:link w:val="affff5"/>
    <w:qFormat/>
    <w:rsid w:val="00DF1F73"/>
    <w:pPr>
      <w:widowControl/>
      <w:tabs>
        <w:tab w:val="center" w:pos="4677"/>
        <w:tab w:val="right" w:pos="9355"/>
      </w:tabs>
      <w:snapToGrid w:val="0"/>
      <w:ind w:firstLine="0"/>
      <w:contextualSpacing/>
    </w:pPr>
    <w:rPr>
      <w:rFonts w:eastAsia="Times New Roman"/>
      <w:noProof/>
      <w:sz w:val="20"/>
      <w:lang w:eastAsia="ru-RU"/>
    </w:rPr>
  </w:style>
  <w:style w:type="character" w:customStyle="1" w:styleId="affff5">
    <w:name w:val="_Сноска Знак"/>
    <w:link w:val="affff4"/>
    <w:rsid w:val="00DF1F73"/>
    <w:rPr>
      <w:rFonts w:eastAsia="Times New Roman"/>
      <w:noProof/>
      <w:szCs w:val="22"/>
    </w:rPr>
  </w:style>
  <w:style w:type="paragraph" w:customStyle="1" w:styleId="affff6">
    <w:name w:val="Абзац"/>
    <w:basedOn w:val="a2"/>
    <w:link w:val="affff7"/>
    <w:qFormat/>
    <w:rsid w:val="00DF1F73"/>
    <w:pPr>
      <w:widowControl/>
      <w:spacing w:before="120" w:after="60"/>
    </w:pPr>
    <w:rPr>
      <w:rFonts w:ascii="Tahoma" w:eastAsia="Times New Roman" w:hAnsi="Tahoma"/>
      <w:szCs w:val="24"/>
      <w:lang w:val="x-none"/>
    </w:rPr>
  </w:style>
  <w:style w:type="character" w:customStyle="1" w:styleId="affff7">
    <w:name w:val="Абзац Знак"/>
    <w:link w:val="affff6"/>
    <w:rsid w:val="00DF1F73"/>
    <w:rPr>
      <w:rFonts w:ascii="Tahoma" w:eastAsia="Times New Roman" w:hAnsi="Tahoma"/>
      <w:sz w:val="24"/>
      <w:szCs w:val="24"/>
      <w:lang w:eastAsia="en-US"/>
    </w:rPr>
  </w:style>
  <w:style w:type="character" w:styleId="affff8">
    <w:name w:val="Subtle Reference"/>
    <w:uiPriority w:val="31"/>
    <w:qFormat/>
    <w:rsid w:val="00DF1F73"/>
    <w:rPr>
      <w:smallCaps/>
      <w:color w:val="C0504D"/>
      <w:u w:val="single"/>
    </w:rPr>
  </w:style>
  <w:style w:type="character" w:styleId="affff9">
    <w:name w:val="FollowedHyperlink"/>
    <w:uiPriority w:val="99"/>
    <w:unhideWhenUsed/>
    <w:rsid w:val="00DF1F73"/>
    <w:rPr>
      <w:color w:val="954F72"/>
      <w:u w:val="single"/>
    </w:rPr>
  </w:style>
  <w:style w:type="numbering" w:customStyle="1" w:styleId="43">
    <w:name w:val="Нет списка4"/>
    <w:next w:val="a5"/>
    <w:uiPriority w:val="99"/>
    <w:semiHidden/>
    <w:unhideWhenUsed/>
    <w:rsid w:val="00A82096"/>
  </w:style>
  <w:style w:type="character" w:customStyle="1" w:styleId="searchtext">
    <w:name w:val="searchtext"/>
    <w:rsid w:val="00A82096"/>
  </w:style>
  <w:style w:type="table" w:customStyle="1" w:styleId="37">
    <w:name w:val="Сетка таблицы3"/>
    <w:basedOn w:val="a4"/>
    <w:next w:val="ad"/>
    <w:rsid w:val="00A82096"/>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
    <w:name w:val="Нет списка11"/>
    <w:next w:val="a5"/>
    <w:uiPriority w:val="99"/>
    <w:semiHidden/>
    <w:unhideWhenUsed/>
    <w:rsid w:val="00A82096"/>
  </w:style>
  <w:style w:type="character" w:customStyle="1" w:styleId="180">
    <w:name w:val="Основной текст (18)_"/>
    <w:link w:val="181"/>
    <w:rsid w:val="00A82096"/>
    <w:rPr>
      <w:sz w:val="12"/>
      <w:szCs w:val="12"/>
      <w:shd w:val="clear" w:color="auto" w:fill="FFFFFF"/>
    </w:rPr>
  </w:style>
  <w:style w:type="character" w:customStyle="1" w:styleId="38">
    <w:name w:val="Основной текст (3)_"/>
    <w:rsid w:val="00A82096"/>
    <w:rPr>
      <w:b w:val="0"/>
      <w:bCs w:val="0"/>
      <w:i w:val="0"/>
      <w:iCs w:val="0"/>
      <w:smallCaps w:val="0"/>
      <w:strike w:val="0"/>
      <w:spacing w:val="0"/>
      <w:sz w:val="12"/>
      <w:szCs w:val="12"/>
    </w:rPr>
  </w:style>
  <w:style w:type="character" w:customStyle="1" w:styleId="39">
    <w:name w:val="Основной текст (3)"/>
    <w:rsid w:val="00A82096"/>
    <w:rPr>
      <w:b w:val="0"/>
      <w:bCs w:val="0"/>
      <w:i w:val="0"/>
      <w:iCs w:val="0"/>
      <w:smallCaps w:val="0"/>
      <w:strike w:val="0"/>
      <w:spacing w:val="0"/>
      <w:sz w:val="12"/>
      <w:szCs w:val="12"/>
    </w:rPr>
  </w:style>
  <w:style w:type="paragraph" w:customStyle="1" w:styleId="181">
    <w:name w:val="Основной текст (18)"/>
    <w:basedOn w:val="a2"/>
    <w:link w:val="180"/>
    <w:rsid w:val="00A82096"/>
    <w:pPr>
      <w:widowControl/>
      <w:shd w:val="clear" w:color="auto" w:fill="FFFFFF"/>
      <w:spacing w:line="0" w:lineRule="atLeast"/>
      <w:ind w:firstLine="0"/>
      <w:jc w:val="left"/>
    </w:pPr>
    <w:rPr>
      <w:sz w:val="12"/>
      <w:szCs w:val="12"/>
      <w:lang w:eastAsia="ru-RU"/>
    </w:rPr>
  </w:style>
  <w:style w:type="paragraph" w:customStyle="1" w:styleId="52">
    <w:name w:val="Основной текст5"/>
    <w:basedOn w:val="a2"/>
    <w:uiPriority w:val="99"/>
    <w:rsid w:val="00A82096"/>
    <w:pPr>
      <w:widowControl/>
      <w:shd w:val="clear" w:color="auto" w:fill="FFFFFF"/>
      <w:spacing w:after="480" w:line="269" w:lineRule="exact"/>
      <w:ind w:hanging="360"/>
      <w:jc w:val="left"/>
    </w:pPr>
    <w:rPr>
      <w:rFonts w:eastAsia="Times New Roman"/>
      <w:color w:val="000000"/>
      <w:sz w:val="22"/>
      <w:lang w:eastAsia="ru-RU"/>
    </w:rPr>
  </w:style>
  <w:style w:type="character" w:customStyle="1" w:styleId="affffa">
    <w:name w:val="Основной текст + Полужирный"/>
    <w:aliases w:val="Не курсив,Основной текст (7) + 10 pt"/>
    <w:rsid w:val="00A82096"/>
    <w:rPr>
      <w:b/>
      <w:bCs/>
      <w:i w:val="0"/>
      <w:iCs w:val="0"/>
      <w:smallCaps w:val="0"/>
      <w:strike w:val="0"/>
      <w:spacing w:val="0"/>
      <w:sz w:val="17"/>
      <w:szCs w:val="17"/>
      <w:shd w:val="clear" w:color="auto" w:fill="FFFFFF"/>
    </w:rPr>
  </w:style>
  <w:style w:type="character" w:customStyle="1" w:styleId="44">
    <w:name w:val="Основной текст (4)_"/>
    <w:link w:val="45"/>
    <w:rsid w:val="00A82096"/>
    <w:rPr>
      <w:sz w:val="13"/>
      <w:szCs w:val="13"/>
      <w:shd w:val="clear" w:color="auto" w:fill="FFFFFF"/>
    </w:rPr>
  </w:style>
  <w:style w:type="paragraph" w:customStyle="1" w:styleId="45">
    <w:name w:val="Основной текст (4)"/>
    <w:basedOn w:val="a2"/>
    <w:link w:val="44"/>
    <w:rsid w:val="00A82096"/>
    <w:pPr>
      <w:widowControl/>
      <w:shd w:val="clear" w:color="auto" w:fill="FFFFFF"/>
      <w:spacing w:line="0" w:lineRule="atLeast"/>
      <w:ind w:firstLine="0"/>
      <w:jc w:val="left"/>
    </w:pPr>
    <w:rPr>
      <w:sz w:val="13"/>
      <w:szCs w:val="13"/>
      <w:lang w:eastAsia="ru-RU"/>
    </w:rPr>
  </w:style>
  <w:style w:type="character" w:customStyle="1" w:styleId="0pt">
    <w:name w:val="Основной текст + Интервал 0 pt"/>
    <w:rsid w:val="00A82096"/>
    <w:rPr>
      <w:b w:val="0"/>
      <w:bCs w:val="0"/>
      <w:i w:val="0"/>
      <w:iCs w:val="0"/>
      <w:smallCaps w:val="0"/>
      <w:strike w:val="0"/>
      <w:spacing w:val="10"/>
      <w:sz w:val="22"/>
      <w:szCs w:val="22"/>
      <w:shd w:val="clear" w:color="auto" w:fill="FFFFFF"/>
    </w:rPr>
  </w:style>
  <w:style w:type="character" w:customStyle="1" w:styleId="140">
    <w:name w:val="Основной текст (14)_"/>
    <w:link w:val="141"/>
    <w:rsid w:val="00A82096"/>
    <w:rPr>
      <w:sz w:val="8"/>
      <w:szCs w:val="8"/>
      <w:shd w:val="clear" w:color="auto" w:fill="FFFFFF"/>
    </w:rPr>
  </w:style>
  <w:style w:type="paragraph" w:customStyle="1" w:styleId="141">
    <w:name w:val="Основной текст (14)"/>
    <w:basedOn w:val="a2"/>
    <w:link w:val="140"/>
    <w:rsid w:val="00A82096"/>
    <w:pPr>
      <w:widowControl/>
      <w:shd w:val="clear" w:color="auto" w:fill="FFFFFF"/>
      <w:spacing w:line="0" w:lineRule="atLeast"/>
      <w:ind w:firstLine="0"/>
      <w:jc w:val="left"/>
    </w:pPr>
    <w:rPr>
      <w:sz w:val="8"/>
      <w:szCs w:val="8"/>
      <w:lang w:eastAsia="ru-RU"/>
    </w:rPr>
  </w:style>
  <w:style w:type="character" w:customStyle="1" w:styleId="160">
    <w:name w:val="Основной текст (16)_"/>
    <w:link w:val="161"/>
    <w:rsid w:val="00A82096"/>
    <w:rPr>
      <w:sz w:val="8"/>
      <w:szCs w:val="8"/>
      <w:shd w:val="clear" w:color="auto" w:fill="FFFFFF"/>
    </w:rPr>
  </w:style>
  <w:style w:type="paragraph" w:customStyle="1" w:styleId="161">
    <w:name w:val="Основной текст (16)"/>
    <w:basedOn w:val="a2"/>
    <w:link w:val="160"/>
    <w:rsid w:val="00A82096"/>
    <w:pPr>
      <w:widowControl/>
      <w:shd w:val="clear" w:color="auto" w:fill="FFFFFF"/>
      <w:spacing w:line="0" w:lineRule="atLeast"/>
      <w:ind w:firstLine="0"/>
      <w:jc w:val="left"/>
    </w:pPr>
    <w:rPr>
      <w:sz w:val="8"/>
      <w:szCs w:val="8"/>
      <w:lang w:eastAsia="ru-RU"/>
    </w:rPr>
  </w:style>
  <w:style w:type="character" w:customStyle="1" w:styleId="150">
    <w:name w:val="Основной текст (15)_"/>
    <w:link w:val="151"/>
    <w:rsid w:val="00A82096"/>
    <w:rPr>
      <w:sz w:val="8"/>
      <w:szCs w:val="8"/>
      <w:shd w:val="clear" w:color="auto" w:fill="FFFFFF"/>
    </w:rPr>
  </w:style>
  <w:style w:type="paragraph" w:customStyle="1" w:styleId="151">
    <w:name w:val="Основной текст (15)"/>
    <w:basedOn w:val="a2"/>
    <w:link w:val="150"/>
    <w:rsid w:val="00A82096"/>
    <w:pPr>
      <w:widowControl/>
      <w:shd w:val="clear" w:color="auto" w:fill="FFFFFF"/>
      <w:spacing w:line="0" w:lineRule="atLeast"/>
      <w:ind w:firstLine="0"/>
      <w:jc w:val="left"/>
    </w:pPr>
    <w:rPr>
      <w:sz w:val="8"/>
      <w:szCs w:val="8"/>
      <w:lang w:eastAsia="ru-RU"/>
    </w:rPr>
  </w:style>
  <w:style w:type="character" w:customStyle="1" w:styleId="170">
    <w:name w:val="Основной текст (17)_"/>
    <w:link w:val="171"/>
    <w:rsid w:val="00A82096"/>
    <w:rPr>
      <w:sz w:val="8"/>
      <w:szCs w:val="8"/>
      <w:shd w:val="clear" w:color="auto" w:fill="FFFFFF"/>
    </w:rPr>
  </w:style>
  <w:style w:type="paragraph" w:customStyle="1" w:styleId="171">
    <w:name w:val="Основной текст (17)"/>
    <w:basedOn w:val="a2"/>
    <w:link w:val="170"/>
    <w:rsid w:val="00A82096"/>
    <w:pPr>
      <w:widowControl/>
      <w:shd w:val="clear" w:color="auto" w:fill="FFFFFF"/>
      <w:spacing w:line="0" w:lineRule="atLeast"/>
      <w:ind w:firstLine="0"/>
      <w:jc w:val="left"/>
    </w:pPr>
    <w:rPr>
      <w:sz w:val="8"/>
      <w:szCs w:val="8"/>
      <w:lang w:eastAsia="ru-RU"/>
    </w:rPr>
  </w:style>
  <w:style w:type="paragraph" w:styleId="a">
    <w:name w:val="List Bullet"/>
    <w:basedOn w:val="a2"/>
    <w:link w:val="affffb"/>
    <w:rsid w:val="00A82096"/>
    <w:pPr>
      <w:widowControl/>
      <w:numPr>
        <w:numId w:val="2"/>
      </w:numPr>
      <w:jc w:val="left"/>
    </w:pPr>
    <w:rPr>
      <w:rFonts w:eastAsia="Times New Roman"/>
      <w:szCs w:val="24"/>
      <w:lang w:val="x-none" w:eastAsia="x-none"/>
    </w:rPr>
  </w:style>
  <w:style w:type="character" w:customStyle="1" w:styleId="53">
    <w:name w:val="Основной текст (5)_"/>
    <w:link w:val="54"/>
    <w:rsid w:val="00A82096"/>
    <w:rPr>
      <w:sz w:val="8"/>
      <w:szCs w:val="8"/>
      <w:shd w:val="clear" w:color="auto" w:fill="FFFFFF"/>
    </w:rPr>
  </w:style>
  <w:style w:type="paragraph" w:customStyle="1" w:styleId="54">
    <w:name w:val="Основной текст (5)"/>
    <w:basedOn w:val="a2"/>
    <w:link w:val="53"/>
    <w:rsid w:val="00A82096"/>
    <w:pPr>
      <w:widowControl/>
      <w:shd w:val="clear" w:color="auto" w:fill="FFFFFF"/>
      <w:spacing w:line="0" w:lineRule="atLeast"/>
      <w:ind w:firstLine="0"/>
      <w:jc w:val="center"/>
    </w:pPr>
    <w:rPr>
      <w:sz w:val="8"/>
      <w:szCs w:val="8"/>
      <w:lang w:eastAsia="ru-RU"/>
    </w:rPr>
  </w:style>
  <w:style w:type="character" w:customStyle="1" w:styleId="58pt0pt">
    <w:name w:val="Основной текст (5) + 8 pt;Интервал 0 pt"/>
    <w:rsid w:val="00A82096"/>
    <w:rPr>
      <w:rFonts w:ascii="Lucida Sans Unicode" w:eastAsia="Lucida Sans Unicode" w:hAnsi="Lucida Sans Unicode" w:cs="Lucida Sans Unicode"/>
      <w:b w:val="0"/>
      <w:bCs w:val="0"/>
      <w:i w:val="0"/>
      <w:iCs w:val="0"/>
      <w:smallCaps w:val="0"/>
      <w:strike w:val="0"/>
      <w:spacing w:val="0"/>
      <w:sz w:val="16"/>
      <w:szCs w:val="16"/>
      <w:shd w:val="clear" w:color="auto" w:fill="FFFFFF"/>
    </w:rPr>
  </w:style>
  <w:style w:type="character" w:customStyle="1" w:styleId="72">
    <w:name w:val="Основной текст (7)_"/>
    <w:link w:val="73"/>
    <w:rsid w:val="00A82096"/>
    <w:rPr>
      <w:rFonts w:ascii="Lucida Sans Unicode" w:eastAsia="Lucida Sans Unicode" w:hAnsi="Lucida Sans Unicode" w:cs="Lucida Sans Unicode"/>
      <w:sz w:val="46"/>
      <w:szCs w:val="46"/>
      <w:shd w:val="clear" w:color="auto" w:fill="FFFFFF"/>
    </w:rPr>
  </w:style>
  <w:style w:type="character" w:customStyle="1" w:styleId="710pt">
    <w:name w:val="Основной текст (7) + 10 pt;Не курсив"/>
    <w:rsid w:val="00A82096"/>
    <w:rPr>
      <w:rFonts w:ascii="Lucida Sans Unicode" w:eastAsia="Lucida Sans Unicode" w:hAnsi="Lucida Sans Unicode" w:cs="Lucida Sans Unicode"/>
      <w:i/>
      <w:iCs/>
      <w:spacing w:val="0"/>
      <w:sz w:val="20"/>
      <w:szCs w:val="20"/>
      <w:shd w:val="clear" w:color="auto" w:fill="FFFFFF"/>
    </w:rPr>
  </w:style>
  <w:style w:type="paragraph" w:customStyle="1" w:styleId="73">
    <w:name w:val="Основной текст (7)"/>
    <w:basedOn w:val="a2"/>
    <w:link w:val="72"/>
    <w:rsid w:val="00A82096"/>
    <w:pPr>
      <w:widowControl/>
      <w:shd w:val="clear" w:color="auto" w:fill="FFFFFF"/>
      <w:spacing w:line="0" w:lineRule="atLeast"/>
      <w:ind w:firstLine="0"/>
      <w:jc w:val="center"/>
    </w:pPr>
    <w:rPr>
      <w:rFonts w:ascii="Lucida Sans Unicode" w:eastAsia="Lucida Sans Unicode" w:hAnsi="Lucida Sans Unicode" w:cs="Lucida Sans Unicode"/>
      <w:sz w:val="46"/>
      <w:szCs w:val="46"/>
      <w:lang w:eastAsia="ru-RU"/>
    </w:rPr>
  </w:style>
  <w:style w:type="character" w:customStyle="1" w:styleId="100">
    <w:name w:val="Основной текст (10)_"/>
    <w:link w:val="101"/>
    <w:rsid w:val="00A82096"/>
    <w:rPr>
      <w:sz w:val="15"/>
      <w:szCs w:val="15"/>
      <w:shd w:val="clear" w:color="auto" w:fill="FFFFFF"/>
    </w:rPr>
  </w:style>
  <w:style w:type="character" w:customStyle="1" w:styleId="785pt">
    <w:name w:val="Основной текст (7) + 8;5 pt"/>
    <w:rsid w:val="00A82096"/>
    <w:rPr>
      <w:rFonts w:ascii="Lucida Sans Unicode" w:eastAsia="Lucida Sans Unicode" w:hAnsi="Lucida Sans Unicode" w:cs="Lucida Sans Unicode"/>
      <w:b w:val="0"/>
      <w:bCs w:val="0"/>
      <w:i w:val="0"/>
      <w:iCs w:val="0"/>
      <w:smallCaps w:val="0"/>
      <w:strike w:val="0"/>
      <w:spacing w:val="0"/>
      <w:sz w:val="17"/>
      <w:szCs w:val="17"/>
      <w:shd w:val="clear" w:color="auto" w:fill="FFFFFF"/>
    </w:rPr>
  </w:style>
  <w:style w:type="character" w:customStyle="1" w:styleId="92">
    <w:name w:val="Основной текст (9)_"/>
    <w:link w:val="93"/>
    <w:rsid w:val="00A82096"/>
    <w:rPr>
      <w:sz w:val="11"/>
      <w:szCs w:val="11"/>
      <w:shd w:val="clear" w:color="auto" w:fill="FFFFFF"/>
    </w:rPr>
  </w:style>
  <w:style w:type="paragraph" w:customStyle="1" w:styleId="101">
    <w:name w:val="Основной текст (10)"/>
    <w:basedOn w:val="a2"/>
    <w:link w:val="100"/>
    <w:rsid w:val="00A82096"/>
    <w:pPr>
      <w:widowControl/>
      <w:shd w:val="clear" w:color="auto" w:fill="FFFFFF"/>
      <w:spacing w:line="0" w:lineRule="atLeast"/>
      <w:ind w:firstLine="0"/>
      <w:jc w:val="left"/>
    </w:pPr>
    <w:rPr>
      <w:sz w:val="15"/>
      <w:szCs w:val="15"/>
      <w:lang w:eastAsia="ru-RU"/>
    </w:rPr>
  </w:style>
  <w:style w:type="paragraph" w:customStyle="1" w:styleId="93">
    <w:name w:val="Основной текст (9)"/>
    <w:basedOn w:val="a2"/>
    <w:link w:val="92"/>
    <w:rsid w:val="00A82096"/>
    <w:pPr>
      <w:widowControl/>
      <w:shd w:val="clear" w:color="auto" w:fill="FFFFFF"/>
      <w:spacing w:line="0" w:lineRule="atLeast"/>
      <w:ind w:firstLine="0"/>
      <w:jc w:val="left"/>
    </w:pPr>
    <w:rPr>
      <w:sz w:val="11"/>
      <w:szCs w:val="11"/>
      <w:lang w:eastAsia="ru-RU"/>
    </w:rPr>
  </w:style>
  <w:style w:type="character" w:customStyle="1" w:styleId="82">
    <w:name w:val="Основной текст (8)_"/>
    <w:link w:val="83"/>
    <w:rsid w:val="00A82096"/>
    <w:rPr>
      <w:rFonts w:ascii="Consolas" w:eastAsia="Consolas" w:hAnsi="Consolas" w:cs="Consolas"/>
      <w:sz w:val="12"/>
      <w:szCs w:val="12"/>
      <w:shd w:val="clear" w:color="auto" w:fill="FFFFFF"/>
    </w:rPr>
  </w:style>
  <w:style w:type="paragraph" w:customStyle="1" w:styleId="83">
    <w:name w:val="Основной текст (8)"/>
    <w:basedOn w:val="a2"/>
    <w:link w:val="82"/>
    <w:rsid w:val="00A82096"/>
    <w:pPr>
      <w:widowControl/>
      <w:shd w:val="clear" w:color="auto" w:fill="FFFFFF"/>
      <w:spacing w:line="0" w:lineRule="atLeast"/>
      <w:ind w:firstLine="0"/>
      <w:jc w:val="left"/>
    </w:pPr>
    <w:rPr>
      <w:rFonts w:ascii="Consolas" w:eastAsia="Consolas" w:hAnsi="Consolas" w:cs="Consolas"/>
      <w:sz w:val="12"/>
      <w:szCs w:val="12"/>
      <w:lang w:eastAsia="ru-RU"/>
    </w:rPr>
  </w:style>
  <w:style w:type="character" w:customStyle="1" w:styleId="122">
    <w:name w:val="Основной текст (12)_"/>
    <w:link w:val="123"/>
    <w:rsid w:val="00A82096"/>
    <w:rPr>
      <w:sz w:val="28"/>
      <w:szCs w:val="28"/>
      <w:shd w:val="clear" w:color="auto" w:fill="FFFFFF"/>
    </w:rPr>
  </w:style>
  <w:style w:type="character" w:customStyle="1" w:styleId="112">
    <w:name w:val="Основной текст (11)_"/>
    <w:link w:val="113"/>
    <w:rsid w:val="00A82096"/>
    <w:rPr>
      <w:sz w:val="27"/>
      <w:szCs w:val="27"/>
      <w:shd w:val="clear" w:color="auto" w:fill="FFFFFF"/>
    </w:rPr>
  </w:style>
  <w:style w:type="character" w:customStyle="1" w:styleId="130">
    <w:name w:val="Основной текст (13)_"/>
    <w:link w:val="131"/>
    <w:rsid w:val="00A82096"/>
    <w:rPr>
      <w:sz w:val="27"/>
      <w:szCs w:val="27"/>
      <w:shd w:val="clear" w:color="auto" w:fill="FFFFFF"/>
    </w:rPr>
  </w:style>
  <w:style w:type="paragraph" w:customStyle="1" w:styleId="123">
    <w:name w:val="Основной текст (12)"/>
    <w:basedOn w:val="a2"/>
    <w:link w:val="122"/>
    <w:rsid w:val="00A82096"/>
    <w:pPr>
      <w:widowControl/>
      <w:shd w:val="clear" w:color="auto" w:fill="FFFFFF"/>
      <w:spacing w:line="0" w:lineRule="atLeast"/>
      <w:ind w:firstLine="0"/>
      <w:jc w:val="left"/>
    </w:pPr>
    <w:rPr>
      <w:sz w:val="28"/>
      <w:szCs w:val="28"/>
      <w:lang w:eastAsia="ru-RU"/>
    </w:rPr>
  </w:style>
  <w:style w:type="paragraph" w:customStyle="1" w:styleId="113">
    <w:name w:val="Основной текст (11)"/>
    <w:basedOn w:val="a2"/>
    <w:link w:val="112"/>
    <w:rsid w:val="00A82096"/>
    <w:pPr>
      <w:widowControl/>
      <w:shd w:val="clear" w:color="auto" w:fill="FFFFFF"/>
      <w:spacing w:line="0" w:lineRule="atLeast"/>
      <w:ind w:firstLine="0"/>
      <w:jc w:val="left"/>
    </w:pPr>
    <w:rPr>
      <w:sz w:val="27"/>
      <w:szCs w:val="27"/>
      <w:lang w:eastAsia="ru-RU"/>
    </w:rPr>
  </w:style>
  <w:style w:type="paragraph" w:customStyle="1" w:styleId="131">
    <w:name w:val="Основной текст (13)"/>
    <w:basedOn w:val="a2"/>
    <w:link w:val="130"/>
    <w:rsid w:val="00A82096"/>
    <w:pPr>
      <w:widowControl/>
      <w:shd w:val="clear" w:color="auto" w:fill="FFFFFF"/>
      <w:spacing w:line="326" w:lineRule="exact"/>
      <w:ind w:firstLine="0"/>
      <w:jc w:val="center"/>
    </w:pPr>
    <w:rPr>
      <w:sz w:val="27"/>
      <w:szCs w:val="27"/>
      <w:lang w:eastAsia="ru-RU"/>
    </w:rPr>
  </w:style>
  <w:style w:type="character" w:customStyle="1" w:styleId="395pt">
    <w:name w:val="Основной текст (3) + 9;5 pt"/>
    <w:rsid w:val="00A82096"/>
    <w:rPr>
      <w:b w:val="0"/>
      <w:bCs w:val="0"/>
      <w:i w:val="0"/>
      <w:iCs w:val="0"/>
      <w:smallCaps w:val="0"/>
      <w:strike w:val="0"/>
      <w:spacing w:val="0"/>
      <w:sz w:val="19"/>
      <w:szCs w:val="19"/>
    </w:rPr>
  </w:style>
  <w:style w:type="character" w:customStyle="1" w:styleId="6-1pt">
    <w:name w:val="Основной текст (6) + Интервал -1 pt"/>
    <w:rsid w:val="00A82096"/>
    <w:rPr>
      <w:b w:val="0"/>
      <w:bCs w:val="0"/>
      <w:i w:val="0"/>
      <w:iCs w:val="0"/>
      <w:smallCaps w:val="0"/>
      <w:strike w:val="0"/>
      <w:spacing w:val="-20"/>
      <w:sz w:val="23"/>
      <w:szCs w:val="23"/>
      <w:shd w:val="clear" w:color="auto" w:fill="FFFFFF"/>
    </w:rPr>
  </w:style>
  <w:style w:type="character" w:customStyle="1" w:styleId="55">
    <w:name w:val="Основной текст (5) + Не полужирный"/>
    <w:rsid w:val="00A82096"/>
    <w:rPr>
      <w:rFonts w:ascii="Sylfaen" w:eastAsia="Sylfaen" w:hAnsi="Sylfaen" w:cs="Sylfaen"/>
      <w:b/>
      <w:bCs/>
      <w:i w:val="0"/>
      <w:iCs w:val="0"/>
      <w:smallCaps w:val="0"/>
      <w:strike w:val="0"/>
      <w:spacing w:val="0"/>
      <w:sz w:val="22"/>
      <w:szCs w:val="22"/>
      <w:shd w:val="clear" w:color="auto" w:fill="FFFFFF"/>
    </w:rPr>
  </w:style>
  <w:style w:type="character" w:customStyle="1" w:styleId="211pt">
    <w:name w:val="Основной текст (2) + 11 pt"/>
    <w:rsid w:val="00A82096"/>
    <w:rPr>
      <w:rFonts w:ascii="Sylfaen" w:eastAsia="Sylfaen" w:hAnsi="Sylfaen" w:cs="Sylfaen"/>
      <w:b w:val="0"/>
      <w:bCs w:val="0"/>
      <w:i w:val="0"/>
      <w:iCs w:val="0"/>
      <w:smallCaps w:val="0"/>
      <w:strike w:val="0"/>
      <w:spacing w:val="0"/>
      <w:sz w:val="22"/>
      <w:szCs w:val="22"/>
      <w:shd w:val="clear" w:color="auto" w:fill="FFFFFF"/>
    </w:rPr>
  </w:style>
  <w:style w:type="character" w:customStyle="1" w:styleId="595pt">
    <w:name w:val="Основной текст (5) + 9;5 pt;Не курсив"/>
    <w:rsid w:val="00A82096"/>
    <w:rPr>
      <w:b w:val="0"/>
      <w:bCs w:val="0"/>
      <w:i/>
      <w:iCs/>
      <w:smallCaps w:val="0"/>
      <w:strike w:val="0"/>
      <w:sz w:val="19"/>
      <w:szCs w:val="19"/>
      <w:shd w:val="clear" w:color="auto" w:fill="FFFFFF"/>
    </w:rPr>
  </w:style>
  <w:style w:type="character" w:customStyle="1" w:styleId="7pt0pt">
    <w:name w:val="Основной текст + 7 pt;Полужирный;Интервал 0 pt"/>
    <w:rsid w:val="00A82096"/>
    <w:rPr>
      <w:b/>
      <w:bCs/>
      <w:i w:val="0"/>
      <w:iCs w:val="0"/>
      <w:smallCaps w:val="0"/>
      <w:strike w:val="0"/>
      <w:spacing w:val="10"/>
      <w:sz w:val="14"/>
      <w:szCs w:val="14"/>
      <w:shd w:val="clear" w:color="auto" w:fill="FFFFFF"/>
    </w:rPr>
  </w:style>
  <w:style w:type="character" w:customStyle="1" w:styleId="10pt">
    <w:name w:val="Основной текст + 10 pt"/>
    <w:rsid w:val="00A82096"/>
    <w:rPr>
      <w:b w:val="0"/>
      <w:bCs w:val="0"/>
      <w:i w:val="0"/>
      <w:iCs w:val="0"/>
      <w:smallCaps w:val="0"/>
      <w:strike w:val="0"/>
      <w:spacing w:val="0"/>
      <w:sz w:val="20"/>
      <w:szCs w:val="20"/>
      <w:shd w:val="clear" w:color="auto" w:fill="FFFFFF"/>
    </w:rPr>
  </w:style>
  <w:style w:type="character" w:customStyle="1" w:styleId="-1pt">
    <w:name w:val="Основной текст + Интервал -1 pt"/>
    <w:rsid w:val="00A82096"/>
    <w:rPr>
      <w:b w:val="0"/>
      <w:bCs w:val="0"/>
      <w:i w:val="0"/>
      <w:iCs w:val="0"/>
      <w:smallCaps w:val="0"/>
      <w:strike w:val="0"/>
      <w:spacing w:val="-30"/>
      <w:sz w:val="27"/>
      <w:szCs w:val="27"/>
      <w:shd w:val="clear" w:color="auto" w:fill="FFFFFF"/>
    </w:rPr>
  </w:style>
  <w:style w:type="character" w:customStyle="1" w:styleId="2pt">
    <w:name w:val="Основной текст + Интервал 2 pt"/>
    <w:rsid w:val="00A82096"/>
    <w:rPr>
      <w:b w:val="0"/>
      <w:bCs w:val="0"/>
      <w:i w:val="0"/>
      <w:iCs w:val="0"/>
      <w:smallCaps w:val="0"/>
      <w:strike w:val="0"/>
      <w:spacing w:val="40"/>
      <w:sz w:val="22"/>
      <w:szCs w:val="22"/>
      <w:shd w:val="clear" w:color="auto" w:fill="FFFFFF"/>
    </w:rPr>
  </w:style>
  <w:style w:type="character" w:customStyle="1" w:styleId="Consolas105pt-1pt">
    <w:name w:val="Основной текст + Consolas;10;5 pt;Интервал -1 pt"/>
    <w:rsid w:val="00A82096"/>
    <w:rPr>
      <w:rFonts w:ascii="Consolas" w:eastAsia="Consolas" w:hAnsi="Consolas" w:cs="Consolas"/>
      <w:b w:val="0"/>
      <w:bCs w:val="0"/>
      <w:i w:val="0"/>
      <w:iCs w:val="0"/>
      <w:smallCaps w:val="0"/>
      <w:strike w:val="0"/>
      <w:spacing w:val="-20"/>
      <w:sz w:val="21"/>
      <w:szCs w:val="21"/>
      <w:shd w:val="clear" w:color="auto" w:fill="FFFFFF"/>
    </w:rPr>
  </w:style>
  <w:style w:type="character" w:customStyle="1" w:styleId="75pt0">
    <w:name w:val="Основной текст + 7;5 pt;Полужирный"/>
    <w:rsid w:val="00A82096"/>
    <w:rPr>
      <w:b/>
      <w:bCs/>
      <w:i w:val="0"/>
      <w:iCs w:val="0"/>
      <w:smallCaps w:val="0"/>
      <w:strike w:val="0"/>
      <w:spacing w:val="0"/>
      <w:sz w:val="15"/>
      <w:szCs w:val="15"/>
      <w:shd w:val="clear" w:color="auto" w:fill="FFFFFF"/>
    </w:rPr>
  </w:style>
  <w:style w:type="character" w:customStyle="1" w:styleId="affffc">
    <w:name w:val="Подпись к таблице_"/>
    <w:rsid w:val="00A82096"/>
    <w:rPr>
      <w:b w:val="0"/>
      <w:bCs w:val="0"/>
      <w:i w:val="0"/>
      <w:iCs w:val="0"/>
      <w:smallCaps w:val="0"/>
      <w:strike w:val="0"/>
      <w:spacing w:val="0"/>
      <w:sz w:val="22"/>
      <w:szCs w:val="22"/>
    </w:rPr>
  </w:style>
  <w:style w:type="character" w:customStyle="1" w:styleId="affffd">
    <w:name w:val="Подпись к таблице"/>
    <w:rsid w:val="00A82096"/>
    <w:rPr>
      <w:b w:val="0"/>
      <w:bCs w:val="0"/>
      <w:i w:val="0"/>
      <w:iCs w:val="0"/>
      <w:smallCaps w:val="0"/>
      <w:strike w:val="0"/>
      <w:spacing w:val="0"/>
      <w:sz w:val="22"/>
      <w:szCs w:val="22"/>
      <w:u w:val="single"/>
    </w:rPr>
  </w:style>
  <w:style w:type="character" w:customStyle="1" w:styleId="124">
    <w:name w:val="Заголовок №1 (2)_"/>
    <w:link w:val="125"/>
    <w:rsid w:val="00A82096"/>
    <w:rPr>
      <w:sz w:val="27"/>
      <w:szCs w:val="27"/>
      <w:shd w:val="clear" w:color="auto" w:fill="FFFFFF"/>
    </w:rPr>
  </w:style>
  <w:style w:type="character" w:customStyle="1" w:styleId="46">
    <w:name w:val="Основной текст (4) + Полужирный"/>
    <w:rsid w:val="00A82096"/>
    <w:rPr>
      <w:b/>
      <w:bCs/>
      <w:i w:val="0"/>
      <w:iCs w:val="0"/>
      <w:smallCaps w:val="0"/>
      <w:strike w:val="0"/>
      <w:spacing w:val="0"/>
      <w:sz w:val="27"/>
      <w:szCs w:val="27"/>
      <w:shd w:val="clear" w:color="auto" w:fill="FFFFFF"/>
    </w:rPr>
  </w:style>
  <w:style w:type="paragraph" w:customStyle="1" w:styleId="125">
    <w:name w:val="Заголовок №1 (2)"/>
    <w:basedOn w:val="a2"/>
    <w:link w:val="124"/>
    <w:rsid w:val="00A82096"/>
    <w:pPr>
      <w:widowControl/>
      <w:shd w:val="clear" w:color="auto" w:fill="FFFFFF"/>
      <w:spacing w:before="300" w:after="120" w:line="0" w:lineRule="atLeast"/>
      <w:ind w:firstLine="0"/>
      <w:outlineLvl w:val="0"/>
    </w:pPr>
    <w:rPr>
      <w:sz w:val="27"/>
      <w:szCs w:val="27"/>
      <w:lang w:eastAsia="ru-RU"/>
    </w:rPr>
  </w:style>
  <w:style w:type="character" w:customStyle="1" w:styleId="105pt1pt">
    <w:name w:val="Основной текст + 10;5 pt;Курсив;Интервал 1 pt"/>
    <w:rsid w:val="00A82096"/>
    <w:rPr>
      <w:b w:val="0"/>
      <w:bCs w:val="0"/>
      <w:i/>
      <w:iCs/>
      <w:smallCaps w:val="0"/>
      <w:strike w:val="0"/>
      <w:spacing w:val="20"/>
      <w:sz w:val="21"/>
      <w:szCs w:val="21"/>
      <w:shd w:val="clear" w:color="auto" w:fill="FFFFFF"/>
    </w:rPr>
  </w:style>
  <w:style w:type="paragraph" w:customStyle="1" w:styleId="126">
    <w:name w:val="Основной текст12"/>
    <w:basedOn w:val="a2"/>
    <w:uiPriority w:val="99"/>
    <w:rsid w:val="00A82096"/>
    <w:pPr>
      <w:widowControl/>
      <w:shd w:val="clear" w:color="auto" w:fill="FFFFFF"/>
      <w:spacing w:line="269" w:lineRule="exact"/>
      <w:ind w:hanging="620"/>
    </w:pPr>
    <w:rPr>
      <w:rFonts w:eastAsia="Times New Roman"/>
      <w:color w:val="000000"/>
      <w:sz w:val="23"/>
      <w:szCs w:val="23"/>
      <w:lang w:eastAsia="ru-RU"/>
    </w:rPr>
  </w:style>
  <w:style w:type="character" w:customStyle="1" w:styleId="1f8">
    <w:name w:val="Заголовок №1_"/>
    <w:link w:val="1f9"/>
    <w:rsid w:val="00A82096"/>
    <w:rPr>
      <w:sz w:val="25"/>
      <w:szCs w:val="25"/>
      <w:shd w:val="clear" w:color="auto" w:fill="FFFFFF"/>
    </w:rPr>
  </w:style>
  <w:style w:type="character" w:customStyle="1" w:styleId="1pt">
    <w:name w:val="Основной текст + Интервал 1 pt"/>
    <w:rsid w:val="00A82096"/>
    <w:rPr>
      <w:b w:val="0"/>
      <w:bCs w:val="0"/>
      <w:i w:val="0"/>
      <w:iCs w:val="0"/>
      <w:smallCaps w:val="0"/>
      <w:strike w:val="0"/>
      <w:spacing w:val="30"/>
      <w:sz w:val="23"/>
      <w:szCs w:val="23"/>
      <w:shd w:val="clear" w:color="auto" w:fill="FFFFFF"/>
    </w:rPr>
  </w:style>
  <w:style w:type="paragraph" w:customStyle="1" w:styleId="1f9">
    <w:name w:val="Заголовок №1"/>
    <w:basedOn w:val="a2"/>
    <w:link w:val="1f8"/>
    <w:rsid w:val="00A82096"/>
    <w:pPr>
      <w:widowControl/>
      <w:shd w:val="clear" w:color="auto" w:fill="FFFFFF"/>
      <w:spacing w:after="360" w:line="0" w:lineRule="atLeast"/>
      <w:ind w:firstLine="0"/>
      <w:jc w:val="left"/>
      <w:outlineLvl w:val="0"/>
    </w:pPr>
    <w:rPr>
      <w:sz w:val="25"/>
      <w:szCs w:val="25"/>
      <w:lang w:eastAsia="ru-RU"/>
    </w:rPr>
  </w:style>
  <w:style w:type="character" w:customStyle="1" w:styleId="31pt">
    <w:name w:val="Основной текст (3) + Интервал 1 pt"/>
    <w:rsid w:val="00A82096"/>
    <w:rPr>
      <w:b w:val="0"/>
      <w:bCs w:val="0"/>
      <w:i w:val="0"/>
      <w:iCs w:val="0"/>
      <w:smallCaps w:val="0"/>
      <w:strike w:val="0"/>
      <w:spacing w:val="30"/>
      <w:sz w:val="18"/>
      <w:szCs w:val="18"/>
    </w:rPr>
  </w:style>
  <w:style w:type="character" w:customStyle="1" w:styleId="2e">
    <w:name w:val="Заголовок №2_"/>
    <w:rsid w:val="00A82096"/>
    <w:rPr>
      <w:b w:val="0"/>
      <w:bCs w:val="0"/>
      <w:i w:val="0"/>
      <w:iCs w:val="0"/>
      <w:smallCaps w:val="0"/>
      <w:strike w:val="0"/>
      <w:spacing w:val="0"/>
      <w:sz w:val="26"/>
      <w:szCs w:val="26"/>
    </w:rPr>
  </w:style>
  <w:style w:type="character" w:customStyle="1" w:styleId="2f">
    <w:name w:val="Заголовок №2"/>
    <w:rsid w:val="00A82096"/>
    <w:rPr>
      <w:b w:val="0"/>
      <w:bCs w:val="0"/>
      <w:i w:val="0"/>
      <w:iCs w:val="0"/>
      <w:smallCaps w:val="0"/>
      <w:strike w:val="0"/>
      <w:spacing w:val="0"/>
      <w:sz w:val="26"/>
      <w:szCs w:val="26"/>
    </w:rPr>
  </w:style>
  <w:style w:type="character" w:customStyle="1" w:styleId="10pt0pt">
    <w:name w:val="Основной текст + 10 pt;Интервал 0 pt"/>
    <w:rsid w:val="00A82096"/>
    <w:rPr>
      <w:b w:val="0"/>
      <w:bCs w:val="0"/>
      <w:i w:val="0"/>
      <w:iCs w:val="0"/>
      <w:smallCaps w:val="0"/>
      <w:strike w:val="0"/>
      <w:spacing w:val="10"/>
      <w:sz w:val="20"/>
      <w:szCs w:val="20"/>
      <w:shd w:val="clear" w:color="auto" w:fill="FFFFFF"/>
    </w:rPr>
  </w:style>
  <w:style w:type="character" w:customStyle="1" w:styleId="75pt0pt">
    <w:name w:val="Основной текст + 7;5 pt;Интервал 0 pt"/>
    <w:rsid w:val="00A82096"/>
    <w:rPr>
      <w:b w:val="0"/>
      <w:bCs w:val="0"/>
      <w:i w:val="0"/>
      <w:iCs w:val="0"/>
      <w:smallCaps w:val="0"/>
      <w:strike w:val="0"/>
      <w:spacing w:val="10"/>
      <w:sz w:val="15"/>
      <w:szCs w:val="15"/>
      <w:shd w:val="clear" w:color="auto" w:fill="FFFFFF"/>
    </w:rPr>
  </w:style>
  <w:style w:type="character" w:customStyle="1" w:styleId="61pt">
    <w:name w:val="Основной текст (6) + Интервал 1 pt"/>
    <w:rsid w:val="00A82096"/>
    <w:rPr>
      <w:b w:val="0"/>
      <w:bCs w:val="0"/>
      <w:i w:val="0"/>
      <w:iCs w:val="0"/>
      <w:smallCaps w:val="0"/>
      <w:strike w:val="0"/>
      <w:spacing w:val="20"/>
      <w:sz w:val="25"/>
      <w:szCs w:val="25"/>
      <w:shd w:val="clear" w:color="auto" w:fill="FFFFFF"/>
    </w:rPr>
  </w:style>
  <w:style w:type="character" w:customStyle="1" w:styleId="3pt">
    <w:name w:val="Основной текст + Интервал 3 pt"/>
    <w:rsid w:val="00A82096"/>
    <w:rPr>
      <w:b w:val="0"/>
      <w:bCs w:val="0"/>
      <w:i w:val="0"/>
      <w:iCs w:val="0"/>
      <w:smallCaps w:val="0"/>
      <w:strike w:val="0"/>
      <w:spacing w:val="70"/>
      <w:sz w:val="23"/>
      <w:szCs w:val="23"/>
      <w:shd w:val="clear" w:color="auto" w:fill="FFFFFF"/>
    </w:rPr>
  </w:style>
  <w:style w:type="character" w:customStyle="1" w:styleId="7115pt0pt">
    <w:name w:val="Основной текст (7) + 11;5 pt;Не курсив;Интервал 0 pt"/>
    <w:rsid w:val="00A82096"/>
    <w:rPr>
      <w:rFonts w:ascii="Lucida Sans Unicode" w:eastAsia="Lucida Sans Unicode" w:hAnsi="Lucida Sans Unicode" w:cs="Lucida Sans Unicode"/>
      <w:b w:val="0"/>
      <w:bCs w:val="0"/>
      <w:i/>
      <w:iCs/>
      <w:smallCaps w:val="0"/>
      <w:strike w:val="0"/>
      <w:spacing w:val="0"/>
      <w:sz w:val="23"/>
      <w:szCs w:val="23"/>
      <w:shd w:val="clear" w:color="auto" w:fill="FFFFFF"/>
    </w:rPr>
  </w:style>
  <w:style w:type="character" w:customStyle="1" w:styleId="72pt">
    <w:name w:val="Основной текст (7) + Интервал 2 pt"/>
    <w:rsid w:val="00A82096"/>
    <w:rPr>
      <w:rFonts w:ascii="Lucida Sans Unicode" w:eastAsia="Lucida Sans Unicode" w:hAnsi="Lucida Sans Unicode" w:cs="Lucida Sans Unicode"/>
      <w:b w:val="0"/>
      <w:bCs w:val="0"/>
      <w:i w:val="0"/>
      <w:iCs w:val="0"/>
      <w:smallCaps w:val="0"/>
      <w:strike w:val="0"/>
      <w:spacing w:val="50"/>
      <w:sz w:val="21"/>
      <w:szCs w:val="21"/>
      <w:shd w:val="clear" w:color="auto" w:fill="FFFFFF"/>
    </w:rPr>
  </w:style>
  <w:style w:type="character" w:customStyle="1" w:styleId="710pt0pt">
    <w:name w:val="Основной текст (7) + 10 pt;Не курсив;Интервал 0 pt"/>
    <w:rsid w:val="00A82096"/>
    <w:rPr>
      <w:rFonts w:ascii="Lucida Sans Unicode" w:eastAsia="Lucida Sans Unicode" w:hAnsi="Lucida Sans Unicode" w:cs="Lucida Sans Unicode"/>
      <w:b w:val="0"/>
      <w:bCs w:val="0"/>
      <w:i/>
      <w:iCs/>
      <w:smallCaps w:val="0"/>
      <w:strike w:val="0"/>
      <w:spacing w:val="10"/>
      <w:sz w:val="20"/>
      <w:szCs w:val="20"/>
      <w:shd w:val="clear" w:color="auto" w:fill="FFFFFF"/>
    </w:rPr>
  </w:style>
  <w:style w:type="character" w:customStyle="1" w:styleId="125pt">
    <w:name w:val="Основной текст + 12;5 pt;Полужирный"/>
    <w:rsid w:val="00A82096"/>
    <w:rPr>
      <w:b/>
      <w:bCs/>
      <w:i w:val="0"/>
      <w:iCs w:val="0"/>
      <w:smallCaps w:val="0"/>
      <w:strike w:val="0"/>
      <w:spacing w:val="0"/>
      <w:sz w:val="25"/>
      <w:szCs w:val="25"/>
      <w:shd w:val="clear" w:color="auto" w:fill="FFFFFF"/>
    </w:rPr>
  </w:style>
  <w:style w:type="paragraph" w:customStyle="1" w:styleId="47">
    <w:name w:val="Основной текст4"/>
    <w:basedOn w:val="a2"/>
    <w:uiPriority w:val="99"/>
    <w:rsid w:val="00A82096"/>
    <w:pPr>
      <w:widowControl/>
      <w:shd w:val="clear" w:color="auto" w:fill="FFFFFF"/>
      <w:spacing w:line="269" w:lineRule="exact"/>
      <w:ind w:hanging="620"/>
    </w:pPr>
    <w:rPr>
      <w:rFonts w:eastAsia="Times New Roman"/>
      <w:color w:val="000000"/>
      <w:sz w:val="23"/>
      <w:szCs w:val="23"/>
      <w:lang w:eastAsia="ru-RU"/>
    </w:rPr>
  </w:style>
  <w:style w:type="character" w:customStyle="1" w:styleId="6115pt">
    <w:name w:val="Основной текст (6) + 11;5 pt;Не полужирный"/>
    <w:rsid w:val="00A82096"/>
    <w:rPr>
      <w:b/>
      <w:bCs/>
      <w:i w:val="0"/>
      <w:iCs w:val="0"/>
      <w:smallCaps w:val="0"/>
      <w:strike w:val="0"/>
      <w:spacing w:val="0"/>
      <w:sz w:val="23"/>
      <w:szCs w:val="23"/>
      <w:shd w:val="clear" w:color="auto" w:fill="FFFFFF"/>
    </w:rPr>
  </w:style>
  <w:style w:type="character" w:customStyle="1" w:styleId="11Tahoma65pt">
    <w:name w:val="Основной текст (11) + Tahoma;6;5 pt"/>
    <w:rsid w:val="00A82096"/>
    <w:rPr>
      <w:rFonts w:ascii="Tahoma" w:eastAsia="Tahoma" w:hAnsi="Tahoma" w:cs="Tahoma"/>
      <w:b w:val="0"/>
      <w:bCs w:val="0"/>
      <w:i w:val="0"/>
      <w:iCs w:val="0"/>
      <w:smallCaps w:val="0"/>
      <w:strike w:val="0"/>
      <w:spacing w:val="0"/>
      <w:sz w:val="13"/>
      <w:szCs w:val="13"/>
      <w:shd w:val="clear" w:color="auto" w:fill="FFFFFF"/>
    </w:rPr>
  </w:style>
  <w:style w:type="character" w:customStyle="1" w:styleId="37pt">
    <w:name w:val="Основной текст (3) + 7 pt;Не полужирный"/>
    <w:rsid w:val="00A82096"/>
    <w:rPr>
      <w:b/>
      <w:bCs/>
      <w:i w:val="0"/>
      <w:iCs w:val="0"/>
      <w:smallCaps w:val="0"/>
      <w:strike w:val="0"/>
      <w:spacing w:val="0"/>
      <w:sz w:val="14"/>
      <w:szCs w:val="14"/>
    </w:rPr>
  </w:style>
  <w:style w:type="character" w:customStyle="1" w:styleId="9pt">
    <w:name w:val="Основной текст + 9 pt;Полужирный"/>
    <w:rsid w:val="00A82096"/>
    <w:rPr>
      <w:b/>
      <w:bCs/>
      <w:i w:val="0"/>
      <w:iCs w:val="0"/>
      <w:smallCaps w:val="0"/>
      <w:strike w:val="0"/>
      <w:spacing w:val="0"/>
      <w:sz w:val="18"/>
      <w:szCs w:val="18"/>
      <w:shd w:val="clear" w:color="auto" w:fill="FFFFFF"/>
    </w:rPr>
  </w:style>
  <w:style w:type="character" w:customStyle="1" w:styleId="210">
    <w:name w:val="Основной текст (21)_"/>
    <w:link w:val="211"/>
    <w:rsid w:val="00A82096"/>
    <w:rPr>
      <w:rFonts w:ascii="Arial Unicode MS" w:eastAsia="Arial Unicode MS" w:hAnsi="Arial Unicode MS" w:cs="Arial Unicode MS"/>
      <w:sz w:val="22"/>
      <w:szCs w:val="22"/>
      <w:shd w:val="clear" w:color="auto" w:fill="FFFFFF"/>
    </w:rPr>
  </w:style>
  <w:style w:type="paragraph" w:customStyle="1" w:styleId="211">
    <w:name w:val="Основной текст (21)"/>
    <w:basedOn w:val="a2"/>
    <w:link w:val="210"/>
    <w:rsid w:val="00A82096"/>
    <w:pPr>
      <w:widowControl/>
      <w:shd w:val="clear" w:color="auto" w:fill="FFFFFF"/>
      <w:spacing w:line="0" w:lineRule="atLeast"/>
      <w:ind w:firstLine="0"/>
      <w:jc w:val="left"/>
    </w:pPr>
    <w:rPr>
      <w:rFonts w:ascii="Arial Unicode MS" w:eastAsia="Arial Unicode MS" w:hAnsi="Arial Unicode MS" w:cs="Arial Unicode MS"/>
      <w:sz w:val="22"/>
      <w:lang w:eastAsia="ru-RU"/>
    </w:rPr>
  </w:style>
  <w:style w:type="character" w:customStyle="1" w:styleId="65pt">
    <w:name w:val="Основной текст + 6;5 pt;Полужирный"/>
    <w:rsid w:val="00A82096"/>
    <w:rPr>
      <w:b/>
      <w:bCs/>
      <w:i w:val="0"/>
      <w:iCs w:val="0"/>
      <w:smallCaps w:val="0"/>
      <w:strike w:val="0"/>
      <w:spacing w:val="0"/>
      <w:sz w:val="13"/>
      <w:szCs w:val="13"/>
      <w:shd w:val="clear" w:color="auto" w:fill="FFFFFF"/>
    </w:rPr>
  </w:style>
  <w:style w:type="character" w:customStyle="1" w:styleId="575pt">
    <w:name w:val="Основной текст (5) + 7;5 pt"/>
    <w:rsid w:val="00A82096"/>
    <w:rPr>
      <w:b w:val="0"/>
      <w:bCs w:val="0"/>
      <w:i w:val="0"/>
      <w:iCs w:val="0"/>
      <w:smallCaps w:val="0"/>
      <w:strike w:val="0"/>
      <w:spacing w:val="0"/>
      <w:sz w:val="15"/>
      <w:szCs w:val="15"/>
      <w:shd w:val="clear" w:color="auto" w:fill="FFFFFF"/>
    </w:rPr>
  </w:style>
  <w:style w:type="character" w:customStyle="1" w:styleId="affffe">
    <w:name w:val="Цветовое выделение"/>
    <w:uiPriority w:val="99"/>
    <w:rsid w:val="00A82096"/>
    <w:rPr>
      <w:b/>
      <w:bCs/>
      <w:color w:val="000080"/>
    </w:rPr>
  </w:style>
  <w:style w:type="character" w:customStyle="1" w:styleId="95pt0">
    <w:name w:val="Основной текст + 9;5 pt;Курсив"/>
    <w:rsid w:val="00A82096"/>
    <w:rPr>
      <w:b w:val="0"/>
      <w:bCs w:val="0"/>
      <w:i/>
      <w:iCs/>
      <w:smallCaps w:val="0"/>
      <w:strike w:val="0"/>
      <w:spacing w:val="0"/>
      <w:sz w:val="19"/>
      <w:szCs w:val="19"/>
      <w:shd w:val="clear" w:color="auto" w:fill="FFFFFF"/>
    </w:rPr>
  </w:style>
  <w:style w:type="paragraph" w:customStyle="1" w:styleId="afffff">
    <w:name w:val="Стиль Подпись Таблицы"/>
    <w:basedOn w:val="af2"/>
    <w:uiPriority w:val="99"/>
    <w:qFormat/>
    <w:rsid w:val="00A82096"/>
    <w:pPr>
      <w:widowControl/>
      <w:suppressAutoHyphens w:val="0"/>
      <w:overflowPunct w:val="0"/>
      <w:autoSpaceDE w:val="0"/>
      <w:autoSpaceDN w:val="0"/>
      <w:adjustRightInd w:val="0"/>
      <w:spacing w:before="240" w:after="240"/>
      <w:jc w:val="center"/>
    </w:pPr>
    <w:rPr>
      <w:rFonts w:ascii="Times New Roman" w:eastAsia="Times New Roman" w:hAnsi="Times New Roman"/>
      <w:sz w:val="20"/>
      <w:lang w:eastAsia="ru-RU"/>
    </w:rPr>
  </w:style>
  <w:style w:type="character" w:customStyle="1" w:styleId="9pt0">
    <w:name w:val="Основной текст + 9 pt"/>
    <w:uiPriority w:val="99"/>
    <w:rsid w:val="00A82096"/>
    <w:rPr>
      <w:b w:val="0"/>
      <w:bCs w:val="0"/>
      <w:i w:val="0"/>
      <w:iCs w:val="0"/>
      <w:smallCaps w:val="0"/>
      <w:strike w:val="0"/>
      <w:spacing w:val="0"/>
      <w:sz w:val="18"/>
      <w:szCs w:val="18"/>
      <w:shd w:val="clear" w:color="auto" w:fill="FFFFFF"/>
    </w:rPr>
  </w:style>
  <w:style w:type="character" w:customStyle="1" w:styleId="55pt">
    <w:name w:val="Основной текст + 5;5 pt"/>
    <w:rsid w:val="00A82096"/>
    <w:rPr>
      <w:b w:val="0"/>
      <w:bCs w:val="0"/>
      <w:i w:val="0"/>
      <w:iCs w:val="0"/>
      <w:smallCaps w:val="0"/>
      <w:strike w:val="0"/>
      <w:spacing w:val="0"/>
      <w:sz w:val="11"/>
      <w:szCs w:val="11"/>
      <w:shd w:val="clear" w:color="auto" w:fill="FFFFFF"/>
    </w:rPr>
  </w:style>
  <w:style w:type="character" w:customStyle="1" w:styleId="285pt">
    <w:name w:val="Основной текст (2) + 8;5 pt"/>
    <w:rsid w:val="00A82096"/>
    <w:rPr>
      <w:b w:val="0"/>
      <w:bCs w:val="0"/>
      <w:i w:val="0"/>
      <w:iCs w:val="0"/>
      <w:smallCaps w:val="0"/>
      <w:strike w:val="0"/>
      <w:spacing w:val="0"/>
      <w:sz w:val="17"/>
      <w:szCs w:val="17"/>
      <w:shd w:val="clear" w:color="auto" w:fill="FFFFFF"/>
    </w:rPr>
  </w:style>
  <w:style w:type="character" w:customStyle="1" w:styleId="115pt">
    <w:name w:val="Основной текст + 11;5 pt"/>
    <w:rsid w:val="00A82096"/>
    <w:rPr>
      <w:b w:val="0"/>
      <w:bCs w:val="0"/>
      <w:i w:val="0"/>
      <w:iCs w:val="0"/>
      <w:smallCaps w:val="0"/>
      <w:strike w:val="0"/>
      <w:spacing w:val="0"/>
      <w:sz w:val="23"/>
      <w:szCs w:val="23"/>
      <w:shd w:val="clear" w:color="auto" w:fill="FFFFFF"/>
    </w:rPr>
  </w:style>
  <w:style w:type="character" w:customStyle="1" w:styleId="685pt">
    <w:name w:val="Основной текст (6) + 8;5 pt"/>
    <w:rsid w:val="00A82096"/>
    <w:rPr>
      <w:b w:val="0"/>
      <w:bCs w:val="0"/>
      <w:i w:val="0"/>
      <w:iCs w:val="0"/>
      <w:smallCaps w:val="0"/>
      <w:strike w:val="0"/>
      <w:spacing w:val="0"/>
      <w:sz w:val="17"/>
      <w:szCs w:val="17"/>
      <w:shd w:val="clear" w:color="auto" w:fill="FFFFFF"/>
    </w:rPr>
  </w:style>
  <w:style w:type="paragraph" w:customStyle="1" w:styleId="textreview">
    <w:name w:val="text_review"/>
    <w:basedOn w:val="a2"/>
    <w:uiPriority w:val="99"/>
    <w:rsid w:val="00A82096"/>
    <w:pPr>
      <w:widowControl/>
      <w:spacing w:before="100" w:beforeAutospacing="1" w:after="100" w:afterAutospacing="1"/>
      <w:ind w:firstLine="0"/>
      <w:jc w:val="left"/>
    </w:pPr>
    <w:rPr>
      <w:rFonts w:eastAsia="Times New Roman"/>
      <w:szCs w:val="24"/>
      <w:lang w:eastAsia="ru-RU"/>
    </w:rPr>
  </w:style>
  <w:style w:type="table" w:customStyle="1" w:styleId="114">
    <w:name w:val="Сетка таблицы11"/>
    <w:basedOn w:val="a4"/>
    <w:next w:val="ad"/>
    <w:rsid w:val="00A82096"/>
    <w:rPr>
      <w:rFonts w:eastAsia="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810">
    <w:name w:val="Заголовок 81"/>
    <w:basedOn w:val="a2"/>
    <w:next w:val="a2"/>
    <w:uiPriority w:val="9"/>
    <w:unhideWhenUsed/>
    <w:qFormat/>
    <w:rsid w:val="00A82096"/>
    <w:pPr>
      <w:keepNext/>
      <w:keepLines/>
      <w:widowControl/>
      <w:spacing w:before="200" w:line="276" w:lineRule="auto"/>
      <w:ind w:firstLine="0"/>
      <w:jc w:val="left"/>
      <w:outlineLvl w:val="7"/>
    </w:pPr>
    <w:rPr>
      <w:rFonts w:ascii="Arial" w:eastAsia="Times New Roman" w:hAnsi="Arial"/>
      <w:color w:val="404040"/>
      <w:sz w:val="20"/>
      <w:szCs w:val="20"/>
    </w:rPr>
  </w:style>
  <w:style w:type="numbering" w:customStyle="1" w:styleId="212">
    <w:name w:val="Нет списка21"/>
    <w:next w:val="a5"/>
    <w:uiPriority w:val="99"/>
    <w:semiHidden/>
    <w:unhideWhenUsed/>
    <w:rsid w:val="00A82096"/>
  </w:style>
  <w:style w:type="table" w:customStyle="1" w:styleId="213">
    <w:name w:val="Сетка таблицы21"/>
    <w:basedOn w:val="a4"/>
    <w:next w:val="ad"/>
    <w:rsid w:val="00A82096"/>
    <w:rPr>
      <w:rFonts w:eastAsia="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a">
    <w:name w:val="Маркированный список1"/>
    <w:basedOn w:val="a2"/>
    <w:uiPriority w:val="99"/>
    <w:rsid w:val="00A82096"/>
    <w:pPr>
      <w:suppressAutoHyphens/>
      <w:autoSpaceDE w:val="0"/>
      <w:spacing w:before="120"/>
      <w:ind w:firstLine="0"/>
    </w:pPr>
    <w:rPr>
      <w:rFonts w:eastAsia="Times New Roman"/>
      <w:sz w:val="26"/>
      <w:szCs w:val="20"/>
      <w:lang w:eastAsia="ar-SA"/>
    </w:rPr>
  </w:style>
  <w:style w:type="paragraph" w:customStyle="1" w:styleId="2f0">
    <w:name w:val="Обычный2"/>
    <w:uiPriority w:val="99"/>
    <w:rsid w:val="00A82096"/>
    <w:pPr>
      <w:suppressAutoHyphens/>
      <w:snapToGrid w:val="0"/>
      <w:spacing w:line="276" w:lineRule="auto"/>
      <w:jc w:val="both"/>
    </w:pPr>
    <w:rPr>
      <w:rFonts w:eastAsia="Arial" w:cs="Calibri"/>
      <w:sz w:val="22"/>
      <w:lang w:eastAsia="ar-SA"/>
    </w:rPr>
  </w:style>
  <w:style w:type="paragraph" w:customStyle="1" w:styleId="Normal10-02">
    <w:name w:val="Normal + 10 пт полужирный По центру Слева:  -02 см Справ..."/>
    <w:basedOn w:val="a2"/>
    <w:link w:val="Normal10-020"/>
    <w:rsid w:val="00A82096"/>
    <w:pPr>
      <w:suppressAutoHyphens/>
      <w:autoSpaceDE w:val="0"/>
      <w:ind w:left="-113" w:right="-113" w:firstLine="0"/>
      <w:jc w:val="center"/>
    </w:pPr>
    <w:rPr>
      <w:rFonts w:eastAsia="Times New Roman"/>
      <w:b/>
      <w:bCs/>
      <w:sz w:val="20"/>
      <w:szCs w:val="20"/>
      <w:lang w:val="x-none" w:eastAsia="ar-SA"/>
    </w:rPr>
  </w:style>
  <w:style w:type="paragraph" w:customStyle="1" w:styleId="Style8">
    <w:name w:val="Style8"/>
    <w:basedOn w:val="a2"/>
    <w:uiPriority w:val="99"/>
    <w:rsid w:val="00A82096"/>
    <w:pPr>
      <w:autoSpaceDE w:val="0"/>
      <w:autoSpaceDN w:val="0"/>
      <w:adjustRightInd w:val="0"/>
      <w:spacing w:line="240" w:lineRule="exact"/>
      <w:ind w:firstLine="701"/>
      <w:jc w:val="left"/>
    </w:pPr>
    <w:rPr>
      <w:rFonts w:ascii="Arial" w:eastAsia="Times New Roman" w:hAnsi="Arial" w:cs="Arial"/>
      <w:szCs w:val="24"/>
      <w:lang w:eastAsia="ru-RU"/>
    </w:rPr>
  </w:style>
  <w:style w:type="character" w:customStyle="1" w:styleId="FontStyle49">
    <w:name w:val="Font Style49"/>
    <w:uiPriority w:val="99"/>
    <w:rsid w:val="00A82096"/>
    <w:rPr>
      <w:rFonts w:ascii="Arial" w:hAnsi="Arial" w:cs="Arial"/>
      <w:b/>
      <w:bCs/>
      <w:sz w:val="22"/>
      <w:szCs w:val="22"/>
    </w:rPr>
  </w:style>
  <w:style w:type="character" w:customStyle="1" w:styleId="FontStyle50">
    <w:name w:val="Font Style50"/>
    <w:uiPriority w:val="99"/>
    <w:rsid w:val="00A82096"/>
    <w:rPr>
      <w:rFonts w:ascii="Arial" w:hAnsi="Arial" w:cs="Arial"/>
      <w:sz w:val="22"/>
      <w:szCs w:val="22"/>
    </w:rPr>
  </w:style>
  <w:style w:type="character" w:customStyle="1" w:styleId="FontStyle66">
    <w:name w:val="Font Style66"/>
    <w:uiPriority w:val="99"/>
    <w:rsid w:val="00A82096"/>
    <w:rPr>
      <w:rFonts w:ascii="Arial" w:hAnsi="Arial" w:cs="Arial"/>
      <w:i/>
      <w:iCs/>
      <w:sz w:val="22"/>
      <w:szCs w:val="22"/>
    </w:rPr>
  </w:style>
  <w:style w:type="character" w:customStyle="1" w:styleId="FontStyle71">
    <w:name w:val="Font Style71"/>
    <w:uiPriority w:val="99"/>
    <w:rsid w:val="00A82096"/>
    <w:rPr>
      <w:rFonts w:ascii="Arial" w:hAnsi="Arial" w:cs="Arial"/>
      <w:i/>
      <w:iCs/>
      <w:spacing w:val="-20"/>
      <w:sz w:val="24"/>
      <w:szCs w:val="24"/>
    </w:rPr>
  </w:style>
  <w:style w:type="character" w:customStyle="1" w:styleId="FontStyle72">
    <w:name w:val="Font Style72"/>
    <w:uiPriority w:val="99"/>
    <w:rsid w:val="00A82096"/>
    <w:rPr>
      <w:rFonts w:ascii="Arial" w:hAnsi="Arial" w:cs="Arial"/>
      <w:b/>
      <w:bCs/>
      <w:i/>
      <w:iCs/>
      <w:spacing w:val="-10"/>
      <w:sz w:val="22"/>
      <w:szCs w:val="22"/>
    </w:rPr>
  </w:style>
  <w:style w:type="paragraph" w:styleId="afffff0">
    <w:name w:val="Body Text Indent"/>
    <w:basedOn w:val="a2"/>
    <w:link w:val="afffff1"/>
    <w:uiPriority w:val="99"/>
    <w:unhideWhenUsed/>
    <w:rsid w:val="00A82096"/>
    <w:pPr>
      <w:widowControl/>
      <w:spacing w:after="120" w:line="276" w:lineRule="auto"/>
      <w:ind w:left="283" w:firstLine="0"/>
      <w:jc w:val="left"/>
    </w:pPr>
    <w:rPr>
      <w:rFonts w:eastAsia="Times New Roman"/>
      <w:sz w:val="22"/>
      <w:lang w:val="x-none"/>
    </w:rPr>
  </w:style>
  <w:style w:type="character" w:customStyle="1" w:styleId="afffff1">
    <w:name w:val="Основной текст с отступом Знак"/>
    <w:basedOn w:val="a3"/>
    <w:link w:val="afffff0"/>
    <w:uiPriority w:val="99"/>
    <w:rsid w:val="00A82096"/>
    <w:rPr>
      <w:rFonts w:eastAsia="Times New Roman"/>
      <w:sz w:val="22"/>
      <w:szCs w:val="22"/>
      <w:lang w:val="x-none" w:eastAsia="en-US"/>
    </w:rPr>
  </w:style>
  <w:style w:type="paragraph" w:styleId="z-">
    <w:name w:val="HTML Top of Form"/>
    <w:basedOn w:val="a2"/>
    <w:next w:val="a2"/>
    <w:link w:val="z-0"/>
    <w:hidden/>
    <w:uiPriority w:val="99"/>
    <w:unhideWhenUsed/>
    <w:rsid w:val="00A82096"/>
    <w:pPr>
      <w:widowControl/>
      <w:pBdr>
        <w:bottom w:val="single" w:sz="6" w:space="1" w:color="auto"/>
      </w:pBdr>
      <w:ind w:firstLine="0"/>
      <w:jc w:val="center"/>
    </w:pPr>
    <w:rPr>
      <w:rFonts w:ascii="Arial" w:eastAsia="Times New Roman" w:hAnsi="Arial"/>
      <w:vanish/>
      <w:sz w:val="16"/>
      <w:szCs w:val="16"/>
      <w:lang w:val="x-none" w:eastAsia="x-none"/>
    </w:rPr>
  </w:style>
  <w:style w:type="character" w:customStyle="1" w:styleId="z-0">
    <w:name w:val="z-Начало формы Знак"/>
    <w:basedOn w:val="a3"/>
    <w:link w:val="z-"/>
    <w:uiPriority w:val="99"/>
    <w:rsid w:val="00A82096"/>
    <w:rPr>
      <w:rFonts w:ascii="Arial" w:eastAsia="Times New Roman" w:hAnsi="Arial"/>
      <w:vanish/>
      <w:sz w:val="16"/>
      <w:szCs w:val="16"/>
      <w:lang w:val="x-none" w:eastAsia="x-none"/>
    </w:rPr>
  </w:style>
  <w:style w:type="paragraph" w:styleId="z-1">
    <w:name w:val="HTML Bottom of Form"/>
    <w:basedOn w:val="a2"/>
    <w:next w:val="a2"/>
    <w:link w:val="z-2"/>
    <w:hidden/>
    <w:uiPriority w:val="99"/>
    <w:unhideWhenUsed/>
    <w:rsid w:val="00A82096"/>
    <w:pPr>
      <w:widowControl/>
      <w:pBdr>
        <w:top w:val="single" w:sz="6" w:space="1" w:color="auto"/>
      </w:pBdr>
      <w:ind w:firstLine="0"/>
      <w:jc w:val="center"/>
    </w:pPr>
    <w:rPr>
      <w:rFonts w:ascii="Arial" w:eastAsia="Times New Roman" w:hAnsi="Arial"/>
      <w:vanish/>
      <w:sz w:val="16"/>
      <w:szCs w:val="16"/>
      <w:lang w:val="x-none" w:eastAsia="x-none"/>
    </w:rPr>
  </w:style>
  <w:style w:type="character" w:customStyle="1" w:styleId="z-2">
    <w:name w:val="z-Конец формы Знак"/>
    <w:basedOn w:val="a3"/>
    <w:link w:val="z-1"/>
    <w:uiPriority w:val="99"/>
    <w:rsid w:val="00A82096"/>
    <w:rPr>
      <w:rFonts w:ascii="Arial" w:eastAsia="Times New Roman" w:hAnsi="Arial"/>
      <w:vanish/>
      <w:sz w:val="16"/>
      <w:szCs w:val="16"/>
      <w:lang w:val="x-none" w:eastAsia="x-none"/>
    </w:rPr>
  </w:style>
  <w:style w:type="paragraph" w:customStyle="1" w:styleId="content">
    <w:name w:val="content"/>
    <w:basedOn w:val="a2"/>
    <w:uiPriority w:val="99"/>
    <w:rsid w:val="00A82096"/>
    <w:pPr>
      <w:widowControl/>
      <w:spacing w:before="100" w:beforeAutospacing="1" w:after="100" w:afterAutospacing="1"/>
      <w:ind w:firstLine="0"/>
      <w:jc w:val="left"/>
    </w:pPr>
    <w:rPr>
      <w:rFonts w:eastAsia="Times New Roman"/>
      <w:szCs w:val="24"/>
      <w:lang w:eastAsia="ru-RU"/>
    </w:rPr>
  </w:style>
  <w:style w:type="character" w:customStyle="1" w:styleId="a10">
    <w:name w:val="a1"/>
    <w:basedOn w:val="a3"/>
    <w:rsid w:val="00A82096"/>
  </w:style>
  <w:style w:type="character" w:customStyle="1" w:styleId="FontStyle15">
    <w:name w:val="Font Style15"/>
    <w:rsid w:val="00A82096"/>
    <w:rPr>
      <w:rFonts w:ascii="Arial" w:hAnsi="Arial" w:cs="Arial"/>
      <w:sz w:val="20"/>
      <w:szCs w:val="20"/>
    </w:rPr>
  </w:style>
  <w:style w:type="paragraph" w:styleId="94">
    <w:name w:val="toc 9"/>
    <w:basedOn w:val="a2"/>
    <w:next w:val="a2"/>
    <w:autoRedefine/>
    <w:uiPriority w:val="39"/>
    <w:unhideWhenUsed/>
    <w:rsid w:val="00A82096"/>
    <w:pPr>
      <w:widowControl/>
      <w:spacing w:after="100" w:line="276" w:lineRule="auto"/>
      <w:ind w:left="1760" w:firstLine="0"/>
      <w:jc w:val="left"/>
    </w:pPr>
    <w:rPr>
      <w:rFonts w:eastAsia="Times New Roman"/>
      <w:sz w:val="22"/>
    </w:rPr>
  </w:style>
  <w:style w:type="character" w:customStyle="1" w:styleId="4pt2">
    <w:name w:val="Основной текст + 4 pt2"/>
    <w:uiPriority w:val="99"/>
    <w:rsid w:val="00A82096"/>
    <w:rPr>
      <w:rFonts w:ascii="Times New Roman" w:hAnsi="Times New Roman" w:cs="Times New Roman"/>
      <w:noProof/>
      <w:sz w:val="8"/>
      <w:szCs w:val="8"/>
      <w:u w:val="none"/>
    </w:rPr>
  </w:style>
  <w:style w:type="character" w:customStyle="1" w:styleId="7pt1">
    <w:name w:val="Основной текст + 7 pt1"/>
    <w:aliases w:val="Полужирный1,Основной текст + 17 pt1,Интервал 0 pt1"/>
    <w:uiPriority w:val="99"/>
    <w:rsid w:val="00A82096"/>
    <w:rPr>
      <w:rFonts w:ascii="Times New Roman" w:hAnsi="Times New Roman" w:cs="Times New Roman"/>
      <w:b/>
      <w:bCs/>
      <w:sz w:val="14"/>
      <w:szCs w:val="14"/>
      <w:u w:val="none"/>
    </w:rPr>
  </w:style>
  <w:style w:type="character" w:customStyle="1" w:styleId="LucidaSansUnicode">
    <w:name w:val="Основной текст + Lucida Sans Unicode"/>
    <w:aliases w:val="61,5 pt1,Основной текст + 101"/>
    <w:uiPriority w:val="99"/>
    <w:rsid w:val="00A82096"/>
    <w:rPr>
      <w:rFonts w:ascii="Lucida Sans Unicode" w:hAnsi="Lucida Sans Unicode" w:cs="Lucida Sans Unicode"/>
      <w:noProof/>
      <w:sz w:val="13"/>
      <w:szCs w:val="13"/>
      <w:u w:val="none"/>
    </w:rPr>
  </w:style>
  <w:style w:type="character" w:customStyle="1" w:styleId="LucidaSansUnicode1">
    <w:name w:val="Основной текст + Lucida Sans Unicode1"/>
    <w:aliases w:val="6 pt"/>
    <w:uiPriority w:val="99"/>
    <w:rsid w:val="00A82096"/>
    <w:rPr>
      <w:rFonts w:ascii="Lucida Sans Unicode" w:hAnsi="Lucida Sans Unicode" w:cs="Lucida Sans Unicode"/>
      <w:noProof/>
      <w:sz w:val="12"/>
      <w:szCs w:val="12"/>
      <w:u w:val="none"/>
    </w:rPr>
  </w:style>
  <w:style w:type="table" w:customStyle="1" w:styleId="1110">
    <w:name w:val="Сетка таблицы111"/>
    <w:basedOn w:val="a4"/>
    <w:next w:val="ad"/>
    <w:rsid w:val="00A8209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5"/>
    <w:uiPriority w:val="99"/>
    <w:semiHidden/>
    <w:unhideWhenUsed/>
    <w:rsid w:val="00A82096"/>
  </w:style>
  <w:style w:type="table" w:customStyle="1" w:styleId="2110">
    <w:name w:val="Сетка таблицы211"/>
    <w:basedOn w:val="a4"/>
    <w:next w:val="ad"/>
    <w:rsid w:val="00A8209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2">
    <w:name w:val="???????"/>
    <w:uiPriority w:val="99"/>
    <w:rsid w:val="00A82096"/>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pPr>
    <w:rPr>
      <w:rFonts w:ascii="Mangal" w:eastAsia="Arial Unicode MS" w:hAnsi="Mangal" w:cs="Mangal"/>
      <w:color w:val="000000"/>
      <w:sz w:val="36"/>
      <w:szCs w:val="36"/>
      <w:lang w:eastAsia="en-US"/>
    </w:rPr>
  </w:style>
  <w:style w:type="character" w:customStyle="1" w:styleId="TabelTekst1">
    <w:name w:val="TabelTekst Знак1"/>
    <w:aliases w:val="text Знак1,Body Text2 Знак1, Char Знак1,Body Text2 Char Char Char Char Char Char Char Char Char Знак1,Char Знак1,Основной текст Знак Знак1,Main text Знак1,Body Text Char2 Char Знак1,Body Text Char1 Char Char Знак1"/>
    <w:rsid w:val="00A82096"/>
    <w:rPr>
      <w:rFonts w:ascii="Times New Roman" w:hAnsi="Times New Roman" w:cs="Times New Roman"/>
      <w:sz w:val="21"/>
      <w:szCs w:val="21"/>
      <w:u w:val="none"/>
    </w:rPr>
  </w:style>
  <w:style w:type="character" w:customStyle="1" w:styleId="95">
    <w:name w:val="Основной текст + 9"/>
    <w:aliases w:val="5 pt,Основной текст + Arial Narrow,14,Основной текст (7) + 8,Основной текст (5) + 9,Основной текст + 7,Основной текст (7) + 11,Основной текст + 6,Основной текст + 11,Подпись к таблице (5) + Times New Roman,11"/>
    <w:rsid w:val="00A82096"/>
    <w:rPr>
      <w:rFonts w:ascii="Times New Roman" w:hAnsi="Times New Roman" w:cs="Times New Roman"/>
      <w:sz w:val="21"/>
      <w:szCs w:val="21"/>
      <w:u w:val="none"/>
    </w:rPr>
  </w:style>
  <w:style w:type="character" w:customStyle="1" w:styleId="Exact">
    <w:name w:val="Основной текст Exact"/>
    <w:uiPriority w:val="99"/>
    <w:rsid w:val="00A82096"/>
    <w:rPr>
      <w:rFonts w:ascii="Times New Roman" w:hAnsi="Times New Roman" w:cs="Times New Roman"/>
      <w:spacing w:val="3"/>
      <w:sz w:val="19"/>
      <w:szCs w:val="19"/>
      <w:u w:val="none"/>
    </w:rPr>
  </w:style>
  <w:style w:type="character" w:customStyle="1" w:styleId="Exact2">
    <w:name w:val="Основной текст Exact2"/>
    <w:uiPriority w:val="99"/>
    <w:rsid w:val="00A82096"/>
    <w:rPr>
      <w:rFonts w:ascii="Times New Roman" w:hAnsi="Times New Roman" w:cs="Times New Roman"/>
      <w:sz w:val="21"/>
      <w:szCs w:val="21"/>
      <w:u w:val="none"/>
    </w:rPr>
  </w:style>
  <w:style w:type="character" w:customStyle="1" w:styleId="3Exact">
    <w:name w:val="Основной текст (3) Exact"/>
    <w:uiPriority w:val="99"/>
    <w:rsid w:val="00A82096"/>
    <w:rPr>
      <w:rFonts w:ascii="Times New Roman" w:hAnsi="Times New Roman" w:cs="Times New Roman"/>
      <w:b/>
      <w:bCs/>
      <w:i/>
      <w:iCs/>
      <w:spacing w:val="4"/>
      <w:sz w:val="19"/>
      <w:szCs w:val="19"/>
      <w:shd w:val="clear" w:color="auto" w:fill="FFFFFF"/>
    </w:rPr>
  </w:style>
  <w:style w:type="character" w:customStyle="1" w:styleId="3Exact1">
    <w:name w:val="Основной текст (3) Exact1"/>
    <w:uiPriority w:val="99"/>
    <w:rsid w:val="00A82096"/>
    <w:rPr>
      <w:rFonts w:ascii="Times New Roman" w:hAnsi="Times New Roman" w:cs="Times New Roman"/>
      <w:b w:val="0"/>
      <w:bCs w:val="0"/>
      <w:i w:val="0"/>
      <w:iCs w:val="0"/>
      <w:spacing w:val="4"/>
      <w:sz w:val="19"/>
      <w:szCs w:val="19"/>
      <w:shd w:val="clear" w:color="auto" w:fill="FFFFFF"/>
    </w:rPr>
  </w:style>
  <w:style w:type="character" w:customStyle="1" w:styleId="Exact1">
    <w:name w:val="Основной текст Exact1"/>
    <w:uiPriority w:val="99"/>
    <w:rsid w:val="00A82096"/>
    <w:rPr>
      <w:rFonts w:ascii="Times New Roman" w:hAnsi="Times New Roman" w:cs="Times New Roman"/>
      <w:sz w:val="21"/>
      <w:szCs w:val="21"/>
      <w:u w:val="none"/>
    </w:rPr>
  </w:style>
  <w:style w:type="paragraph" w:styleId="2f1">
    <w:name w:val="Body Text 2"/>
    <w:basedOn w:val="a2"/>
    <w:link w:val="2f2"/>
    <w:uiPriority w:val="99"/>
    <w:unhideWhenUsed/>
    <w:rsid w:val="00A82096"/>
    <w:pPr>
      <w:widowControl/>
      <w:spacing w:after="120" w:line="480" w:lineRule="auto"/>
      <w:ind w:firstLine="0"/>
      <w:jc w:val="left"/>
    </w:pPr>
    <w:rPr>
      <w:rFonts w:eastAsia="Times New Roman"/>
      <w:sz w:val="22"/>
      <w:lang w:val="x-none"/>
    </w:rPr>
  </w:style>
  <w:style w:type="character" w:customStyle="1" w:styleId="2f2">
    <w:name w:val="Основной текст 2 Знак"/>
    <w:basedOn w:val="a3"/>
    <w:link w:val="2f1"/>
    <w:uiPriority w:val="99"/>
    <w:rsid w:val="00A82096"/>
    <w:rPr>
      <w:rFonts w:eastAsia="Times New Roman"/>
      <w:sz w:val="22"/>
      <w:szCs w:val="22"/>
      <w:lang w:val="x-none" w:eastAsia="en-US"/>
    </w:rPr>
  </w:style>
  <w:style w:type="paragraph" w:customStyle="1" w:styleId="2f3">
    <w:name w:val="Знак2"/>
    <w:basedOn w:val="a2"/>
    <w:uiPriority w:val="99"/>
    <w:rsid w:val="00A82096"/>
    <w:pPr>
      <w:widowControl/>
      <w:spacing w:after="160" w:line="240" w:lineRule="exact"/>
      <w:ind w:firstLine="0"/>
      <w:jc w:val="left"/>
    </w:pPr>
    <w:rPr>
      <w:rFonts w:ascii="Verdana" w:eastAsia="Times New Roman" w:hAnsi="Verdana"/>
      <w:sz w:val="20"/>
      <w:szCs w:val="20"/>
      <w:lang w:val="en-US"/>
    </w:rPr>
  </w:style>
  <w:style w:type="paragraph" w:styleId="2f4">
    <w:name w:val="Body Text Indent 2"/>
    <w:basedOn w:val="a2"/>
    <w:link w:val="2f5"/>
    <w:unhideWhenUsed/>
    <w:rsid w:val="00A82096"/>
    <w:pPr>
      <w:widowControl/>
      <w:spacing w:after="120" w:line="480" w:lineRule="auto"/>
      <w:ind w:left="283" w:firstLine="0"/>
      <w:jc w:val="left"/>
    </w:pPr>
    <w:rPr>
      <w:rFonts w:eastAsia="Times New Roman"/>
      <w:sz w:val="22"/>
      <w:lang w:val="x-none"/>
    </w:rPr>
  </w:style>
  <w:style w:type="character" w:customStyle="1" w:styleId="2f5">
    <w:name w:val="Основной текст с отступом 2 Знак"/>
    <w:basedOn w:val="a3"/>
    <w:link w:val="2f4"/>
    <w:rsid w:val="00A82096"/>
    <w:rPr>
      <w:rFonts w:eastAsia="Times New Roman"/>
      <w:sz w:val="22"/>
      <w:szCs w:val="22"/>
      <w:lang w:val="x-none" w:eastAsia="en-US"/>
    </w:rPr>
  </w:style>
  <w:style w:type="paragraph" w:styleId="3a">
    <w:name w:val="Body Text 3"/>
    <w:basedOn w:val="a2"/>
    <w:link w:val="3b"/>
    <w:uiPriority w:val="99"/>
    <w:rsid w:val="00A82096"/>
    <w:pPr>
      <w:widowControl/>
      <w:spacing w:after="120"/>
      <w:ind w:firstLine="0"/>
      <w:jc w:val="left"/>
    </w:pPr>
    <w:rPr>
      <w:rFonts w:eastAsia="Times New Roman"/>
      <w:sz w:val="16"/>
      <w:szCs w:val="16"/>
      <w:lang w:val="x-none" w:eastAsia="x-none"/>
    </w:rPr>
  </w:style>
  <w:style w:type="character" w:customStyle="1" w:styleId="3b">
    <w:name w:val="Основной текст 3 Знак"/>
    <w:basedOn w:val="a3"/>
    <w:link w:val="3a"/>
    <w:uiPriority w:val="99"/>
    <w:rsid w:val="00A82096"/>
    <w:rPr>
      <w:rFonts w:eastAsia="Times New Roman"/>
      <w:sz w:val="16"/>
      <w:szCs w:val="16"/>
      <w:lang w:val="x-none" w:eastAsia="x-none"/>
    </w:rPr>
  </w:style>
  <w:style w:type="paragraph" w:styleId="3c">
    <w:name w:val="Body Text Indent 3"/>
    <w:basedOn w:val="a2"/>
    <w:link w:val="3d"/>
    <w:rsid w:val="00A82096"/>
    <w:pPr>
      <w:widowControl/>
      <w:spacing w:after="120"/>
      <w:ind w:left="283" w:firstLine="0"/>
      <w:jc w:val="left"/>
    </w:pPr>
    <w:rPr>
      <w:rFonts w:eastAsia="Times New Roman"/>
      <w:sz w:val="16"/>
      <w:szCs w:val="16"/>
      <w:lang w:val="x-none" w:eastAsia="x-none"/>
    </w:rPr>
  </w:style>
  <w:style w:type="character" w:customStyle="1" w:styleId="3d">
    <w:name w:val="Основной текст с отступом 3 Знак"/>
    <w:basedOn w:val="a3"/>
    <w:link w:val="3c"/>
    <w:rsid w:val="00A82096"/>
    <w:rPr>
      <w:rFonts w:eastAsia="Times New Roman"/>
      <w:sz w:val="16"/>
      <w:szCs w:val="16"/>
      <w:lang w:val="x-none" w:eastAsia="x-none"/>
    </w:rPr>
  </w:style>
  <w:style w:type="paragraph" w:customStyle="1" w:styleId="214">
    <w:name w:val="Основной текст 21"/>
    <w:basedOn w:val="a2"/>
    <w:uiPriority w:val="99"/>
    <w:rsid w:val="00A82096"/>
    <w:pPr>
      <w:widowControl/>
      <w:ind w:firstLine="0"/>
      <w:jc w:val="left"/>
    </w:pPr>
    <w:rPr>
      <w:rFonts w:eastAsia="Times New Roman"/>
      <w:szCs w:val="20"/>
      <w:lang w:eastAsia="ru-RU"/>
    </w:rPr>
  </w:style>
  <w:style w:type="paragraph" w:customStyle="1" w:styleId="fr1">
    <w:name w:val="fr1"/>
    <w:basedOn w:val="a2"/>
    <w:uiPriority w:val="99"/>
    <w:rsid w:val="00A82096"/>
    <w:pPr>
      <w:widowControl/>
      <w:spacing w:before="100" w:beforeAutospacing="1" w:after="100" w:afterAutospacing="1"/>
      <w:ind w:firstLine="0"/>
      <w:jc w:val="left"/>
    </w:pPr>
    <w:rPr>
      <w:rFonts w:eastAsia="Times New Roman"/>
      <w:szCs w:val="24"/>
      <w:lang w:eastAsia="ru-RU"/>
    </w:rPr>
  </w:style>
  <w:style w:type="paragraph" w:customStyle="1" w:styleId="afffff3">
    <w:name w:val="Знак Знак Знак Знак"/>
    <w:basedOn w:val="a2"/>
    <w:uiPriority w:val="99"/>
    <w:rsid w:val="00A82096"/>
    <w:pPr>
      <w:widowControl/>
      <w:spacing w:after="160" w:line="240" w:lineRule="exact"/>
      <w:ind w:firstLine="0"/>
      <w:jc w:val="left"/>
    </w:pPr>
    <w:rPr>
      <w:rFonts w:ascii="Verdana" w:eastAsia="Times New Roman" w:hAnsi="Verdana"/>
      <w:sz w:val="20"/>
      <w:szCs w:val="20"/>
      <w:lang w:val="en-US"/>
    </w:rPr>
  </w:style>
  <w:style w:type="paragraph" w:customStyle="1" w:styleId="1fb">
    <w:name w:val="Без интервала1"/>
    <w:uiPriority w:val="99"/>
    <w:rsid w:val="00A82096"/>
    <w:rPr>
      <w:rFonts w:ascii="Calibri" w:eastAsia="Times New Roman" w:hAnsi="Calibri"/>
      <w:sz w:val="22"/>
      <w:szCs w:val="22"/>
    </w:rPr>
  </w:style>
  <w:style w:type="paragraph" w:customStyle="1" w:styleId="afffff4">
    <w:name w:val="Знак Знак Знак Знак Знак Знак Знак"/>
    <w:basedOn w:val="a2"/>
    <w:uiPriority w:val="99"/>
    <w:rsid w:val="00A82096"/>
    <w:pPr>
      <w:widowControl/>
      <w:spacing w:before="100" w:beforeAutospacing="1" w:after="100" w:afterAutospacing="1"/>
      <w:ind w:firstLine="0"/>
    </w:pPr>
    <w:rPr>
      <w:rFonts w:ascii="Tahoma" w:eastAsia="Times New Roman" w:hAnsi="Tahoma"/>
      <w:sz w:val="20"/>
      <w:szCs w:val="20"/>
      <w:lang w:val="en-US"/>
    </w:rPr>
  </w:style>
  <w:style w:type="paragraph" w:customStyle="1" w:styleId="1fc">
    <w:name w:val="Знак Знак Знак1 Знак"/>
    <w:basedOn w:val="a2"/>
    <w:uiPriority w:val="99"/>
    <w:rsid w:val="00A82096"/>
    <w:pPr>
      <w:widowControl/>
      <w:spacing w:after="160" w:line="240" w:lineRule="exact"/>
      <w:ind w:firstLine="0"/>
      <w:jc w:val="left"/>
    </w:pPr>
    <w:rPr>
      <w:rFonts w:ascii="Verdana" w:eastAsia="Times New Roman" w:hAnsi="Verdana"/>
      <w:sz w:val="20"/>
      <w:szCs w:val="20"/>
      <w:lang w:val="en-US"/>
    </w:rPr>
  </w:style>
  <w:style w:type="paragraph" w:customStyle="1" w:styleId="ConsNormal">
    <w:name w:val="ConsNormal"/>
    <w:uiPriority w:val="99"/>
    <w:rsid w:val="00A82096"/>
    <w:pPr>
      <w:widowControl w:val="0"/>
      <w:autoSpaceDE w:val="0"/>
      <w:autoSpaceDN w:val="0"/>
      <w:adjustRightInd w:val="0"/>
      <w:ind w:firstLine="720"/>
    </w:pPr>
    <w:rPr>
      <w:rFonts w:ascii="Arial" w:eastAsia="Times New Roman" w:hAnsi="Arial" w:cs="Arial"/>
    </w:rPr>
  </w:style>
  <w:style w:type="paragraph" w:customStyle="1" w:styleId="afffff5">
    <w:name w:val="адресат"/>
    <w:basedOn w:val="a2"/>
    <w:next w:val="a2"/>
    <w:uiPriority w:val="99"/>
    <w:rsid w:val="00A82096"/>
    <w:pPr>
      <w:widowControl/>
      <w:autoSpaceDE w:val="0"/>
      <w:autoSpaceDN w:val="0"/>
      <w:ind w:firstLine="0"/>
      <w:jc w:val="center"/>
    </w:pPr>
    <w:rPr>
      <w:rFonts w:eastAsia="Times New Roman"/>
      <w:sz w:val="30"/>
      <w:szCs w:val="30"/>
      <w:lang w:eastAsia="ru-RU"/>
    </w:rPr>
  </w:style>
  <w:style w:type="paragraph" w:customStyle="1" w:styleId="10">
    <w:name w:val="Маркированный список1 Знак Знак"/>
    <w:basedOn w:val="afb"/>
    <w:uiPriority w:val="99"/>
    <w:rsid w:val="00A82096"/>
    <w:pPr>
      <w:widowControl w:val="0"/>
      <w:numPr>
        <w:numId w:val="3"/>
      </w:numPr>
      <w:tabs>
        <w:tab w:val="clear" w:pos="1427"/>
      </w:tabs>
      <w:autoSpaceDE w:val="0"/>
      <w:autoSpaceDN w:val="0"/>
      <w:adjustRightInd w:val="0"/>
      <w:spacing w:line="240" w:lineRule="auto"/>
      <w:ind w:left="283" w:hanging="283"/>
      <w:jc w:val="left"/>
    </w:pPr>
    <w:rPr>
      <w:rFonts w:ascii="Times New Roman" w:hAnsi="Times New Roman" w:cs="Times New Roman"/>
      <w:sz w:val="20"/>
      <w:lang w:eastAsia="x-none"/>
    </w:rPr>
  </w:style>
  <w:style w:type="paragraph" w:customStyle="1" w:styleId="110">
    <w:name w:val="Обычный11"/>
    <w:link w:val="Normal"/>
    <w:rsid w:val="00A82096"/>
    <w:pPr>
      <w:widowControl w:val="0"/>
    </w:pPr>
    <w:rPr>
      <w:sz w:val="22"/>
      <w:lang w:eastAsia="ar-SA"/>
    </w:rPr>
  </w:style>
  <w:style w:type="character" w:customStyle="1" w:styleId="Exact4">
    <w:name w:val="Основной текст Exact4"/>
    <w:uiPriority w:val="99"/>
    <w:rsid w:val="00A82096"/>
    <w:rPr>
      <w:rFonts w:ascii="Times New Roman" w:hAnsi="Times New Roman" w:cs="Times New Roman"/>
      <w:sz w:val="21"/>
      <w:szCs w:val="21"/>
      <w:u w:val="none"/>
    </w:rPr>
  </w:style>
  <w:style w:type="character" w:customStyle="1" w:styleId="0ptExact">
    <w:name w:val="Основной текст + Интервал 0 pt Exact"/>
    <w:uiPriority w:val="99"/>
    <w:rsid w:val="00A82096"/>
    <w:rPr>
      <w:rFonts w:ascii="Times New Roman" w:hAnsi="Times New Roman" w:cs="Times New Roman"/>
      <w:sz w:val="21"/>
      <w:szCs w:val="21"/>
      <w:u w:val="none"/>
    </w:rPr>
  </w:style>
  <w:style w:type="character" w:customStyle="1" w:styleId="1fd">
    <w:name w:val="Основной текст + Полужирный1"/>
    <w:aliases w:val="Интервал 0 pt Exact9,Не курсив1,Интервал 1 pt"/>
    <w:uiPriority w:val="99"/>
    <w:rsid w:val="00A82096"/>
    <w:rPr>
      <w:rFonts w:ascii="Times New Roman" w:hAnsi="Times New Roman" w:cs="Times New Roman"/>
      <w:sz w:val="21"/>
      <w:szCs w:val="21"/>
      <w:u w:val="none"/>
    </w:rPr>
  </w:style>
  <w:style w:type="character" w:customStyle="1" w:styleId="FranklinGothicHeavy">
    <w:name w:val="Основной текст + Franklin Gothic Heavy"/>
    <w:aliases w:val="9 pt,Полужирный,Интервал -1 pt Exact,Основной текст + 17 pt,Интервал 0 pt,Основной текст (5) + 8 pt"/>
    <w:rsid w:val="00A82096"/>
    <w:rPr>
      <w:rFonts w:ascii="Times New Roman" w:hAnsi="Times New Roman" w:cs="Times New Roman"/>
      <w:sz w:val="21"/>
      <w:szCs w:val="21"/>
      <w:u w:val="none"/>
    </w:rPr>
  </w:style>
  <w:style w:type="character" w:customStyle="1" w:styleId="0ptExact1">
    <w:name w:val="Основной текст + Интервал 0 pt Exact1"/>
    <w:uiPriority w:val="99"/>
    <w:rsid w:val="00A82096"/>
    <w:rPr>
      <w:rFonts w:ascii="Times New Roman" w:hAnsi="Times New Roman" w:cs="Times New Roman"/>
      <w:sz w:val="21"/>
      <w:szCs w:val="21"/>
      <w:u w:val="none"/>
    </w:rPr>
  </w:style>
  <w:style w:type="character" w:customStyle="1" w:styleId="Candara">
    <w:name w:val="Основной текст + Candara"/>
    <w:aliases w:val="11 pt,8,Не курсив2"/>
    <w:uiPriority w:val="99"/>
    <w:rsid w:val="00A82096"/>
    <w:rPr>
      <w:rFonts w:ascii="Times New Roman" w:hAnsi="Times New Roman" w:cs="Times New Roman"/>
      <w:sz w:val="21"/>
      <w:szCs w:val="21"/>
      <w:u w:val="none"/>
    </w:rPr>
  </w:style>
  <w:style w:type="character" w:customStyle="1" w:styleId="12pt">
    <w:name w:val="Основной текст + 12 pt"/>
    <w:aliases w:val="Курсив"/>
    <w:uiPriority w:val="99"/>
    <w:rsid w:val="00A82096"/>
    <w:rPr>
      <w:rFonts w:ascii="Times New Roman" w:hAnsi="Times New Roman" w:cs="Times New Roman"/>
      <w:sz w:val="21"/>
      <w:szCs w:val="21"/>
      <w:u w:val="none"/>
    </w:rPr>
  </w:style>
  <w:style w:type="character" w:customStyle="1" w:styleId="Normal10-020">
    <w:name w:val="Normal + 10 пт полужирный По центру Слева:  -02 см Справ... Знак"/>
    <w:link w:val="Normal10-02"/>
    <w:rsid w:val="00A82096"/>
    <w:rPr>
      <w:rFonts w:eastAsia="Times New Roman"/>
      <w:b/>
      <w:bCs/>
      <w:lang w:val="x-none" w:eastAsia="ar-SA"/>
    </w:rPr>
  </w:style>
  <w:style w:type="character" w:customStyle="1" w:styleId="56">
    <w:name w:val="Основной текст + Полужирный5"/>
    <w:aliases w:val="Не курсив6"/>
    <w:uiPriority w:val="99"/>
    <w:rsid w:val="00A82096"/>
    <w:rPr>
      <w:rFonts w:ascii="Times New Roman" w:hAnsi="Times New Roman" w:cs="Times New Roman"/>
      <w:sz w:val="21"/>
      <w:szCs w:val="21"/>
      <w:u w:val="none"/>
    </w:rPr>
  </w:style>
  <w:style w:type="character" w:customStyle="1" w:styleId="48">
    <w:name w:val="Основной текст + Полужирный4"/>
    <w:aliases w:val="Не курсив5"/>
    <w:uiPriority w:val="99"/>
    <w:rsid w:val="00A82096"/>
    <w:rPr>
      <w:rFonts w:ascii="Times New Roman" w:hAnsi="Times New Roman" w:cs="Times New Roman"/>
      <w:sz w:val="21"/>
      <w:szCs w:val="21"/>
      <w:u w:val="none"/>
    </w:rPr>
  </w:style>
  <w:style w:type="character" w:customStyle="1" w:styleId="3e">
    <w:name w:val="Основной текст + Полужирный3"/>
    <w:aliases w:val="Не курсив4"/>
    <w:uiPriority w:val="99"/>
    <w:rsid w:val="00A82096"/>
    <w:rPr>
      <w:rFonts w:ascii="Times New Roman" w:hAnsi="Times New Roman" w:cs="Times New Roman"/>
      <w:sz w:val="21"/>
      <w:szCs w:val="21"/>
      <w:u w:val="none"/>
    </w:rPr>
  </w:style>
  <w:style w:type="character" w:customStyle="1" w:styleId="2f6">
    <w:name w:val="Основной текст + Полужирный2"/>
    <w:aliases w:val="Не курсив3"/>
    <w:uiPriority w:val="99"/>
    <w:rsid w:val="00A82096"/>
    <w:rPr>
      <w:rFonts w:ascii="Times New Roman" w:hAnsi="Times New Roman" w:cs="Times New Roman"/>
      <w:sz w:val="21"/>
      <w:szCs w:val="21"/>
      <w:u w:val="none"/>
    </w:rPr>
  </w:style>
  <w:style w:type="paragraph" w:customStyle="1" w:styleId="2f7">
    <w:name w:val="Без интервала2"/>
    <w:uiPriority w:val="99"/>
    <w:rsid w:val="00A82096"/>
    <w:rPr>
      <w:rFonts w:ascii="Calibri" w:eastAsia="Times New Roman" w:hAnsi="Calibri"/>
      <w:sz w:val="22"/>
      <w:szCs w:val="22"/>
    </w:rPr>
  </w:style>
  <w:style w:type="paragraph" w:customStyle="1" w:styleId="1fe">
    <w:name w:val="Обычный (веб)1"/>
    <w:uiPriority w:val="99"/>
    <w:rsid w:val="00A82096"/>
    <w:pPr>
      <w:widowControl w:val="0"/>
      <w:suppressAutoHyphens/>
      <w:spacing w:before="100" w:after="112" w:line="100" w:lineRule="atLeast"/>
    </w:pPr>
    <w:rPr>
      <w:rFonts w:eastAsia="Times New Roman"/>
      <w:sz w:val="24"/>
      <w:szCs w:val="24"/>
    </w:rPr>
  </w:style>
  <w:style w:type="paragraph" w:styleId="HTML">
    <w:name w:val="HTML Preformatted"/>
    <w:basedOn w:val="a2"/>
    <w:link w:val="HTML0"/>
    <w:rsid w:val="00A8209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tLeast"/>
      <w:ind w:firstLine="0"/>
      <w:jc w:val="left"/>
    </w:pPr>
    <w:rPr>
      <w:rFonts w:ascii="Courier New" w:eastAsia="Times New Roman" w:hAnsi="Courier New"/>
      <w:sz w:val="20"/>
      <w:szCs w:val="20"/>
      <w:lang w:val="x-none" w:eastAsia="x-none"/>
    </w:rPr>
  </w:style>
  <w:style w:type="character" w:customStyle="1" w:styleId="HTML0">
    <w:name w:val="Стандартный HTML Знак"/>
    <w:basedOn w:val="a3"/>
    <w:link w:val="HTML"/>
    <w:rsid w:val="00A82096"/>
    <w:rPr>
      <w:rFonts w:ascii="Courier New" w:eastAsia="Times New Roman" w:hAnsi="Courier New"/>
      <w:lang w:val="x-none" w:eastAsia="x-none"/>
    </w:rPr>
  </w:style>
  <w:style w:type="paragraph" w:customStyle="1" w:styleId="newstxt">
    <w:name w:val="news_txt"/>
    <w:basedOn w:val="a2"/>
    <w:uiPriority w:val="99"/>
    <w:rsid w:val="00A82096"/>
    <w:pPr>
      <w:widowControl/>
      <w:spacing w:after="168" w:line="312" w:lineRule="auto"/>
      <w:ind w:firstLine="0"/>
      <w:jc w:val="left"/>
    </w:pPr>
    <w:rPr>
      <w:rFonts w:ascii="Verdana" w:eastAsia="Times New Roman" w:hAnsi="Verdana"/>
      <w:sz w:val="20"/>
      <w:szCs w:val="20"/>
      <w:lang w:eastAsia="ru-RU"/>
    </w:rPr>
  </w:style>
  <w:style w:type="paragraph" w:customStyle="1" w:styleId="afffff6">
    <w:name w:val="Заголовок статьи"/>
    <w:basedOn w:val="a2"/>
    <w:next w:val="a2"/>
    <w:uiPriority w:val="99"/>
    <w:rsid w:val="00A82096"/>
    <w:pPr>
      <w:autoSpaceDE w:val="0"/>
      <w:autoSpaceDN w:val="0"/>
      <w:adjustRightInd w:val="0"/>
      <w:ind w:left="1612" w:hanging="892"/>
    </w:pPr>
    <w:rPr>
      <w:rFonts w:ascii="Arial" w:eastAsia="Times New Roman" w:hAnsi="Arial"/>
      <w:sz w:val="20"/>
      <w:szCs w:val="20"/>
      <w:lang w:eastAsia="ru-RU"/>
    </w:rPr>
  </w:style>
  <w:style w:type="paragraph" w:customStyle="1" w:styleId="afffff7">
    <w:name w:val="Строка таблицы"/>
    <w:basedOn w:val="afffff0"/>
    <w:uiPriority w:val="99"/>
    <w:rsid w:val="00A82096"/>
  </w:style>
  <w:style w:type="paragraph" w:customStyle="1" w:styleId="220">
    <w:name w:val="Основной текст 22"/>
    <w:basedOn w:val="a2"/>
    <w:uiPriority w:val="99"/>
    <w:rsid w:val="00A82096"/>
    <w:pPr>
      <w:widowControl/>
      <w:tabs>
        <w:tab w:val="left" w:pos="4962"/>
      </w:tabs>
    </w:pPr>
    <w:rPr>
      <w:rFonts w:eastAsia="Times New Roman"/>
      <w:sz w:val="20"/>
      <w:szCs w:val="20"/>
      <w:lang w:eastAsia="ru-RU"/>
    </w:rPr>
  </w:style>
  <w:style w:type="paragraph" w:customStyle="1" w:styleId="215">
    <w:name w:val="Знак21"/>
    <w:basedOn w:val="a2"/>
    <w:uiPriority w:val="99"/>
    <w:rsid w:val="00A82096"/>
    <w:pPr>
      <w:widowControl/>
      <w:spacing w:after="160" w:line="240" w:lineRule="exact"/>
      <w:ind w:firstLine="0"/>
      <w:jc w:val="left"/>
    </w:pPr>
    <w:rPr>
      <w:rFonts w:ascii="Verdana" w:eastAsia="Times New Roman" w:hAnsi="Verdana"/>
      <w:sz w:val="20"/>
      <w:szCs w:val="20"/>
      <w:lang w:val="en-US"/>
    </w:rPr>
  </w:style>
  <w:style w:type="paragraph" w:customStyle="1" w:styleId="1ff">
    <w:name w:val="Знак Знак Знак1"/>
    <w:basedOn w:val="a2"/>
    <w:uiPriority w:val="99"/>
    <w:rsid w:val="00A82096"/>
    <w:pPr>
      <w:widowControl/>
      <w:tabs>
        <w:tab w:val="num" w:pos="360"/>
      </w:tabs>
      <w:spacing w:after="160" w:line="240" w:lineRule="exact"/>
      <w:ind w:firstLine="0"/>
      <w:jc w:val="left"/>
    </w:pPr>
    <w:rPr>
      <w:rFonts w:ascii="Verdana" w:eastAsia="Times New Roman" w:hAnsi="Verdana" w:cs="Verdana"/>
      <w:sz w:val="20"/>
      <w:szCs w:val="20"/>
      <w:lang w:val="en-US"/>
    </w:rPr>
  </w:style>
  <w:style w:type="paragraph" w:customStyle="1" w:styleId="Style30">
    <w:name w:val="Style30"/>
    <w:basedOn w:val="a2"/>
    <w:uiPriority w:val="99"/>
    <w:rsid w:val="00A82096"/>
    <w:pPr>
      <w:autoSpaceDE w:val="0"/>
      <w:autoSpaceDN w:val="0"/>
      <w:adjustRightInd w:val="0"/>
      <w:ind w:firstLine="0"/>
      <w:jc w:val="left"/>
    </w:pPr>
    <w:rPr>
      <w:rFonts w:eastAsia="Times New Roman"/>
      <w:szCs w:val="24"/>
      <w:lang w:eastAsia="ru-RU"/>
    </w:rPr>
  </w:style>
  <w:style w:type="character" w:customStyle="1" w:styleId="FontStyle38">
    <w:name w:val="Font Style38"/>
    <w:uiPriority w:val="99"/>
    <w:rsid w:val="00A82096"/>
    <w:rPr>
      <w:rFonts w:ascii="Times New Roman" w:hAnsi="Times New Roman" w:cs="Times New Roman"/>
      <w:sz w:val="24"/>
      <w:szCs w:val="24"/>
    </w:rPr>
  </w:style>
  <w:style w:type="paragraph" w:customStyle="1" w:styleId="132">
    <w:name w:val="стиль13"/>
    <w:basedOn w:val="a2"/>
    <w:uiPriority w:val="99"/>
    <w:rsid w:val="00A82096"/>
    <w:pPr>
      <w:widowControl/>
      <w:spacing w:before="100" w:beforeAutospacing="1" w:after="100" w:afterAutospacing="1"/>
      <w:ind w:firstLine="0"/>
      <w:jc w:val="left"/>
    </w:pPr>
    <w:rPr>
      <w:rFonts w:eastAsia="Times New Roman"/>
      <w:szCs w:val="24"/>
      <w:lang w:eastAsia="ru-RU"/>
    </w:rPr>
  </w:style>
  <w:style w:type="paragraph" w:customStyle="1" w:styleId="xl63">
    <w:name w:val="xl63"/>
    <w:basedOn w:val="a2"/>
    <w:uiPriority w:val="99"/>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Cs w:val="24"/>
      <w:lang w:eastAsia="ru-RU"/>
    </w:rPr>
  </w:style>
  <w:style w:type="paragraph" w:customStyle="1" w:styleId="xl64">
    <w:name w:val="xl64"/>
    <w:basedOn w:val="a2"/>
    <w:uiPriority w:val="99"/>
    <w:rsid w:val="00A82096"/>
    <w:pPr>
      <w:widowControl/>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szCs w:val="24"/>
      <w:lang w:eastAsia="ru-RU"/>
    </w:rPr>
  </w:style>
  <w:style w:type="paragraph" w:customStyle="1" w:styleId="xl65">
    <w:name w:val="xl65"/>
    <w:basedOn w:val="a2"/>
    <w:uiPriority w:val="99"/>
    <w:rsid w:val="00A82096"/>
    <w:pPr>
      <w:widowControl/>
      <w:spacing w:before="100" w:beforeAutospacing="1" w:after="100" w:afterAutospacing="1"/>
      <w:ind w:firstLine="0"/>
      <w:jc w:val="center"/>
      <w:textAlignment w:val="center"/>
    </w:pPr>
    <w:rPr>
      <w:rFonts w:eastAsia="Times New Roman"/>
      <w:szCs w:val="24"/>
      <w:lang w:eastAsia="ru-RU"/>
    </w:rPr>
  </w:style>
  <w:style w:type="paragraph" w:customStyle="1" w:styleId="xl66">
    <w:name w:val="xl66"/>
    <w:basedOn w:val="a2"/>
    <w:uiPriority w:val="99"/>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Cs w:val="24"/>
      <w:lang w:eastAsia="ru-RU"/>
    </w:rPr>
  </w:style>
  <w:style w:type="paragraph" w:customStyle="1" w:styleId="xl67">
    <w:name w:val="xl67"/>
    <w:basedOn w:val="a2"/>
    <w:uiPriority w:val="99"/>
    <w:rsid w:val="00A82096"/>
    <w:pPr>
      <w:widowControl/>
      <w:spacing w:before="100" w:beforeAutospacing="1" w:after="100" w:afterAutospacing="1"/>
      <w:ind w:firstLine="0"/>
      <w:jc w:val="center"/>
    </w:pPr>
    <w:rPr>
      <w:rFonts w:eastAsia="Times New Roman"/>
      <w:szCs w:val="24"/>
      <w:lang w:eastAsia="ru-RU"/>
    </w:rPr>
  </w:style>
  <w:style w:type="paragraph" w:customStyle="1" w:styleId="xl68">
    <w:name w:val="xl68"/>
    <w:basedOn w:val="a2"/>
    <w:uiPriority w:val="99"/>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szCs w:val="24"/>
      <w:lang w:eastAsia="ru-RU"/>
    </w:rPr>
  </w:style>
  <w:style w:type="paragraph" w:customStyle="1" w:styleId="xl69">
    <w:name w:val="xl69"/>
    <w:basedOn w:val="a2"/>
    <w:uiPriority w:val="99"/>
    <w:rsid w:val="00A82096"/>
    <w:pPr>
      <w:widowControl/>
      <w:spacing w:before="100" w:beforeAutospacing="1" w:after="100" w:afterAutospacing="1"/>
      <w:ind w:firstLine="0"/>
      <w:jc w:val="center"/>
    </w:pPr>
    <w:rPr>
      <w:rFonts w:eastAsia="Times New Roman"/>
      <w:b/>
      <w:bCs/>
      <w:szCs w:val="24"/>
      <w:lang w:eastAsia="ru-RU"/>
    </w:rPr>
  </w:style>
  <w:style w:type="paragraph" w:customStyle="1" w:styleId="xl70">
    <w:name w:val="xl70"/>
    <w:basedOn w:val="a2"/>
    <w:uiPriority w:val="99"/>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Cs w:val="24"/>
      <w:lang w:eastAsia="ru-RU"/>
    </w:rPr>
  </w:style>
  <w:style w:type="paragraph" w:customStyle="1" w:styleId="xl71">
    <w:name w:val="xl71"/>
    <w:basedOn w:val="a2"/>
    <w:uiPriority w:val="99"/>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Cs w:val="24"/>
      <w:lang w:eastAsia="ru-RU"/>
    </w:rPr>
  </w:style>
  <w:style w:type="paragraph" w:customStyle="1" w:styleId="xl72">
    <w:name w:val="xl72"/>
    <w:basedOn w:val="a2"/>
    <w:uiPriority w:val="99"/>
    <w:rsid w:val="00A82096"/>
    <w:pPr>
      <w:widowControl/>
      <w:pBdr>
        <w:top w:val="single" w:sz="4" w:space="0" w:color="auto"/>
        <w:left w:val="single" w:sz="4" w:space="0" w:color="auto"/>
        <w:bottom w:val="single" w:sz="4" w:space="0" w:color="auto"/>
      </w:pBdr>
      <w:spacing w:before="100" w:beforeAutospacing="1" w:after="100" w:afterAutospacing="1"/>
      <w:ind w:firstLine="0"/>
      <w:jc w:val="right"/>
      <w:textAlignment w:val="center"/>
    </w:pPr>
    <w:rPr>
      <w:rFonts w:eastAsia="Times New Roman"/>
      <w:b/>
      <w:bCs/>
      <w:szCs w:val="24"/>
      <w:lang w:eastAsia="ru-RU"/>
    </w:rPr>
  </w:style>
  <w:style w:type="paragraph" w:customStyle="1" w:styleId="xl73">
    <w:name w:val="xl73"/>
    <w:basedOn w:val="a2"/>
    <w:uiPriority w:val="99"/>
    <w:rsid w:val="00A82096"/>
    <w:pPr>
      <w:widowControl/>
      <w:pBdr>
        <w:top w:val="single" w:sz="4" w:space="0" w:color="auto"/>
        <w:bottom w:val="single" w:sz="4" w:space="0" w:color="auto"/>
      </w:pBdr>
      <w:spacing w:before="100" w:beforeAutospacing="1" w:after="100" w:afterAutospacing="1"/>
      <w:ind w:firstLine="0"/>
      <w:jc w:val="right"/>
      <w:textAlignment w:val="center"/>
    </w:pPr>
    <w:rPr>
      <w:rFonts w:eastAsia="Times New Roman"/>
      <w:b/>
      <w:bCs/>
      <w:szCs w:val="24"/>
      <w:lang w:eastAsia="ru-RU"/>
    </w:rPr>
  </w:style>
  <w:style w:type="paragraph" w:customStyle="1" w:styleId="xl74">
    <w:name w:val="xl74"/>
    <w:basedOn w:val="a2"/>
    <w:uiPriority w:val="99"/>
    <w:rsid w:val="00A82096"/>
    <w:pPr>
      <w:widowControl/>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szCs w:val="24"/>
      <w:lang w:eastAsia="ru-RU"/>
    </w:rPr>
  </w:style>
  <w:style w:type="paragraph" w:customStyle="1" w:styleId="xl75">
    <w:name w:val="xl75"/>
    <w:basedOn w:val="a2"/>
    <w:uiPriority w:val="99"/>
    <w:rsid w:val="00A82096"/>
    <w:pPr>
      <w:widowControl/>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Cs w:val="24"/>
      <w:lang w:eastAsia="ru-RU"/>
    </w:rPr>
  </w:style>
  <w:style w:type="paragraph" w:customStyle="1" w:styleId="xl76">
    <w:name w:val="xl76"/>
    <w:basedOn w:val="a2"/>
    <w:uiPriority w:val="99"/>
    <w:rsid w:val="00A82096"/>
    <w:pPr>
      <w:widowControl/>
      <w:pBdr>
        <w:top w:val="single" w:sz="4" w:space="0" w:color="auto"/>
        <w:bottom w:val="single" w:sz="4" w:space="0" w:color="auto"/>
      </w:pBdr>
      <w:spacing w:before="100" w:beforeAutospacing="1" w:after="100" w:afterAutospacing="1"/>
      <w:ind w:firstLine="0"/>
      <w:jc w:val="center"/>
      <w:textAlignment w:val="center"/>
    </w:pPr>
    <w:rPr>
      <w:rFonts w:eastAsia="Times New Roman"/>
      <w:szCs w:val="24"/>
      <w:lang w:eastAsia="ru-RU"/>
    </w:rPr>
  </w:style>
  <w:style w:type="paragraph" w:customStyle="1" w:styleId="xl77">
    <w:name w:val="xl77"/>
    <w:basedOn w:val="a2"/>
    <w:uiPriority w:val="99"/>
    <w:rsid w:val="00A82096"/>
    <w:pPr>
      <w:widowControl/>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Cs w:val="24"/>
      <w:lang w:eastAsia="ru-RU"/>
    </w:rPr>
  </w:style>
  <w:style w:type="character" w:customStyle="1" w:styleId="SegoeUI">
    <w:name w:val="Основной текст + Segoe UI"/>
    <w:aliases w:val="10 pt,Полужирный2,Интервал 0 pt2,Основной текст + 10,5 pt2"/>
    <w:uiPriority w:val="99"/>
    <w:rsid w:val="00A82096"/>
    <w:rPr>
      <w:rFonts w:ascii="Times New Roman" w:hAnsi="Times New Roman" w:cs="Times New Roman"/>
      <w:sz w:val="21"/>
      <w:szCs w:val="21"/>
      <w:u w:val="none"/>
    </w:rPr>
  </w:style>
  <w:style w:type="character" w:customStyle="1" w:styleId="15pt">
    <w:name w:val="Основной текст + 15 pt"/>
    <w:uiPriority w:val="99"/>
    <w:rsid w:val="00A82096"/>
    <w:rPr>
      <w:rFonts w:ascii="Times New Roman" w:hAnsi="Times New Roman" w:cs="Times New Roman"/>
      <w:sz w:val="21"/>
      <w:szCs w:val="21"/>
      <w:u w:val="none"/>
    </w:rPr>
  </w:style>
  <w:style w:type="character" w:customStyle="1" w:styleId="4pt">
    <w:name w:val="Основной текст + 4 pt"/>
    <w:uiPriority w:val="99"/>
    <w:rsid w:val="00A82096"/>
    <w:rPr>
      <w:rFonts w:ascii="Times New Roman" w:hAnsi="Times New Roman" w:cs="Times New Roman"/>
      <w:sz w:val="21"/>
      <w:szCs w:val="21"/>
      <w:u w:val="none"/>
    </w:rPr>
  </w:style>
  <w:style w:type="character" w:customStyle="1" w:styleId="6pt">
    <w:name w:val="Основной текст + 6 pt"/>
    <w:uiPriority w:val="99"/>
    <w:rsid w:val="00A82096"/>
    <w:rPr>
      <w:rFonts w:ascii="Times New Roman" w:hAnsi="Times New Roman" w:cs="Times New Roman"/>
      <w:sz w:val="21"/>
      <w:szCs w:val="21"/>
      <w:u w:val="none"/>
    </w:rPr>
  </w:style>
  <w:style w:type="paragraph" w:styleId="afffff8">
    <w:name w:val="Plain Text"/>
    <w:basedOn w:val="a2"/>
    <w:link w:val="afffff9"/>
    <w:uiPriority w:val="99"/>
    <w:rsid w:val="00A82096"/>
    <w:pPr>
      <w:widowControl/>
      <w:ind w:firstLine="0"/>
      <w:jc w:val="left"/>
    </w:pPr>
    <w:rPr>
      <w:rFonts w:ascii="Courier New" w:eastAsia="Times New Roman" w:hAnsi="Courier New"/>
      <w:sz w:val="20"/>
      <w:szCs w:val="20"/>
      <w:lang w:val="x-none" w:eastAsia="x-none"/>
    </w:rPr>
  </w:style>
  <w:style w:type="character" w:customStyle="1" w:styleId="afffff9">
    <w:name w:val="Текст Знак"/>
    <w:basedOn w:val="a3"/>
    <w:link w:val="afffff8"/>
    <w:uiPriority w:val="99"/>
    <w:rsid w:val="00A82096"/>
    <w:rPr>
      <w:rFonts w:ascii="Courier New" w:eastAsia="Times New Roman" w:hAnsi="Courier New"/>
      <w:lang w:val="x-none" w:eastAsia="x-none"/>
    </w:rPr>
  </w:style>
  <w:style w:type="paragraph" w:customStyle="1" w:styleId="afffffa">
    <w:name w:val="Мария"/>
    <w:basedOn w:val="a2"/>
    <w:uiPriority w:val="99"/>
    <w:rsid w:val="00A82096"/>
    <w:pPr>
      <w:widowControl/>
      <w:spacing w:before="240" w:after="120"/>
    </w:pPr>
    <w:rPr>
      <w:rFonts w:ascii="Calibri" w:eastAsia="Times New Roman" w:hAnsi="Calibri" w:cs="Calibri"/>
      <w:sz w:val="26"/>
      <w:szCs w:val="26"/>
      <w:lang w:eastAsia="ru-RU"/>
    </w:rPr>
  </w:style>
  <w:style w:type="paragraph" w:customStyle="1" w:styleId="Style25">
    <w:name w:val="Style25"/>
    <w:basedOn w:val="a2"/>
    <w:uiPriority w:val="99"/>
    <w:rsid w:val="00A82096"/>
    <w:pPr>
      <w:autoSpaceDE w:val="0"/>
      <w:autoSpaceDN w:val="0"/>
      <w:adjustRightInd w:val="0"/>
      <w:spacing w:line="274" w:lineRule="exact"/>
      <w:ind w:firstLine="701"/>
    </w:pPr>
    <w:rPr>
      <w:rFonts w:ascii="Arial" w:eastAsia="Times New Roman" w:hAnsi="Arial" w:cs="Arial"/>
      <w:szCs w:val="24"/>
      <w:lang w:eastAsia="ru-RU"/>
    </w:rPr>
  </w:style>
  <w:style w:type="character" w:customStyle="1" w:styleId="FontStyle37">
    <w:name w:val="Font Style37"/>
    <w:rsid w:val="00A82096"/>
    <w:rPr>
      <w:rFonts w:ascii="Trebuchet MS" w:hAnsi="Trebuchet MS" w:cs="Trebuchet MS"/>
      <w:b/>
      <w:bCs/>
      <w:i/>
      <w:iCs/>
      <w:sz w:val="20"/>
      <w:szCs w:val="20"/>
    </w:rPr>
  </w:style>
  <w:style w:type="paragraph" w:customStyle="1" w:styleId="S0">
    <w:name w:val="S_Обычный"/>
    <w:basedOn w:val="a2"/>
    <w:link w:val="S1"/>
    <w:qFormat/>
    <w:rsid w:val="00A82096"/>
    <w:pPr>
      <w:widowControl/>
      <w:spacing w:line="360" w:lineRule="auto"/>
    </w:pPr>
    <w:rPr>
      <w:rFonts w:eastAsia="Times New Roman"/>
      <w:szCs w:val="24"/>
      <w:lang w:val="x-none" w:eastAsia="x-none"/>
    </w:rPr>
  </w:style>
  <w:style w:type="character" w:customStyle="1" w:styleId="S1">
    <w:name w:val="S_Обычный Знак"/>
    <w:link w:val="S0"/>
    <w:rsid w:val="00A82096"/>
    <w:rPr>
      <w:rFonts w:eastAsia="Times New Roman"/>
      <w:sz w:val="24"/>
      <w:szCs w:val="24"/>
      <w:lang w:val="x-none" w:eastAsia="x-none"/>
    </w:rPr>
  </w:style>
  <w:style w:type="paragraph" w:customStyle="1" w:styleId="Style41">
    <w:name w:val="Style41"/>
    <w:basedOn w:val="a2"/>
    <w:uiPriority w:val="99"/>
    <w:rsid w:val="00A82096"/>
    <w:pPr>
      <w:autoSpaceDE w:val="0"/>
      <w:autoSpaceDN w:val="0"/>
      <w:adjustRightInd w:val="0"/>
      <w:spacing w:line="278" w:lineRule="exact"/>
      <w:ind w:firstLine="504"/>
    </w:pPr>
    <w:rPr>
      <w:rFonts w:ascii="Verdana" w:eastAsia="Times New Roman" w:hAnsi="Verdana"/>
      <w:szCs w:val="24"/>
      <w:lang w:eastAsia="ru-RU"/>
    </w:rPr>
  </w:style>
  <w:style w:type="paragraph" w:customStyle="1" w:styleId="Style23">
    <w:name w:val="Style23"/>
    <w:basedOn w:val="a2"/>
    <w:uiPriority w:val="99"/>
    <w:rsid w:val="00A82096"/>
    <w:pPr>
      <w:autoSpaceDE w:val="0"/>
      <w:autoSpaceDN w:val="0"/>
      <w:adjustRightInd w:val="0"/>
      <w:spacing w:line="274" w:lineRule="exact"/>
      <w:ind w:firstLine="706"/>
      <w:jc w:val="left"/>
    </w:pPr>
    <w:rPr>
      <w:rFonts w:ascii="Arial" w:eastAsia="Times New Roman" w:hAnsi="Arial" w:cs="Arial"/>
      <w:szCs w:val="24"/>
      <w:lang w:eastAsia="ru-RU"/>
    </w:rPr>
  </w:style>
  <w:style w:type="character" w:styleId="afffffb">
    <w:name w:val="endnote reference"/>
    <w:unhideWhenUsed/>
    <w:rsid w:val="00A82096"/>
    <w:rPr>
      <w:vertAlign w:val="superscript"/>
    </w:rPr>
  </w:style>
  <w:style w:type="character" w:customStyle="1" w:styleId="1ff0">
    <w:name w:val="Слабое выделение1"/>
    <w:uiPriority w:val="19"/>
    <w:qFormat/>
    <w:rsid w:val="00A82096"/>
    <w:rPr>
      <w:i/>
      <w:iCs/>
      <w:color w:val="808080"/>
    </w:rPr>
  </w:style>
  <w:style w:type="character" w:customStyle="1" w:styleId="1ff1">
    <w:name w:val="Сильное выделение1"/>
    <w:uiPriority w:val="21"/>
    <w:qFormat/>
    <w:rsid w:val="00A82096"/>
    <w:rPr>
      <w:b/>
      <w:bCs/>
      <w:i/>
      <w:iCs/>
      <w:color w:val="4F81BD"/>
    </w:rPr>
  </w:style>
  <w:style w:type="character" w:customStyle="1" w:styleId="811">
    <w:name w:val="Заголовок 8 Знак1"/>
    <w:uiPriority w:val="9"/>
    <w:semiHidden/>
    <w:rsid w:val="00A82096"/>
    <w:rPr>
      <w:rFonts w:ascii="Calibri" w:eastAsia="Times New Roman" w:hAnsi="Calibri" w:cs="Times New Roman"/>
      <w:i/>
      <w:iCs/>
      <w:sz w:val="24"/>
      <w:szCs w:val="24"/>
      <w:lang w:eastAsia="en-US"/>
    </w:rPr>
  </w:style>
  <w:style w:type="numbering" w:customStyle="1" w:styleId="310">
    <w:name w:val="Нет списка31"/>
    <w:next w:val="a5"/>
    <w:uiPriority w:val="99"/>
    <w:semiHidden/>
    <w:unhideWhenUsed/>
    <w:rsid w:val="00A82096"/>
  </w:style>
  <w:style w:type="table" w:customStyle="1" w:styleId="311">
    <w:name w:val="Сетка таблицы31"/>
    <w:basedOn w:val="a4"/>
    <w:next w:val="ad"/>
    <w:rsid w:val="00A82096"/>
    <w:rPr>
      <w:rFonts w:eastAsia="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7">
    <w:name w:val="Сетка таблицы12"/>
    <w:basedOn w:val="a4"/>
    <w:next w:val="ad"/>
    <w:rsid w:val="00A8209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
    <w:name w:val="Нет списка12"/>
    <w:next w:val="a5"/>
    <w:uiPriority w:val="99"/>
    <w:semiHidden/>
    <w:unhideWhenUsed/>
    <w:rsid w:val="00A82096"/>
  </w:style>
  <w:style w:type="table" w:customStyle="1" w:styleId="221">
    <w:name w:val="Сетка таблицы22"/>
    <w:basedOn w:val="a4"/>
    <w:next w:val="ad"/>
    <w:rsid w:val="00A8209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0">
    <w:name w:val="Нет списка41"/>
    <w:next w:val="a5"/>
    <w:uiPriority w:val="99"/>
    <w:semiHidden/>
    <w:unhideWhenUsed/>
    <w:rsid w:val="00A82096"/>
  </w:style>
  <w:style w:type="paragraph" w:customStyle="1" w:styleId="afffffc">
    <w:name w:val="Подпись рисунков/таблиц"/>
    <w:basedOn w:val="afff3"/>
    <w:uiPriority w:val="99"/>
    <w:qFormat/>
    <w:rsid w:val="00A82096"/>
    <w:pPr>
      <w:keepNext/>
      <w:widowControl/>
      <w:spacing w:before="360" w:line="360" w:lineRule="auto"/>
      <w:ind w:firstLine="0"/>
      <w:jc w:val="center"/>
    </w:pPr>
    <w:rPr>
      <w:rFonts w:eastAsia="Times New Roman"/>
      <w:b w:val="0"/>
      <w:sz w:val="24"/>
      <w:szCs w:val="18"/>
      <w:lang w:eastAsia="ru-RU"/>
    </w:rPr>
  </w:style>
  <w:style w:type="paragraph" w:customStyle="1" w:styleId="afffffd">
    <w:name w:val="Рисунок/Таблица"/>
    <w:next w:val="a2"/>
    <w:uiPriority w:val="99"/>
    <w:qFormat/>
    <w:rsid w:val="00A82096"/>
    <w:pPr>
      <w:spacing w:after="360" w:line="276" w:lineRule="auto"/>
      <w:jc w:val="center"/>
    </w:pPr>
    <w:rPr>
      <w:rFonts w:eastAsia="Times New Roman"/>
      <w:noProof/>
      <w:sz w:val="24"/>
    </w:rPr>
  </w:style>
  <w:style w:type="table" w:customStyle="1" w:styleId="49">
    <w:name w:val="Сетка таблицы4"/>
    <w:basedOn w:val="a4"/>
    <w:next w:val="ad"/>
    <w:rsid w:val="00A8209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0">
    <w:name w:val="Список маркированный"/>
    <w:basedOn w:val="a5"/>
    <w:uiPriority w:val="99"/>
    <w:rsid w:val="00A82096"/>
    <w:pPr>
      <w:numPr>
        <w:numId w:val="4"/>
      </w:numPr>
    </w:pPr>
  </w:style>
  <w:style w:type="character" w:styleId="afffffe">
    <w:name w:val="Intense Reference"/>
    <w:uiPriority w:val="32"/>
    <w:qFormat/>
    <w:rsid w:val="00A82096"/>
    <w:rPr>
      <w:b/>
      <w:bCs/>
      <w:smallCaps/>
      <w:color w:val="C0504D"/>
      <w:spacing w:val="5"/>
      <w:u w:val="single"/>
    </w:rPr>
  </w:style>
  <w:style w:type="character" w:customStyle="1" w:styleId="apple-style-span">
    <w:name w:val="apple-style-span"/>
    <w:basedOn w:val="a3"/>
    <w:rsid w:val="00A82096"/>
  </w:style>
  <w:style w:type="paragraph" w:customStyle="1" w:styleId="BodyTextKeep">
    <w:name w:val="Body Text Keep"/>
    <w:basedOn w:val="a2"/>
    <w:link w:val="BodyTextKeepChar"/>
    <w:uiPriority w:val="99"/>
    <w:rsid w:val="00A82096"/>
    <w:pPr>
      <w:widowControl/>
      <w:adjustRightInd w:val="0"/>
      <w:spacing w:before="120" w:after="120" w:line="360" w:lineRule="atLeast"/>
      <w:ind w:firstLine="567"/>
      <w:textAlignment w:val="baseline"/>
    </w:pPr>
    <w:rPr>
      <w:rFonts w:ascii="Arial" w:eastAsia="Times New Roman" w:hAnsi="Arial"/>
      <w:spacing w:val="-5"/>
      <w:sz w:val="20"/>
      <w:szCs w:val="20"/>
      <w:lang w:val="x-none" w:eastAsia="x-none"/>
    </w:rPr>
  </w:style>
  <w:style w:type="character" w:customStyle="1" w:styleId="BodyTextKeepChar">
    <w:name w:val="Body Text Keep Char"/>
    <w:link w:val="BodyTextKeep"/>
    <w:uiPriority w:val="99"/>
    <w:rsid w:val="00A82096"/>
    <w:rPr>
      <w:rFonts w:ascii="Arial" w:eastAsia="Times New Roman" w:hAnsi="Arial"/>
      <w:spacing w:val="-5"/>
      <w:lang w:val="x-none" w:eastAsia="x-none"/>
    </w:rPr>
  </w:style>
  <w:style w:type="paragraph" w:customStyle="1" w:styleId="ChapterSubtitle">
    <w:name w:val="Chapter Subtitle"/>
    <w:basedOn w:val="afffa"/>
    <w:uiPriority w:val="99"/>
    <w:rsid w:val="00A82096"/>
    <w:pPr>
      <w:keepNext/>
      <w:keepLines/>
      <w:widowControl w:val="0"/>
      <w:adjustRightInd w:val="0"/>
      <w:spacing w:before="60"/>
      <w:textAlignment w:val="baseline"/>
    </w:pPr>
    <w:rPr>
      <w:rFonts w:ascii="Arial" w:hAnsi="Arial"/>
      <w:spacing w:val="-16"/>
      <w:kern w:val="28"/>
      <w:sz w:val="32"/>
      <w:szCs w:val="28"/>
      <w:lang w:val="x-none"/>
    </w:rPr>
  </w:style>
  <w:style w:type="paragraph" w:customStyle="1" w:styleId="affffff">
    <w:name w:val="Для паспорта программы"/>
    <w:basedOn w:val="a2"/>
    <w:uiPriority w:val="99"/>
    <w:rsid w:val="00A82096"/>
    <w:pPr>
      <w:adjustRightInd w:val="0"/>
      <w:ind w:firstLine="0"/>
      <w:jc w:val="left"/>
      <w:textAlignment w:val="baseline"/>
    </w:pPr>
    <w:rPr>
      <w:rFonts w:ascii="Calibri" w:eastAsia="Times New Roman" w:hAnsi="Calibri"/>
      <w:spacing w:val="-5"/>
      <w:sz w:val="20"/>
      <w:szCs w:val="20"/>
    </w:rPr>
  </w:style>
  <w:style w:type="numbering" w:styleId="111111">
    <w:name w:val="Outline List 2"/>
    <w:aliases w:val="1 / 1.1 / 1.1."/>
    <w:basedOn w:val="a5"/>
    <w:rsid w:val="00A82096"/>
    <w:pPr>
      <w:numPr>
        <w:numId w:val="5"/>
      </w:numPr>
    </w:pPr>
  </w:style>
  <w:style w:type="paragraph" w:customStyle="1" w:styleId="affffff0">
    <w:name w:val="Название рисунка / таблицы"/>
    <w:basedOn w:val="afff3"/>
    <w:link w:val="affffff1"/>
    <w:qFormat/>
    <w:rsid w:val="00A82096"/>
    <w:pPr>
      <w:widowControl/>
      <w:spacing w:after="200"/>
      <w:ind w:firstLine="426"/>
      <w:jc w:val="center"/>
    </w:pPr>
    <w:rPr>
      <w:rFonts w:eastAsia="Times New Roman"/>
      <w:bCs w:val="0"/>
      <w:color w:val="4F81BD"/>
      <w:sz w:val="28"/>
      <w:szCs w:val="18"/>
      <w:lang w:val="x-none" w:eastAsia="x-none"/>
    </w:rPr>
  </w:style>
  <w:style w:type="character" w:customStyle="1" w:styleId="affffff1">
    <w:name w:val="Название рисунка / таблицы Знак"/>
    <w:link w:val="affffff0"/>
    <w:rsid w:val="00A82096"/>
    <w:rPr>
      <w:rFonts w:eastAsia="Times New Roman"/>
      <w:b/>
      <w:color w:val="4F81BD"/>
      <w:sz w:val="28"/>
      <w:szCs w:val="18"/>
      <w:lang w:val="x-none" w:eastAsia="x-none"/>
    </w:rPr>
  </w:style>
  <w:style w:type="paragraph" w:styleId="20">
    <w:name w:val="List 2"/>
    <w:basedOn w:val="afb"/>
    <w:link w:val="2f8"/>
    <w:rsid w:val="00A82096"/>
    <w:pPr>
      <w:numPr>
        <w:numId w:val="6"/>
      </w:numPr>
      <w:spacing w:line="360" w:lineRule="auto"/>
    </w:pPr>
    <w:rPr>
      <w:rFonts w:ascii="Calibri" w:eastAsia="Calibri" w:hAnsi="Calibri" w:cs="Times New Roman"/>
      <w:spacing w:val="-5"/>
      <w:szCs w:val="28"/>
      <w:lang w:eastAsia="en-US"/>
    </w:rPr>
  </w:style>
  <w:style w:type="paragraph" w:customStyle="1" w:styleId="142">
    <w:name w:val="Стиль14"/>
    <w:basedOn w:val="a2"/>
    <w:uiPriority w:val="99"/>
    <w:rsid w:val="00A82096"/>
    <w:pPr>
      <w:widowControl/>
      <w:spacing w:before="100" w:beforeAutospacing="1" w:after="100" w:afterAutospacing="1"/>
      <w:ind w:firstLine="720"/>
    </w:pPr>
    <w:rPr>
      <w:rFonts w:eastAsia="Times New Roman"/>
      <w:sz w:val="28"/>
      <w:szCs w:val="20"/>
      <w:lang w:eastAsia="ru-RU"/>
    </w:rPr>
  </w:style>
  <w:style w:type="paragraph" w:customStyle="1" w:styleId="affffff2">
    <w:name w:val="Текст таблицы"/>
    <w:uiPriority w:val="99"/>
    <w:qFormat/>
    <w:rsid w:val="00A82096"/>
    <w:rPr>
      <w:rFonts w:eastAsia="Times New Roman"/>
      <w:bCs/>
      <w:sz w:val="24"/>
      <w:szCs w:val="18"/>
    </w:rPr>
  </w:style>
  <w:style w:type="paragraph" w:customStyle="1" w:styleId="IndexBase">
    <w:name w:val="Index Base"/>
    <w:basedOn w:val="a2"/>
    <w:uiPriority w:val="99"/>
    <w:rsid w:val="00A82096"/>
    <w:pPr>
      <w:widowControl/>
      <w:spacing w:line="240" w:lineRule="atLeast"/>
      <w:ind w:left="360" w:hanging="360"/>
    </w:pPr>
    <w:rPr>
      <w:rFonts w:eastAsia="Times New Roman"/>
      <w:sz w:val="18"/>
      <w:szCs w:val="28"/>
      <w:lang w:eastAsia="ru-RU"/>
    </w:rPr>
  </w:style>
  <w:style w:type="paragraph" w:customStyle="1" w:styleId="TableText">
    <w:name w:val="Table Text"/>
    <w:basedOn w:val="a2"/>
    <w:link w:val="TableTextChar"/>
    <w:rsid w:val="00A82096"/>
    <w:pPr>
      <w:widowControl/>
      <w:ind w:firstLine="567"/>
    </w:pPr>
    <w:rPr>
      <w:rFonts w:eastAsia="Times New Roman"/>
      <w:sz w:val="18"/>
      <w:szCs w:val="18"/>
      <w:lang w:val="x-none" w:eastAsia="x-none"/>
    </w:rPr>
  </w:style>
  <w:style w:type="character" w:customStyle="1" w:styleId="TableTextChar">
    <w:name w:val="Table Text Char"/>
    <w:link w:val="TableText"/>
    <w:rsid w:val="00A82096"/>
    <w:rPr>
      <w:rFonts w:eastAsia="Times New Roman"/>
      <w:sz w:val="18"/>
      <w:szCs w:val="18"/>
      <w:lang w:val="x-none" w:eastAsia="x-none"/>
    </w:rPr>
  </w:style>
  <w:style w:type="paragraph" w:customStyle="1" w:styleId="Stylefortabletext">
    <w:name w:val="Style for table text"/>
    <w:basedOn w:val="a2"/>
    <w:link w:val="StylefortabletextChar"/>
    <w:locked/>
    <w:rsid w:val="00A82096"/>
    <w:pPr>
      <w:widowControl/>
      <w:suppressAutoHyphens/>
      <w:ind w:firstLine="567"/>
      <w:jc w:val="left"/>
    </w:pPr>
    <w:rPr>
      <w:rFonts w:eastAsia="Times New Roman"/>
      <w:sz w:val="28"/>
      <w:szCs w:val="28"/>
      <w:lang w:val="x-none" w:eastAsia="x-none"/>
    </w:rPr>
  </w:style>
  <w:style w:type="paragraph" w:styleId="affffff3">
    <w:name w:val="Block Text"/>
    <w:basedOn w:val="a2"/>
    <w:rsid w:val="00A82096"/>
    <w:pPr>
      <w:widowControl/>
      <w:autoSpaceDE w:val="0"/>
      <w:autoSpaceDN w:val="0"/>
      <w:spacing w:line="259" w:lineRule="auto"/>
      <w:ind w:left="80" w:right="400" w:hanging="80"/>
      <w:jc w:val="left"/>
    </w:pPr>
    <w:rPr>
      <w:rFonts w:eastAsia="Times New Roman"/>
      <w:sz w:val="28"/>
      <w:szCs w:val="28"/>
      <w:lang w:eastAsia="ru-RU"/>
    </w:rPr>
  </w:style>
  <w:style w:type="paragraph" w:customStyle="1" w:styleId="StyleCaption9pt">
    <w:name w:val="Style Caption + 9 pt"/>
    <w:basedOn w:val="afff3"/>
    <w:link w:val="StyleCaption9ptChar"/>
    <w:rsid w:val="00A82096"/>
    <w:pPr>
      <w:widowControl/>
      <w:spacing w:after="120"/>
      <w:ind w:firstLine="567"/>
    </w:pPr>
    <w:rPr>
      <w:rFonts w:eastAsia="Times New Roman"/>
      <w:color w:val="4F81BD"/>
      <w:sz w:val="18"/>
      <w:szCs w:val="28"/>
      <w:lang w:val="x-none" w:eastAsia="x-none"/>
    </w:rPr>
  </w:style>
  <w:style w:type="character" w:customStyle="1" w:styleId="StyleCaption9ptChar">
    <w:name w:val="Style Caption + 9 pt Char"/>
    <w:link w:val="StyleCaption9pt"/>
    <w:rsid w:val="00A82096"/>
    <w:rPr>
      <w:rFonts w:eastAsia="Times New Roman"/>
      <w:b/>
      <w:bCs/>
      <w:color w:val="4F81BD"/>
      <w:sz w:val="18"/>
      <w:szCs w:val="28"/>
      <w:lang w:val="x-none" w:eastAsia="x-none"/>
    </w:rPr>
  </w:style>
  <w:style w:type="character" w:customStyle="1" w:styleId="StylefortabletextChar">
    <w:name w:val="Style for table text Char"/>
    <w:link w:val="Stylefortabletext"/>
    <w:rsid w:val="00A82096"/>
    <w:rPr>
      <w:rFonts w:eastAsia="Times New Roman"/>
      <w:sz w:val="28"/>
      <w:szCs w:val="28"/>
      <w:lang w:val="x-none" w:eastAsia="x-none"/>
    </w:rPr>
  </w:style>
  <w:style w:type="paragraph" w:styleId="affffff4">
    <w:name w:val="table of figures"/>
    <w:basedOn w:val="a2"/>
    <w:next w:val="a2"/>
    <w:uiPriority w:val="99"/>
    <w:unhideWhenUsed/>
    <w:rsid w:val="00A82096"/>
    <w:pPr>
      <w:widowControl/>
      <w:spacing w:line="360" w:lineRule="auto"/>
      <w:ind w:firstLine="567"/>
    </w:pPr>
    <w:rPr>
      <w:rFonts w:eastAsia="Times New Roman"/>
      <w:sz w:val="28"/>
      <w:szCs w:val="28"/>
      <w:lang w:eastAsia="ru-RU"/>
    </w:rPr>
  </w:style>
  <w:style w:type="paragraph" w:customStyle="1" w:styleId="HeadingBase">
    <w:name w:val="Heading Base"/>
    <w:basedOn w:val="a2"/>
    <w:next w:val="af2"/>
    <w:link w:val="HeadingBase0"/>
    <w:rsid w:val="00A82096"/>
    <w:pPr>
      <w:keepNext/>
      <w:keepLines/>
      <w:widowControl/>
      <w:spacing w:before="140" w:line="220" w:lineRule="atLeast"/>
      <w:ind w:left="1077" w:firstLine="0"/>
    </w:pPr>
    <w:rPr>
      <w:rFonts w:eastAsia="Times New Roman"/>
      <w:b/>
      <w:spacing w:val="-4"/>
      <w:kern w:val="28"/>
      <w:sz w:val="28"/>
      <w:szCs w:val="28"/>
      <w:lang w:val="x-none" w:eastAsia="x-none"/>
    </w:rPr>
  </w:style>
  <w:style w:type="character" w:customStyle="1" w:styleId="HeadingBase0">
    <w:name w:val="Heading Base Знак"/>
    <w:link w:val="HeadingBase"/>
    <w:rsid w:val="00A82096"/>
    <w:rPr>
      <w:rFonts w:eastAsia="Times New Roman"/>
      <w:b/>
      <w:spacing w:val="-4"/>
      <w:kern w:val="28"/>
      <w:sz w:val="28"/>
      <w:szCs w:val="28"/>
      <w:lang w:val="x-none" w:eastAsia="x-none"/>
    </w:rPr>
  </w:style>
  <w:style w:type="paragraph" w:customStyle="1" w:styleId="BlockQuotation">
    <w:name w:val="Block Quotation"/>
    <w:basedOn w:val="a2"/>
    <w:uiPriority w:val="99"/>
    <w:rsid w:val="00A82096"/>
    <w:pPr>
      <w:widowControl/>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firstLine="0"/>
    </w:pPr>
    <w:rPr>
      <w:rFonts w:ascii="Arial Narrow" w:eastAsia="Times New Roman" w:hAnsi="Arial Narrow"/>
      <w:sz w:val="20"/>
      <w:szCs w:val="20"/>
      <w:lang w:val="en-US" w:eastAsia="ru-RU"/>
    </w:rPr>
  </w:style>
  <w:style w:type="paragraph" w:customStyle="1" w:styleId="Picture">
    <w:name w:val="Picture"/>
    <w:basedOn w:val="a2"/>
    <w:next w:val="afff3"/>
    <w:link w:val="PictureChar"/>
    <w:rsid w:val="00A82096"/>
    <w:pPr>
      <w:keepNext/>
      <w:widowControl/>
      <w:spacing w:line="360" w:lineRule="atLeast"/>
      <w:ind w:left="1080" w:firstLine="0"/>
    </w:pPr>
    <w:rPr>
      <w:rFonts w:eastAsia="Times New Roman"/>
      <w:sz w:val="20"/>
      <w:szCs w:val="20"/>
      <w:lang w:val="en-US" w:eastAsia="x-none"/>
    </w:rPr>
  </w:style>
  <w:style w:type="paragraph" w:customStyle="1" w:styleId="ChapterTitle">
    <w:name w:val="Chapter Title"/>
    <w:basedOn w:val="a2"/>
    <w:uiPriority w:val="99"/>
    <w:rsid w:val="00A82096"/>
    <w:pPr>
      <w:widowControl/>
      <w:spacing w:line="660" w:lineRule="exact"/>
      <w:ind w:firstLine="0"/>
      <w:jc w:val="center"/>
    </w:pPr>
    <w:rPr>
      <w:rFonts w:ascii="Arial Black" w:eastAsia="Times New Roman" w:hAnsi="Arial Black"/>
      <w:color w:val="FFFFFF"/>
      <w:spacing w:val="-40"/>
      <w:sz w:val="84"/>
      <w:szCs w:val="20"/>
      <w:lang w:val="en-US" w:eastAsia="ru-RU"/>
    </w:rPr>
  </w:style>
  <w:style w:type="character" w:styleId="affffff5">
    <w:name w:val="annotation reference"/>
    <w:uiPriority w:val="99"/>
    <w:rsid w:val="00A82096"/>
    <w:rPr>
      <w:rFonts w:ascii="Arial" w:hAnsi="Arial"/>
      <w:sz w:val="16"/>
    </w:rPr>
  </w:style>
  <w:style w:type="paragraph" w:customStyle="1" w:styleId="FootnoteBase">
    <w:name w:val="Footnote Base"/>
    <w:basedOn w:val="a2"/>
    <w:link w:val="FootnoteBaseChar"/>
    <w:rsid w:val="00A82096"/>
    <w:pPr>
      <w:keepLines/>
      <w:widowControl/>
      <w:spacing w:line="200" w:lineRule="atLeast"/>
      <w:ind w:left="1080" w:firstLine="0"/>
    </w:pPr>
    <w:rPr>
      <w:rFonts w:eastAsia="Times New Roman"/>
      <w:sz w:val="16"/>
      <w:szCs w:val="20"/>
      <w:lang w:val="en-US" w:eastAsia="x-none"/>
    </w:rPr>
  </w:style>
  <w:style w:type="character" w:customStyle="1" w:styleId="FootnoteBaseChar">
    <w:name w:val="Footnote Base Char"/>
    <w:link w:val="FootnoteBase"/>
    <w:rsid w:val="00A82096"/>
    <w:rPr>
      <w:rFonts w:eastAsia="Times New Roman"/>
      <w:sz w:val="16"/>
      <w:lang w:val="en-US" w:eastAsia="x-none"/>
    </w:rPr>
  </w:style>
  <w:style w:type="character" w:customStyle="1" w:styleId="FootnoteBase0">
    <w:name w:val="Footnote Base Знак"/>
    <w:rsid w:val="00A82096"/>
    <w:rPr>
      <w:rFonts w:ascii="Arial" w:hAnsi="Arial"/>
      <w:spacing w:val="-5"/>
      <w:sz w:val="16"/>
      <w:lang w:val="en-US" w:eastAsia="en-US"/>
    </w:rPr>
  </w:style>
  <w:style w:type="paragraph" w:customStyle="1" w:styleId="CompanyName">
    <w:name w:val="Company Name"/>
    <w:basedOn w:val="a2"/>
    <w:uiPriority w:val="99"/>
    <w:rsid w:val="00A82096"/>
    <w:pPr>
      <w:keepNext/>
      <w:keepLines/>
      <w:widowControl/>
      <w:spacing w:line="220" w:lineRule="atLeast"/>
      <w:ind w:firstLine="0"/>
    </w:pPr>
    <w:rPr>
      <w:rFonts w:ascii="Arial Black" w:eastAsia="Times New Roman" w:hAnsi="Arial Black"/>
      <w:spacing w:val="-25"/>
      <w:kern w:val="28"/>
      <w:sz w:val="32"/>
      <w:szCs w:val="20"/>
      <w:lang w:val="en-US" w:eastAsia="ru-RU"/>
    </w:rPr>
  </w:style>
  <w:style w:type="paragraph" w:customStyle="1" w:styleId="TitleCover">
    <w:name w:val="Title Cover"/>
    <w:basedOn w:val="HeadingBase"/>
    <w:next w:val="a2"/>
    <w:uiPriority w:val="99"/>
    <w:rsid w:val="00A82096"/>
    <w:pPr>
      <w:pBdr>
        <w:top w:val="single" w:sz="48" w:space="31" w:color="auto"/>
      </w:pBdr>
      <w:tabs>
        <w:tab w:val="left" w:pos="0"/>
      </w:tabs>
      <w:spacing w:before="240" w:after="500" w:line="640" w:lineRule="exact"/>
      <w:ind w:left="0"/>
    </w:pPr>
    <w:rPr>
      <w:rFonts w:ascii="Arial Black" w:hAnsi="Arial Black"/>
      <w:b w:val="0"/>
      <w:spacing w:val="-48"/>
      <w:sz w:val="64"/>
    </w:rPr>
  </w:style>
  <w:style w:type="paragraph" w:customStyle="1" w:styleId="DocumentLabel">
    <w:name w:val="Document Label"/>
    <w:basedOn w:val="TitleCover"/>
    <w:uiPriority w:val="99"/>
    <w:rsid w:val="00A82096"/>
  </w:style>
  <w:style w:type="paragraph" w:customStyle="1" w:styleId="HeaderBase">
    <w:name w:val="Header Base"/>
    <w:basedOn w:val="a2"/>
    <w:link w:val="HeaderBaseChar"/>
    <w:rsid w:val="00A82096"/>
    <w:pPr>
      <w:keepLines/>
      <w:widowControl/>
      <w:tabs>
        <w:tab w:val="center" w:pos="4320"/>
        <w:tab w:val="right" w:pos="8640"/>
      </w:tabs>
      <w:spacing w:line="190" w:lineRule="atLeast"/>
      <w:ind w:left="1080" w:firstLine="0"/>
    </w:pPr>
    <w:rPr>
      <w:rFonts w:eastAsia="Times New Roman"/>
      <w:caps/>
      <w:sz w:val="15"/>
      <w:szCs w:val="20"/>
      <w:lang w:val="en-US" w:eastAsia="x-none"/>
    </w:rPr>
  </w:style>
  <w:style w:type="paragraph" w:customStyle="1" w:styleId="FooterEven">
    <w:name w:val="Footer Even"/>
    <w:basedOn w:val="ab"/>
    <w:uiPriority w:val="99"/>
    <w:rsid w:val="00A82096"/>
  </w:style>
  <w:style w:type="paragraph" w:customStyle="1" w:styleId="FooterFirst">
    <w:name w:val="Footer First"/>
    <w:basedOn w:val="ab"/>
    <w:uiPriority w:val="99"/>
    <w:rsid w:val="00A82096"/>
  </w:style>
  <w:style w:type="paragraph" w:customStyle="1" w:styleId="FooterOdd">
    <w:name w:val="Footer Odd"/>
    <w:basedOn w:val="ab"/>
    <w:uiPriority w:val="99"/>
    <w:rsid w:val="00A82096"/>
  </w:style>
  <w:style w:type="paragraph" w:customStyle="1" w:styleId="HeaderEven">
    <w:name w:val="Header Even"/>
    <w:basedOn w:val="a9"/>
    <w:uiPriority w:val="99"/>
    <w:rsid w:val="00A82096"/>
    <w:pPr>
      <w:keepLines/>
      <w:widowControl/>
      <w:pBdr>
        <w:bottom w:val="single" w:sz="6" w:space="1" w:color="auto"/>
      </w:pBdr>
      <w:tabs>
        <w:tab w:val="clear" w:pos="4677"/>
        <w:tab w:val="clear" w:pos="9355"/>
        <w:tab w:val="center" w:pos="4320"/>
        <w:tab w:val="right" w:pos="8640"/>
      </w:tabs>
      <w:spacing w:after="600" w:line="190" w:lineRule="atLeast"/>
      <w:ind w:left="1080" w:firstLine="0"/>
    </w:pPr>
    <w:rPr>
      <w:rFonts w:eastAsia="Times New Roman"/>
      <w:caps/>
      <w:sz w:val="15"/>
      <w:szCs w:val="20"/>
      <w:lang w:val="en-US"/>
    </w:rPr>
  </w:style>
  <w:style w:type="paragraph" w:customStyle="1" w:styleId="HeaderFirst">
    <w:name w:val="Header First"/>
    <w:basedOn w:val="a9"/>
    <w:uiPriority w:val="99"/>
    <w:rsid w:val="00A82096"/>
    <w:pPr>
      <w:keepLines/>
      <w:widowControl/>
      <w:pBdr>
        <w:top w:val="single" w:sz="6" w:space="2" w:color="auto"/>
      </w:pBdr>
      <w:tabs>
        <w:tab w:val="clear" w:pos="4677"/>
        <w:tab w:val="clear" w:pos="9355"/>
        <w:tab w:val="center" w:pos="4320"/>
        <w:tab w:val="right" w:pos="8640"/>
      </w:tabs>
      <w:spacing w:line="190" w:lineRule="atLeast"/>
      <w:ind w:left="1080" w:firstLine="0"/>
      <w:jc w:val="right"/>
    </w:pPr>
    <w:rPr>
      <w:rFonts w:eastAsia="Times New Roman"/>
      <w:caps/>
      <w:sz w:val="15"/>
      <w:szCs w:val="20"/>
      <w:lang w:val="en-US"/>
    </w:rPr>
  </w:style>
  <w:style w:type="paragraph" w:customStyle="1" w:styleId="HeaderOdd">
    <w:name w:val="Header Odd"/>
    <w:basedOn w:val="a9"/>
    <w:uiPriority w:val="99"/>
    <w:rsid w:val="00A82096"/>
    <w:pPr>
      <w:keepLines/>
      <w:widowControl/>
      <w:pBdr>
        <w:bottom w:val="single" w:sz="6" w:space="1" w:color="auto"/>
      </w:pBdr>
      <w:tabs>
        <w:tab w:val="clear" w:pos="4677"/>
        <w:tab w:val="clear" w:pos="9355"/>
        <w:tab w:val="center" w:pos="4320"/>
        <w:tab w:val="right" w:pos="8640"/>
      </w:tabs>
      <w:spacing w:after="600" w:line="190" w:lineRule="atLeast"/>
      <w:ind w:left="1080" w:firstLine="0"/>
    </w:pPr>
    <w:rPr>
      <w:rFonts w:eastAsia="Times New Roman"/>
      <w:caps/>
      <w:sz w:val="15"/>
      <w:szCs w:val="20"/>
      <w:lang w:val="en-US"/>
    </w:rPr>
  </w:style>
  <w:style w:type="paragraph" w:styleId="2f9">
    <w:name w:val="index 2"/>
    <w:basedOn w:val="IndexBase"/>
    <w:autoRedefine/>
    <w:rsid w:val="00A82096"/>
    <w:pPr>
      <w:spacing w:line="240" w:lineRule="auto"/>
      <w:ind w:left="720"/>
    </w:pPr>
    <w:rPr>
      <w:szCs w:val="20"/>
      <w:lang w:val="en-US"/>
    </w:rPr>
  </w:style>
  <w:style w:type="paragraph" w:styleId="3f">
    <w:name w:val="index 3"/>
    <w:basedOn w:val="IndexBase"/>
    <w:autoRedefine/>
    <w:rsid w:val="00A82096"/>
    <w:pPr>
      <w:spacing w:line="240" w:lineRule="auto"/>
      <w:ind w:left="1080"/>
    </w:pPr>
    <w:rPr>
      <w:szCs w:val="20"/>
      <w:lang w:val="en-US"/>
    </w:rPr>
  </w:style>
  <w:style w:type="paragraph" w:styleId="4a">
    <w:name w:val="index 4"/>
    <w:basedOn w:val="IndexBase"/>
    <w:autoRedefine/>
    <w:rsid w:val="00A82096"/>
    <w:pPr>
      <w:spacing w:line="240" w:lineRule="auto"/>
      <w:ind w:left="1440"/>
    </w:pPr>
    <w:rPr>
      <w:szCs w:val="20"/>
      <w:lang w:val="en-US"/>
    </w:rPr>
  </w:style>
  <w:style w:type="paragraph" w:styleId="57">
    <w:name w:val="index 5"/>
    <w:basedOn w:val="IndexBase"/>
    <w:autoRedefine/>
    <w:rsid w:val="00A82096"/>
    <w:pPr>
      <w:spacing w:line="240" w:lineRule="auto"/>
      <w:ind w:left="1800"/>
    </w:pPr>
    <w:rPr>
      <w:szCs w:val="20"/>
      <w:lang w:val="en-US"/>
    </w:rPr>
  </w:style>
  <w:style w:type="character" w:customStyle="1" w:styleId="Lead-inEmphasis">
    <w:name w:val="Lead-in Emphasis"/>
    <w:rsid w:val="00A82096"/>
    <w:rPr>
      <w:rFonts w:ascii="Arial Black" w:hAnsi="Arial Black"/>
      <w:spacing w:val="-4"/>
      <w:sz w:val="18"/>
    </w:rPr>
  </w:style>
  <w:style w:type="character" w:styleId="affffff6">
    <w:name w:val="line number"/>
    <w:rsid w:val="00A82096"/>
    <w:rPr>
      <w:sz w:val="18"/>
    </w:rPr>
  </w:style>
  <w:style w:type="paragraph" w:styleId="3f0">
    <w:name w:val="List 3"/>
    <w:basedOn w:val="afb"/>
    <w:rsid w:val="00A82096"/>
    <w:pPr>
      <w:spacing w:after="120" w:line="360" w:lineRule="atLeast"/>
      <w:ind w:left="2160" w:hanging="360"/>
    </w:pPr>
    <w:rPr>
      <w:rFonts w:ascii="Times New Roman" w:hAnsi="Times New Roman" w:cs="Times New Roman"/>
      <w:szCs w:val="28"/>
      <w:lang w:eastAsia="x-none"/>
    </w:rPr>
  </w:style>
  <w:style w:type="paragraph" w:styleId="4b">
    <w:name w:val="List 4"/>
    <w:basedOn w:val="afb"/>
    <w:rsid w:val="00A82096"/>
    <w:pPr>
      <w:spacing w:after="120" w:line="360" w:lineRule="atLeast"/>
      <w:ind w:left="2520" w:hanging="360"/>
    </w:pPr>
    <w:rPr>
      <w:rFonts w:ascii="Times New Roman" w:hAnsi="Times New Roman" w:cs="Times New Roman"/>
      <w:szCs w:val="28"/>
      <w:lang w:eastAsia="x-none"/>
    </w:rPr>
  </w:style>
  <w:style w:type="paragraph" w:styleId="58">
    <w:name w:val="List 5"/>
    <w:basedOn w:val="afb"/>
    <w:rsid w:val="00A82096"/>
    <w:pPr>
      <w:spacing w:after="120" w:line="360" w:lineRule="atLeast"/>
      <w:ind w:left="2880" w:hanging="360"/>
    </w:pPr>
    <w:rPr>
      <w:rFonts w:ascii="Times New Roman" w:hAnsi="Times New Roman" w:cs="Times New Roman"/>
      <w:szCs w:val="28"/>
      <w:lang w:eastAsia="x-none"/>
    </w:rPr>
  </w:style>
  <w:style w:type="paragraph" w:styleId="2fa">
    <w:name w:val="List Bullet 2"/>
    <w:basedOn w:val="a"/>
    <w:autoRedefine/>
    <w:rsid w:val="00A82096"/>
    <w:pPr>
      <w:numPr>
        <w:numId w:val="0"/>
      </w:numPr>
      <w:tabs>
        <w:tab w:val="num" w:pos="1287"/>
      </w:tabs>
      <w:ind w:left="1287" w:hanging="360"/>
      <w:jc w:val="both"/>
    </w:pPr>
    <w:rPr>
      <w:rFonts w:ascii="Arial" w:hAnsi="Arial"/>
      <w:spacing w:val="-5"/>
      <w:sz w:val="22"/>
      <w:szCs w:val="22"/>
      <w:lang w:eastAsia="en-US"/>
    </w:rPr>
  </w:style>
  <w:style w:type="paragraph" w:styleId="3">
    <w:name w:val="List Bullet 3"/>
    <w:basedOn w:val="a"/>
    <w:autoRedefine/>
    <w:rsid w:val="00A82096"/>
    <w:pPr>
      <w:widowControl w:val="0"/>
      <w:numPr>
        <w:numId w:val="7"/>
      </w:numPr>
      <w:tabs>
        <w:tab w:val="clear" w:pos="926"/>
        <w:tab w:val="left" w:pos="993"/>
      </w:tabs>
      <w:adjustRightInd w:val="0"/>
      <w:spacing w:before="120" w:after="120"/>
      <w:ind w:left="786"/>
      <w:jc w:val="both"/>
      <w:textAlignment w:val="baseline"/>
    </w:pPr>
    <w:rPr>
      <w:rFonts w:ascii="Arial" w:hAnsi="Arial"/>
      <w:spacing w:val="-5"/>
      <w:sz w:val="22"/>
      <w:szCs w:val="22"/>
      <w:lang w:eastAsia="en-US"/>
    </w:rPr>
  </w:style>
  <w:style w:type="paragraph" w:styleId="4c">
    <w:name w:val="List Bullet 4"/>
    <w:basedOn w:val="a"/>
    <w:autoRedefine/>
    <w:rsid w:val="00A82096"/>
    <w:pPr>
      <w:numPr>
        <w:numId w:val="0"/>
      </w:numPr>
      <w:jc w:val="both"/>
    </w:pPr>
    <w:rPr>
      <w:rFonts w:ascii="Arial" w:hAnsi="Arial"/>
      <w:spacing w:val="-5"/>
      <w:sz w:val="22"/>
      <w:szCs w:val="22"/>
      <w:lang w:eastAsia="en-US"/>
    </w:rPr>
  </w:style>
  <w:style w:type="paragraph" w:styleId="59">
    <w:name w:val="List Bullet 5"/>
    <w:basedOn w:val="a"/>
    <w:autoRedefine/>
    <w:rsid w:val="00A82096"/>
    <w:pPr>
      <w:numPr>
        <w:numId w:val="0"/>
      </w:numPr>
      <w:jc w:val="both"/>
    </w:pPr>
    <w:rPr>
      <w:rFonts w:ascii="Arial" w:hAnsi="Arial"/>
      <w:spacing w:val="-5"/>
      <w:sz w:val="22"/>
      <w:szCs w:val="22"/>
      <w:lang w:eastAsia="en-US"/>
    </w:rPr>
  </w:style>
  <w:style w:type="paragraph" w:styleId="affffff7">
    <w:name w:val="List Continue"/>
    <w:basedOn w:val="afb"/>
    <w:rsid w:val="00A82096"/>
    <w:pPr>
      <w:spacing w:after="120" w:line="360" w:lineRule="atLeast"/>
      <w:ind w:left="1440" w:firstLine="0"/>
    </w:pPr>
    <w:rPr>
      <w:rFonts w:ascii="Times New Roman" w:hAnsi="Times New Roman" w:cs="Times New Roman"/>
      <w:szCs w:val="28"/>
      <w:lang w:eastAsia="x-none"/>
    </w:rPr>
  </w:style>
  <w:style w:type="paragraph" w:styleId="2fb">
    <w:name w:val="List Continue 2"/>
    <w:basedOn w:val="affffff7"/>
    <w:rsid w:val="00A82096"/>
    <w:pPr>
      <w:ind w:left="2160"/>
    </w:pPr>
  </w:style>
  <w:style w:type="paragraph" w:styleId="3f1">
    <w:name w:val="List Continue 3"/>
    <w:basedOn w:val="affffff7"/>
    <w:rsid w:val="00A82096"/>
    <w:pPr>
      <w:ind w:left="2520"/>
    </w:pPr>
  </w:style>
  <w:style w:type="paragraph" w:styleId="4d">
    <w:name w:val="List Continue 4"/>
    <w:basedOn w:val="affffff7"/>
    <w:rsid w:val="00A82096"/>
    <w:pPr>
      <w:ind w:left="2880"/>
    </w:pPr>
  </w:style>
  <w:style w:type="paragraph" w:styleId="5a">
    <w:name w:val="List Continue 5"/>
    <w:basedOn w:val="affffff7"/>
    <w:rsid w:val="00A82096"/>
    <w:pPr>
      <w:ind w:left="3240"/>
    </w:pPr>
  </w:style>
  <w:style w:type="paragraph" w:styleId="affffff8">
    <w:name w:val="List Number"/>
    <w:basedOn w:val="afb"/>
    <w:rsid w:val="00A82096"/>
    <w:pPr>
      <w:tabs>
        <w:tab w:val="num" w:pos="360"/>
      </w:tabs>
      <w:spacing w:after="120" w:line="360" w:lineRule="atLeast"/>
      <w:ind w:firstLine="0"/>
    </w:pPr>
    <w:rPr>
      <w:rFonts w:ascii="Times New Roman" w:hAnsi="Times New Roman" w:cs="Times New Roman"/>
      <w:szCs w:val="28"/>
      <w:lang w:eastAsia="x-none"/>
    </w:rPr>
  </w:style>
  <w:style w:type="paragraph" w:styleId="2fc">
    <w:name w:val="List Number 2"/>
    <w:basedOn w:val="affffff8"/>
    <w:rsid w:val="00A82096"/>
    <w:pPr>
      <w:tabs>
        <w:tab w:val="clear" w:pos="360"/>
      </w:tabs>
    </w:pPr>
  </w:style>
  <w:style w:type="paragraph" w:styleId="3f2">
    <w:name w:val="List Number 3"/>
    <w:basedOn w:val="affffff8"/>
    <w:rsid w:val="00A82096"/>
    <w:pPr>
      <w:tabs>
        <w:tab w:val="clear" w:pos="360"/>
      </w:tabs>
    </w:pPr>
  </w:style>
  <w:style w:type="paragraph" w:styleId="4e">
    <w:name w:val="List Number 4"/>
    <w:basedOn w:val="affffff8"/>
    <w:rsid w:val="00A82096"/>
    <w:pPr>
      <w:tabs>
        <w:tab w:val="clear" w:pos="360"/>
      </w:tabs>
    </w:pPr>
  </w:style>
  <w:style w:type="paragraph" w:styleId="5b">
    <w:name w:val="List Number 5"/>
    <w:basedOn w:val="affffff8"/>
    <w:rsid w:val="00A82096"/>
    <w:pPr>
      <w:tabs>
        <w:tab w:val="clear" w:pos="360"/>
      </w:tabs>
    </w:pPr>
  </w:style>
  <w:style w:type="paragraph" w:styleId="affffff9">
    <w:name w:val="Message Header"/>
    <w:basedOn w:val="af2"/>
    <w:link w:val="affffffa"/>
    <w:rsid w:val="00A82096"/>
    <w:pPr>
      <w:keepLines/>
      <w:tabs>
        <w:tab w:val="left" w:pos="3600"/>
        <w:tab w:val="left" w:pos="4680"/>
      </w:tabs>
      <w:suppressAutoHyphens w:val="0"/>
      <w:adjustRightInd w:val="0"/>
      <w:spacing w:line="280" w:lineRule="exact"/>
      <w:ind w:right="2160" w:hanging="1080"/>
      <w:textAlignment w:val="baseline"/>
    </w:pPr>
    <w:rPr>
      <w:rFonts w:ascii="Arial" w:eastAsia="Times New Roman" w:hAnsi="Arial"/>
      <w:sz w:val="28"/>
      <w:szCs w:val="28"/>
      <w:lang w:eastAsia="en-US"/>
    </w:rPr>
  </w:style>
  <w:style w:type="character" w:customStyle="1" w:styleId="affffffa">
    <w:name w:val="Шапка Знак"/>
    <w:basedOn w:val="a3"/>
    <w:link w:val="affffff9"/>
    <w:rsid w:val="00A82096"/>
    <w:rPr>
      <w:rFonts w:ascii="Arial" w:eastAsia="Times New Roman" w:hAnsi="Arial"/>
      <w:sz w:val="28"/>
      <w:szCs w:val="28"/>
      <w:lang w:val="x-none" w:eastAsia="en-US"/>
    </w:rPr>
  </w:style>
  <w:style w:type="paragraph" w:styleId="affffffb">
    <w:name w:val="Normal Indent"/>
    <w:basedOn w:val="a2"/>
    <w:rsid w:val="00A82096"/>
    <w:pPr>
      <w:widowControl/>
      <w:spacing w:line="360" w:lineRule="atLeast"/>
      <w:ind w:left="1440" w:firstLine="0"/>
    </w:pPr>
    <w:rPr>
      <w:rFonts w:eastAsia="Times New Roman"/>
      <w:sz w:val="20"/>
      <w:szCs w:val="20"/>
      <w:lang w:val="en-US" w:eastAsia="ru-RU"/>
    </w:rPr>
  </w:style>
  <w:style w:type="paragraph" w:customStyle="1" w:styleId="PartLabel">
    <w:name w:val="Part Label"/>
    <w:basedOn w:val="a2"/>
    <w:uiPriority w:val="99"/>
    <w:rsid w:val="00A82096"/>
    <w:pPr>
      <w:widowControl/>
      <w:shd w:val="solid" w:color="auto" w:fill="auto"/>
      <w:spacing w:line="360" w:lineRule="exact"/>
      <w:ind w:firstLine="0"/>
      <w:jc w:val="center"/>
    </w:pPr>
    <w:rPr>
      <w:rFonts w:eastAsia="Times New Roman"/>
      <w:color w:val="FFFFFF"/>
      <w:spacing w:val="-16"/>
      <w:sz w:val="26"/>
      <w:szCs w:val="20"/>
      <w:lang w:val="en-US" w:eastAsia="ru-RU"/>
    </w:rPr>
  </w:style>
  <w:style w:type="paragraph" w:customStyle="1" w:styleId="PartSubtitle">
    <w:name w:val="Part Subtitle"/>
    <w:basedOn w:val="a2"/>
    <w:next w:val="af2"/>
    <w:uiPriority w:val="99"/>
    <w:rsid w:val="00A82096"/>
    <w:pPr>
      <w:keepNext/>
      <w:widowControl/>
      <w:spacing w:before="360" w:after="120" w:line="360" w:lineRule="atLeast"/>
      <w:ind w:left="1080" w:firstLine="0"/>
    </w:pPr>
    <w:rPr>
      <w:rFonts w:eastAsia="Times New Roman"/>
      <w:i/>
      <w:kern w:val="28"/>
      <w:sz w:val="26"/>
      <w:szCs w:val="20"/>
      <w:lang w:val="en-US" w:eastAsia="ru-RU"/>
    </w:rPr>
  </w:style>
  <w:style w:type="paragraph" w:customStyle="1" w:styleId="PartTitle">
    <w:name w:val="Part Title"/>
    <w:basedOn w:val="a2"/>
    <w:uiPriority w:val="99"/>
    <w:rsid w:val="00A82096"/>
    <w:pPr>
      <w:widowControl/>
      <w:shd w:val="solid" w:color="auto" w:fill="auto"/>
      <w:spacing w:line="660" w:lineRule="exact"/>
      <w:ind w:firstLine="0"/>
      <w:jc w:val="center"/>
    </w:pPr>
    <w:rPr>
      <w:rFonts w:ascii="Arial Black" w:eastAsia="Times New Roman" w:hAnsi="Arial Black"/>
      <w:color w:val="FFFFFF"/>
      <w:spacing w:val="-40"/>
      <w:sz w:val="84"/>
      <w:szCs w:val="20"/>
      <w:lang w:val="en-US" w:eastAsia="ru-RU"/>
    </w:rPr>
  </w:style>
  <w:style w:type="paragraph" w:customStyle="1" w:styleId="ReturnAddress">
    <w:name w:val="Return Address"/>
    <w:basedOn w:val="a2"/>
    <w:link w:val="ReturnAddressChar"/>
    <w:rsid w:val="00A82096"/>
    <w:pPr>
      <w:keepLines/>
      <w:framePr w:w="5160" w:h="840" w:wrap="notBeside" w:vAnchor="page" w:hAnchor="page" w:x="6121" w:y="915" w:anchorLock="1"/>
      <w:widowControl/>
      <w:tabs>
        <w:tab w:val="left" w:pos="2160"/>
      </w:tabs>
      <w:spacing w:line="160" w:lineRule="atLeast"/>
      <w:ind w:firstLine="0"/>
    </w:pPr>
    <w:rPr>
      <w:rFonts w:eastAsia="Times New Roman"/>
      <w:sz w:val="14"/>
      <w:szCs w:val="20"/>
      <w:lang w:val="en-US" w:eastAsia="x-none"/>
    </w:rPr>
  </w:style>
  <w:style w:type="paragraph" w:customStyle="1" w:styleId="SectionHeading">
    <w:name w:val="Section Heading"/>
    <w:basedOn w:val="12"/>
    <w:uiPriority w:val="99"/>
    <w:rsid w:val="00A82096"/>
    <w:pPr>
      <w:pageBreakBefore w:val="0"/>
      <w:pBdr>
        <w:top w:val="single" w:sz="48" w:space="3" w:color="FFFFFF"/>
        <w:left w:val="single" w:sz="6" w:space="3" w:color="FFFFFF"/>
        <w:bottom w:val="single" w:sz="6" w:space="3" w:color="FFFFFF"/>
      </w:pBdr>
      <w:tabs>
        <w:tab w:val="num" w:pos="1276"/>
      </w:tabs>
      <w:spacing w:before="240" w:after="160" w:line="240" w:lineRule="atLeast"/>
      <w:ind w:left="1276" w:hanging="567"/>
      <w:jc w:val="left"/>
    </w:pPr>
    <w:rPr>
      <w:rFonts w:ascii="Arial Black" w:hAnsi="Arial Black"/>
      <w:b w:val="0"/>
      <w:caps/>
      <w:spacing w:val="-8"/>
      <w:kern w:val="20"/>
      <w:sz w:val="24"/>
      <w:lang w:eastAsia="ru-RU"/>
    </w:rPr>
  </w:style>
  <w:style w:type="paragraph" w:customStyle="1" w:styleId="SectionLabel">
    <w:name w:val="Section Label"/>
    <w:basedOn w:val="HeadingBase"/>
    <w:next w:val="af2"/>
    <w:uiPriority w:val="99"/>
    <w:rsid w:val="00A82096"/>
    <w:pPr>
      <w:pBdr>
        <w:bottom w:val="single" w:sz="6" w:space="2" w:color="auto"/>
      </w:pBdr>
      <w:spacing w:before="360" w:after="960"/>
      <w:ind w:left="0"/>
    </w:pPr>
    <w:rPr>
      <w:rFonts w:ascii="Arial Black" w:hAnsi="Arial Black"/>
      <w:spacing w:val="-35"/>
      <w:sz w:val="54"/>
    </w:rPr>
  </w:style>
  <w:style w:type="character" w:customStyle="1" w:styleId="Slogan">
    <w:name w:val="Slogan"/>
    <w:rsid w:val="00A82096"/>
    <w:rPr>
      <w:i/>
      <w:spacing w:val="-6"/>
      <w:sz w:val="24"/>
    </w:rPr>
  </w:style>
  <w:style w:type="paragraph" w:customStyle="1" w:styleId="SubtitleCover">
    <w:name w:val="Subtitle Cover"/>
    <w:basedOn w:val="TitleCover"/>
    <w:next w:val="af2"/>
    <w:uiPriority w:val="99"/>
    <w:rsid w:val="00A82096"/>
  </w:style>
  <w:style w:type="character" w:customStyle="1" w:styleId="Superscript">
    <w:name w:val="Superscript"/>
    <w:rsid w:val="00A82096"/>
    <w:rPr>
      <w:b/>
      <w:vertAlign w:val="superscript"/>
    </w:rPr>
  </w:style>
  <w:style w:type="paragraph" w:customStyle="1" w:styleId="TableHeader">
    <w:name w:val="Table Header"/>
    <w:basedOn w:val="a2"/>
    <w:uiPriority w:val="99"/>
    <w:rsid w:val="00A82096"/>
    <w:pPr>
      <w:widowControl/>
      <w:spacing w:before="60" w:line="360" w:lineRule="atLeast"/>
      <w:ind w:firstLine="0"/>
      <w:jc w:val="center"/>
    </w:pPr>
    <w:rPr>
      <w:rFonts w:ascii="Arial Black" w:eastAsia="Times New Roman" w:hAnsi="Arial Black"/>
      <w:sz w:val="16"/>
      <w:szCs w:val="20"/>
      <w:lang w:val="en-US" w:eastAsia="ru-RU"/>
    </w:rPr>
  </w:style>
  <w:style w:type="paragraph" w:styleId="affffffc">
    <w:name w:val="table of authorities"/>
    <w:basedOn w:val="a2"/>
    <w:rsid w:val="00A82096"/>
    <w:pPr>
      <w:widowControl/>
      <w:tabs>
        <w:tab w:val="right" w:leader="dot" w:pos="7560"/>
      </w:tabs>
      <w:spacing w:line="360" w:lineRule="atLeast"/>
      <w:ind w:left="1440" w:hanging="360"/>
    </w:pPr>
    <w:rPr>
      <w:rFonts w:eastAsia="Times New Roman"/>
      <w:sz w:val="20"/>
      <w:szCs w:val="20"/>
      <w:lang w:val="en-US" w:eastAsia="ru-RU"/>
    </w:rPr>
  </w:style>
  <w:style w:type="paragraph" w:customStyle="1" w:styleId="TOCBase">
    <w:name w:val="TOC Base"/>
    <w:basedOn w:val="a2"/>
    <w:uiPriority w:val="99"/>
    <w:rsid w:val="00A82096"/>
    <w:pPr>
      <w:widowControl/>
      <w:tabs>
        <w:tab w:val="right" w:leader="dot" w:pos="6480"/>
      </w:tabs>
      <w:spacing w:after="240" w:line="240" w:lineRule="atLeast"/>
      <w:ind w:firstLine="0"/>
    </w:pPr>
    <w:rPr>
      <w:rFonts w:eastAsia="Times New Roman"/>
      <w:sz w:val="20"/>
      <w:szCs w:val="20"/>
      <w:lang w:val="en-US" w:eastAsia="ru-RU"/>
    </w:rPr>
  </w:style>
  <w:style w:type="paragraph" w:styleId="affffffd">
    <w:name w:val="toa heading"/>
    <w:basedOn w:val="a2"/>
    <w:next w:val="affffffc"/>
    <w:rsid w:val="00A82096"/>
    <w:pPr>
      <w:keepNext/>
      <w:widowControl/>
      <w:spacing w:line="480" w:lineRule="atLeast"/>
      <w:ind w:left="1080" w:firstLine="0"/>
    </w:pPr>
    <w:rPr>
      <w:rFonts w:ascii="Arial Black" w:eastAsia="Times New Roman" w:hAnsi="Arial Black"/>
      <w:b/>
      <w:spacing w:val="-10"/>
      <w:kern w:val="28"/>
      <w:sz w:val="20"/>
      <w:szCs w:val="20"/>
      <w:lang w:val="en-US" w:eastAsia="ru-RU"/>
    </w:rPr>
  </w:style>
  <w:style w:type="paragraph" w:styleId="5c">
    <w:name w:val="toc 5"/>
    <w:basedOn w:val="TOCBase"/>
    <w:autoRedefine/>
    <w:uiPriority w:val="39"/>
    <w:rsid w:val="00A82096"/>
    <w:pPr>
      <w:tabs>
        <w:tab w:val="clear" w:pos="6480"/>
      </w:tabs>
      <w:spacing w:after="0" w:line="360" w:lineRule="atLeast"/>
      <w:ind w:left="600"/>
      <w:jc w:val="left"/>
    </w:pPr>
  </w:style>
  <w:style w:type="paragraph" w:customStyle="1" w:styleId="StyleBodyTextLeft021cm">
    <w:name w:val="Style Body Text + Left:  021 cm"/>
    <w:basedOn w:val="af2"/>
    <w:uiPriority w:val="99"/>
    <w:rsid w:val="00A82096"/>
    <w:pPr>
      <w:suppressAutoHyphens w:val="0"/>
      <w:adjustRightInd w:val="0"/>
      <w:spacing w:line="360" w:lineRule="atLeast"/>
      <w:ind w:firstLine="567"/>
      <w:jc w:val="both"/>
      <w:textAlignment w:val="baseline"/>
    </w:pPr>
    <w:rPr>
      <w:rFonts w:ascii="Arial" w:eastAsia="Times New Roman" w:hAnsi="Arial"/>
      <w:spacing w:val="-5"/>
      <w:sz w:val="28"/>
      <w:szCs w:val="28"/>
    </w:rPr>
  </w:style>
  <w:style w:type="paragraph" w:customStyle="1" w:styleId="StyleBodyTextLeft075cmFirstline0cm">
    <w:name w:val="Style Body Text + Left:  075 cm First line:  0 cm"/>
    <w:basedOn w:val="af2"/>
    <w:uiPriority w:val="99"/>
    <w:rsid w:val="00A82096"/>
    <w:pPr>
      <w:suppressAutoHyphens w:val="0"/>
      <w:adjustRightInd w:val="0"/>
      <w:spacing w:line="360" w:lineRule="atLeast"/>
      <w:ind w:left="425" w:firstLine="567"/>
      <w:jc w:val="both"/>
      <w:textAlignment w:val="baseline"/>
    </w:pPr>
    <w:rPr>
      <w:rFonts w:ascii="Arial" w:eastAsia="Times New Roman" w:hAnsi="Arial"/>
      <w:spacing w:val="-5"/>
      <w:sz w:val="28"/>
      <w:szCs w:val="20"/>
    </w:rPr>
  </w:style>
  <w:style w:type="paragraph" w:customStyle="1" w:styleId="StyleHeading3Justified">
    <w:name w:val="Style Heading 3 + Justified"/>
    <w:basedOn w:val="32"/>
    <w:uiPriority w:val="99"/>
    <w:rsid w:val="00A82096"/>
    <w:pPr>
      <w:widowControl/>
      <w:tabs>
        <w:tab w:val="num" w:pos="1145"/>
        <w:tab w:val="num" w:pos="1702"/>
        <w:tab w:val="num" w:pos="2552"/>
      </w:tabs>
      <w:spacing w:before="120" w:after="120" w:line="240" w:lineRule="atLeast"/>
      <w:ind w:left="1145" w:hanging="578"/>
      <w:jc w:val="left"/>
    </w:pPr>
    <w:rPr>
      <w:rFonts w:ascii="Calibri" w:hAnsi="Calibri"/>
      <w:spacing w:val="-10"/>
      <w:kern w:val="28"/>
      <w:sz w:val="24"/>
      <w:szCs w:val="20"/>
    </w:rPr>
  </w:style>
  <w:style w:type="paragraph" w:customStyle="1" w:styleId="StyleHeading1TopSinglesolidlineWhite6ptLinewidth">
    <w:name w:val="Style Heading 1 + Top: (Single solid line White  6 pt Line width..."/>
    <w:basedOn w:val="12"/>
    <w:uiPriority w:val="99"/>
    <w:rsid w:val="00A82096"/>
    <w:pPr>
      <w:pageBreakBefore w:val="0"/>
      <w:pBdr>
        <w:top w:val="single" w:sz="48" w:space="9" w:color="FFFFFF"/>
        <w:left w:val="single" w:sz="6" w:space="3" w:color="FFFFFF"/>
        <w:bottom w:val="single" w:sz="6" w:space="2" w:color="FFFFFF"/>
      </w:pBdr>
      <w:tabs>
        <w:tab w:val="num" w:pos="857"/>
      </w:tabs>
      <w:spacing w:before="240" w:after="160" w:line="240" w:lineRule="atLeast"/>
      <w:ind w:left="857" w:hanging="432"/>
      <w:jc w:val="left"/>
    </w:pPr>
    <w:rPr>
      <w:rFonts w:ascii="Arial Black" w:hAnsi="Arial Black"/>
      <w:b w:val="0"/>
      <w:caps/>
      <w:spacing w:val="-8"/>
      <w:kern w:val="20"/>
      <w:sz w:val="24"/>
      <w:szCs w:val="20"/>
      <w:lang w:eastAsia="ru-RU"/>
    </w:rPr>
  </w:style>
  <w:style w:type="paragraph" w:styleId="65">
    <w:name w:val="toc 6"/>
    <w:basedOn w:val="a2"/>
    <w:next w:val="a2"/>
    <w:autoRedefine/>
    <w:uiPriority w:val="39"/>
    <w:rsid w:val="00A82096"/>
    <w:pPr>
      <w:widowControl/>
      <w:spacing w:line="360" w:lineRule="atLeast"/>
      <w:ind w:left="800" w:firstLine="0"/>
      <w:jc w:val="left"/>
    </w:pPr>
    <w:rPr>
      <w:rFonts w:eastAsia="Times New Roman"/>
      <w:sz w:val="20"/>
      <w:szCs w:val="20"/>
      <w:lang w:val="en-US" w:eastAsia="ru-RU"/>
    </w:rPr>
  </w:style>
  <w:style w:type="paragraph" w:styleId="74">
    <w:name w:val="toc 7"/>
    <w:basedOn w:val="a2"/>
    <w:next w:val="a2"/>
    <w:autoRedefine/>
    <w:uiPriority w:val="39"/>
    <w:rsid w:val="00A82096"/>
    <w:pPr>
      <w:widowControl/>
      <w:spacing w:line="360" w:lineRule="atLeast"/>
      <w:ind w:left="1000" w:firstLine="0"/>
      <w:jc w:val="left"/>
    </w:pPr>
    <w:rPr>
      <w:rFonts w:eastAsia="Times New Roman"/>
      <w:sz w:val="20"/>
      <w:szCs w:val="20"/>
      <w:lang w:val="en-US" w:eastAsia="ru-RU"/>
    </w:rPr>
  </w:style>
  <w:style w:type="paragraph" w:styleId="84">
    <w:name w:val="toc 8"/>
    <w:basedOn w:val="a2"/>
    <w:next w:val="a2"/>
    <w:autoRedefine/>
    <w:uiPriority w:val="39"/>
    <w:rsid w:val="00A82096"/>
    <w:pPr>
      <w:widowControl/>
      <w:spacing w:line="360" w:lineRule="atLeast"/>
      <w:ind w:left="1200" w:firstLine="0"/>
      <w:jc w:val="left"/>
    </w:pPr>
    <w:rPr>
      <w:rFonts w:eastAsia="Times New Roman"/>
      <w:sz w:val="20"/>
      <w:szCs w:val="20"/>
      <w:lang w:val="en-US" w:eastAsia="ru-RU"/>
    </w:rPr>
  </w:style>
  <w:style w:type="paragraph" w:customStyle="1" w:styleId="1ff2">
    <w:name w:val="аголовок 1"/>
    <w:basedOn w:val="a2"/>
    <w:next w:val="a2"/>
    <w:uiPriority w:val="99"/>
    <w:rsid w:val="00A82096"/>
    <w:pPr>
      <w:keepNext/>
      <w:widowControl/>
      <w:overflowPunct w:val="0"/>
      <w:autoSpaceDE w:val="0"/>
      <w:autoSpaceDN w:val="0"/>
      <w:spacing w:line="360" w:lineRule="atLeast"/>
      <w:ind w:firstLine="0"/>
      <w:jc w:val="center"/>
    </w:pPr>
    <w:rPr>
      <w:rFonts w:eastAsia="Times New Roman"/>
      <w:b/>
      <w:szCs w:val="20"/>
      <w:lang w:eastAsia="ru-RU"/>
    </w:rPr>
  </w:style>
  <w:style w:type="paragraph" w:customStyle="1" w:styleId="CowiDate">
    <w:name w:val="CowiDate"/>
    <w:basedOn w:val="FrontPageFrame"/>
    <w:next w:val="FrontPageFrame"/>
    <w:uiPriority w:val="99"/>
    <w:rsid w:val="00A82096"/>
    <w:pPr>
      <w:framePr w:wrap="around"/>
    </w:pPr>
  </w:style>
  <w:style w:type="paragraph" w:customStyle="1" w:styleId="FrontPageFrame">
    <w:name w:val="FrontPageFrame"/>
    <w:basedOn w:val="a2"/>
    <w:uiPriority w:val="99"/>
    <w:rsid w:val="00A82096"/>
    <w:pPr>
      <w:framePr w:wrap="around" w:hAnchor="margin" w:x="-2267" w:yAlign="bottom"/>
      <w:widowControl/>
      <w:tabs>
        <w:tab w:val="left" w:pos="1134"/>
      </w:tabs>
      <w:spacing w:line="240" w:lineRule="atLeast"/>
      <w:ind w:firstLine="0"/>
      <w:jc w:val="left"/>
    </w:pPr>
    <w:rPr>
      <w:rFonts w:ascii="DaneHelveticaNeue" w:eastAsia="Times New Roman" w:hAnsi="DaneHelveticaNeue"/>
      <w:sz w:val="14"/>
      <w:szCs w:val="20"/>
      <w:lang w:val="en-GB" w:eastAsia="ru-RU"/>
    </w:rPr>
  </w:style>
  <w:style w:type="paragraph" w:customStyle="1" w:styleId="CowiAuthor">
    <w:name w:val="CowiAuthor"/>
    <w:basedOn w:val="FrontPageFrame"/>
    <w:next w:val="FrontPageFrame"/>
    <w:uiPriority w:val="99"/>
    <w:rsid w:val="00A82096"/>
    <w:pPr>
      <w:framePr w:wrap="around"/>
    </w:pPr>
  </w:style>
  <w:style w:type="paragraph" w:customStyle="1" w:styleId="Stylefortableheading">
    <w:name w:val="Style for table heading"/>
    <w:basedOn w:val="a2"/>
    <w:uiPriority w:val="99"/>
    <w:rsid w:val="00A82096"/>
    <w:pPr>
      <w:keepNext/>
      <w:keepLines/>
      <w:widowControl/>
      <w:suppressAutoHyphens/>
      <w:ind w:firstLine="0"/>
      <w:jc w:val="center"/>
    </w:pPr>
    <w:rPr>
      <w:rFonts w:eastAsia="Times New Roman"/>
      <w:b/>
      <w:sz w:val="20"/>
      <w:szCs w:val="20"/>
      <w:lang w:val="en-AU" w:eastAsia="ru-RU"/>
    </w:rPr>
  </w:style>
  <w:style w:type="character" w:customStyle="1" w:styleId="TabelTekstChar">
    <w:name w:val="TabelTekst Char"/>
    <w:aliases w:val="text Char,Body Text2 Char, Char Char3,Body Text2 Char Char Char Char Char Char Char Char Char Char1,Char Char,Основной текст Знак Char,Main text Char,Body Text Char2 Char Char,Body Text Char1 Char Char Char,Normal Char Char, Char Char1"/>
    <w:rsid w:val="00A82096"/>
    <w:rPr>
      <w:sz w:val="23"/>
      <w:lang w:val="en-GB" w:eastAsia="ru-RU" w:bidi="ar-SA"/>
    </w:rPr>
  </w:style>
  <w:style w:type="character" w:customStyle="1" w:styleId="BodyText2CharCharCharCharCharCharCharCharCharCharCharCharCharCharCharCharCharCharCharCharCharCharCharCharCharCharCharCharCharCharCharCharCharCharCharCharCharCharCharCharChar">
    <w:name w:val="Body Text2 Char Char Char Char Char Char Char Char Char Char Char Char Char Char Char Char Char Char Char Char Char Char Char Char Char Char Char Char Char Char Char Char Char Char Char Char Char Char Char Char Char"/>
    <w:rsid w:val="00A82096"/>
    <w:rPr>
      <w:sz w:val="23"/>
      <w:lang w:val="en-GB" w:eastAsia="ru-RU" w:bidi="ar-SA"/>
    </w:rPr>
  </w:style>
  <w:style w:type="paragraph" w:customStyle="1" w:styleId="3f3">
    <w:name w:val="Стиль3"/>
    <w:basedOn w:val="a2"/>
    <w:link w:val="3f4"/>
    <w:rsid w:val="00A82096"/>
    <w:pPr>
      <w:widowControl/>
      <w:spacing w:after="270" w:line="270" w:lineRule="atLeast"/>
      <w:ind w:firstLine="0"/>
      <w:jc w:val="left"/>
    </w:pPr>
    <w:rPr>
      <w:rFonts w:eastAsia="Times New Roman"/>
      <w:sz w:val="23"/>
      <w:szCs w:val="23"/>
      <w:lang w:val="en-US" w:eastAsia="x-none"/>
    </w:rPr>
  </w:style>
  <w:style w:type="character" w:customStyle="1" w:styleId="3f4">
    <w:name w:val="Стиль3 Знак"/>
    <w:link w:val="3f3"/>
    <w:rsid w:val="00A82096"/>
    <w:rPr>
      <w:rFonts w:eastAsia="Times New Roman"/>
      <w:sz w:val="23"/>
      <w:szCs w:val="23"/>
      <w:lang w:val="en-US" w:eastAsia="x-none"/>
    </w:rPr>
  </w:style>
  <w:style w:type="character" w:customStyle="1" w:styleId="CharChar19">
    <w:name w:val="Char Char19"/>
    <w:rsid w:val="00A82096"/>
    <w:rPr>
      <w:b/>
      <w:i/>
      <w:spacing w:val="-4"/>
      <w:kern w:val="28"/>
      <w:sz w:val="22"/>
      <w:szCs w:val="22"/>
      <w:lang w:eastAsia="en-US"/>
    </w:rPr>
  </w:style>
  <w:style w:type="paragraph" w:customStyle="1" w:styleId="StyleBodyTextIndent2Left05cmBefore18ptAfter0">
    <w:name w:val="Style Body Text Indent 2 + Left:  05 cm Before:  18 pt After:  0..."/>
    <w:basedOn w:val="a2"/>
    <w:uiPriority w:val="99"/>
    <w:rsid w:val="00A82096"/>
    <w:pPr>
      <w:widowControl/>
      <w:ind w:left="284" w:firstLine="0"/>
    </w:pPr>
    <w:rPr>
      <w:rFonts w:eastAsia="Times New Roman"/>
      <w:sz w:val="20"/>
      <w:szCs w:val="20"/>
      <w:lang w:val="en-US" w:eastAsia="ru-RU"/>
    </w:rPr>
  </w:style>
  <w:style w:type="table" w:styleId="5d">
    <w:name w:val="Table Grid 5"/>
    <w:basedOn w:val="a4"/>
    <w:rsid w:val="00A82096"/>
    <w:pPr>
      <w:ind w:left="1080"/>
    </w:pPr>
    <w:rPr>
      <w:rFonts w:eastAsia="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1">
    <w:name w:val="заголовок 1"/>
    <w:basedOn w:val="a2"/>
    <w:next w:val="a2"/>
    <w:uiPriority w:val="99"/>
    <w:rsid w:val="00A82096"/>
    <w:pPr>
      <w:widowControl/>
      <w:numPr>
        <w:numId w:val="8"/>
      </w:numPr>
      <w:suppressAutoHyphens/>
      <w:autoSpaceDE w:val="0"/>
      <w:autoSpaceDN w:val="0"/>
      <w:spacing w:before="960" w:after="120"/>
      <w:ind w:firstLine="0"/>
      <w:jc w:val="center"/>
      <w:outlineLvl w:val="0"/>
    </w:pPr>
    <w:rPr>
      <w:rFonts w:eastAsia="Times New Roman" w:cs="Arial"/>
      <w:b/>
      <w:bCs/>
      <w:sz w:val="28"/>
      <w:szCs w:val="28"/>
      <w:u w:val="single"/>
      <w:lang w:eastAsia="ru-RU"/>
    </w:rPr>
  </w:style>
  <w:style w:type="paragraph" w:customStyle="1" w:styleId="2">
    <w:name w:val="заголовок 2"/>
    <w:basedOn w:val="a2"/>
    <w:next w:val="a2"/>
    <w:uiPriority w:val="99"/>
    <w:rsid w:val="00A82096"/>
    <w:pPr>
      <w:widowControl/>
      <w:numPr>
        <w:ilvl w:val="1"/>
        <w:numId w:val="8"/>
      </w:numPr>
      <w:autoSpaceDE w:val="0"/>
      <w:autoSpaceDN w:val="0"/>
      <w:ind w:firstLine="0"/>
      <w:jc w:val="left"/>
      <w:outlineLvl w:val="1"/>
    </w:pPr>
    <w:rPr>
      <w:rFonts w:eastAsia="Times New Roman" w:cs="Arial"/>
      <w:sz w:val="20"/>
      <w:szCs w:val="20"/>
      <w:lang w:eastAsia="ru-RU"/>
    </w:rPr>
  </w:style>
  <w:style w:type="paragraph" w:customStyle="1" w:styleId="30">
    <w:name w:val="заголовок 3"/>
    <w:basedOn w:val="a2"/>
    <w:next w:val="a2"/>
    <w:uiPriority w:val="99"/>
    <w:rsid w:val="00A82096"/>
    <w:pPr>
      <w:widowControl/>
      <w:numPr>
        <w:ilvl w:val="2"/>
        <w:numId w:val="8"/>
      </w:numPr>
      <w:tabs>
        <w:tab w:val="num" w:pos="0"/>
      </w:tabs>
      <w:autoSpaceDE w:val="0"/>
      <w:autoSpaceDN w:val="0"/>
      <w:ind w:left="568" w:firstLine="0"/>
      <w:jc w:val="left"/>
      <w:outlineLvl w:val="2"/>
    </w:pPr>
    <w:rPr>
      <w:rFonts w:eastAsia="Times New Roman" w:cs="Arial"/>
      <w:sz w:val="20"/>
      <w:szCs w:val="20"/>
      <w:lang w:eastAsia="ru-RU"/>
    </w:rPr>
  </w:style>
  <w:style w:type="paragraph" w:customStyle="1" w:styleId="4">
    <w:name w:val="заголовок 4"/>
    <w:basedOn w:val="30"/>
    <w:next w:val="a2"/>
    <w:uiPriority w:val="99"/>
    <w:rsid w:val="00A82096"/>
    <w:pPr>
      <w:numPr>
        <w:ilvl w:val="3"/>
      </w:numPr>
    </w:pPr>
  </w:style>
  <w:style w:type="paragraph" w:customStyle="1" w:styleId="5">
    <w:name w:val="заголовок 5"/>
    <w:basedOn w:val="a2"/>
    <w:next w:val="a2"/>
    <w:uiPriority w:val="99"/>
    <w:rsid w:val="00A82096"/>
    <w:pPr>
      <w:widowControl/>
      <w:numPr>
        <w:ilvl w:val="4"/>
        <w:numId w:val="8"/>
      </w:numPr>
      <w:autoSpaceDE w:val="0"/>
      <w:autoSpaceDN w:val="0"/>
      <w:jc w:val="left"/>
      <w:outlineLvl w:val="4"/>
    </w:pPr>
    <w:rPr>
      <w:rFonts w:eastAsia="Times New Roman" w:cs="Arial"/>
      <w:sz w:val="20"/>
      <w:szCs w:val="20"/>
      <w:lang w:eastAsia="ru-RU"/>
    </w:rPr>
  </w:style>
  <w:style w:type="paragraph" w:customStyle="1" w:styleId="6">
    <w:name w:val="заголовок 6"/>
    <w:basedOn w:val="a2"/>
    <w:next w:val="a2"/>
    <w:uiPriority w:val="99"/>
    <w:rsid w:val="00A82096"/>
    <w:pPr>
      <w:widowControl/>
      <w:numPr>
        <w:ilvl w:val="5"/>
        <w:numId w:val="8"/>
      </w:numPr>
      <w:autoSpaceDE w:val="0"/>
      <w:autoSpaceDN w:val="0"/>
      <w:spacing w:before="240" w:after="60"/>
      <w:jc w:val="left"/>
      <w:outlineLvl w:val="5"/>
    </w:pPr>
    <w:rPr>
      <w:rFonts w:eastAsia="Times New Roman" w:cs="Arial"/>
      <w:i/>
      <w:iCs/>
      <w:sz w:val="28"/>
      <w:szCs w:val="28"/>
      <w:lang w:eastAsia="ru-RU"/>
    </w:rPr>
  </w:style>
  <w:style w:type="paragraph" w:customStyle="1" w:styleId="7">
    <w:name w:val="заголовок 7"/>
    <w:basedOn w:val="a2"/>
    <w:next w:val="a2"/>
    <w:uiPriority w:val="99"/>
    <w:rsid w:val="00A82096"/>
    <w:pPr>
      <w:widowControl/>
      <w:numPr>
        <w:ilvl w:val="6"/>
        <w:numId w:val="8"/>
      </w:numPr>
      <w:autoSpaceDE w:val="0"/>
      <w:autoSpaceDN w:val="0"/>
      <w:spacing w:before="240" w:after="60"/>
      <w:jc w:val="left"/>
      <w:outlineLvl w:val="6"/>
    </w:pPr>
    <w:rPr>
      <w:rFonts w:eastAsia="Times New Roman" w:cs="Arial"/>
      <w:sz w:val="20"/>
      <w:szCs w:val="20"/>
      <w:lang w:eastAsia="ru-RU"/>
    </w:rPr>
  </w:style>
  <w:style w:type="paragraph" w:customStyle="1" w:styleId="8">
    <w:name w:val="заголовок 8"/>
    <w:basedOn w:val="a2"/>
    <w:next w:val="a2"/>
    <w:uiPriority w:val="99"/>
    <w:rsid w:val="00A82096"/>
    <w:pPr>
      <w:widowControl/>
      <w:numPr>
        <w:ilvl w:val="7"/>
        <w:numId w:val="8"/>
      </w:numPr>
      <w:autoSpaceDE w:val="0"/>
      <w:autoSpaceDN w:val="0"/>
      <w:spacing w:before="240" w:after="60"/>
      <w:jc w:val="left"/>
      <w:outlineLvl w:val="7"/>
    </w:pPr>
    <w:rPr>
      <w:rFonts w:eastAsia="Times New Roman" w:cs="Arial"/>
      <w:i/>
      <w:iCs/>
      <w:sz w:val="20"/>
      <w:szCs w:val="20"/>
      <w:lang w:eastAsia="ru-RU"/>
    </w:rPr>
  </w:style>
  <w:style w:type="paragraph" w:customStyle="1" w:styleId="9">
    <w:name w:val="заголовок 9"/>
    <w:basedOn w:val="a2"/>
    <w:next w:val="a2"/>
    <w:uiPriority w:val="99"/>
    <w:rsid w:val="00A82096"/>
    <w:pPr>
      <w:widowControl/>
      <w:numPr>
        <w:ilvl w:val="8"/>
        <w:numId w:val="8"/>
      </w:numPr>
      <w:autoSpaceDE w:val="0"/>
      <w:autoSpaceDN w:val="0"/>
      <w:spacing w:before="240" w:after="60"/>
      <w:ind w:firstLine="0"/>
      <w:jc w:val="left"/>
      <w:outlineLvl w:val="8"/>
    </w:pPr>
    <w:rPr>
      <w:rFonts w:eastAsia="Times New Roman" w:cs="Arial"/>
      <w:sz w:val="16"/>
      <w:szCs w:val="16"/>
      <w:vertAlign w:val="superscript"/>
      <w:lang w:eastAsia="ru-RU"/>
    </w:rPr>
  </w:style>
  <w:style w:type="paragraph" w:customStyle="1" w:styleId="affffffe">
    <w:name w:val="Ариал"/>
    <w:basedOn w:val="a2"/>
    <w:link w:val="afffffff"/>
    <w:rsid w:val="00A82096"/>
    <w:pPr>
      <w:widowControl/>
      <w:spacing w:after="120" w:line="360" w:lineRule="auto"/>
      <w:ind w:firstLine="851"/>
    </w:pPr>
    <w:rPr>
      <w:rFonts w:eastAsia="Times New Roman"/>
      <w:szCs w:val="20"/>
      <w:lang w:val="x-none" w:eastAsia="x-none"/>
    </w:rPr>
  </w:style>
  <w:style w:type="paragraph" w:customStyle="1" w:styleId="font5">
    <w:name w:val="font5"/>
    <w:basedOn w:val="a2"/>
    <w:uiPriority w:val="99"/>
    <w:rsid w:val="00A82096"/>
    <w:pPr>
      <w:widowControl/>
      <w:spacing w:before="100" w:beforeAutospacing="1" w:after="100" w:afterAutospacing="1"/>
      <w:ind w:firstLine="0"/>
      <w:jc w:val="left"/>
    </w:pPr>
    <w:rPr>
      <w:rFonts w:ascii="Tahoma" w:eastAsia="Times New Roman" w:hAnsi="Tahoma" w:cs="Tahoma"/>
      <w:color w:val="000000"/>
      <w:sz w:val="16"/>
      <w:szCs w:val="16"/>
      <w:lang w:eastAsia="ru-RU"/>
    </w:rPr>
  </w:style>
  <w:style w:type="paragraph" w:customStyle="1" w:styleId="font6">
    <w:name w:val="font6"/>
    <w:basedOn w:val="a2"/>
    <w:uiPriority w:val="99"/>
    <w:rsid w:val="00A82096"/>
    <w:pPr>
      <w:widowControl/>
      <w:spacing w:before="100" w:beforeAutospacing="1" w:after="100" w:afterAutospacing="1"/>
      <w:ind w:firstLine="0"/>
      <w:jc w:val="left"/>
    </w:pPr>
    <w:rPr>
      <w:rFonts w:ascii="Tahoma" w:eastAsia="Times New Roman" w:hAnsi="Tahoma" w:cs="Tahoma"/>
      <w:b/>
      <w:bCs/>
      <w:color w:val="000000"/>
      <w:sz w:val="16"/>
      <w:szCs w:val="16"/>
      <w:lang w:eastAsia="ru-RU"/>
    </w:rPr>
  </w:style>
  <w:style w:type="paragraph" w:customStyle="1" w:styleId="xl78">
    <w:name w:val="xl78"/>
    <w:basedOn w:val="a2"/>
    <w:uiPriority w:val="99"/>
    <w:rsid w:val="00A82096"/>
    <w:pPr>
      <w:widowControl/>
      <w:pBdr>
        <w:bottom w:val="single" w:sz="4" w:space="0" w:color="auto"/>
      </w:pBdr>
      <w:shd w:val="clear" w:color="auto" w:fill="CCCCFF"/>
      <w:spacing w:before="100" w:beforeAutospacing="1" w:after="100" w:afterAutospacing="1"/>
      <w:ind w:firstLine="0"/>
      <w:jc w:val="center"/>
      <w:textAlignment w:val="center"/>
    </w:pPr>
    <w:rPr>
      <w:rFonts w:eastAsia="Times New Roman"/>
      <w:b/>
      <w:bCs/>
      <w:sz w:val="16"/>
      <w:szCs w:val="16"/>
      <w:lang w:eastAsia="ru-RU"/>
    </w:rPr>
  </w:style>
  <w:style w:type="paragraph" w:customStyle="1" w:styleId="xl79">
    <w:name w:val="xl79"/>
    <w:basedOn w:val="a2"/>
    <w:uiPriority w:val="99"/>
    <w:rsid w:val="00A82096"/>
    <w:pPr>
      <w:widowControl/>
      <w:pBdr>
        <w:bottom w:val="single" w:sz="4" w:space="0" w:color="auto"/>
      </w:pBdr>
      <w:shd w:val="clear" w:color="auto" w:fill="CCCCFF"/>
      <w:spacing w:before="100" w:beforeAutospacing="1" w:after="100" w:afterAutospacing="1"/>
      <w:ind w:firstLine="0"/>
      <w:jc w:val="center"/>
      <w:textAlignment w:val="center"/>
    </w:pPr>
    <w:rPr>
      <w:rFonts w:eastAsia="Times New Roman"/>
      <w:b/>
      <w:bCs/>
      <w:sz w:val="16"/>
      <w:szCs w:val="16"/>
      <w:lang w:eastAsia="ru-RU"/>
    </w:rPr>
  </w:style>
  <w:style w:type="paragraph" w:customStyle="1" w:styleId="xl80">
    <w:name w:val="xl80"/>
    <w:basedOn w:val="a2"/>
    <w:uiPriority w:val="99"/>
    <w:rsid w:val="00A82096"/>
    <w:pPr>
      <w:widowControl/>
      <w:pBdr>
        <w:bottom w:val="single" w:sz="4" w:space="0" w:color="auto"/>
      </w:pBdr>
      <w:shd w:val="clear" w:color="auto" w:fill="CCCCFF"/>
      <w:spacing w:before="100" w:beforeAutospacing="1" w:after="100" w:afterAutospacing="1"/>
      <w:ind w:firstLine="0"/>
      <w:jc w:val="center"/>
      <w:textAlignment w:val="center"/>
    </w:pPr>
    <w:rPr>
      <w:rFonts w:eastAsia="Times New Roman" w:cs="Arial"/>
      <w:b/>
      <w:bCs/>
      <w:color w:val="000000"/>
      <w:sz w:val="14"/>
      <w:szCs w:val="14"/>
      <w:lang w:eastAsia="ru-RU"/>
    </w:rPr>
  </w:style>
  <w:style w:type="paragraph" w:customStyle="1" w:styleId="xl81">
    <w:name w:val="xl81"/>
    <w:basedOn w:val="a2"/>
    <w:uiPriority w:val="99"/>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pPr>
    <w:rPr>
      <w:rFonts w:eastAsia="Times New Roman" w:cs="Arial"/>
      <w:color w:val="000000"/>
      <w:sz w:val="16"/>
      <w:szCs w:val="16"/>
      <w:lang w:eastAsia="ru-RU"/>
    </w:rPr>
  </w:style>
  <w:style w:type="paragraph" w:customStyle="1" w:styleId="xl82">
    <w:name w:val="xl82"/>
    <w:basedOn w:val="a2"/>
    <w:uiPriority w:val="99"/>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color w:val="000000"/>
      <w:szCs w:val="24"/>
      <w:lang w:eastAsia="ru-RU"/>
    </w:rPr>
  </w:style>
  <w:style w:type="paragraph" w:customStyle="1" w:styleId="xl83">
    <w:name w:val="xl83"/>
    <w:basedOn w:val="a2"/>
    <w:uiPriority w:val="99"/>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szCs w:val="24"/>
      <w:lang w:eastAsia="ru-RU"/>
    </w:rPr>
  </w:style>
  <w:style w:type="paragraph" w:customStyle="1" w:styleId="xl84">
    <w:name w:val="xl84"/>
    <w:basedOn w:val="a2"/>
    <w:uiPriority w:val="99"/>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16"/>
      <w:szCs w:val="16"/>
      <w:lang w:eastAsia="ru-RU"/>
    </w:rPr>
  </w:style>
  <w:style w:type="paragraph" w:customStyle="1" w:styleId="xl85">
    <w:name w:val="xl85"/>
    <w:basedOn w:val="a2"/>
    <w:uiPriority w:val="99"/>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16"/>
      <w:szCs w:val="16"/>
      <w:lang w:eastAsia="ru-RU"/>
    </w:rPr>
  </w:style>
  <w:style w:type="paragraph" w:customStyle="1" w:styleId="xl86">
    <w:name w:val="xl86"/>
    <w:basedOn w:val="a2"/>
    <w:uiPriority w:val="99"/>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b/>
      <w:bCs/>
      <w:sz w:val="16"/>
      <w:szCs w:val="16"/>
      <w:lang w:eastAsia="ru-RU"/>
    </w:rPr>
  </w:style>
  <w:style w:type="paragraph" w:customStyle="1" w:styleId="xl87">
    <w:name w:val="xl87"/>
    <w:basedOn w:val="a2"/>
    <w:uiPriority w:val="99"/>
    <w:rsid w:val="00A82096"/>
    <w:pPr>
      <w:widowControl/>
      <w:pBdr>
        <w:top w:val="single" w:sz="4" w:space="0" w:color="auto"/>
        <w:left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b/>
      <w:bCs/>
      <w:sz w:val="16"/>
      <w:szCs w:val="16"/>
      <w:lang w:eastAsia="ru-RU"/>
    </w:rPr>
  </w:style>
  <w:style w:type="paragraph" w:customStyle="1" w:styleId="xl88">
    <w:name w:val="xl88"/>
    <w:basedOn w:val="a2"/>
    <w:uiPriority w:val="99"/>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b/>
      <w:bCs/>
      <w:color w:val="000000"/>
      <w:sz w:val="14"/>
      <w:szCs w:val="14"/>
      <w:lang w:eastAsia="ru-RU"/>
    </w:rPr>
  </w:style>
  <w:style w:type="paragraph" w:customStyle="1" w:styleId="xl89">
    <w:name w:val="xl89"/>
    <w:basedOn w:val="a2"/>
    <w:uiPriority w:val="99"/>
    <w:rsid w:val="00A82096"/>
    <w:pPr>
      <w:widowControl/>
      <w:pBdr>
        <w:top w:val="single" w:sz="4" w:space="0" w:color="auto"/>
        <w:left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b/>
      <w:bCs/>
      <w:color w:val="000000"/>
      <w:sz w:val="14"/>
      <w:szCs w:val="14"/>
      <w:lang w:eastAsia="ru-RU"/>
    </w:rPr>
  </w:style>
  <w:style w:type="paragraph" w:customStyle="1" w:styleId="xl90">
    <w:name w:val="xl90"/>
    <w:basedOn w:val="a2"/>
    <w:uiPriority w:val="99"/>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b/>
      <w:bCs/>
      <w:sz w:val="16"/>
      <w:szCs w:val="16"/>
      <w:lang w:eastAsia="ru-RU"/>
    </w:rPr>
  </w:style>
  <w:style w:type="paragraph" w:customStyle="1" w:styleId="xl91">
    <w:name w:val="xl91"/>
    <w:basedOn w:val="a2"/>
    <w:uiPriority w:val="99"/>
    <w:rsid w:val="00A82096"/>
    <w:pPr>
      <w:widowControl/>
      <w:pBdr>
        <w:top w:val="single" w:sz="4" w:space="0" w:color="auto"/>
        <w:left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b/>
      <w:bCs/>
      <w:sz w:val="16"/>
      <w:szCs w:val="16"/>
      <w:lang w:eastAsia="ru-RU"/>
    </w:rPr>
  </w:style>
  <w:style w:type="paragraph" w:customStyle="1" w:styleId="xl92">
    <w:name w:val="xl92"/>
    <w:basedOn w:val="a2"/>
    <w:uiPriority w:val="99"/>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color w:val="000000"/>
      <w:sz w:val="28"/>
      <w:szCs w:val="28"/>
      <w:lang w:eastAsia="ru-RU"/>
    </w:rPr>
  </w:style>
  <w:style w:type="paragraph" w:customStyle="1" w:styleId="xl93">
    <w:name w:val="xl93"/>
    <w:basedOn w:val="a2"/>
    <w:uiPriority w:val="99"/>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color w:val="000000"/>
      <w:sz w:val="16"/>
      <w:szCs w:val="16"/>
      <w:lang w:eastAsia="ru-RU"/>
    </w:rPr>
  </w:style>
  <w:style w:type="paragraph" w:customStyle="1" w:styleId="xl94">
    <w:name w:val="xl94"/>
    <w:basedOn w:val="a2"/>
    <w:uiPriority w:val="99"/>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b/>
      <w:bCs/>
      <w:sz w:val="14"/>
      <w:szCs w:val="14"/>
      <w:lang w:eastAsia="ru-RU"/>
    </w:rPr>
  </w:style>
  <w:style w:type="paragraph" w:customStyle="1" w:styleId="xl95">
    <w:name w:val="xl95"/>
    <w:basedOn w:val="a2"/>
    <w:uiPriority w:val="99"/>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b/>
      <w:bCs/>
      <w:sz w:val="14"/>
      <w:szCs w:val="14"/>
      <w:lang w:eastAsia="ru-RU"/>
    </w:rPr>
  </w:style>
  <w:style w:type="paragraph" w:customStyle="1" w:styleId="xl96">
    <w:name w:val="xl96"/>
    <w:basedOn w:val="a2"/>
    <w:uiPriority w:val="99"/>
    <w:rsid w:val="00A82096"/>
    <w:pPr>
      <w:widowControl/>
      <w:pBdr>
        <w:top w:val="single" w:sz="4" w:space="0" w:color="auto"/>
        <w:left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b/>
      <w:bCs/>
      <w:sz w:val="14"/>
      <w:szCs w:val="14"/>
      <w:lang w:eastAsia="ru-RU"/>
    </w:rPr>
  </w:style>
  <w:style w:type="paragraph" w:customStyle="1" w:styleId="xl97">
    <w:name w:val="xl97"/>
    <w:basedOn w:val="a2"/>
    <w:uiPriority w:val="99"/>
    <w:rsid w:val="00A82096"/>
    <w:pPr>
      <w:widowControl/>
      <w:pBdr>
        <w:top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szCs w:val="24"/>
      <w:lang w:eastAsia="ru-RU"/>
    </w:rPr>
  </w:style>
  <w:style w:type="paragraph" w:customStyle="1" w:styleId="xl98">
    <w:name w:val="xl98"/>
    <w:basedOn w:val="a2"/>
    <w:uiPriority w:val="99"/>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color w:val="000000"/>
      <w:szCs w:val="24"/>
      <w:lang w:eastAsia="ru-RU"/>
    </w:rPr>
  </w:style>
  <w:style w:type="paragraph" w:customStyle="1" w:styleId="xl99">
    <w:name w:val="xl99"/>
    <w:basedOn w:val="a2"/>
    <w:uiPriority w:val="99"/>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szCs w:val="24"/>
      <w:lang w:eastAsia="ru-RU"/>
    </w:rPr>
  </w:style>
  <w:style w:type="paragraph" w:customStyle="1" w:styleId="xl100">
    <w:name w:val="xl100"/>
    <w:basedOn w:val="a2"/>
    <w:uiPriority w:val="99"/>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b/>
      <w:bCs/>
      <w:sz w:val="16"/>
      <w:szCs w:val="16"/>
      <w:lang w:eastAsia="ru-RU"/>
    </w:rPr>
  </w:style>
  <w:style w:type="character" w:customStyle="1" w:styleId="afc">
    <w:name w:val="Список Знак"/>
    <w:aliases w:val="List Char Знак"/>
    <w:link w:val="afb"/>
    <w:rsid w:val="00A82096"/>
    <w:rPr>
      <w:rFonts w:ascii="Arial" w:eastAsia="Times New Roman" w:hAnsi="Arial" w:cs="Tahoma"/>
      <w:sz w:val="28"/>
      <w:lang w:val="x-none" w:eastAsia="ar-SA"/>
    </w:rPr>
  </w:style>
  <w:style w:type="character" w:customStyle="1" w:styleId="affffb">
    <w:name w:val="Маркированный список Знак"/>
    <w:link w:val="a"/>
    <w:rsid w:val="00A82096"/>
    <w:rPr>
      <w:rFonts w:eastAsia="Times New Roman"/>
      <w:sz w:val="24"/>
      <w:szCs w:val="24"/>
      <w:lang w:val="x-none" w:eastAsia="x-none"/>
    </w:rPr>
  </w:style>
  <w:style w:type="character" w:customStyle="1" w:styleId="CharChar">
    <w:name w:val="Знак Char Char"/>
    <w:rsid w:val="00A82096"/>
    <w:rPr>
      <w:rFonts w:ascii="Arial Narrow" w:hAnsi="Arial Narrow"/>
      <w:b/>
      <w:spacing w:val="-5"/>
      <w:lang w:val="en-US" w:eastAsia="en-US" w:bidi="ar-SA"/>
    </w:rPr>
  </w:style>
  <w:style w:type="character" w:customStyle="1" w:styleId="spelle">
    <w:name w:val="spelle"/>
    <w:basedOn w:val="a3"/>
    <w:rsid w:val="00A82096"/>
  </w:style>
  <w:style w:type="character" w:customStyle="1" w:styleId="SUBST">
    <w:name w:val="__SUBST"/>
    <w:rsid w:val="00A82096"/>
    <w:rPr>
      <w:b/>
      <w:bCs/>
      <w:i/>
      <w:iCs/>
      <w:sz w:val="22"/>
      <w:szCs w:val="22"/>
    </w:rPr>
  </w:style>
  <w:style w:type="paragraph" w:customStyle="1" w:styleId="Normal1">
    <w:name w:val="Normal1"/>
    <w:uiPriority w:val="99"/>
    <w:rsid w:val="00A82096"/>
    <w:pPr>
      <w:spacing w:line="190" w:lineRule="atLeast"/>
      <w:ind w:left="1077"/>
      <w:jc w:val="both"/>
    </w:pPr>
    <w:rPr>
      <w:rFonts w:eastAsia="Times New Roman"/>
    </w:rPr>
  </w:style>
  <w:style w:type="paragraph" w:customStyle="1" w:styleId="txt">
    <w:name w:val="txt"/>
    <w:basedOn w:val="a2"/>
    <w:uiPriority w:val="99"/>
    <w:rsid w:val="00A82096"/>
    <w:pPr>
      <w:widowControl/>
      <w:spacing w:before="20" w:after="20"/>
      <w:ind w:left="20" w:right="20" w:firstLine="0"/>
    </w:pPr>
    <w:rPr>
      <w:rFonts w:ascii="Verdana" w:eastAsia="Times New Roman" w:hAnsi="Verdana"/>
      <w:color w:val="000000"/>
      <w:sz w:val="18"/>
      <w:szCs w:val="18"/>
      <w:lang w:eastAsia="ru-RU"/>
    </w:rPr>
  </w:style>
  <w:style w:type="paragraph" w:customStyle="1" w:styleId="afffffff0">
    <w:name w:val="Текст в таблице"/>
    <w:basedOn w:val="a2"/>
    <w:uiPriority w:val="99"/>
    <w:rsid w:val="00A82096"/>
    <w:pPr>
      <w:widowControl/>
      <w:ind w:firstLine="0"/>
      <w:jc w:val="left"/>
    </w:pPr>
    <w:rPr>
      <w:rFonts w:eastAsia="Times New Roman"/>
      <w:szCs w:val="20"/>
      <w:lang w:eastAsia="ru-RU"/>
    </w:rPr>
  </w:style>
  <w:style w:type="paragraph" w:customStyle="1" w:styleId="66">
    <w:name w:val="Основной текст6"/>
    <w:basedOn w:val="a2"/>
    <w:uiPriority w:val="99"/>
    <w:rsid w:val="00A82096"/>
    <w:pPr>
      <w:widowControl/>
      <w:spacing w:before="60" w:after="60"/>
      <w:ind w:firstLine="567"/>
    </w:pPr>
    <w:rPr>
      <w:rFonts w:eastAsia="Times New Roman"/>
      <w:sz w:val="28"/>
      <w:szCs w:val="20"/>
      <w:lang w:val="en-US" w:eastAsia="ru-RU"/>
    </w:rPr>
  </w:style>
  <w:style w:type="character" w:customStyle="1" w:styleId="ListBulletChar">
    <w:name w:val="List Bullet Char"/>
    <w:rsid w:val="00A82096"/>
    <w:rPr>
      <w:spacing w:val="-5"/>
    </w:rPr>
  </w:style>
  <w:style w:type="character" w:customStyle="1" w:styleId="afffffff1">
    <w:name w:val="Символ сноски"/>
    <w:rsid w:val="00A82096"/>
    <w:rPr>
      <w:vertAlign w:val="superscript"/>
    </w:rPr>
  </w:style>
  <w:style w:type="character" w:customStyle="1" w:styleId="CharChar22">
    <w:name w:val="Char Char22"/>
    <w:rsid w:val="00A82096"/>
    <w:rPr>
      <w:rFonts w:ascii="Arial Black" w:hAnsi="Arial Black"/>
      <w:caps/>
      <w:spacing w:val="-8"/>
      <w:kern w:val="20"/>
      <w:sz w:val="24"/>
      <w:szCs w:val="24"/>
      <w:lang w:eastAsia="en-US"/>
    </w:rPr>
  </w:style>
  <w:style w:type="table" w:styleId="afffffff2">
    <w:name w:val="Table Elegant"/>
    <w:basedOn w:val="a4"/>
    <w:rsid w:val="00A82096"/>
    <w:pPr>
      <w:ind w:left="1080"/>
    </w:pPr>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afffffff3">
    <w:name w:val="Îáû÷íûé"/>
    <w:uiPriority w:val="99"/>
    <w:rsid w:val="00A82096"/>
    <w:pPr>
      <w:widowControl w:val="0"/>
    </w:pPr>
    <w:rPr>
      <w:rFonts w:eastAsia="Times New Roman"/>
    </w:rPr>
  </w:style>
  <w:style w:type="character" w:customStyle="1" w:styleId="PictureChar">
    <w:name w:val="Picture Char"/>
    <w:link w:val="Picture"/>
    <w:rsid w:val="00A82096"/>
    <w:rPr>
      <w:rFonts w:eastAsia="Times New Roman"/>
      <w:lang w:val="en-US" w:eastAsia="x-none"/>
    </w:rPr>
  </w:style>
  <w:style w:type="character" w:customStyle="1" w:styleId="HeaderBaseChar">
    <w:name w:val="Header Base Char"/>
    <w:link w:val="HeaderBase"/>
    <w:rsid w:val="00A82096"/>
    <w:rPr>
      <w:rFonts w:eastAsia="Times New Roman"/>
      <w:caps/>
      <w:sz w:val="15"/>
      <w:lang w:val="en-US" w:eastAsia="x-none"/>
    </w:rPr>
  </w:style>
  <w:style w:type="paragraph" w:customStyle="1" w:styleId="StyleTableTextJustifiedBefore6ptAfter6pt">
    <w:name w:val="Style Table Text + Justified Before:  6 pt After:  6 pt"/>
    <w:basedOn w:val="TableText"/>
    <w:uiPriority w:val="99"/>
    <w:rsid w:val="00A82096"/>
    <w:pPr>
      <w:ind w:firstLine="0"/>
    </w:pPr>
    <w:rPr>
      <w:szCs w:val="20"/>
      <w:lang w:val="en-US"/>
    </w:rPr>
  </w:style>
  <w:style w:type="table" w:customStyle="1" w:styleId="TableGrid1">
    <w:name w:val="Table Grid1"/>
    <w:basedOn w:val="a4"/>
    <w:next w:val="ad"/>
    <w:rsid w:val="00A82096"/>
    <w:rPr>
      <w:rFonts w:eastAsia="Times New Roman"/>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paragraph" w:customStyle="1" w:styleId="Newnumberedconclushions">
    <w:name w:val="New numbered conclushions"/>
    <w:basedOn w:val="af2"/>
    <w:uiPriority w:val="99"/>
    <w:rsid w:val="00A82096"/>
    <w:pPr>
      <w:widowControl/>
      <w:tabs>
        <w:tab w:val="num" w:pos="851"/>
      </w:tabs>
      <w:suppressAutoHyphens w:val="0"/>
      <w:ind w:left="851" w:hanging="284"/>
      <w:jc w:val="both"/>
    </w:pPr>
    <w:rPr>
      <w:rFonts w:ascii="Arial" w:eastAsia="Times New Roman" w:hAnsi="Arial"/>
      <w:spacing w:val="-5"/>
      <w:sz w:val="28"/>
      <w:szCs w:val="28"/>
    </w:rPr>
  </w:style>
  <w:style w:type="paragraph" w:customStyle="1" w:styleId="FR2">
    <w:name w:val="FR2"/>
    <w:uiPriority w:val="99"/>
    <w:rsid w:val="00A82096"/>
    <w:pPr>
      <w:widowControl w:val="0"/>
      <w:overflowPunct w:val="0"/>
      <w:autoSpaceDE w:val="0"/>
      <w:autoSpaceDN w:val="0"/>
      <w:adjustRightInd w:val="0"/>
      <w:spacing w:before="60"/>
      <w:jc w:val="both"/>
      <w:textAlignment w:val="baseline"/>
    </w:pPr>
    <w:rPr>
      <w:rFonts w:ascii="Arial" w:eastAsia="Times New Roman" w:hAnsi="Arial"/>
      <w:sz w:val="18"/>
    </w:rPr>
  </w:style>
  <w:style w:type="paragraph" w:customStyle="1" w:styleId="afffffff4">
    <w:name w:val="Нормальный"/>
    <w:uiPriority w:val="99"/>
    <w:rsid w:val="00A82096"/>
    <w:pPr>
      <w:tabs>
        <w:tab w:val="left" w:pos="567"/>
        <w:tab w:val="left" w:pos="2268"/>
        <w:tab w:val="left" w:pos="3118"/>
        <w:tab w:val="left" w:pos="4039"/>
        <w:tab w:val="left" w:pos="4819"/>
        <w:tab w:val="left" w:pos="5670"/>
        <w:tab w:val="left" w:pos="6520"/>
      </w:tabs>
      <w:spacing w:line="360" w:lineRule="auto"/>
    </w:pPr>
    <w:rPr>
      <w:rFonts w:ascii="Courier New" w:eastAsia="Times New Roman" w:hAnsi="Courier New"/>
      <w:b/>
      <w:sz w:val="24"/>
    </w:rPr>
  </w:style>
  <w:style w:type="paragraph" w:customStyle="1" w:styleId="txblblueb">
    <w:name w:val="txblblueb"/>
    <w:basedOn w:val="a2"/>
    <w:uiPriority w:val="99"/>
    <w:rsid w:val="00A82096"/>
    <w:pPr>
      <w:widowControl/>
      <w:spacing w:before="240"/>
      <w:ind w:firstLine="0"/>
    </w:pPr>
    <w:rPr>
      <w:rFonts w:ascii="Verdana" w:eastAsia="Times New Roman" w:hAnsi="Verdana"/>
      <w:color w:val="000000"/>
      <w:sz w:val="19"/>
      <w:szCs w:val="19"/>
      <w:lang w:eastAsia="ru-RU"/>
    </w:rPr>
  </w:style>
  <w:style w:type="table" w:customStyle="1" w:styleId="afffffff5">
    <w:name w:val="Папушкин"/>
    <w:basedOn w:val="ad"/>
    <w:rsid w:val="00A82096"/>
    <w:pPr>
      <w:jc w:val="center"/>
    </w:pPr>
    <w:rPr>
      <w:rFonts w:ascii="Arial" w:eastAsia="Times New Roman" w:hAnsi="Arial"/>
      <w:sz w:val="18"/>
      <w:szCs w:val="18"/>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character" w:customStyle="1" w:styleId="152">
    <w:name w:val="Знак Знак15"/>
    <w:rsid w:val="00A82096"/>
    <w:rPr>
      <w:b/>
      <w:i/>
      <w:spacing w:val="-4"/>
      <w:kern w:val="28"/>
      <w:sz w:val="22"/>
      <w:szCs w:val="22"/>
      <w:lang w:val="ru-RU" w:eastAsia="en-US" w:bidi="ar-SA"/>
    </w:rPr>
  </w:style>
  <w:style w:type="paragraph" w:customStyle="1" w:styleId="610">
    <w:name w:val="Стиль Основной текст + Перед:  6 пт1"/>
    <w:basedOn w:val="af2"/>
    <w:uiPriority w:val="99"/>
    <w:rsid w:val="00A82096"/>
    <w:pPr>
      <w:widowControl/>
      <w:suppressAutoHyphens w:val="0"/>
      <w:spacing w:after="0" w:line="360" w:lineRule="auto"/>
      <w:jc w:val="both"/>
    </w:pPr>
    <w:rPr>
      <w:rFonts w:ascii="Arial" w:eastAsia="Times New Roman" w:hAnsi="Arial"/>
      <w:szCs w:val="20"/>
      <w:lang w:eastAsia="ru-RU"/>
    </w:rPr>
  </w:style>
  <w:style w:type="character" w:customStyle="1" w:styleId="CharChar191">
    <w:name w:val="Char Char191"/>
    <w:rsid w:val="00A82096"/>
    <w:rPr>
      <w:b/>
      <w:i/>
      <w:spacing w:val="-4"/>
      <w:kern w:val="28"/>
      <w:sz w:val="22"/>
      <w:szCs w:val="22"/>
      <w:lang w:eastAsia="en-US"/>
    </w:rPr>
  </w:style>
  <w:style w:type="character" w:customStyle="1" w:styleId="CharChar2">
    <w:name w:val="Знак Char Char2"/>
    <w:rsid w:val="00A82096"/>
    <w:rPr>
      <w:rFonts w:ascii="Arial Narrow" w:hAnsi="Arial Narrow"/>
      <w:b/>
      <w:spacing w:val="-5"/>
      <w:lang w:val="en-US" w:eastAsia="en-US" w:bidi="ar-SA"/>
    </w:rPr>
  </w:style>
  <w:style w:type="character" w:customStyle="1" w:styleId="CharChar221">
    <w:name w:val="Char Char221"/>
    <w:rsid w:val="00A82096"/>
    <w:rPr>
      <w:rFonts w:ascii="Arial Black" w:hAnsi="Arial Black"/>
      <w:caps/>
      <w:spacing w:val="-8"/>
      <w:kern w:val="20"/>
      <w:sz w:val="24"/>
      <w:szCs w:val="24"/>
      <w:lang w:eastAsia="en-US"/>
    </w:rPr>
  </w:style>
  <w:style w:type="character" w:customStyle="1" w:styleId="1510">
    <w:name w:val="Знак Знак151"/>
    <w:rsid w:val="00A82096"/>
    <w:rPr>
      <w:b/>
      <w:i/>
      <w:spacing w:val="-4"/>
      <w:kern w:val="28"/>
      <w:sz w:val="22"/>
      <w:szCs w:val="22"/>
      <w:lang w:val="ru-RU" w:eastAsia="en-US" w:bidi="ar-SA"/>
    </w:rPr>
  </w:style>
  <w:style w:type="table" w:styleId="1ff3">
    <w:name w:val="Table Grid 1"/>
    <w:basedOn w:val="a4"/>
    <w:rsid w:val="00A82096"/>
    <w:pPr>
      <w:widowControl w:val="0"/>
      <w:adjustRightInd w:val="0"/>
      <w:spacing w:line="360" w:lineRule="atLeast"/>
      <w:ind w:left="1080"/>
      <w:jc w:val="both"/>
      <w:textAlignment w:val="baseline"/>
    </w:pPr>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fd">
    <w:name w:val="Знак Знак2"/>
    <w:basedOn w:val="a2"/>
    <w:uiPriority w:val="99"/>
    <w:rsid w:val="00A82096"/>
    <w:pPr>
      <w:widowControl/>
      <w:spacing w:before="100" w:beforeAutospacing="1" w:after="100" w:afterAutospacing="1"/>
      <w:ind w:firstLine="0"/>
      <w:jc w:val="left"/>
    </w:pPr>
    <w:rPr>
      <w:rFonts w:ascii="Arial Black" w:eastAsia="Times New Roman" w:hAnsi="Arial Black"/>
      <w:spacing w:val="-10"/>
      <w:kern w:val="28"/>
      <w:szCs w:val="24"/>
      <w:lang w:eastAsia="ru-RU"/>
    </w:rPr>
  </w:style>
  <w:style w:type="character" w:styleId="HTML1">
    <w:name w:val="HTML Cite"/>
    <w:rsid w:val="00A82096"/>
    <w:rPr>
      <w:rFonts w:ascii="Arial Black" w:hAnsi="Arial Black"/>
      <w:i/>
      <w:iCs/>
      <w:spacing w:val="-10"/>
      <w:kern w:val="28"/>
      <w:sz w:val="24"/>
      <w:szCs w:val="24"/>
      <w:lang w:val="ru-RU" w:eastAsia="en-US" w:bidi="ar-SA"/>
    </w:rPr>
  </w:style>
  <w:style w:type="paragraph" w:customStyle="1" w:styleId="consnormal0">
    <w:name w:val="consnormal"/>
    <w:uiPriority w:val="99"/>
    <w:rsid w:val="00A82096"/>
    <w:pPr>
      <w:autoSpaceDE w:val="0"/>
      <w:autoSpaceDN w:val="0"/>
      <w:ind w:firstLine="720"/>
    </w:pPr>
    <w:rPr>
      <w:rFonts w:ascii="Arial" w:eastAsia="Arial Unicode MS" w:hAnsi="Arial" w:cs="Arial"/>
    </w:rPr>
  </w:style>
  <w:style w:type="character" w:customStyle="1" w:styleId="ReturnAddressChar">
    <w:name w:val="Return Address Char"/>
    <w:link w:val="ReturnAddress"/>
    <w:rsid w:val="00A82096"/>
    <w:rPr>
      <w:rFonts w:eastAsia="Times New Roman"/>
      <w:sz w:val="14"/>
      <w:lang w:val="en-US" w:eastAsia="x-none"/>
    </w:rPr>
  </w:style>
  <w:style w:type="character" w:customStyle="1" w:styleId="afffffff6">
    <w:name w:val="рисунок Знак"/>
    <w:link w:val="afffffff7"/>
    <w:semiHidden/>
    <w:rsid w:val="00A82096"/>
    <w:rPr>
      <w:rFonts w:ascii="Arial Black" w:hAnsi="Arial Black"/>
      <w:spacing w:val="-10"/>
      <w:kern w:val="28"/>
      <w:sz w:val="24"/>
      <w:szCs w:val="24"/>
    </w:rPr>
  </w:style>
  <w:style w:type="paragraph" w:customStyle="1" w:styleId="afffffff7">
    <w:name w:val="рисунок"/>
    <w:basedOn w:val="a2"/>
    <w:next w:val="a2"/>
    <w:link w:val="afffffff6"/>
    <w:semiHidden/>
    <w:rsid w:val="00A82096"/>
    <w:pPr>
      <w:keepNext/>
      <w:widowControl/>
      <w:spacing w:line="360" w:lineRule="auto"/>
      <w:ind w:firstLine="0"/>
      <w:jc w:val="center"/>
    </w:pPr>
    <w:rPr>
      <w:rFonts w:ascii="Arial Black" w:hAnsi="Arial Black"/>
      <w:spacing w:val="-10"/>
      <w:kern w:val="28"/>
      <w:szCs w:val="24"/>
      <w:lang w:eastAsia="ru-RU"/>
    </w:rPr>
  </w:style>
  <w:style w:type="paragraph" w:customStyle="1" w:styleId="StyleListNumberKernat14pt">
    <w:name w:val="Style List Number + Kern at 14 pt"/>
    <w:basedOn w:val="affffff8"/>
    <w:uiPriority w:val="99"/>
    <w:rsid w:val="00A82096"/>
  </w:style>
  <w:style w:type="paragraph" w:customStyle="1" w:styleId="1ff4">
    <w:name w:val="1"/>
    <w:basedOn w:val="a2"/>
    <w:uiPriority w:val="99"/>
    <w:rsid w:val="00A82096"/>
    <w:pPr>
      <w:widowControl/>
      <w:spacing w:line="360" w:lineRule="atLeast"/>
      <w:ind w:left="1080" w:firstLine="0"/>
    </w:pPr>
    <w:rPr>
      <w:rFonts w:eastAsia="Times New Roman"/>
      <w:sz w:val="20"/>
      <w:szCs w:val="20"/>
      <w:lang w:val="en-US" w:eastAsia="ru-RU"/>
    </w:rPr>
  </w:style>
  <w:style w:type="character" w:customStyle="1" w:styleId="CharChar21">
    <w:name w:val="Char Char21"/>
    <w:rsid w:val="00A82096"/>
    <w:rPr>
      <w:rFonts w:ascii="Arial Black" w:hAnsi="Arial Black"/>
      <w:spacing w:val="-10"/>
      <w:kern w:val="28"/>
      <w:sz w:val="24"/>
      <w:szCs w:val="24"/>
      <w:lang w:val="ru-RU" w:eastAsia="en-US" w:bidi="ar-SA"/>
    </w:rPr>
  </w:style>
  <w:style w:type="character" w:customStyle="1" w:styleId="StyleCaptionTimesNewRomanChar">
    <w:name w:val="Style Caption + Times New Roman Char"/>
    <w:rsid w:val="00A82096"/>
    <w:rPr>
      <w:rFonts w:ascii="Times New Roman" w:eastAsia="Times New Roman" w:hAnsi="Times New Roman" w:cs="Times New Roman"/>
      <w:b/>
      <w:bCs/>
      <w:color w:val="4F81BD"/>
      <w:kern w:val="24"/>
      <w:sz w:val="24"/>
      <w:szCs w:val="24"/>
      <w:lang w:val="ru-RU" w:eastAsia="en-US" w:bidi="ar-SA"/>
    </w:rPr>
  </w:style>
  <w:style w:type="paragraph" w:customStyle="1" w:styleId="FR10">
    <w:name w:val="FR1"/>
    <w:uiPriority w:val="99"/>
    <w:rsid w:val="00A82096"/>
    <w:pPr>
      <w:widowControl w:val="0"/>
      <w:autoSpaceDE w:val="0"/>
      <w:autoSpaceDN w:val="0"/>
      <w:adjustRightInd w:val="0"/>
      <w:spacing w:line="300" w:lineRule="auto"/>
      <w:ind w:firstLine="760"/>
      <w:jc w:val="both"/>
    </w:pPr>
    <w:rPr>
      <w:rFonts w:ascii="Arial" w:eastAsia="Times New Roman" w:hAnsi="Arial" w:cs="Arial"/>
      <w:i/>
      <w:iCs/>
      <w:sz w:val="24"/>
      <w:szCs w:val="24"/>
    </w:rPr>
  </w:style>
  <w:style w:type="paragraph" w:customStyle="1" w:styleId="BodyTextIndent31">
    <w:name w:val="Body Text Indent 31"/>
    <w:basedOn w:val="a2"/>
    <w:uiPriority w:val="99"/>
    <w:rsid w:val="00A82096"/>
    <w:pPr>
      <w:widowControl/>
      <w:tabs>
        <w:tab w:val="left" w:pos="709"/>
      </w:tabs>
      <w:ind w:firstLine="567"/>
    </w:pPr>
    <w:rPr>
      <w:rFonts w:ascii="TimesET" w:eastAsia="TimesET" w:hAnsi="TimesET"/>
      <w:szCs w:val="20"/>
      <w:lang w:eastAsia="ru-RU"/>
    </w:rPr>
  </w:style>
  <w:style w:type="paragraph" w:customStyle="1" w:styleId="0">
    <w:name w:val="Заголовок 0"/>
    <w:basedOn w:val="12"/>
    <w:uiPriority w:val="99"/>
    <w:rsid w:val="00A82096"/>
    <w:pPr>
      <w:keepLines w:val="0"/>
      <w:pageBreakBefore w:val="0"/>
      <w:spacing w:before="240" w:after="160"/>
    </w:pPr>
    <w:rPr>
      <w:rFonts w:ascii="Calibri" w:hAnsi="Calibri"/>
      <w:b w:val="0"/>
      <w:caps/>
      <w:kern w:val="32"/>
      <w:sz w:val="24"/>
      <w:lang w:eastAsia="ru-RU"/>
    </w:rPr>
  </w:style>
  <w:style w:type="paragraph" w:customStyle="1" w:styleId="BodyText1">
    <w:name w:val="Body Text1"/>
    <w:basedOn w:val="a2"/>
    <w:uiPriority w:val="99"/>
    <w:rsid w:val="00A82096"/>
    <w:pPr>
      <w:widowControl/>
      <w:ind w:firstLine="567"/>
    </w:pPr>
    <w:rPr>
      <w:rFonts w:eastAsia="Times New Roman"/>
      <w:szCs w:val="20"/>
      <w:lang w:eastAsia="ru-RU"/>
    </w:rPr>
  </w:style>
  <w:style w:type="character" w:customStyle="1" w:styleId="CharChar1">
    <w:name w:val="Знак Char Char1"/>
    <w:rsid w:val="00A82096"/>
    <w:rPr>
      <w:rFonts w:ascii="Arial" w:hAnsi="Arial"/>
      <w:spacing w:val="-5"/>
      <w:kern w:val="28"/>
      <w:sz w:val="22"/>
      <w:szCs w:val="22"/>
      <w:lang w:val="ru-RU" w:eastAsia="en-US" w:bidi="ar-SA"/>
    </w:rPr>
  </w:style>
  <w:style w:type="paragraph" w:customStyle="1" w:styleId="1ff5">
    <w:name w:val="Стиль1"/>
    <w:basedOn w:val="af2"/>
    <w:uiPriority w:val="99"/>
    <w:rsid w:val="00A82096"/>
    <w:pPr>
      <w:widowControl/>
      <w:suppressAutoHyphens w:val="0"/>
      <w:spacing w:line="360" w:lineRule="auto"/>
    </w:pPr>
    <w:rPr>
      <w:rFonts w:ascii="Arial" w:eastAsia="Times New Roman" w:hAnsi="Arial"/>
      <w:sz w:val="28"/>
      <w:lang w:eastAsia="ru-RU"/>
    </w:rPr>
  </w:style>
  <w:style w:type="character" w:customStyle="1" w:styleId="afffffff">
    <w:name w:val="Ариал Знак"/>
    <w:link w:val="affffffe"/>
    <w:rsid w:val="00A82096"/>
    <w:rPr>
      <w:rFonts w:eastAsia="Times New Roman"/>
      <w:sz w:val="24"/>
      <w:lang w:val="x-none" w:eastAsia="x-none"/>
    </w:rPr>
  </w:style>
  <w:style w:type="paragraph" w:customStyle="1" w:styleId="xl180">
    <w:name w:val="xl180"/>
    <w:basedOn w:val="a2"/>
    <w:uiPriority w:val="99"/>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Cs w:val="24"/>
      <w:lang w:eastAsia="ru-RU"/>
    </w:rPr>
  </w:style>
  <w:style w:type="paragraph" w:customStyle="1" w:styleId="xl181">
    <w:name w:val="xl181"/>
    <w:basedOn w:val="a2"/>
    <w:uiPriority w:val="99"/>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18"/>
      <w:szCs w:val="18"/>
      <w:lang w:eastAsia="ru-RU"/>
    </w:rPr>
  </w:style>
  <w:style w:type="paragraph" w:customStyle="1" w:styleId="xl182">
    <w:name w:val="xl182"/>
    <w:basedOn w:val="a2"/>
    <w:uiPriority w:val="99"/>
    <w:rsid w:val="00A82096"/>
    <w:pPr>
      <w:widowControl/>
      <w:spacing w:before="100" w:beforeAutospacing="1" w:after="100" w:afterAutospacing="1"/>
      <w:ind w:firstLine="0"/>
      <w:jc w:val="left"/>
    </w:pPr>
    <w:rPr>
      <w:rFonts w:eastAsia="Times New Roman"/>
      <w:b/>
      <w:bCs/>
      <w:szCs w:val="24"/>
      <w:lang w:eastAsia="ru-RU"/>
    </w:rPr>
  </w:style>
  <w:style w:type="paragraph" w:customStyle="1" w:styleId="xl183">
    <w:name w:val="xl183"/>
    <w:basedOn w:val="a2"/>
    <w:uiPriority w:val="99"/>
    <w:rsid w:val="00A82096"/>
    <w:pPr>
      <w:widowControl/>
      <w:spacing w:before="100" w:beforeAutospacing="1" w:after="100" w:afterAutospacing="1"/>
      <w:ind w:firstLine="0"/>
      <w:jc w:val="center"/>
    </w:pPr>
    <w:rPr>
      <w:rFonts w:eastAsia="Times New Roman"/>
      <w:b/>
      <w:bCs/>
      <w:szCs w:val="24"/>
      <w:lang w:eastAsia="ru-RU"/>
    </w:rPr>
  </w:style>
  <w:style w:type="paragraph" w:customStyle="1" w:styleId="xl184">
    <w:name w:val="xl184"/>
    <w:basedOn w:val="a2"/>
    <w:uiPriority w:val="99"/>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Cs w:val="24"/>
      <w:lang w:eastAsia="ru-RU"/>
    </w:rPr>
  </w:style>
  <w:style w:type="paragraph" w:customStyle="1" w:styleId="xl185">
    <w:name w:val="xl185"/>
    <w:basedOn w:val="a2"/>
    <w:uiPriority w:val="99"/>
    <w:rsid w:val="00A82096"/>
    <w:pPr>
      <w:widowControl/>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18"/>
      <w:szCs w:val="18"/>
      <w:lang w:eastAsia="ru-RU"/>
    </w:rPr>
  </w:style>
  <w:style w:type="paragraph" w:customStyle="1" w:styleId="xl186">
    <w:name w:val="xl186"/>
    <w:basedOn w:val="a2"/>
    <w:uiPriority w:val="99"/>
    <w:rsid w:val="00A82096"/>
    <w:pPr>
      <w:widowControl/>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b/>
      <w:bCs/>
      <w:szCs w:val="24"/>
      <w:lang w:eastAsia="ru-RU"/>
    </w:rPr>
  </w:style>
  <w:style w:type="paragraph" w:customStyle="1" w:styleId="xl187">
    <w:name w:val="xl187"/>
    <w:basedOn w:val="a2"/>
    <w:uiPriority w:val="99"/>
    <w:rsid w:val="00A82096"/>
    <w:pPr>
      <w:widowControl/>
      <w:pBdr>
        <w:top w:val="single" w:sz="4" w:space="0" w:color="auto"/>
        <w:left w:val="single" w:sz="4" w:space="0" w:color="auto"/>
      </w:pBdr>
      <w:spacing w:before="100" w:beforeAutospacing="1" w:after="100" w:afterAutospacing="1"/>
      <w:ind w:firstLine="0"/>
      <w:jc w:val="center"/>
    </w:pPr>
    <w:rPr>
      <w:rFonts w:eastAsia="Times New Roman"/>
      <w:b/>
      <w:bCs/>
      <w:szCs w:val="24"/>
      <w:lang w:eastAsia="ru-RU"/>
    </w:rPr>
  </w:style>
  <w:style w:type="paragraph" w:customStyle="1" w:styleId="xl188">
    <w:name w:val="xl188"/>
    <w:basedOn w:val="a2"/>
    <w:uiPriority w:val="99"/>
    <w:rsid w:val="00A82096"/>
    <w:pPr>
      <w:widowControl/>
      <w:pBdr>
        <w:top w:val="single" w:sz="8" w:space="0" w:color="auto"/>
        <w:left w:val="single" w:sz="8" w:space="0" w:color="auto"/>
        <w:right w:val="single" w:sz="8" w:space="0" w:color="auto"/>
      </w:pBdr>
      <w:spacing w:before="100" w:beforeAutospacing="1" w:after="100" w:afterAutospacing="1"/>
      <w:ind w:firstLine="0"/>
      <w:jc w:val="center"/>
    </w:pPr>
    <w:rPr>
      <w:rFonts w:eastAsia="Times New Roman"/>
      <w:b/>
      <w:bCs/>
      <w:szCs w:val="24"/>
      <w:lang w:eastAsia="ru-RU"/>
    </w:rPr>
  </w:style>
  <w:style w:type="paragraph" w:customStyle="1" w:styleId="xl189">
    <w:name w:val="xl189"/>
    <w:basedOn w:val="a2"/>
    <w:uiPriority w:val="99"/>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Cs w:val="24"/>
      <w:lang w:eastAsia="ru-RU"/>
    </w:rPr>
  </w:style>
  <w:style w:type="paragraph" w:customStyle="1" w:styleId="xl190">
    <w:name w:val="xl190"/>
    <w:basedOn w:val="a2"/>
    <w:uiPriority w:val="99"/>
    <w:rsid w:val="00A82096"/>
    <w:pPr>
      <w:widowControl/>
      <w:pBdr>
        <w:top w:val="single" w:sz="4" w:space="0" w:color="auto"/>
        <w:left w:val="single" w:sz="4" w:space="0" w:color="auto"/>
        <w:bottom w:val="single" w:sz="4" w:space="0" w:color="auto"/>
      </w:pBdr>
      <w:spacing w:before="100" w:beforeAutospacing="1" w:after="100" w:afterAutospacing="1"/>
      <w:ind w:firstLine="0"/>
      <w:jc w:val="left"/>
    </w:pPr>
    <w:rPr>
      <w:rFonts w:eastAsia="Times New Roman"/>
      <w:sz w:val="18"/>
      <w:szCs w:val="18"/>
      <w:lang w:eastAsia="ru-RU"/>
    </w:rPr>
  </w:style>
  <w:style w:type="paragraph" w:customStyle="1" w:styleId="xl191">
    <w:name w:val="xl191"/>
    <w:basedOn w:val="a2"/>
    <w:uiPriority w:val="99"/>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Cs w:val="24"/>
      <w:lang w:eastAsia="ru-RU"/>
    </w:rPr>
  </w:style>
  <w:style w:type="paragraph" w:customStyle="1" w:styleId="xl192">
    <w:name w:val="xl192"/>
    <w:basedOn w:val="a2"/>
    <w:uiPriority w:val="99"/>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Cs w:val="24"/>
      <w:lang w:eastAsia="ru-RU"/>
    </w:rPr>
  </w:style>
  <w:style w:type="paragraph" w:customStyle="1" w:styleId="xl193">
    <w:name w:val="xl193"/>
    <w:basedOn w:val="a2"/>
    <w:uiPriority w:val="99"/>
    <w:rsid w:val="00A82096"/>
    <w:pPr>
      <w:widowControl/>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Cs w:val="24"/>
      <w:lang w:eastAsia="ru-RU"/>
    </w:rPr>
  </w:style>
  <w:style w:type="paragraph" w:customStyle="1" w:styleId="xl194">
    <w:name w:val="xl194"/>
    <w:basedOn w:val="a2"/>
    <w:uiPriority w:val="99"/>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Cs w:val="24"/>
      <w:lang w:eastAsia="ru-RU"/>
    </w:rPr>
  </w:style>
  <w:style w:type="paragraph" w:customStyle="1" w:styleId="xl195">
    <w:name w:val="xl195"/>
    <w:basedOn w:val="a2"/>
    <w:uiPriority w:val="99"/>
    <w:rsid w:val="00A82096"/>
    <w:pPr>
      <w:widowControl/>
      <w:spacing w:before="100" w:beforeAutospacing="1" w:after="100" w:afterAutospacing="1"/>
      <w:ind w:firstLine="0"/>
      <w:jc w:val="center"/>
    </w:pPr>
    <w:rPr>
      <w:rFonts w:eastAsia="Times New Roman"/>
      <w:szCs w:val="24"/>
      <w:lang w:eastAsia="ru-RU"/>
    </w:rPr>
  </w:style>
  <w:style w:type="paragraph" w:customStyle="1" w:styleId="xl196">
    <w:name w:val="xl196"/>
    <w:basedOn w:val="a2"/>
    <w:uiPriority w:val="99"/>
    <w:rsid w:val="00A82096"/>
    <w:pPr>
      <w:widowControl/>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Cs w:val="24"/>
      <w:lang w:eastAsia="ru-RU"/>
    </w:rPr>
  </w:style>
  <w:style w:type="paragraph" w:customStyle="1" w:styleId="xl197">
    <w:name w:val="xl197"/>
    <w:basedOn w:val="a2"/>
    <w:uiPriority w:val="99"/>
    <w:rsid w:val="00A82096"/>
    <w:pPr>
      <w:widowControl/>
      <w:spacing w:before="100" w:beforeAutospacing="1" w:after="100" w:afterAutospacing="1"/>
      <w:ind w:firstLine="0"/>
      <w:jc w:val="center"/>
    </w:pPr>
    <w:rPr>
      <w:rFonts w:eastAsia="Times New Roman"/>
      <w:szCs w:val="24"/>
      <w:lang w:eastAsia="ru-RU"/>
    </w:rPr>
  </w:style>
  <w:style w:type="table" w:customStyle="1" w:styleId="520">
    <w:name w:val="Сетка таблицы 52"/>
    <w:basedOn w:val="a4"/>
    <w:next w:val="5d"/>
    <w:rsid w:val="00A82096"/>
    <w:pPr>
      <w:widowControl w:val="0"/>
      <w:adjustRightInd w:val="0"/>
      <w:spacing w:line="360" w:lineRule="atLeast"/>
      <w:ind w:left="1080"/>
      <w:jc w:val="both"/>
      <w:textAlignment w:val="baseline"/>
    </w:pPr>
    <w:rPr>
      <w:rFonts w:eastAsia="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Heading1CharChar">
    <w:name w:val="Heading 1 Char Char"/>
    <w:rsid w:val="00A82096"/>
    <w:rPr>
      <w:rFonts w:ascii="Arial Black" w:hAnsi="Arial Black"/>
      <w:caps/>
      <w:spacing w:val="-8"/>
      <w:kern w:val="20"/>
      <w:sz w:val="24"/>
      <w:szCs w:val="24"/>
      <w:lang w:val="ru-RU" w:eastAsia="en-US" w:bidi="ar-SA"/>
    </w:rPr>
  </w:style>
  <w:style w:type="character" w:customStyle="1" w:styleId="CharChar20">
    <w:name w:val="Char Char20"/>
    <w:rsid w:val="00A82096"/>
    <w:rPr>
      <w:rFonts w:ascii="Arial Black" w:hAnsi="Arial Black"/>
      <w:b/>
      <w:spacing w:val="-10"/>
      <w:kern w:val="28"/>
      <w:sz w:val="22"/>
      <w:szCs w:val="22"/>
      <w:lang w:val="ru-RU" w:eastAsia="en-US" w:bidi="ar-SA"/>
    </w:rPr>
  </w:style>
  <w:style w:type="character" w:customStyle="1" w:styleId="aff5">
    <w:name w:val="Заголовок таблицы Знак"/>
    <w:link w:val="aff4"/>
    <w:rsid w:val="00A82096"/>
    <w:rPr>
      <w:rFonts w:eastAsia="Times New Roman"/>
      <w:b/>
      <w:bCs/>
      <w:sz w:val="24"/>
      <w:szCs w:val="24"/>
      <w:lang w:eastAsia="ar-SA"/>
    </w:rPr>
  </w:style>
  <w:style w:type="paragraph" w:customStyle="1" w:styleId="afffffff8">
    <w:name w:val="Формула с номером"/>
    <w:basedOn w:val="a2"/>
    <w:uiPriority w:val="99"/>
    <w:rsid w:val="00A82096"/>
    <w:pPr>
      <w:keepNext/>
      <w:widowControl/>
      <w:tabs>
        <w:tab w:val="right" w:pos="10206"/>
      </w:tabs>
      <w:spacing w:before="240" w:after="240" w:line="360" w:lineRule="auto"/>
      <w:ind w:firstLine="573"/>
      <w:jc w:val="left"/>
    </w:pPr>
    <w:rPr>
      <w:rFonts w:eastAsia="Times New Roman"/>
      <w:szCs w:val="24"/>
      <w:lang w:eastAsia="ru-RU"/>
    </w:rPr>
  </w:style>
  <w:style w:type="paragraph" w:customStyle="1" w:styleId="afffffff9">
    <w:name w:val="Название структуры"/>
    <w:basedOn w:val="12"/>
    <w:uiPriority w:val="99"/>
    <w:rsid w:val="00A82096"/>
    <w:pPr>
      <w:pageBreakBefore w:val="0"/>
      <w:tabs>
        <w:tab w:val="left" w:pos="851"/>
      </w:tabs>
      <w:spacing w:before="240" w:after="260" w:line="360" w:lineRule="auto"/>
    </w:pPr>
    <w:rPr>
      <w:rFonts w:ascii="Calibri" w:hAnsi="Calibri"/>
      <w:kern w:val="28"/>
      <w:sz w:val="26"/>
      <w:szCs w:val="26"/>
      <w:lang w:eastAsia="ru-RU"/>
    </w:rPr>
  </w:style>
  <w:style w:type="paragraph" w:customStyle="1" w:styleId="a1">
    <w:name w:val="Список литературы (рус.)"/>
    <w:basedOn w:val="a2"/>
    <w:uiPriority w:val="99"/>
    <w:rsid w:val="00A82096"/>
    <w:pPr>
      <w:widowControl/>
      <w:numPr>
        <w:numId w:val="9"/>
      </w:numPr>
      <w:tabs>
        <w:tab w:val="left" w:pos="992"/>
      </w:tabs>
      <w:spacing w:line="360" w:lineRule="auto"/>
    </w:pPr>
    <w:rPr>
      <w:rFonts w:eastAsia="Times New Roman"/>
      <w:szCs w:val="20"/>
      <w:lang w:eastAsia="ru-RU"/>
    </w:rPr>
  </w:style>
  <w:style w:type="paragraph" w:customStyle="1" w:styleId="afffffffa">
    <w:name w:val="Исполнитель"/>
    <w:basedOn w:val="a2"/>
    <w:uiPriority w:val="99"/>
    <w:rsid w:val="00A82096"/>
    <w:pPr>
      <w:keepLines/>
      <w:widowControl/>
      <w:tabs>
        <w:tab w:val="right" w:pos="9923"/>
      </w:tabs>
      <w:spacing w:after="240"/>
      <w:ind w:firstLine="0"/>
      <w:jc w:val="left"/>
    </w:pPr>
    <w:rPr>
      <w:rFonts w:eastAsia="Times New Roman"/>
      <w:szCs w:val="24"/>
      <w:lang w:eastAsia="ru-RU"/>
    </w:rPr>
  </w:style>
  <w:style w:type="paragraph" w:customStyle="1" w:styleId="afffffffb">
    <w:name w:val="Подрисуночный текст"/>
    <w:basedOn w:val="a2"/>
    <w:next w:val="a2"/>
    <w:link w:val="afffffffc"/>
    <w:rsid w:val="00A82096"/>
    <w:pPr>
      <w:keepNext/>
      <w:widowControl/>
      <w:spacing w:line="360" w:lineRule="auto"/>
      <w:ind w:firstLine="0"/>
      <w:jc w:val="center"/>
    </w:pPr>
    <w:rPr>
      <w:rFonts w:eastAsia="Times New Roman"/>
      <w:szCs w:val="20"/>
      <w:lang w:val="x-none" w:eastAsia="x-none"/>
    </w:rPr>
  </w:style>
  <w:style w:type="paragraph" w:customStyle="1" w:styleId="afffffffd">
    <w:name w:val="Рисунок по центру"/>
    <w:basedOn w:val="a2"/>
    <w:next w:val="afffffffb"/>
    <w:link w:val="afffffffe"/>
    <w:rsid w:val="00A82096"/>
    <w:pPr>
      <w:keepNext/>
      <w:widowControl/>
      <w:spacing w:line="360" w:lineRule="auto"/>
      <w:ind w:firstLine="0"/>
      <w:jc w:val="center"/>
    </w:pPr>
    <w:rPr>
      <w:rFonts w:eastAsia="Times New Roman"/>
      <w:szCs w:val="20"/>
      <w:lang w:val="x-none" w:eastAsia="x-none"/>
    </w:rPr>
  </w:style>
  <w:style w:type="paragraph" w:customStyle="1" w:styleId="affffffff">
    <w:name w:val="Рисунок —"/>
    <w:basedOn w:val="afffffffb"/>
    <w:link w:val="affffffff0"/>
    <w:rsid w:val="00A82096"/>
    <w:pPr>
      <w:keepNext w:val="0"/>
    </w:pPr>
  </w:style>
  <w:style w:type="character" w:customStyle="1" w:styleId="affffffff0">
    <w:name w:val="Рисунок — Знак"/>
    <w:link w:val="affffffff"/>
    <w:rsid w:val="00A82096"/>
    <w:rPr>
      <w:rFonts w:eastAsia="Times New Roman"/>
      <w:sz w:val="24"/>
      <w:lang w:val="x-none" w:eastAsia="x-none"/>
    </w:rPr>
  </w:style>
  <w:style w:type="character" w:customStyle="1" w:styleId="afffffffc">
    <w:name w:val="Подрисуночный текст Знак"/>
    <w:link w:val="afffffffb"/>
    <w:rsid w:val="00A82096"/>
    <w:rPr>
      <w:rFonts w:eastAsia="Times New Roman"/>
      <w:sz w:val="24"/>
      <w:lang w:val="x-none" w:eastAsia="x-none"/>
    </w:rPr>
  </w:style>
  <w:style w:type="character" w:customStyle="1" w:styleId="afffffffe">
    <w:name w:val="Рисунок по центру Знак"/>
    <w:link w:val="afffffffd"/>
    <w:rsid w:val="00A82096"/>
    <w:rPr>
      <w:rFonts w:eastAsia="Times New Roman"/>
      <w:sz w:val="24"/>
      <w:lang w:val="x-none" w:eastAsia="x-none"/>
    </w:rPr>
  </w:style>
  <w:style w:type="paragraph" w:customStyle="1" w:styleId="StyleCaptionTimesNewRoman">
    <w:name w:val="Style Caption + Times New Roman"/>
    <w:basedOn w:val="afff3"/>
    <w:uiPriority w:val="99"/>
    <w:rsid w:val="00A82096"/>
    <w:pPr>
      <w:keepNext/>
      <w:widowControl/>
      <w:tabs>
        <w:tab w:val="left" w:pos="1134"/>
      </w:tabs>
      <w:spacing w:after="240"/>
      <w:ind w:left="1620" w:hanging="1620"/>
      <w:jc w:val="left"/>
    </w:pPr>
    <w:rPr>
      <w:rFonts w:eastAsia="Times New Roman"/>
      <w:b w:val="0"/>
      <w:lang w:val="en-AU" w:eastAsia="ru-RU"/>
    </w:rPr>
  </w:style>
  <w:style w:type="paragraph" w:customStyle="1" w:styleId="CommentText1">
    <w:name w:val="Comment Text1"/>
    <w:basedOn w:val="a2"/>
    <w:uiPriority w:val="99"/>
    <w:rsid w:val="00A82096"/>
    <w:pPr>
      <w:widowControl/>
      <w:ind w:firstLine="0"/>
      <w:jc w:val="left"/>
    </w:pPr>
    <w:rPr>
      <w:rFonts w:eastAsia="Times New Roman"/>
      <w:bCs/>
      <w:sz w:val="20"/>
      <w:szCs w:val="20"/>
      <w:lang w:eastAsia="ru-RU"/>
    </w:rPr>
  </w:style>
  <w:style w:type="paragraph" w:styleId="affffffff1">
    <w:name w:val="Date"/>
    <w:basedOn w:val="a2"/>
    <w:next w:val="a2"/>
    <w:link w:val="affffffff2"/>
    <w:rsid w:val="00A82096"/>
    <w:pPr>
      <w:widowControl/>
      <w:spacing w:after="120"/>
      <w:ind w:firstLine="0"/>
    </w:pPr>
    <w:rPr>
      <w:rFonts w:eastAsia="Times New Roman"/>
      <w:szCs w:val="20"/>
      <w:lang w:val="x-none" w:eastAsia="x-none"/>
    </w:rPr>
  </w:style>
  <w:style w:type="character" w:customStyle="1" w:styleId="affffffff2">
    <w:name w:val="Дата Знак"/>
    <w:basedOn w:val="a3"/>
    <w:link w:val="affffffff1"/>
    <w:rsid w:val="00A82096"/>
    <w:rPr>
      <w:rFonts w:eastAsia="Times New Roman"/>
      <w:sz w:val="24"/>
      <w:lang w:val="x-none" w:eastAsia="x-none"/>
    </w:rPr>
  </w:style>
  <w:style w:type="paragraph" w:customStyle="1" w:styleId="maintext">
    <w:name w:val="main_text"/>
    <w:basedOn w:val="a2"/>
    <w:uiPriority w:val="99"/>
    <w:rsid w:val="00A82096"/>
    <w:pPr>
      <w:widowControl/>
      <w:spacing w:before="300" w:after="300"/>
      <w:ind w:left="150" w:firstLine="0"/>
    </w:pPr>
    <w:rPr>
      <w:rFonts w:eastAsia="Times New Roman"/>
      <w:color w:val="000000"/>
      <w:szCs w:val="24"/>
      <w:lang w:eastAsia="ru-RU"/>
    </w:rPr>
  </w:style>
  <w:style w:type="paragraph" w:customStyle="1" w:styleId="guest1">
    <w:name w:val="guest1"/>
    <w:basedOn w:val="a2"/>
    <w:uiPriority w:val="99"/>
    <w:rsid w:val="00A82096"/>
    <w:pPr>
      <w:widowControl/>
      <w:spacing w:before="75"/>
      <w:ind w:left="750" w:right="150" w:firstLine="0"/>
    </w:pPr>
    <w:rPr>
      <w:rFonts w:eastAsia="Times New Roman" w:cs="Arial"/>
      <w:sz w:val="18"/>
      <w:szCs w:val="18"/>
      <w:lang w:eastAsia="ru-RU"/>
    </w:rPr>
  </w:style>
  <w:style w:type="character" w:customStyle="1" w:styleId="caption1">
    <w:name w:val="caption1"/>
    <w:rsid w:val="00A82096"/>
    <w:rPr>
      <w:rFonts w:ascii="Arial Black" w:hAnsi="Arial Black"/>
      <w:spacing w:val="-10"/>
      <w:kern w:val="28"/>
      <w:sz w:val="19"/>
      <w:szCs w:val="19"/>
      <w:lang w:val="ru-RU" w:eastAsia="en-US" w:bidi="ar-SA"/>
    </w:rPr>
  </w:style>
  <w:style w:type="character" w:customStyle="1" w:styleId="name1">
    <w:name w:val="name1"/>
    <w:rsid w:val="00A82096"/>
    <w:rPr>
      <w:rFonts w:ascii="Arial Black" w:hAnsi="Arial Black"/>
      <w:i/>
      <w:iCs/>
      <w:spacing w:val="-10"/>
      <w:kern w:val="28"/>
      <w:sz w:val="24"/>
      <w:szCs w:val="24"/>
      <w:bdr w:val="single" w:sz="2" w:space="8" w:color="FFFFFF" w:frame="1"/>
      <w:lang w:val="ru-RU" w:eastAsia="en-US" w:bidi="ar-SA"/>
    </w:rPr>
  </w:style>
  <w:style w:type="paragraph" w:customStyle="1" w:styleId="small">
    <w:name w:val="small"/>
    <w:basedOn w:val="a2"/>
    <w:uiPriority w:val="99"/>
    <w:rsid w:val="00A82096"/>
    <w:pPr>
      <w:widowControl/>
      <w:spacing w:after="144" w:line="336" w:lineRule="atLeast"/>
      <w:ind w:firstLine="0"/>
      <w:jc w:val="left"/>
    </w:pPr>
    <w:rPr>
      <w:rFonts w:ascii="Verdana" w:eastAsia="Times New Roman" w:hAnsi="Verdana"/>
      <w:color w:val="000000"/>
      <w:sz w:val="16"/>
      <w:szCs w:val="16"/>
      <w:lang w:eastAsia="ru-RU"/>
    </w:rPr>
  </w:style>
  <w:style w:type="character" w:customStyle="1" w:styleId="label1">
    <w:name w:val="label1"/>
    <w:rsid w:val="00A82096"/>
    <w:rPr>
      <w:rFonts w:ascii="Arial Black" w:hAnsi="Arial Black"/>
      <w:b/>
      <w:bCs/>
      <w:spacing w:val="-10"/>
      <w:kern w:val="28"/>
      <w:sz w:val="24"/>
      <w:szCs w:val="24"/>
      <w:lang w:val="ru-RU" w:eastAsia="en-US" w:bidi="ar-SA"/>
    </w:rPr>
  </w:style>
  <w:style w:type="paragraph" w:customStyle="1" w:styleId="FR3">
    <w:name w:val="FR3"/>
    <w:uiPriority w:val="99"/>
    <w:rsid w:val="00A82096"/>
    <w:pPr>
      <w:widowControl w:val="0"/>
      <w:overflowPunct w:val="0"/>
      <w:autoSpaceDE w:val="0"/>
      <w:autoSpaceDN w:val="0"/>
      <w:adjustRightInd w:val="0"/>
      <w:textAlignment w:val="baseline"/>
    </w:pPr>
    <w:rPr>
      <w:rFonts w:eastAsia="Times New Roman"/>
      <w:sz w:val="16"/>
    </w:rPr>
  </w:style>
  <w:style w:type="paragraph" w:customStyle="1" w:styleId="85">
    <w:name w:val="Стиль8"/>
    <w:basedOn w:val="a2"/>
    <w:uiPriority w:val="99"/>
    <w:rsid w:val="00A82096"/>
    <w:pPr>
      <w:widowControl/>
      <w:overflowPunct w:val="0"/>
      <w:autoSpaceDE w:val="0"/>
      <w:autoSpaceDN w:val="0"/>
      <w:spacing w:after="120"/>
      <w:ind w:firstLine="284"/>
    </w:pPr>
    <w:rPr>
      <w:rFonts w:eastAsia="Times New Roman"/>
      <w:sz w:val="20"/>
      <w:szCs w:val="20"/>
      <w:lang w:eastAsia="ru-RU"/>
    </w:rPr>
  </w:style>
  <w:style w:type="paragraph" w:customStyle="1" w:styleId="96">
    <w:name w:val="Стиль9(формулы)"/>
    <w:basedOn w:val="a2"/>
    <w:uiPriority w:val="99"/>
    <w:rsid w:val="00A82096"/>
    <w:pPr>
      <w:widowControl/>
      <w:overflowPunct w:val="0"/>
      <w:autoSpaceDE w:val="0"/>
      <w:autoSpaceDN w:val="0"/>
      <w:spacing w:after="120"/>
      <w:ind w:firstLine="0"/>
      <w:jc w:val="center"/>
    </w:pPr>
    <w:rPr>
      <w:rFonts w:eastAsia="Times New Roman"/>
      <w:szCs w:val="20"/>
      <w:lang w:eastAsia="ru-RU"/>
    </w:rPr>
  </w:style>
  <w:style w:type="paragraph" w:customStyle="1" w:styleId="4f">
    <w:name w:val="Стиль4"/>
    <w:basedOn w:val="a2"/>
    <w:uiPriority w:val="99"/>
    <w:rsid w:val="00A82096"/>
    <w:pPr>
      <w:widowControl/>
      <w:overflowPunct w:val="0"/>
      <w:autoSpaceDE w:val="0"/>
      <w:autoSpaceDN w:val="0"/>
      <w:ind w:firstLine="0"/>
      <w:jc w:val="center"/>
    </w:pPr>
    <w:rPr>
      <w:rFonts w:eastAsia="Times New Roman"/>
      <w:b/>
      <w:sz w:val="28"/>
      <w:szCs w:val="20"/>
      <w:lang w:eastAsia="ru-RU"/>
    </w:rPr>
  </w:style>
  <w:style w:type="paragraph" w:customStyle="1" w:styleId="5e">
    <w:name w:val="Стиль5"/>
    <w:basedOn w:val="a2"/>
    <w:uiPriority w:val="99"/>
    <w:rsid w:val="00A82096"/>
    <w:pPr>
      <w:widowControl/>
      <w:overflowPunct w:val="0"/>
      <w:autoSpaceDE w:val="0"/>
      <w:autoSpaceDN w:val="0"/>
      <w:spacing w:after="240"/>
      <w:ind w:firstLine="0"/>
    </w:pPr>
    <w:rPr>
      <w:rFonts w:eastAsia="Times New Roman"/>
      <w:b/>
      <w:szCs w:val="20"/>
      <w:lang w:eastAsia="ru-RU"/>
    </w:rPr>
  </w:style>
  <w:style w:type="character" w:customStyle="1" w:styleId="StylefortabletextCharChar">
    <w:name w:val="Style for table text Char Char"/>
    <w:rsid w:val="00A82096"/>
    <w:rPr>
      <w:rFonts w:ascii="Arial Black" w:hAnsi="Arial Black"/>
      <w:spacing w:val="-10"/>
      <w:kern w:val="28"/>
      <w:sz w:val="24"/>
      <w:szCs w:val="24"/>
      <w:lang w:val="ru-RU" w:eastAsia="en-US" w:bidi="ar-SA"/>
    </w:rPr>
  </w:style>
  <w:style w:type="paragraph" w:customStyle="1" w:styleId="ListBulletFirst">
    <w:name w:val="List Bullet First"/>
    <w:basedOn w:val="a"/>
    <w:next w:val="a"/>
    <w:uiPriority w:val="99"/>
    <w:rsid w:val="00A82096"/>
    <w:pPr>
      <w:numPr>
        <w:numId w:val="0"/>
      </w:numPr>
      <w:spacing w:before="80" w:after="160"/>
    </w:pPr>
    <w:rPr>
      <w:rFonts w:ascii="Arial" w:hAnsi="Arial"/>
      <w:spacing w:val="-5"/>
      <w:sz w:val="20"/>
      <w:szCs w:val="20"/>
      <w:lang w:eastAsia="en-US"/>
    </w:rPr>
  </w:style>
  <w:style w:type="paragraph" w:styleId="2fe">
    <w:name w:val="envelope return"/>
    <w:basedOn w:val="a2"/>
    <w:rsid w:val="00A82096"/>
    <w:pPr>
      <w:widowControl/>
      <w:spacing w:after="120"/>
      <w:ind w:firstLine="0"/>
    </w:pPr>
    <w:rPr>
      <w:rFonts w:eastAsia="Times New Roman"/>
      <w:kern w:val="28"/>
      <w:sz w:val="20"/>
      <w:szCs w:val="20"/>
      <w:lang w:eastAsia="ru-RU"/>
    </w:rPr>
  </w:style>
  <w:style w:type="character" w:customStyle="1" w:styleId="sp2">
    <w:name w:val="sp2"/>
    <w:rsid w:val="00A82096"/>
    <w:rPr>
      <w:rFonts w:ascii="Verdana" w:hAnsi="Verdana" w:hint="default"/>
      <w:b/>
      <w:bCs/>
      <w:spacing w:val="-10"/>
      <w:kern w:val="28"/>
      <w:sz w:val="19"/>
      <w:szCs w:val="19"/>
      <w:lang w:val="ru-RU" w:eastAsia="en-US" w:bidi="ar-SA"/>
    </w:rPr>
  </w:style>
  <w:style w:type="character" w:customStyle="1" w:styleId="style121">
    <w:name w:val="style121"/>
    <w:rsid w:val="00A82096"/>
    <w:rPr>
      <w:rFonts w:ascii="Arial" w:hAnsi="Arial" w:cs="Arial" w:hint="default"/>
      <w:b/>
      <w:bCs/>
      <w:color w:val="464646"/>
      <w:spacing w:val="-10"/>
      <w:kern w:val="28"/>
      <w:sz w:val="14"/>
      <w:szCs w:val="14"/>
      <w:lang w:val="ru-RU" w:eastAsia="en-US" w:bidi="ar-SA"/>
    </w:rPr>
  </w:style>
  <w:style w:type="paragraph" w:customStyle="1" w:styleId="StyleCaptionTimesNewRoman1">
    <w:name w:val="Style Caption + Times New Roman1"/>
    <w:basedOn w:val="afff3"/>
    <w:uiPriority w:val="99"/>
    <w:rsid w:val="00A82096"/>
    <w:pPr>
      <w:keepNext/>
      <w:widowControl/>
      <w:tabs>
        <w:tab w:val="left" w:pos="1134"/>
      </w:tabs>
      <w:spacing w:after="240"/>
      <w:ind w:left="1620" w:hanging="1620"/>
      <w:jc w:val="left"/>
    </w:pPr>
    <w:rPr>
      <w:rFonts w:eastAsia="Times New Roman"/>
      <w:sz w:val="24"/>
      <w:szCs w:val="24"/>
      <w:lang w:val="en-AU" w:eastAsia="ru-RU"/>
    </w:rPr>
  </w:style>
  <w:style w:type="character" w:customStyle="1" w:styleId="CaptionChar1">
    <w:name w:val="Caption Char1"/>
    <w:rsid w:val="00A82096"/>
    <w:rPr>
      <w:rFonts w:ascii="Arial Black" w:hAnsi="Arial Black"/>
      <w:spacing w:val="-5"/>
      <w:kern w:val="28"/>
      <w:sz w:val="24"/>
      <w:szCs w:val="24"/>
      <w:lang w:val="en-AU" w:eastAsia="en-US" w:bidi="ar-SA"/>
    </w:rPr>
  </w:style>
  <w:style w:type="character" w:customStyle="1" w:styleId="StyleCaptionTimesNewRoman1Char">
    <w:name w:val="Style Caption + Times New Roman1 Char"/>
    <w:rsid w:val="00A82096"/>
    <w:rPr>
      <w:rFonts w:ascii="Arial Black" w:hAnsi="Arial Black"/>
      <w:bCs/>
      <w:spacing w:val="-5"/>
      <w:kern w:val="28"/>
      <w:sz w:val="24"/>
      <w:szCs w:val="24"/>
      <w:lang w:val="en-AU" w:eastAsia="en-US" w:bidi="ar-SA"/>
    </w:rPr>
  </w:style>
  <w:style w:type="paragraph" w:customStyle="1" w:styleId="StyleCaptionTimesNewRoman2">
    <w:name w:val="Style Caption + Times New Roman2"/>
    <w:basedOn w:val="afff3"/>
    <w:uiPriority w:val="99"/>
    <w:rsid w:val="00A82096"/>
    <w:pPr>
      <w:keepNext/>
      <w:widowControl/>
      <w:tabs>
        <w:tab w:val="left" w:pos="1134"/>
      </w:tabs>
      <w:spacing w:after="240"/>
      <w:ind w:left="1620" w:hanging="1620"/>
      <w:jc w:val="left"/>
    </w:pPr>
    <w:rPr>
      <w:rFonts w:eastAsia="Times New Roman"/>
      <w:sz w:val="24"/>
      <w:szCs w:val="24"/>
      <w:lang w:val="en-AU" w:eastAsia="ru-RU"/>
    </w:rPr>
  </w:style>
  <w:style w:type="character" w:customStyle="1" w:styleId="StyleCaptionTimesNewRoman2Char">
    <w:name w:val="Style Caption + Times New Roman2 Char"/>
    <w:rsid w:val="00A82096"/>
    <w:rPr>
      <w:rFonts w:ascii="Arial Black" w:hAnsi="Arial Black"/>
      <w:bCs/>
      <w:spacing w:val="-5"/>
      <w:kern w:val="28"/>
      <w:sz w:val="24"/>
      <w:szCs w:val="24"/>
      <w:lang w:val="en-AU" w:eastAsia="en-US" w:bidi="ar-SA"/>
    </w:rPr>
  </w:style>
  <w:style w:type="character" w:customStyle="1" w:styleId="StyleCaptionTimesNewRomanCharChar">
    <w:name w:val="Style Caption + Times New Roman Char Char"/>
    <w:rsid w:val="00A82096"/>
    <w:rPr>
      <w:rFonts w:ascii="Arial" w:hAnsi="Arial"/>
      <w:b/>
      <w:bCs/>
      <w:spacing w:val="-5"/>
      <w:kern w:val="24"/>
      <w:sz w:val="24"/>
      <w:szCs w:val="24"/>
      <w:lang w:val="ru-RU" w:eastAsia="en-US" w:bidi="ar-SA"/>
    </w:rPr>
  </w:style>
  <w:style w:type="character" w:customStyle="1" w:styleId="2f8">
    <w:name w:val="Список 2 Знак"/>
    <w:link w:val="20"/>
    <w:rsid w:val="00A82096"/>
    <w:rPr>
      <w:rFonts w:ascii="Calibri" w:hAnsi="Calibri"/>
      <w:spacing w:val="-5"/>
      <w:sz w:val="28"/>
      <w:szCs w:val="28"/>
      <w:lang w:val="x-none" w:eastAsia="en-US"/>
    </w:rPr>
  </w:style>
  <w:style w:type="paragraph" w:customStyle="1" w:styleId="xl177">
    <w:name w:val="xl177"/>
    <w:basedOn w:val="a2"/>
    <w:uiPriority w:val="99"/>
    <w:rsid w:val="00A82096"/>
    <w:pPr>
      <w:widowControl/>
      <w:pBdr>
        <w:top w:val="single" w:sz="8" w:space="0" w:color="000000"/>
        <w:left w:val="single" w:sz="4" w:space="0" w:color="000000"/>
        <w:bottom w:val="single" w:sz="4" w:space="0" w:color="000000"/>
        <w:right w:val="single" w:sz="4" w:space="0" w:color="000000"/>
      </w:pBdr>
      <w:spacing w:before="100" w:beforeAutospacing="1" w:after="100" w:afterAutospacing="1"/>
      <w:ind w:firstLine="0"/>
      <w:jc w:val="center"/>
    </w:pPr>
    <w:rPr>
      <w:rFonts w:eastAsia="Times New Roman"/>
      <w:b/>
      <w:bCs/>
      <w:szCs w:val="24"/>
      <w:lang w:eastAsia="ru-RU"/>
    </w:rPr>
  </w:style>
  <w:style w:type="paragraph" w:customStyle="1" w:styleId="xl178">
    <w:name w:val="xl178"/>
    <w:basedOn w:val="a2"/>
    <w:uiPriority w:val="99"/>
    <w:rsid w:val="00A82096"/>
    <w:pPr>
      <w:widowControl/>
      <w:pBdr>
        <w:top w:val="single" w:sz="4" w:space="0" w:color="000000"/>
        <w:left w:val="single" w:sz="8" w:space="0" w:color="000000"/>
        <w:bottom w:val="single" w:sz="4" w:space="0" w:color="000000"/>
        <w:right w:val="single" w:sz="4" w:space="0" w:color="000000"/>
      </w:pBdr>
      <w:spacing w:before="100" w:beforeAutospacing="1" w:after="100" w:afterAutospacing="1"/>
      <w:ind w:firstLine="0"/>
      <w:jc w:val="left"/>
    </w:pPr>
    <w:rPr>
      <w:rFonts w:eastAsia="Times New Roman"/>
      <w:szCs w:val="24"/>
      <w:lang w:eastAsia="ru-RU"/>
    </w:rPr>
  </w:style>
  <w:style w:type="paragraph" w:customStyle="1" w:styleId="xl179">
    <w:name w:val="xl179"/>
    <w:basedOn w:val="a2"/>
    <w:uiPriority w:val="99"/>
    <w:rsid w:val="00A82096"/>
    <w:pPr>
      <w:widowControl/>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rFonts w:eastAsia="Times New Roman"/>
      <w:szCs w:val="24"/>
      <w:lang w:eastAsia="ru-RU"/>
    </w:rPr>
  </w:style>
  <w:style w:type="character" w:customStyle="1" w:styleId="CharChar15">
    <w:name w:val="Char Char15"/>
    <w:rsid w:val="00A82096"/>
    <w:rPr>
      <w:rFonts w:ascii="Arial Black" w:hAnsi="Arial Black"/>
      <w:b/>
      <w:i/>
      <w:spacing w:val="-4"/>
      <w:kern w:val="28"/>
      <w:sz w:val="22"/>
      <w:szCs w:val="22"/>
      <w:lang w:val="ru-RU" w:eastAsia="en-US" w:bidi="ar-SA"/>
    </w:rPr>
  </w:style>
  <w:style w:type="paragraph" w:customStyle="1" w:styleId="xl31205">
    <w:name w:val="xl31205"/>
    <w:basedOn w:val="a2"/>
    <w:uiPriority w:val="99"/>
    <w:rsid w:val="00A82096"/>
    <w:pPr>
      <w:widowControl/>
      <w:spacing w:before="100" w:beforeAutospacing="1" w:after="100" w:afterAutospacing="1"/>
      <w:ind w:firstLine="0"/>
      <w:jc w:val="center"/>
      <w:textAlignment w:val="center"/>
    </w:pPr>
    <w:rPr>
      <w:rFonts w:eastAsia="Times New Roman"/>
      <w:szCs w:val="24"/>
      <w:lang w:eastAsia="ru-RU"/>
    </w:rPr>
  </w:style>
  <w:style w:type="paragraph" w:customStyle="1" w:styleId="162">
    <w:name w:val="Стиль Основной текст + Первая строка:  1 см Перед:  6 пт"/>
    <w:basedOn w:val="af2"/>
    <w:uiPriority w:val="99"/>
    <w:rsid w:val="00A82096"/>
    <w:pPr>
      <w:widowControl/>
      <w:suppressAutoHyphens w:val="0"/>
      <w:spacing w:before="120" w:after="0" w:line="360" w:lineRule="auto"/>
      <w:ind w:firstLine="709"/>
      <w:jc w:val="both"/>
    </w:pPr>
    <w:rPr>
      <w:rFonts w:ascii="Arial" w:eastAsia="Times New Roman" w:hAnsi="Arial"/>
      <w:lang w:eastAsia="ru-RU"/>
    </w:rPr>
  </w:style>
  <w:style w:type="paragraph" w:customStyle="1" w:styleId="consplustitle0">
    <w:name w:val="consplustitle"/>
    <w:basedOn w:val="a2"/>
    <w:uiPriority w:val="99"/>
    <w:rsid w:val="00A82096"/>
    <w:pPr>
      <w:widowControl/>
      <w:spacing w:before="100" w:beforeAutospacing="1" w:after="100" w:afterAutospacing="1"/>
      <w:ind w:firstLine="0"/>
      <w:jc w:val="left"/>
    </w:pPr>
    <w:rPr>
      <w:rFonts w:eastAsia="Times New Roman"/>
      <w:szCs w:val="24"/>
      <w:lang w:eastAsia="ru-RU"/>
    </w:rPr>
  </w:style>
  <w:style w:type="paragraph" w:customStyle="1" w:styleId="conspluscell1">
    <w:name w:val="conspluscell"/>
    <w:basedOn w:val="a2"/>
    <w:uiPriority w:val="99"/>
    <w:rsid w:val="00A82096"/>
    <w:pPr>
      <w:widowControl/>
      <w:spacing w:before="100" w:beforeAutospacing="1" w:after="100" w:afterAutospacing="1"/>
      <w:ind w:firstLine="0"/>
      <w:jc w:val="left"/>
    </w:pPr>
    <w:rPr>
      <w:rFonts w:eastAsia="Times New Roman"/>
      <w:szCs w:val="24"/>
      <w:lang w:eastAsia="ru-RU"/>
    </w:rPr>
  </w:style>
  <w:style w:type="character" w:customStyle="1" w:styleId="115pt0">
    <w:name w:val="Основной текст + 11;5 pt;Курсив"/>
    <w:rsid w:val="00A82096"/>
    <w:rPr>
      <w:rFonts w:ascii="Times New Roman" w:eastAsia="Times New Roman" w:hAnsi="Times New Roman" w:cs="Times New Roman"/>
      <w:b w:val="0"/>
      <w:bCs w:val="0"/>
      <w:i/>
      <w:iCs/>
      <w:smallCaps w:val="0"/>
      <w:strike w:val="0"/>
      <w:spacing w:val="0"/>
      <w:sz w:val="23"/>
      <w:szCs w:val="23"/>
      <w:shd w:val="clear" w:color="auto" w:fill="FFFFFF"/>
    </w:rPr>
  </w:style>
  <w:style w:type="character" w:customStyle="1" w:styleId="413pt">
    <w:name w:val="Основной текст (4) + 13 pt;Не курсив"/>
    <w:rsid w:val="00A82096"/>
    <w:rPr>
      <w:rFonts w:ascii="Times New Roman" w:eastAsia="Times New Roman" w:hAnsi="Times New Roman" w:cs="Times New Roman"/>
      <w:b w:val="0"/>
      <w:bCs w:val="0"/>
      <w:i/>
      <w:iCs/>
      <w:smallCaps w:val="0"/>
      <w:strike w:val="0"/>
      <w:spacing w:val="0"/>
      <w:sz w:val="26"/>
      <w:szCs w:val="26"/>
      <w:shd w:val="clear" w:color="auto" w:fill="FFFFFF"/>
    </w:rPr>
  </w:style>
  <w:style w:type="character" w:customStyle="1" w:styleId="350">
    <w:name w:val="Основной текст (35)_"/>
    <w:link w:val="351"/>
    <w:rsid w:val="00A82096"/>
    <w:rPr>
      <w:rFonts w:eastAsia="Times New Roman"/>
      <w:sz w:val="24"/>
      <w:szCs w:val="24"/>
      <w:shd w:val="clear" w:color="auto" w:fill="FFFFFF"/>
    </w:rPr>
  </w:style>
  <w:style w:type="paragraph" w:customStyle="1" w:styleId="351">
    <w:name w:val="Основной текст (35)"/>
    <w:basedOn w:val="a2"/>
    <w:link w:val="350"/>
    <w:rsid w:val="00A82096"/>
    <w:pPr>
      <w:widowControl/>
      <w:shd w:val="clear" w:color="auto" w:fill="FFFFFF"/>
      <w:spacing w:line="0" w:lineRule="atLeast"/>
      <w:ind w:firstLine="0"/>
      <w:jc w:val="left"/>
    </w:pPr>
    <w:rPr>
      <w:rFonts w:eastAsia="Times New Roman"/>
      <w:szCs w:val="24"/>
      <w:lang w:eastAsia="ru-RU"/>
    </w:rPr>
  </w:style>
  <w:style w:type="character" w:customStyle="1" w:styleId="351pt">
    <w:name w:val="Основной текст (35) + Интервал 1 pt"/>
    <w:rsid w:val="00A82096"/>
    <w:rPr>
      <w:rFonts w:ascii="Times New Roman" w:eastAsia="Times New Roman" w:hAnsi="Times New Roman" w:cs="Times New Roman"/>
      <w:b w:val="0"/>
      <w:bCs w:val="0"/>
      <w:i w:val="0"/>
      <w:iCs w:val="0"/>
      <w:smallCaps w:val="0"/>
      <w:strike w:val="0"/>
      <w:spacing w:val="30"/>
      <w:sz w:val="24"/>
      <w:szCs w:val="24"/>
      <w:shd w:val="clear" w:color="auto" w:fill="FFFFFF"/>
    </w:rPr>
  </w:style>
  <w:style w:type="character" w:customStyle="1" w:styleId="1612pt">
    <w:name w:val="Основной текст (16) + 12 pt;Не полужирный"/>
    <w:rsid w:val="00A82096"/>
    <w:rPr>
      <w:rFonts w:ascii="Times New Roman" w:eastAsia="Times New Roman" w:hAnsi="Times New Roman" w:cs="Times New Roman"/>
      <w:b/>
      <w:bCs/>
      <w:i w:val="0"/>
      <w:iCs w:val="0"/>
      <w:smallCaps w:val="0"/>
      <w:strike w:val="0"/>
      <w:spacing w:val="0"/>
      <w:sz w:val="24"/>
      <w:szCs w:val="24"/>
      <w:shd w:val="clear" w:color="auto" w:fill="FFFFFF"/>
    </w:rPr>
  </w:style>
  <w:style w:type="character" w:customStyle="1" w:styleId="360">
    <w:name w:val="Основной текст (36)_"/>
    <w:link w:val="361"/>
    <w:rsid w:val="00A82096"/>
    <w:rPr>
      <w:rFonts w:eastAsia="Times New Roman"/>
      <w:sz w:val="8"/>
      <w:szCs w:val="8"/>
      <w:shd w:val="clear" w:color="auto" w:fill="FFFFFF"/>
    </w:rPr>
  </w:style>
  <w:style w:type="paragraph" w:customStyle="1" w:styleId="361">
    <w:name w:val="Основной текст (36)"/>
    <w:basedOn w:val="a2"/>
    <w:link w:val="360"/>
    <w:rsid w:val="00A82096"/>
    <w:pPr>
      <w:widowControl/>
      <w:shd w:val="clear" w:color="auto" w:fill="FFFFFF"/>
      <w:spacing w:line="0" w:lineRule="atLeast"/>
      <w:ind w:firstLine="0"/>
      <w:jc w:val="left"/>
    </w:pPr>
    <w:rPr>
      <w:rFonts w:eastAsia="Times New Roman"/>
      <w:sz w:val="8"/>
      <w:szCs w:val="8"/>
      <w:lang w:eastAsia="ru-RU"/>
    </w:rPr>
  </w:style>
  <w:style w:type="character" w:customStyle="1" w:styleId="370">
    <w:name w:val="Основной текст (37)_"/>
    <w:link w:val="371"/>
    <w:rsid w:val="00A82096"/>
    <w:rPr>
      <w:rFonts w:eastAsia="Times New Roman"/>
      <w:sz w:val="8"/>
      <w:szCs w:val="8"/>
      <w:shd w:val="clear" w:color="auto" w:fill="FFFFFF"/>
    </w:rPr>
  </w:style>
  <w:style w:type="paragraph" w:customStyle="1" w:styleId="371">
    <w:name w:val="Основной текст (37)"/>
    <w:basedOn w:val="a2"/>
    <w:link w:val="370"/>
    <w:rsid w:val="00A82096"/>
    <w:pPr>
      <w:widowControl/>
      <w:shd w:val="clear" w:color="auto" w:fill="FFFFFF"/>
      <w:spacing w:line="0" w:lineRule="atLeast"/>
      <w:ind w:firstLine="0"/>
      <w:jc w:val="left"/>
    </w:pPr>
    <w:rPr>
      <w:rFonts w:eastAsia="Times New Roman"/>
      <w:sz w:val="8"/>
      <w:szCs w:val="8"/>
      <w:lang w:eastAsia="ru-RU"/>
    </w:rPr>
  </w:style>
  <w:style w:type="character" w:customStyle="1" w:styleId="312">
    <w:name w:val="Основной текст (31)_"/>
    <w:link w:val="313"/>
    <w:rsid w:val="00A82096"/>
    <w:rPr>
      <w:rFonts w:eastAsia="Times New Roman"/>
      <w:sz w:val="25"/>
      <w:szCs w:val="25"/>
      <w:shd w:val="clear" w:color="auto" w:fill="FFFFFF"/>
    </w:rPr>
  </w:style>
  <w:style w:type="paragraph" w:customStyle="1" w:styleId="313">
    <w:name w:val="Основной текст (31)"/>
    <w:basedOn w:val="a2"/>
    <w:link w:val="312"/>
    <w:rsid w:val="00A82096"/>
    <w:pPr>
      <w:widowControl/>
      <w:shd w:val="clear" w:color="auto" w:fill="FFFFFF"/>
      <w:spacing w:line="0" w:lineRule="atLeast"/>
      <w:ind w:firstLine="0"/>
      <w:jc w:val="left"/>
    </w:pPr>
    <w:rPr>
      <w:rFonts w:eastAsia="Times New Roman"/>
      <w:sz w:val="25"/>
      <w:szCs w:val="25"/>
      <w:lang w:eastAsia="ru-RU"/>
    </w:rPr>
  </w:style>
  <w:style w:type="character" w:customStyle="1" w:styleId="314">
    <w:name w:val="Основной текст (31) + Полужирный"/>
    <w:rsid w:val="00A82096"/>
    <w:rPr>
      <w:rFonts w:ascii="Times New Roman" w:eastAsia="Times New Roman" w:hAnsi="Times New Roman" w:cs="Times New Roman"/>
      <w:b/>
      <w:bCs/>
      <w:i w:val="0"/>
      <w:iCs w:val="0"/>
      <w:smallCaps w:val="0"/>
      <w:strike w:val="0"/>
      <w:spacing w:val="0"/>
      <w:sz w:val="25"/>
      <w:szCs w:val="25"/>
      <w:shd w:val="clear" w:color="auto" w:fill="FFFFFF"/>
    </w:rPr>
  </w:style>
  <w:style w:type="character" w:customStyle="1" w:styleId="380">
    <w:name w:val="Основной текст (38)_"/>
    <w:link w:val="381"/>
    <w:rsid w:val="00A82096"/>
    <w:rPr>
      <w:rFonts w:eastAsia="Times New Roman"/>
      <w:sz w:val="8"/>
      <w:szCs w:val="8"/>
      <w:shd w:val="clear" w:color="auto" w:fill="FFFFFF"/>
    </w:rPr>
  </w:style>
  <w:style w:type="paragraph" w:customStyle="1" w:styleId="381">
    <w:name w:val="Основной текст (38)"/>
    <w:basedOn w:val="a2"/>
    <w:link w:val="380"/>
    <w:rsid w:val="00A82096"/>
    <w:pPr>
      <w:widowControl/>
      <w:shd w:val="clear" w:color="auto" w:fill="FFFFFF"/>
      <w:spacing w:line="0" w:lineRule="atLeast"/>
      <w:ind w:firstLine="0"/>
      <w:jc w:val="left"/>
    </w:pPr>
    <w:rPr>
      <w:rFonts w:eastAsia="Times New Roman"/>
      <w:sz w:val="8"/>
      <w:szCs w:val="8"/>
      <w:lang w:eastAsia="ru-RU"/>
    </w:rPr>
  </w:style>
  <w:style w:type="character" w:customStyle="1" w:styleId="5f">
    <w:name w:val="Подпись к таблице (5)_"/>
    <w:link w:val="5f0"/>
    <w:rsid w:val="00A82096"/>
    <w:rPr>
      <w:shd w:val="clear" w:color="auto" w:fill="FFFFFF"/>
    </w:rPr>
  </w:style>
  <w:style w:type="character" w:customStyle="1" w:styleId="5TimesNewRoman115pt">
    <w:name w:val="Подпись к таблице (5) + Times New Roman;11;5 pt;Не полужирный"/>
    <w:rsid w:val="00A82096"/>
    <w:rPr>
      <w:rFonts w:ascii="Times New Roman" w:eastAsia="Times New Roman" w:hAnsi="Times New Roman" w:cs="Times New Roman"/>
      <w:b/>
      <w:bCs/>
      <w:sz w:val="23"/>
      <w:szCs w:val="23"/>
      <w:shd w:val="clear" w:color="auto" w:fill="FFFFFF"/>
    </w:rPr>
  </w:style>
  <w:style w:type="paragraph" w:customStyle="1" w:styleId="5f0">
    <w:name w:val="Подпись к таблице (5)"/>
    <w:basedOn w:val="a2"/>
    <w:link w:val="5f"/>
    <w:rsid w:val="00A82096"/>
    <w:pPr>
      <w:widowControl/>
      <w:shd w:val="clear" w:color="auto" w:fill="FFFFFF"/>
      <w:spacing w:line="0" w:lineRule="atLeast"/>
      <w:ind w:firstLine="0"/>
      <w:jc w:val="left"/>
    </w:pPr>
    <w:rPr>
      <w:sz w:val="20"/>
      <w:szCs w:val="20"/>
      <w:lang w:eastAsia="ru-RU"/>
    </w:rPr>
  </w:style>
  <w:style w:type="character" w:customStyle="1" w:styleId="420">
    <w:name w:val="Основной текст (42)_"/>
    <w:link w:val="421"/>
    <w:rsid w:val="00A82096"/>
    <w:rPr>
      <w:rFonts w:eastAsia="Times New Roman"/>
      <w:sz w:val="24"/>
      <w:szCs w:val="24"/>
      <w:shd w:val="clear" w:color="auto" w:fill="FFFFFF"/>
    </w:rPr>
  </w:style>
  <w:style w:type="paragraph" w:customStyle="1" w:styleId="421">
    <w:name w:val="Основной текст (42)"/>
    <w:basedOn w:val="a2"/>
    <w:link w:val="420"/>
    <w:rsid w:val="00A82096"/>
    <w:pPr>
      <w:widowControl/>
      <w:shd w:val="clear" w:color="auto" w:fill="FFFFFF"/>
      <w:spacing w:line="0" w:lineRule="atLeast"/>
      <w:ind w:firstLine="0"/>
      <w:jc w:val="left"/>
    </w:pPr>
    <w:rPr>
      <w:rFonts w:eastAsia="Times New Roman"/>
      <w:szCs w:val="24"/>
      <w:lang w:eastAsia="ru-RU"/>
    </w:rPr>
  </w:style>
  <w:style w:type="table" w:customStyle="1" w:styleId="5f1">
    <w:name w:val="Сетка таблицы5"/>
    <w:basedOn w:val="a4"/>
    <w:next w:val="ad"/>
    <w:rsid w:val="00A82096"/>
    <w:pPr>
      <w:widowControl w:val="0"/>
      <w:spacing w:before="300" w:line="300" w:lineRule="auto"/>
      <w:ind w:left="1080" w:hanging="660"/>
      <w:jc w:val="both"/>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4"/>
    <w:next w:val="ad"/>
    <w:rsid w:val="00A82096"/>
    <w:pPr>
      <w:widowControl w:val="0"/>
      <w:spacing w:before="300" w:line="300" w:lineRule="auto"/>
      <w:ind w:left="1080" w:hanging="660"/>
      <w:jc w:val="both"/>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pt">
    <w:name w:val="Основной текст + 13 pt"/>
    <w:rsid w:val="00A82096"/>
    <w:rPr>
      <w:rFonts w:ascii="Times New Roman" w:eastAsia="Times New Roman" w:hAnsi="Times New Roman" w:cs="Times New Roman"/>
      <w:b w:val="0"/>
      <w:bCs w:val="0"/>
      <w:i w:val="0"/>
      <w:iCs w:val="0"/>
      <w:smallCaps w:val="0"/>
      <w:strike w:val="0"/>
      <w:spacing w:val="0"/>
      <w:sz w:val="26"/>
      <w:szCs w:val="26"/>
      <w:shd w:val="clear" w:color="auto" w:fill="FFFFFF"/>
    </w:rPr>
  </w:style>
  <w:style w:type="numbering" w:customStyle="1" w:styleId="5f2">
    <w:name w:val="Нет списка5"/>
    <w:next w:val="a5"/>
    <w:uiPriority w:val="99"/>
    <w:semiHidden/>
    <w:unhideWhenUsed/>
    <w:rsid w:val="00A82096"/>
  </w:style>
  <w:style w:type="paragraph" w:customStyle="1" w:styleId="affffffff3">
    <w:name w:val="Знак Знак Знак Знак Знак Знак Знак Знак Знак Знак"/>
    <w:basedOn w:val="a2"/>
    <w:uiPriority w:val="99"/>
    <w:rsid w:val="00A82096"/>
    <w:pPr>
      <w:tabs>
        <w:tab w:val="num" w:pos="1315"/>
      </w:tabs>
      <w:adjustRightInd w:val="0"/>
      <w:spacing w:after="160" w:line="240" w:lineRule="exact"/>
      <w:ind w:left="1315" w:hanging="180"/>
      <w:jc w:val="center"/>
    </w:pPr>
    <w:rPr>
      <w:rFonts w:eastAsia="Times New Roman"/>
      <w:b/>
      <w:i/>
      <w:sz w:val="28"/>
      <w:szCs w:val="20"/>
      <w:lang w:val="en-GB"/>
    </w:rPr>
  </w:style>
  <w:style w:type="table" w:customStyle="1" w:styleId="75">
    <w:name w:val="Сетка таблицы7"/>
    <w:basedOn w:val="a4"/>
    <w:next w:val="ad"/>
    <w:rsid w:val="00A8209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4">
    <w:name w:val="Основа"/>
    <w:basedOn w:val="a2"/>
    <w:uiPriority w:val="99"/>
    <w:rsid w:val="00A82096"/>
    <w:pPr>
      <w:widowControl/>
      <w:spacing w:before="120" w:after="60"/>
      <w:ind w:firstLine="720"/>
    </w:pPr>
    <w:rPr>
      <w:rFonts w:eastAsia="Times New Roman"/>
      <w:szCs w:val="20"/>
      <w:lang w:eastAsia="ru-RU"/>
    </w:rPr>
  </w:style>
  <w:style w:type="paragraph" w:customStyle="1" w:styleId="textn">
    <w:name w:val="textn"/>
    <w:basedOn w:val="a2"/>
    <w:uiPriority w:val="99"/>
    <w:rsid w:val="00A82096"/>
    <w:pPr>
      <w:widowControl/>
      <w:spacing w:before="100" w:beforeAutospacing="1" w:after="100" w:afterAutospacing="1"/>
      <w:jc w:val="left"/>
    </w:pPr>
    <w:rPr>
      <w:rFonts w:eastAsia="Times New Roman"/>
      <w:szCs w:val="24"/>
      <w:lang w:eastAsia="ru-RU"/>
    </w:rPr>
  </w:style>
  <w:style w:type="character" w:customStyle="1" w:styleId="1ff6">
    <w:name w:val="Верхний колонтитул Знак1"/>
    <w:uiPriority w:val="99"/>
    <w:rsid w:val="00A82096"/>
  </w:style>
  <w:style w:type="paragraph" w:customStyle="1" w:styleId="129">
    <w:name w:val="Обычный + 12 пт"/>
    <w:aliases w:val="Черный,По ширине,Первая строка:  1 см,Междустр.интервал: ...,..."/>
    <w:basedOn w:val="ConsPlusNonformat"/>
    <w:uiPriority w:val="99"/>
    <w:rsid w:val="00A82096"/>
    <w:pPr>
      <w:widowControl/>
      <w:suppressAutoHyphens w:val="0"/>
      <w:autoSpaceDN w:val="0"/>
      <w:adjustRightInd w:val="0"/>
      <w:spacing w:line="360" w:lineRule="auto"/>
      <w:ind w:firstLine="567"/>
    </w:pPr>
    <w:rPr>
      <w:rFonts w:ascii="Times New Roman" w:hAnsi="Times New Roman" w:cs="Times New Roman"/>
      <w:lang w:eastAsia="ru-RU"/>
    </w:rPr>
  </w:style>
  <w:style w:type="paragraph" w:customStyle="1" w:styleId="216">
    <w:name w:val="Основной текст с отступом 21"/>
    <w:basedOn w:val="a2"/>
    <w:uiPriority w:val="99"/>
    <w:rsid w:val="00A82096"/>
    <w:pPr>
      <w:widowControl/>
      <w:overflowPunct w:val="0"/>
      <w:autoSpaceDE w:val="0"/>
      <w:autoSpaceDN w:val="0"/>
      <w:adjustRightInd w:val="0"/>
      <w:spacing w:after="120" w:line="480" w:lineRule="auto"/>
      <w:ind w:left="283" w:firstLine="0"/>
      <w:jc w:val="left"/>
      <w:textAlignment w:val="baseline"/>
    </w:pPr>
    <w:rPr>
      <w:rFonts w:eastAsia="Times New Roman"/>
      <w:sz w:val="20"/>
      <w:szCs w:val="20"/>
      <w:lang w:eastAsia="ru-RU"/>
    </w:rPr>
  </w:style>
  <w:style w:type="paragraph" w:customStyle="1" w:styleId="headertext">
    <w:name w:val="headertext"/>
    <w:basedOn w:val="a2"/>
    <w:uiPriority w:val="99"/>
    <w:rsid w:val="00A82096"/>
    <w:pPr>
      <w:widowControl/>
      <w:spacing w:before="100" w:beforeAutospacing="1" w:after="100" w:afterAutospacing="1"/>
      <w:ind w:firstLine="0"/>
      <w:jc w:val="left"/>
    </w:pPr>
    <w:rPr>
      <w:rFonts w:eastAsia="Times New Roman"/>
      <w:szCs w:val="24"/>
      <w:lang w:eastAsia="ru-RU"/>
    </w:rPr>
  </w:style>
  <w:style w:type="paragraph" w:customStyle="1" w:styleId="1ff7">
    <w:name w:val="Основной текст с отступом.об1"/>
    <w:basedOn w:val="a2"/>
    <w:uiPriority w:val="99"/>
    <w:rsid w:val="00A82096"/>
    <w:pPr>
      <w:widowControl/>
      <w:spacing w:line="240" w:lineRule="atLeast"/>
      <w:ind w:firstLine="720"/>
    </w:pPr>
    <w:rPr>
      <w:sz w:val="28"/>
      <w:szCs w:val="20"/>
      <w:lang w:eastAsia="ru-RU"/>
    </w:rPr>
  </w:style>
  <w:style w:type="paragraph" w:customStyle="1" w:styleId="redline">
    <w:name w:val="redline"/>
    <w:basedOn w:val="a2"/>
    <w:uiPriority w:val="99"/>
    <w:rsid w:val="00A82096"/>
    <w:pPr>
      <w:widowControl/>
      <w:spacing w:before="100" w:beforeAutospacing="1" w:after="100" w:afterAutospacing="1"/>
      <w:ind w:firstLine="0"/>
      <w:jc w:val="left"/>
    </w:pPr>
    <w:rPr>
      <w:rFonts w:eastAsia="Times New Roman"/>
      <w:szCs w:val="24"/>
      <w:lang w:eastAsia="ru-RU"/>
    </w:rPr>
  </w:style>
  <w:style w:type="character" w:customStyle="1" w:styleId="ConsPlusCell0">
    <w:name w:val="ConsPlusCell Знак"/>
    <w:link w:val="ConsPlusCell"/>
    <w:uiPriority w:val="99"/>
    <w:rsid w:val="00A82096"/>
    <w:rPr>
      <w:rFonts w:ascii="Courier New" w:eastAsia="Times New Roman" w:hAnsi="Courier New" w:cs="Courier New"/>
    </w:rPr>
  </w:style>
  <w:style w:type="paragraph" w:customStyle="1" w:styleId="formattext">
    <w:name w:val="formattext"/>
    <w:basedOn w:val="a2"/>
    <w:uiPriority w:val="99"/>
    <w:rsid w:val="00A82096"/>
    <w:pPr>
      <w:widowControl/>
      <w:spacing w:before="100" w:beforeAutospacing="1" w:after="100" w:afterAutospacing="1"/>
      <w:ind w:firstLine="0"/>
      <w:jc w:val="left"/>
    </w:pPr>
    <w:rPr>
      <w:rFonts w:eastAsia="Times New Roman"/>
      <w:szCs w:val="24"/>
      <w:lang w:eastAsia="ru-RU"/>
    </w:rPr>
  </w:style>
  <w:style w:type="paragraph" w:customStyle="1" w:styleId="315">
    <w:name w:val="Основной текст с отступом 31"/>
    <w:basedOn w:val="a2"/>
    <w:uiPriority w:val="99"/>
    <w:rsid w:val="00A82096"/>
    <w:pPr>
      <w:widowControl/>
      <w:suppressAutoHyphens/>
      <w:spacing w:line="360" w:lineRule="auto"/>
      <w:ind w:firstLine="720"/>
    </w:pPr>
    <w:rPr>
      <w:rFonts w:eastAsia="Times New Roman"/>
      <w:b/>
      <w:bCs/>
      <w:sz w:val="28"/>
      <w:szCs w:val="28"/>
      <w:lang w:eastAsia="ar-SA"/>
    </w:rPr>
  </w:style>
  <w:style w:type="paragraph" w:customStyle="1" w:styleId="1ff8">
    <w:name w:val="Цитата1"/>
    <w:basedOn w:val="a2"/>
    <w:uiPriority w:val="99"/>
    <w:rsid w:val="00A82096"/>
    <w:pPr>
      <w:shd w:val="clear" w:color="auto" w:fill="FFFFFF"/>
      <w:suppressAutoHyphens/>
      <w:spacing w:before="5" w:line="480" w:lineRule="auto"/>
      <w:ind w:left="426" w:right="14" w:firstLine="0"/>
      <w:jc w:val="left"/>
    </w:pPr>
    <w:rPr>
      <w:rFonts w:ascii="CG Times" w:eastAsia="SimSun" w:hAnsi="CG Times"/>
      <w:color w:val="000000"/>
      <w:kern w:val="1"/>
      <w:szCs w:val="18"/>
      <w:lang w:eastAsia="hi-IN" w:bidi="hi-IN"/>
    </w:rPr>
  </w:style>
  <w:style w:type="paragraph" w:customStyle="1" w:styleId="102">
    <w:name w:val="Текст 10(таблица)"/>
    <w:basedOn w:val="a2"/>
    <w:uiPriority w:val="99"/>
    <w:rsid w:val="00A82096"/>
    <w:pPr>
      <w:widowControl/>
      <w:ind w:firstLine="0"/>
    </w:pPr>
    <w:rPr>
      <w:rFonts w:eastAsia="Times New Roman"/>
      <w:sz w:val="20"/>
      <w:szCs w:val="24"/>
      <w:lang w:val="en-US" w:eastAsia="ru-RU"/>
    </w:rPr>
  </w:style>
  <w:style w:type="paragraph" w:customStyle="1" w:styleId="2ff">
    <w:name w:val="Стиль2"/>
    <w:basedOn w:val="a2"/>
    <w:link w:val="2ff0"/>
    <w:qFormat/>
    <w:rsid w:val="00A82096"/>
    <w:pPr>
      <w:autoSpaceDE w:val="0"/>
      <w:autoSpaceDN w:val="0"/>
      <w:adjustRightInd w:val="0"/>
    </w:pPr>
    <w:rPr>
      <w:rFonts w:eastAsia="Times New Roman"/>
      <w:bCs/>
      <w:color w:val="0000FF"/>
      <w:sz w:val="28"/>
      <w:szCs w:val="28"/>
      <w:lang w:eastAsia="ru-RU"/>
    </w:rPr>
  </w:style>
  <w:style w:type="character" w:customStyle="1" w:styleId="2ff0">
    <w:name w:val="Стиль2 Знак"/>
    <w:link w:val="2ff"/>
    <w:rsid w:val="00A82096"/>
    <w:rPr>
      <w:rFonts w:eastAsia="Times New Roman"/>
      <w:bCs/>
      <w:color w:val="0000FF"/>
      <w:sz w:val="28"/>
      <w:szCs w:val="28"/>
    </w:rPr>
  </w:style>
  <w:style w:type="paragraph" w:customStyle="1" w:styleId="2125">
    <w:name w:val="Стиль Основной текст 2 + По ширине Первая строка:  125 см Междус..."/>
    <w:basedOn w:val="2f1"/>
    <w:rsid w:val="00A82096"/>
    <w:pPr>
      <w:spacing w:after="0" w:line="360" w:lineRule="auto"/>
      <w:ind w:firstLine="709"/>
      <w:jc w:val="both"/>
    </w:pPr>
    <w:rPr>
      <w:sz w:val="28"/>
      <w:szCs w:val="20"/>
      <w:lang w:val="ru-RU" w:eastAsia="ru-RU"/>
    </w:rPr>
  </w:style>
  <w:style w:type="paragraph" w:customStyle="1" w:styleId="affffffff5">
    <w:name w:val="дипломная работа основной текст"/>
    <w:basedOn w:val="2f1"/>
    <w:link w:val="affffffff6"/>
    <w:rsid w:val="00A82096"/>
    <w:pPr>
      <w:spacing w:after="0" w:line="360" w:lineRule="auto"/>
      <w:ind w:firstLine="709"/>
      <w:jc w:val="both"/>
    </w:pPr>
    <w:rPr>
      <w:sz w:val="28"/>
      <w:szCs w:val="28"/>
      <w:lang w:eastAsia="x-none"/>
    </w:rPr>
  </w:style>
  <w:style w:type="character" w:customStyle="1" w:styleId="affffffff6">
    <w:name w:val="дипломная работа основной текст Знак"/>
    <w:link w:val="affffffff5"/>
    <w:rsid w:val="00A82096"/>
    <w:rPr>
      <w:rFonts w:eastAsia="Times New Roman"/>
      <w:sz w:val="28"/>
      <w:szCs w:val="28"/>
      <w:lang w:val="x-none" w:eastAsia="x-none"/>
    </w:rPr>
  </w:style>
  <w:style w:type="character" w:customStyle="1" w:styleId="143">
    <w:name w:val="Стиль 14 пт"/>
    <w:rsid w:val="00A82096"/>
    <w:rPr>
      <w:sz w:val="28"/>
    </w:rPr>
  </w:style>
  <w:style w:type="paragraph" w:customStyle="1" w:styleId="abzas">
    <w:name w:val="abzas"/>
    <w:basedOn w:val="afffff0"/>
    <w:rsid w:val="00A82096"/>
    <w:pPr>
      <w:spacing w:after="0" w:line="240" w:lineRule="auto"/>
      <w:ind w:left="0" w:firstLine="567"/>
    </w:pPr>
    <w:rPr>
      <w:bCs/>
      <w:sz w:val="28"/>
      <w:szCs w:val="20"/>
      <w:lang w:eastAsia="x-none"/>
    </w:rPr>
  </w:style>
  <w:style w:type="character" w:customStyle="1" w:styleId="FontStyle129">
    <w:name w:val="Font Style129"/>
    <w:rsid w:val="00A82096"/>
    <w:rPr>
      <w:rFonts w:ascii="Arial" w:hAnsi="Arial" w:cs="Arial"/>
      <w:b/>
      <w:bCs/>
      <w:spacing w:val="-10"/>
      <w:sz w:val="24"/>
      <w:szCs w:val="24"/>
    </w:rPr>
  </w:style>
  <w:style w:type="paragraph" w:customStyle="1" w:styleId="affffffff7">
    <w:name w:val="Павел"/>
    <w:basedOn w:val="a2"/>
    <w:rsid w:val="00A82096"/>
    <w:pPr>
      <w:autoSpaceDE w:val="0"/>
      <w:autoSpaceDN w:val="0"/>
      <w:adjustRightInd w:val="0"/>
      <w:spacing w:line="360" w:lineRule="auto"/>
      <w:ind w:firstLine="0"/>
      <w:jc w:val="left"/>
    </w:pPr>
    <w:rPr>
      <w:rFonts w:eastAsia="Times New Roman"/>
      <w:szCs w:val="20"/>
      <w:lang w:eastAsia="ru-RU"/>
    </w:rPr>
  </w:style>
  <w:style w:type="character" w:customStyle="1" w:styleId="highlightselected">
    <w:name w:val="highlight selected"/>
    <w:rsid w:val="00A82096"/>
  </w:style>
  <w:style w:type="paragraph" w:customStyle="1" w:styleId="s16">
    <w:name w:val="s_16"/>
    <w:basedOn w:val="a2"/>
    <w:rsid w:val="00A82096"/>
    <w:pPr>
      <w:widowControl/>
      <w:spacing w:before="100" w:beforeAutospacing="1" w:after="100" w:afterAutospacing="1"/>
      <w:ind w:firstLine="0"/>
      <w:jc w:val="left"/>
    </w:pPr>
    <w:rPr>
      <w:rFonts w:eastAsia="Times New Roman"/>
      <w:szCs w:val="24"/>
      <w:lang w:eastAsia="ru-RU"/>
    </w:rPr>
  </w:style>
  <w:style w:type="paragraph" w:customStyle="1" w:styleId="affffffff8">
    <w:name w:val="Комментарий"/>
    <w:basedOn w:val="a2"/>
    <w:next w:val="a2"/>
    <w:uiPriority w:val="99"/>
    <w:rsid w:val="00A82096"/>
    <w:pPr>
      <w:autoSpaceDE w:val="0"/>
      <w:autoSpaceDN w:val="0"/>
      <w:adjustRightInd w:val="0"/>
      <w:spacing w:before="75"/>
      <w:ind w:left="170" w:firstLine="0"/>
    </w:pPr>
    <w:rPr>
      <w:rFonts w:ascii="Arial" w:eastAsia="Times New Roman" w:hAnsi="Arial" w:cs="Arial"/>
      <w:color w:val="353842"/>
      <w:szCs w:val="24"/>
      <w:shd w:val="clear" w:color="auto" w:fill="F0F0F0"/>
      <w:lang w:eastAsia="ru-RU"/>
    </w:rPr>
  </w:style>
  <w:style w:type="paragraph" w:customStyle="1" w:styleId="affffffff9">
    <w:name w:val="Информация об изменениях документа"/>
    <w:basedOn w:val="affffffff8"/>
    <w:next w:val="a2"/>
    <w:uiPriority w:val="99"/>
    <w:rsid w:val="00A82096"/>
    <w:rPr>
      <w:i/>
      <w:iCs/>
    </w:rPr>
  </w:style>
  <w:style w:type="character" w:customStyle="1" w:styleId="affffffffa">
    <w:name w:val="Сравнение редакций. Добавленный фрагмент"/>
    <w:uiPriority w:val="99"/>
    <w:rsid w:val="00A82096"/>
    <w:rPr>
      <w:color w:val="000000"/>
      <w:shd w:val="clear" w:color="auto" w:fill="C1D7FF"/>
    </w:rPr>
  </w:style>
  <w:style w:type="character" w:customStyle="1" w:styleId="4f0">
    <w:name w:val="Заголовок №4_"/>
    <w:link w:val="4f1"/>
    <w:rsid w:val="00C43210"/>
    <w:rPr>
      <w:rFonts w:eastAsia="Times New Roman"/>
      <w:b/>
      <w:bCs/>
      <w:sz w:val="32"/>
      <w:szCs w:val="32"/>
      <w:shd w:val="clear" w:color="auto" w:fill="FFFFFF"/>
    </w:rPr>
  </w:style>
  <w:style w:type="character" w:customStyle="1" w:styleId="68">
    <w:name w:val="Заголовок №6_"/>
    <w:link w:val="69"/>
    <w:rsid w:val="00C43210"/>
    <w:rPr>
      <w:rFonts w:eastAsia="Times New Roman"/>
      <w:b/>
      <w:bCs/>
      <w:shd w:val="clear" w:color="auto" w:fill="FFFFFF"/>
    </w:rPr>
  </w:style>
  <w:style w:type="character" w:customStyle="1" w:styleId="212pt">
    <w:name w:val="Основной текст (2) + 12 pt"/>
    <w:rsid w:val="00C4321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95pt">
    <w:name w:val="Основной текст (2) + 9;5 pt;Не полужирный"/>
    <w:rsid w:val="00C43210"/>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295pt0">
    <w:name w:val="Основной текст (2) + 9;5 pt"/>
    <w:rsid w:val="00C43210"/>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2Corbel4pt">
    <w:name w:val="Основной текст (2) + Corbel;4 pt;Не полужирный"/>
    <w:rsid w:val="00C43210"/>
    <w:rPr>
      <w:rFonts w:ascii="Corbel" w:eastAsia="Corbel" w:hAnsi="Corbel" w:cs="Corbel"/>
      <w:b w:val="0"/>
      <w:bCs w:val="0"/>
      <w:i w:val="0"/>
      <w:iCs w:val="0"/>
      <w:smallCaps w:val="0"/>
      <w:strike w:val="0"/>
      <w:color w:val="000000"/>
      <w:spacing w:val="0"/>
      <w:w w:val="100"/>
      <w:position w:val="0"/>
      <w:sz w:val="8"/>
      <w:szCs w:val="8"/>
      <w:u w:val="none"/>
      <w:lang w:val="ru-RU" w:eastAsia="ru-RU" w:bidi="ru-RU"/>
    </w:rPr>
  </w:style>
  <w:style w:type="character" w:customStyle="1" w:styleId="Exact0">
    <w:name w:val="Подпись к таблице Exact"/>
    <w:rsid w:val="00C43210"/>
    <w:rPr>
      <w:rFonts w:ascii="Times New Roman" w:eastAsia="Times New Roman" w:hAnsi="Times New Roman" w:cs="Times New Roman"/>
      <w:sz w:val="19"/>
      <w:szCs w:val="19"/>
      <w:shd w:val="clear" w:color="auto" w:fill="FFFFFF"/>
    </w:rPr>
  </w:style>
  <w:style w:type="character" w:customStyle="1" w:styleId="9Exact">
    <w:name w:val="Основной текст (9) Exact"/>
    <w:rsid w:val="00C43210"/>
    <w:rPr>
      <w:rFonts w:ascii="Times New Roman" w:eastAsia="Times New Roman" w:hAnsi="Times New Roman" w:cs="Times New Roman"/>
      <w:b w:val="0"/>
      <w:bCs w:val="0"/>
      <w:i w:val="0"/>
      <w:iCs w:val="0"/>
      <w:smallCaps w:val="0"/>
      <w:strike w:val="0"/>
      <w:sz w:val="19"/>
      <w:szCs w:val="19"/>
      <w:u w:val="none"/>
    </w:rPr>
  </w:style>
  <w:style w:type="character" w:customStyle="1" w:styleId="affffffffb">
    <w:name w:val="Колонтитул_"/>
    <w:rsid w:val="00C43210"/>
    <w:rPr>
      <w:rFonts w:ascii="Times New Roman" w:eastAsia="Times New Roman" w:hAnsi="Times New Roman" w:cs="Times New Roman"/>
      <w:b/>
      <w:bCs/>
      <w:i w:val="0"/>
      <w:iCs w:val="0"/>
      <w:smallCaps w:val="0"/>
      <w:strike w:val="0"/>
      <w:u w:val="none"/>
    </w:rPr>
  </w:style>
  <w:style w:type="character" w:customStyle="1" w:styleId="affffffffc">
    <w:name w:val="Колонтитул"/>
    <w:rsid w:val="00C4321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8Exact">
    <w:name w:val="Заголовок №8 Exact"/>
    <w:rsid w:val="00C43210"/>
    <w:rPr>
      <w:rFonts w:ascii="Times New Roman" w:eastAsia="Times New Roman" w:hAnsi="Times New Roman" w:cs="Times New Roman"/>
      <w:b/>
      <w:bCs/>
      <w:i w:val="0"/>
      <w:iCs w:val="0"/>
      <w:smallCaps w:val="0"/>
      <w:strike w:val="0"/>
      <w:u w:val="none"/>
    </w:rPr>
  </w:style>
  <w:style w:type="character" w:customStyle="1" w:styleId="8Exact0">
    <w:name w:val="Основной текст (8) Exact"/>
    <w:rsid w:val="00C43210"/>
    <w:rPr>
      <w:rFonts w:ascii="Times New Roman" w:eastAsia="Times New Roman" w:hAnsi="Times New Roman" w:cs="Times New Roman"/>
      <w:b w:val="0"/>
      <w:bCs w:val="0"/>
      <w:i/>
      <w:iCs/>
      <w:smallCaps w:val="0"/>
      <w:strike w:val="0"/>
      <w:sz w:val="16"/>
      <w:szCs w:val="16"/>
      <w:u w:val="none"/>
    </w:rPr>
  </w:style>
  <w:style w:type="character" w:customStyle="1" w:styleId="Exact3">
    <w:name w:val="Подпись к картинке Exact"/>
    <w:link w:val="affffffffd"/>
    <w:rsid w:val="00C43210"/>
    <w:rPr>
      <w:rFonts w:eastAsia="Times New Roman"/>
      <w:b/>
      <w:bCs/>
      <w:sz w:val="14"/>
      <w:szCs w:val="14"/>
      <w:shd w:val="clear" w:color="auto" w:fill="FFFFFF"/>
    </w:rPr>
  </w:style>
  <w:style w:type="character" w:customStyle="1" w:styleId="10Exact">
    <w:name w:val="Основной текст (10) Exact"/>
    <w:rsid w:val="00C43210"/>
    <w:rPr>
      <w:rFonts w:ascii="Times New Roman" w:eastAsia="Times New Roman" w:hAnsi="Times New Roman" w:cs="Times New Roman"/>
      <w:b/>
      <w:bCs/>
      <w:i w:val="0"/>
      <w:iCs w:val="0"/>
      <w:smallCaps w:val="0"/>
      <w:strike w:val="0"/>
      <w:sz w:val="14"/>
      <w:szCs w:val="14"/>
      <w:u w:val="none"/>
    </w:rPr>
  </w:style>
  <w:style w:type="character" w:customStyle="1" w:styleId="10Exact0">
    <w:name w:val="Основной текст (10) + Не полужирный Exact"/>
    <w:rsid w:val="00C43210"/>
    <w:rPr>
      <w:rFonts w:ascii="Times New Roman" w:eastAsia="Times New Roman" w:hAnsi="Times New Roman" w:cs="Times New Roman"/>
      <w:b w:val="0"/>
      <w:bCs w:val="0"/>
      <w:i w:val="0"/>
      <w:iCs w:val="0"/>
      <w:smallCaps w:val="0"/>
      <w:strike w:val="0"/>
      <w:color w:val="3C87EC"/>
      <w:sz w:val="14"/>
      <w:szCs w:val="14"/>
      <w:u w:val="none"/>
    </w:rPr>
  </w:style>
  <w:style w:type="character" w:customStyle="1" w:styleId="10CenturyGothic65ptExact">
    <w:name w:val="Основной текст (10) + Century Gothic;6;5 pt;Не полужирный;Курсив Exact"/>
    <w:rsid w:val="00C43210"/>
    <w:rPr>
      <w:rFonts w:ascii="Century Gothic" w:eastAsia="Century Gothic" w:hAnsi="Century Gothic" w:cs="Century Gothic"/>
      <w:b w:val="0"/>
      <w:bCs w:val="0"/>
      <w:i/>
      <w:iCs/>
      <w:smallCaps w:val="0"/>
      <w:strike w:val="0"/>
      <w:color w:val="3C87EC"/>
      <w:sz w:val="13"/>
      <w:szCs w:val="13"/>
      <w:u w:val="none"/>
    </w:rPr>
  </w:style>
  <w:style w:type="character" w:customStyle="1" w:styleId="11Exact">
    <w:name w:val="Основной текст (11) Exact"/>
    <w:rsid w:val="00C43210"/>
    <w:rPr>
      <w:rFonts w:ascii="Times New Roman" w:eastAsia="Times New Roman" w:hAnsi="Times New Roman" w:cs="Times New Roman"/>
      <w:sz w:val="28"/>
      <w:szCs w:val="28"/>
      <w:shd w:val="clear" w:color="auto" w:fill="FFFFFF"/>
      <w:lang w:val="en-US" w:bidi="en-US"/>
    </w:rPr>
  </w:style>
  <w:style w:type="character" w:customStyle="1" w:styleId="10Georgia65ptExact">
    <w:name w:val="Основной текст (10) + Georgia;6;5 pt;Не полужирный Exact"/>
    <w:rsid w:val="00C43210"/>
    <w:rPr>
      <w:rFonts w:ascii="Georgia" w:eastAsia="Georgia" w:hAnsi="Georgia" w:cs="Georgia"/>
      <w:b w:val="0"/>
      <w:bCs w:val="0"/>
      <w:i w:val="0"/>
      <w:iCs w:val="0"/>
      <w:smallCaps w:val="0"/>
      <w:strike w:val="0"/>
      <w:sz w:val="13"/>
      <w:szCs w:val="13"/>
      <w:u w:val="none"/>
    </w:rPr>
  </w:style>
  <w:style w:type="character" w:customStyle="1" w:styleId="12Exact">
    <w:name w:val="Основной текст (12) Exact"/>
    <w:rsid w:val="00C43210"/>
    <w:rPr>
      <w:rFonts w:ascii="Times New Roman" w:eastAsia="Times New Roman" w:hAnsi="Times New Roman" w:cs="Times New Roman"/>
      <w:shd w:val="clear" w:color="auto" w:fill="FFFFFF"/>
    </w:rPr>
  </w:style>
  <w:style w:type="character" w:customStyle="1" w:styleId="13Exact">
    <w:name w:val="Основной текст (13) Exact"/>
    <w:rsid w:val="00C43210"/>
    <w:rPr>
      <w:rFonts w:ascii="Times New Roman" w:eastAsia="Times New Roman" w:hAnsi="Times New Roman" w:cs="Times New Roman"/>
      <w:sz w:val="16"/>
      <w:szCs w:val="16"/>
      <w:shd w:val="clear" w:color="auto" w:fill="FFFFFF"/>
    </w:rPr>
  </w:style>
  <w:style w:type="character" w:customStyle="1" w:styleId="620">
    <w:name w:val="Заголовок №6 (2)_"/>
    <w:link w:val="621"/>
    <w:rsid w:val="00C43210"/>
    <w:rPr>
      <w:rFonts w:eastAsia="Times New Roman"/>
      <w:b/>
      <w:bCs/>
      <w:sz w:val="19"/>
      <w:szCs w:val="19"/>
      <w:shd w:val="clear" w:color="auto" w:fill="FFFFFF"/>
    </w:rPr>
  </w:style>
  <w:style w:type="character" w:customStyle="1" w:styleId="2ff1">
    <w:name w:val="Подпись к картинке (2)_"/>
    <w:link w:val="2ff2"/>
    <w:rsid w:val="00C43210"/>
    <w:rPr>
      <w:rFonts w:eastAsia="Times New Roman"/>
      <w:b/>
      <w:bCs/>
      <w:shd w:val="clear" w:color="auto" w:fill="FFFFFF"/>
    </w:rPr>
  </w:style>
  <w:style w:type="character" w:customStyle="1" w:styleId="97">
    <w:name w:val="Основной текст (9) + Полужирный"/>
    <w:rsid w:val="00C43210"/>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14Exact">
    <w:name w:val="Основной текст (14) Exact"/>
    <w:rsid w:val="00C43210"/>
    <w:rPr>
      <w:rFonts w:ascii="Times New Roman" w:eastAsia="Times New Roman" w:hAnsi="Times New Roman" w:cs="Times New Roman"/>
      <w:i/>
      <w:iCs/>
      <w:shd w:val="clear" w:color="auto" w:fill="FFFFFF"/>
    </w:rPr>
  </w:style>
  <w:style w:type="character" w:customStyle="1" w:styleId="6Exact">
    <w:name w:val="Основной текст (6) Exact"/>
    <w:rsid w:val="00C43210"/>
    <w:rPr>
      <w:rFonts w:ascii="Times New Roman" w:eastAsia="Times New Roman" w:hAnsi="Times New Roman" w:cs="Times New Roman"/>
      <w:b w:val="0"/>
      <w:bCs w:val="0"/>
      <w:i w:val="0"/>
      <w:iCs w:val="0"/>
      <w:smallCaps w:val="0"/>
      <w:strike w:val="0"/>
      <w:sz w:val="28"/>
      <w:szCs w:val="28"/>
      <w:u w:val="none"/>
    </w:rPr>
  </w:style>
  <w:style w:type="character" w:customStyle="1" w:styleId="72Exact">
    <w:name w:val="Заголовок №7 (2) Exact"/>
    <w:link w:val="720"/>
    <w:rsid w:val="00C43210"/>
    <w:rPr>
      <w:rFonts w:ascii="Arial" w:eastAsia="Arial" w:hAnsi="Arial" w:cs="Arial"/>
      <w:sz w:val="18"/>
      <w:szCs w:val="18"/>
      <w:shd w:val="clear" w:color="auto" w:fill="FFFFFF"/>
    </w:rPr>
  </w:style>
  <w:style w:type="character" w:customStyle="1" w:styleId="63Exact">
    <w:name w:val="Заголовок №6 (3) Exact"/>
    <w:link w:val="630"/>
    <w:rsid w:val="00C43210"/>
    <w:rPr>
      <w:rFonts w:ascii="Arial" w:eastAsia="Arial" w:hAnsi="Arial" w:cs="Arial"/>
      <w:sz w:val="18"/>
      <w:szCs w:val="18"/>
      <w:shd w:val="clear" w:color="auto" w:fill="FFFFFF"/>
    </w:rPr>
  </w:style>
  <w:style w:type="character" w:customStyle="1" w:styleId="5Exact">
    <w:name w:val="Заголовок №5 Exact"/>
    <w:link w:val="5f3"/>
    <w:rsid w:val="00C43210"/>
    <w:rPr>
      <w:rFonts w:ascii="Arial" w:eastAsia="Arial" w:hAnsi="Arial" w:cs="Arial"/>
      <w:sz w:val="32"/>
      <w:szCs w:val="32"/>
      <w:shd w:val="clear" w:color="auto" w:fill="FFFFFF"/>
    </w:rPr>
  </w:style>
  <w:style w:type="character" w:customStyle="1" w:styleId="91ptExact">
    <w:name w:val="Основной текст (9) + Интервал 1 pt Exact"/>
    <w:rsid w:val="00C43210"/>
    <w:rPr>
      <w:rFonts w:ascii="Times New Roman" w:eastAsia="Times New Roman" w:hAnsi="Times New Roman" w:cs="Times New Roman"/>
      <w:b w:val="0"/>
      <w:bCs w:val="0"/>
      <w:i w:val="0"/>
      <w:iCs w:val="0"/>
      <w:smallCaps w:val="0"/>
      <w:strike w:val="0"/>
      <w:color w:val="000000"/>
      <w:spacing w:val="30"/>
      <w:w w:val="100"/>
      <w:position w:val="0"/>
      <w:sz w:val="19"/>
      <w:szCs w:val="19"/>
      <w:u w:val="none"/>
      <w:lang w:val="ru-RU" w:eastAsia="ru-RU" w:bidi="ru-RU"/>
    </w:rPr>
  </w:style>
  <w:style w:type="character" w:customStyle="1" w:styleId="82Exact">
    <w:name w:val="Заголовок №8 (2) Exact"/>
    <w:link w:val="820"/>
    <w:rsid w:val="00C43210"/>
    <w:rPr>
      <w:rFonts w:eastAsia="Times New Roman"/>
      <w:b/>
      <w:bCs/>
      <w:sz w:val="19"/>
      <w:szCs w:val="19"/>
      <w:shd w:val="clear" w:color="auto" w:fill="FFFFFF"/>
    </w:rPr>
  </w:style>
  <w:style w:type="character" w:customStyle="1" w:styleId="82Corbel10ptExact">
    <w:name w:val="Заголовок №8 (2) + Corbel;10 pt;Не полужирный Exact"/>
    <w:rsid w:val="00C43210"/>
    <w:rPr>
      <w:rFonts w:ascii="Corbel" w:eastAsia="Corbel" w:hAnsi="Corbel" w:cs="Corbel"/>
      <w:b w:val="0"/>
      <w:bCs w:val="0"/>
      <w:i w:val="0"/>
      <w:iCs w:val="0"/>
      <w:smallCaps w:val="0"/>
      <w:strike w:val="0"/>
      <w:color w:val="386936"/>
      <w:spacing w:val="0"/>
      <w:w w:val="100"/>
      <w:position w:val="0"/>
      <w:sz w:val="20"/>
      <w:szCs w:val="20"/>
      <w:u w:val="none"/>
      <w:lang w:val="ru-RU" w:eastAsia="ru-RU" w:bidi="ru-RU"/>
    </w:rPr>
  </w:style>
  <w:style w:type="character" w:customStyle="1" w:styleId="83Exact">
    <w:name w:val="Заголовок №8 (3) Exact"/>
    <w:link w:val="830"/>
    <w:rsid w:val="00C43210"/>
    <w:rPr>
      <w:rFonts w:ascii="Arial" w:eastAsia="Arial" w:hAnsi="Arial" w:cs="Arial"/>
      <w:sz w:val="18"/>
      <w:szCs w:val="18"/>
      <w:shd w:val="clear" w:color="auto" w:fill="FFFFFF"/>
    </w:rPr>
  </w:style>
  <w:style w:type="character" w:customStyle="1" w:styleId="912pt">
    <w:name w:val="Основной текст (9) + 12 pt;Полужирный"/>
    <w:rsid w:val="00C4321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4Exact">
    <w:name w:val="Основной текст (4) Exact"/>
    <w:rsid w:val="00C43210"/>
    <w:rPr>
      <w:rFonts w:ascii="Times New Roman" w:eastAsia="Times New Roman" w:hAnsi="Times New Roman" w:cs="Times New Roman"/>
      <w:b/>
      <w:bCs/>
      <w:i w:val="0"/>
      <w:iCs w:val="0"/>
      <w:smallCaps w:val="0"/>
      <w:strike w:val="0"/>
      <w:u w:val="none"/>
    </w:rPr>
  </w:style>
  <w:style w:type="character" w:customStyle="1" w:styleId="7Exact">
    <w:name w:val="Основной текст (7) Exact"/>
    <w:rsid w:val="00C43210"/>
    <w:rPr>
      <w:rFonts w:ascii="Times New Roman" w:eastAsia="Times New Roman" w:hAnsi="Times New Roman" w:cs="Times New Roman"/>
      <w:b/>
      <w:bCs/>
      <w:i w:val="0"/>
      <w:iCs w:val="0"/>
      <w:smallCaps w:val="0"/>
      <w:strike w:val="0"/>
      <w:sz w:val="19"/>
      <w:szCs w:val="19"/>
      <w:u w:val="none"/>
    </w:rPr>
  </w:style>
  <w:style w:type="character" w:customStyle="1" w:styleId="86">
    <w:name w:val="Заголовок №8_"/>
    <w:link w:val="87"/>
    <w:rsid w:val="00C43210"/>
    <w:rPr>
      <w:rFonts w:eastAsia="Times New Roman"/>
      <w:b/>
      <w:bCs/>
      <w:shd w:val="clear" w:color="auto" w:fill="FFFFFF"/>
    </w:rPr>
  </w:style>
  <w:style w:type="character" w:customStyle="1" w:styleId="10Georgia65pt1pt">
    <w:name w:val="Основной текст (10) + Georgia;6;5 pt;Не полужирный;Интервал 1 pt"/>
    <w:rsid w:val="00C43210"/>
    <w:rPr>
      <w:rFonts w:ascii="Georgia" w:eastAsia="Georgia" w:hAnsi="Georgia" w:cs="Georgia"/>
      <w:b w:val="0"/>
      <w:bCs w:val="0"/>
      <w:i w:val="0"/>
      <w:iCs w:val="0"/>
      <w:smallCaps w:val="0"/>
      <w:strike w:val="0"/>
      <w:color w:val="000000"/>
      <w:spacing w:val="30"/>
      <w:w w:val="100"/>
      <w:position w:val="0"/>
      <w:sz w:val="13"/>
      <w:szCs w:val="13"/>
      <w:u w:val="none"/>
      <w:lang w:val="ru-RU" w:eastAsia="ru-RU" w:bidi="ru-RU"/>
    </w:rPr>
  </w:style>
  <w:style w:type="character" w:customStyle="1" w:styleId="84Exact">
    <w:name w:val="Заголовок №8 (4) Exact"/>
    <w:link w:val="840"/>
    <w:rsid w:val="00C43210"/>
    <w:rPr>
      <w:rFonts w:eastAsia="Times New Roman"/>
      <w:sz w:val="19"/>
      <w:szCs w:val="19"/>
      <w:shd w:val="clear" w:color="auto" w:fill="FFFFFF"/>
    </w:rPr>
  </w:style>
  <w:style w:type="character" w:customStyle="1" w:styleId="83TimesNewRoman105pt0ptExact">
    <w:name w:val="Заголовок №8 (3) + Times New Roman;10;5 pt;Курсив;Интервал 0 pt Exact"/>
    <w:rsid w:val="00C43210"/>
    <w:rPr>
      <w:rFonts w:ascii="Times New Roman" w:eastAsia="Times New Roman" w:hAnsi="Times New Roman" w:cs="Times New Roman"/>
      <w:b w:val="0"/>
      <w:bCs w:val="0"/>
      <w:i/>
      <w:iCs/>
      <w:smallCaps w:val="0"/>
      <w:strike w:val="0"/>
      <w:color w:val="000000"/>
      <w:spacing w:val="10"/>
      <w:w w:val="100"/>
      <w:position w:val="0"/>
      <w:sz w:val="21"/>
      <w:szCs w:val="21"/>
      <w:u w:val="none"/>
      <w:lang w:val="ru-RU" w:eastAsia="ru-RU" w:bidi="ru-RU"/>
    </w:rPr>
  </w:style>
  <w:style w:type="character" w:customStyle="1" w:styleId="15Exact">
    <w:name w:val="Основной текст (15) Exact"/>
    <w:rsid w:val="00C43210"/>
    <w:rPr>
      <w:rFonts w:ascii="Arial" w:eastAsia="Arial" w:hAnsi="Arial" w:cs="Arial"/>
      <w:sz w:val="18"/>
      <w:szCs w:val="18"/>
      <w:shd w:val="clear" w:color="auto" w:fill="FFFFFF"/>
    </w:rPr>
  </w:style>
  <w:style w:type="character" w:customStyle="1" w:styleId="9Arial9pt">
    <w:name w:val="Основной текст (9) + Arial;9 pt"/>
    <w:rsid w:val="00C43210"/>
    <w:rPr>
      <w:rFonts w:ascii="Arial" w:eastAsia="Arial" w:hAnsi="Arial" w:cs="Arial"/>
      <w:b w:val="0"/>
      <w:bCs w:val="0"/>
      <w:i w:val="0"/>
      <w:iCs w:val="0"/>
      <w:smallCaps w:val="0"/>
      <w:strike w:val="0"/>
      <w:color w:val="386936"/>
      <w:spacing w:val="0"/>
      <w:w w:val="100"/>
      <w:position w:val="0"/>
      <w:sz w:val="18"/>
      <w:szCs w:val="18"/>
      <w:u w:val="none"/>
      <w:lang w:val="ru-RU" w:eastAsia="ru-RU" w:bidi="ru-RU"/>
    </w:rPr>
  </w:style>
  <w:style w:type="character" w:customStyle="1" w:styleId="9Arial9pt0">
    <w:name w:val="Основной текст (9) + Arial;9 pt;Малые прописные"/>
    <w:rsid w:val="00C43210"/>
    <w:rPr>
      <w:rFonts w:ascii="Arial" w:eastAsia="Arial" w:hAnsi="Arial" w:cs="Arial"/>
      <w:b w:val="0"/>
      <w:bCs w:val="0"/>
      <w:i w:val="0"/>
      <w:iCs w:val="0"/>
      <w:smallCaps/>
      <w:strike w:val="0"/>
      <w:color w:val="386936"/>
      <w:spacing w:val="0"/>
      <w:w w:val="100"/>
      <w:position w:val="0"/>
      <w:sz w:val="18"/>
      <w:szCs w:val="18"/>
      <w:u w:val="none"/>
      <w:lang w:val="en-US" w:eastAsia="en-US" w:bidi="en-US"/>
    </w:rPr>
  </w:style>
  <w:style w:type="character" w:customStyle="1" w:styleId="9105pt0pt">
    <w:name w:val="Основной текст (9) + 10;5 pt;Курсив;Интервал 0 pt"/>
    <w:rsid w:val="00C43210"/>
    <w:rPr>
      <w:rFonts w:ascii="Times New Roman" w:eastAsia="Times New Roman" w:hAnsi="Times New Roman" w:cs="Times New Roman"/>
      <w:b w:val="0"/>
      <w:bCs w:val="0"/>
      <w:i/>
      <w:iCs/>
      <w:smallCaps w:val="0"/>
      <w:strike w:val="0"/>
      <w:color w:val="0302F8"/>
      <w:spacing w:val="10"/>
      <w:w w:val="100"/>
      <w:position w:val="0"/>
      <w:sz w:val="21"/>
      <w:szCs w:val="21"/>
      <w:u w:val="none"/>
      <w:lang w:val="ru-RU" w:eastAsia="ru-RU" w:bidi="ru-RU"/>
    </w:rPr>
  </w:style>
  <w:style w:type="character" w:customStyle="1" w:styleId="9Verdana14pt">
    <w:name w:val="Основной текст (9) + Verdana;14 pt;Полужирный"/>
    <w:rsid w:val="00C43210"/>
    <w:rPr>
      <w:rFonts w:ascii="Verdana" w:eastAsia="Verdana" w:hAnsi="Verdana" w:cs="Verdana"/>
      <w:b/>
      <w:bCs/>
      <w:i w:val="0"/>
      <w:iCs w:val="0"/>
      <w:smallCaps w:val="0"/>
      <w:strike w:val="0"/>
      <w:color w:val="000000"/>
      <w:spacing w:val="0"/>
      <w:w w:val="100"/>
      <w:position w:val="0"/>
      <w:sz w:val="28"/>
      <w:szCs w:val="28"/>
      <w:u w:val="none"/>
      <w:lang w:val="en-US" w:eastAsia="en-US" w:bidi="en-US"/>
    </w:rPr>
  </w:style>
  <w:style w:type="character" w:customStyle="1" w:styleId="9Verdana10pt">
    <w:name w:val="Основной текст (9) + Verdana;10 pt"/>
    <w:rsid w:val="00C43210"/>
    <w:rPr>
      <w:rFonts w:ascii="Verdana" w:eastAsia="Verdana" w:hAnsi="Verdana" w:cs="Verdana"/>
      <w:b w:val="0"/>
      <w:bCs w:val="0"/>
      <w:i w:val="0"/>
      <w:iCs w:val="0"/>
      <w:smallCaps w:val="0"/>
      <w:strike w:val="0"/>
      <w:color w:val="2AC055"/>
      <w:spacing w:val="0"/>
      <w:w w:val="100"/>
      <w:position w:val="0"/>
      <w:sz w:val="20"/>
      <w:szCs w:val="20"/>
      <w:u w:val="none"/>
      <w:lang w:val="en-US" w:eastAsia="en-US" w:bidi="en-US"/>
    </w:rPr>
  </w:style>
  <w:style w:type="character" w:customStyle="1" w:styleId="9Arial10pt2pt">
    <w:name w:val="Основной текст (9) + Arial;10 pt;Интервал 2 pt"/>
    <w:rsid w:val="00C43210"/>
    <w:rPr>
      <w:rFonts w:ascii="Arial" w:eastAsia="Arial" w:hAnsi="Arial" w:cs="Arial"/>
      <w:b w:val="0"/>
      <w:bCs w:val="0"/>
      <w:i w:val="0"/>
      <w:iCs w:val="0"/>
      <w:smallCaps w:val="0"/>
      <w:strike w:val="0"/>
      <w:color w:val="000000"/>
      <w:spacing w:val="40"/>
      <w:w w:val="100"/>
      <w:position w:val="0"/>
      <w:sz w:val="20"/>
      <w:szCs w:val="20"/>
      <w:u w:val="none"/>
      <w:lang w:val="ru-RU" w:eastAsia="ru-RU" w:bidi="ru-RU"/>
    </w:rPr>
  </w:style>
  <w:style w:type="character" w:customStyle="1" w:styleId="97pt">
    <w:name w:val="Основной текст (9) + 7 pt;Полужирный"/>
    <w:rsid w:val="00C43210"/>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910pt">
    <w:name w:val="Основной текст (9) + 10 pt;Курсив"/>
    <w:rsid w:val="00C43210"/>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16Exact">
    <w:name w:val="Основной текст (16) Exact"/>
    <w:rsid w:val="00C43210"/>
    <w:rPr>
      <w:rFonts w:ascii="Verdana" w:eastAsia="Verdana" w:hAnsi="Verdana" w:cs="Verdana"/>
      <w:i/>
      <w:iCs/>
      <w:shd w:val="clear" w:color="auto" w:fill="FFFFFF"/>
    </w:rPr>
  </w:style>
  <w:style w:type="character" w:customStyle="1" w:styleId="3Exact0">
    <w:name w:val="Заголовок №3 Exact"/>
    <w:link w:val="3f5"/>
    <w:rsid w:val="00C43210"/>
    <w:rPr>
      <w:rFonts w:eastAsia="Times New Roman"/>
      <w:b/>
      <w:bCs/>
      <w:sz w:val="32"/>
      <w:szCs w:val="32"/>
      <w:shd w:val="clear" w:color="auto" w:fill="FFFFFF"/>
      <w:lang w:val="en-US" w:bidi="en-US"/>
    </w:rPr>
  </w:style>
  <w:style w:type="character" w:customStyle="1" w:styleId="9Arial4pt">
    <w:name w:val="Основной текст (9) + Arial;4 pt"/>
    <w:rsid w:val="00C43210"/>
    <w:rPr>
      <w:rFonts w:ascii="Arial" w:eastAsia="Arial" w:hAnsi="Arial" w:cs="Arial"/>
      <w:b w:val="0"/>
      <w:bCs w:val="0"/>
      <w:i w:val="0"/>
      <w:iCs w:val="0"/>
      <w:smallCaps w:val="0"/>
      <w:strike w:val="0"/>
      <w:color w:val="000000"/>
      <w:spacing w:val="0"/>
      <w:w w:val="100"/>
      <w:position w:val="0"/>
      <w:sz w:val="8"/>
      <w:szCs w:val="8"/>
      <w:u w:val="none"/>
      <w:lang w:val="ru-RU" w:eastAsia="ru-RU" w:bidi="ru-RU"/>
    </w:rPr>
  </w:style>
  <w:style w:type="character" w:customStyle="1" w:styleId="1Exact">
    <w:name w:val="Заголовок №1 Exact"/>
    <w:rsid w:val="00C43210"/>
    <w:rPr>
      <w:rFonts w:ascii="Verdana" w:eastAsia="Verdana" w:hAnsi="Verdana" w:cs="Verdana"/>
      <w:b/>
      <w:bCs/>
      <w:sz w:val="36"/>
      <w:szCs w:val="36"/>
      <w:shd w:val="clear" w:color="auto" w:fill="FFFFFF"/>
    </w:rPr>
  </w:style>
  <w:style w:type="character" w:customStyle="1" w:styleId="1010ptExact">
    <w:name w:val="Основной текст (10) + 10 pt;Не полужирный;Курсив Exact"/>
    <w:rsid w:val="00C43210"/>
    <w:rPr>
      <w:rFonts w:ascii="Times New Roman" w:eastAsia="Times New Roman" w:hAnsi="Times New Roman" w:cs="Times New Roman"/>
      <w:b w:val="0"/>
      <w:bCs w:val="0"/>
      <w:i/>
      <w:iCs/>
      <w:smallCaps w:val="0"/>
      <w:strike w:val="0"/>
      <w:color w:val="4B8C4A"/>
      <w:spacing w:val="0"/>
      <w:w w:val="100"/>
      <w:position w:val="0"/>
      <w:sz w:val="20"/>
      <w:szCs w:val="20"/>
      <w:u w:val="none"/>
      <w:lang w:val="ru-RU" w:eastAsia="ru-RU" w:bidi="ru-RU"/>
    </w:rPr>
  </w:style>
  <w:style w:type="character" w:customStyle="1" w:styleId="17Exact">
    <w:name w:val="Основной текст (17) Exact"/>
    <w:rsid w:val="00C43210"/>
    <w:rPr>
      <w:rFonts w:ascii="Times New Roman" w:eastAsia="Times New Roman" w:hAnsi="Times New Roman" w:cs="Times New Roman"/>
      <w:sz w:val="8"/>
      <w:szCs w:val="8"/>
      <w:shd w:val="clear" w:color="auto" w:fill="FFFFFF"/>
    </w:rPr>
  </w:style>
  <w:style w:type="character" w:customStyle="1" w:styleId="18Exact">
    <w:name w:val="Основной текст (18) Exact"/>
    <w:rsid w:val="00C43210"/>
    <w:rPr>
      <w:rFonts w:ascii="Verdana" w:eastAsia="Verdana" w:hAnsi="Verdana" w:cs="Verdana"/>
      <w:b/>
      <w:bCs/>
      <w:spacing w:val="30"/>
      <w:sz w:val="8"/>
      <w:szCs w:val="8"/>
      <w:shd w:val="clear" w:color="auto" w:fill="FFFFFF"/>
    </w:rPr>
  </w:style>
  <w:style w:type="character" w:customStyle="1" w:styleId="18Arial45pt0ptExact">
    <w:name w:val="Основной текст (18) + Arial;4;5 pt;Не полужирный;Курсив;Интервал 0 pt Exact"/>
    <w:rsid w:val="00C43210"/>
    <w:rPr>
      <w:rFonts w:ascii="Arial" w:eastAsia="Arial" w:hAnsi="Arial" w:cs="Arial"/>
      <w:b w:val="0"/>
      <w:bCs w:val="0"/>
      <w:i/>
      <w:iCs/>
      <w:smallCaps w:val="0"/>
      <w:strike w:val="0"/>
      <w:color w:val="4B8C4A"/>
      <w:spacing w:val="0"/>
      <w:w w:val="100"/>
      <w:position w:val="0"/>
      <w:sz w:val="9"/>
      <w:szCs w:val="9"/>
      <w:u w:val="none"/>
      <w:lang w:val="ru-RU" w:eastAsia="ru-RU" w:bidi="ru-RU"/>
    </w:rPr>
  </w:style>
  <w:style w:type="character" w:customStyle="1" w:styleId="18TimesNewRoman0ptExact">
    <w:name w:val="Основной текст (18) + Times New Roman;Не полужирный;Интервал 0 pt Exact"/>
    <w:rsid w:val="00C43210"/>
    <w:rPr>
      <w:rFonts w:ascii="Times New Roman" w:eastAsia="Times New Roman" w:hAnsi="Times New Roman" w:cs="Times New Roman"/>
      <w:b w:val="0"/>
      <w:bCs w:val="0"/>
      <w:i w:val="0"/>
      <w:iCs w:val="0"/>
      <w:smallCaps w:val="0"/>
      <w:strike w:val="0"/>
      <w:color w:val="4B8C4A"/>
      <w:spacing w:val="0"/>
      <w:w w:val="100"/>
      <w:position w:val="0"/>
      <w:sz w:val="8"/>
      <w:szCs w:val="8"/>
      <w:u w:val="none"/>
      <w:lang w:val="en-US" w:eastAsia="en-US" w:bidi="en-US"/>
    </w:rPr>
  </w:style>
  <w:style w:type="character" w:customStyle="1" w:styleId="18Arial10pt0ptExact">
    <w:name w:val="Основной текст (18) + Arial;10 pt;Не полужирный;Курсив;Интервал 0 pt Exact"/>
    <w:rsid w:val="00C43210"/>
    <w:rPr>
      <w:rFonts w:ascii="Arial" w:eastAsia="Arial" w:hAnsi="Arial" w:cs="Arial"/>
      <w:b w:val="0"/>
      <w:bCs w:val="0"/>
      <w:i/>
      <w:iCs/>
      <w:smallCaps w:val="0"/>
      <w:strike w:val="0"/>
      <w:color w:val="4B8C4A"/>
      <w:spacing w:val="0"/>
      <w:w w:val="100"/>
      <w:position w:val="0"/>
      <w:sz w:val="20"/>
      <w:szCs w:val="20"/>
      <w:u w:val="none"/>
      <w:lang w:val="ru-RU" w:eastAsia="ru-RU" w:bidi="ru-RU"/>
    </w:rPr>
  </w:style>
  <w:style w:type="character" w:customStyle="1" w:styleId="19Exact">
    <w:name w:val="Основной текст (19) Exact"/>
    <w:link w:val="190"/>
    <w:rsid w:val="00C43210"/>
    <w:rPr>
      <w:rFonts w:eastAsia="Times New Roman"/>
      <w:spacing w:val="10"/>
      <w:sz w:val="10"/>
      <w:szCs w:val="10"/>
      <w:shd w:val="clear" w:color="auto" w:fill="FFFFFF"/>
    </w:rPr>
  </w:style>
  <w:style w:type="character" w:customStyle="1" w:styleId="1010ptExact0">
    <w:name w:val="Основной текст (10) + 10 pt;Не полужирный;Курсив;Малые прописные Exact"/>
    <w:rsid w:val="00C43210"/>
    <w:rPr>
      <w:rFonts w:ascii="Times New Roman" w:eastAsia="Times New Roman" w:hAnsi="Times New Roman" w:cs="Times New Roman"/>
      <w:b w:val="0"/>
      <w:bCs w:val="0"/>
      <w:i/>
      <w:iCs/>
      <w:smallCaps/>
      <w:strike w:val="0"/>
      <w:color w:val="4B8C4A"/>
      <w:spacing w:val="0"/>
      <w:w w:val="100"/>
      <w:position w:val="0"/>
      <w:sz w:val="20"/>
      <w:szCs w:val="20"/>
      <w:u w:val="none"/>
      <w:lang w:val="en-US" w:eastAsia="en-US" w:bidi="en-US"/>
    </w:rPr>
  </w:style>
  <w:style w:type="character" w:customStyle="1" w:styleId="10Exact1">
    <w:name w:val="Основной текст (10) + Малые прописные Exact"/>
    <w:rsid w:val="00C43210"/>
    <w:rPr>
      <w:rFonts w:ascii="Times New Roman" w:eastAsia="Times New Roman" w:hAnsi="Times New Roman" w:cs="Times New Roman"/>
      <w:b w:val="0"/>
      <w:bCs w:val="0"/>
      <w:i w:val="0"/>
      <w:iCs w:val="0"/>
      <w:smallCaps/>
      <w:strike w:val="0"/>
      <w:color w:val="4B8C4A"/>
      <w:spacing w:val="0"/>
      <w:w w:val="100"/>
      <w:position w:val="0"/>
      <w:sz w:val="14"/>
      <w:szCs w:val="14"/>
      <w:u w:val="none"/>
      <w:lang w:val="en-US" w:eastAsia="en-US" w:bidi="en-US"/>
    </w:rPr>
  </w:style>
  <w:style w:type="character" w:customStyle="1" w:styleId="95pt0ptExact">
    <w:name w:val="Основной текст (9) + 5 pt;Интервал 0 pt Exact"/>
    <w:rsid w:val="00C43210"/>
    <w:rPr>
      <w:rFonts w:ascii="Times New Roman" w:eastAsia="Times New Roman" w:hAnsi="Times New Roman" w:cs="Times New Roman"/>
      <w:b w:val="0"/>
      <w:bCs w:val="0"/>
      <w:i w:val="0"/>
      <w:iCs w:val="0"/>
      <w:smallCaps w:val="0"/>
      <w:strike w:val="0"/>
      <w:color w:val="4B8C4A"/>
      <w:spacing w:val="10"/>
      <w:w w:val="100"/>
      <w:position w:val="0"/>
      <w:sz w:val="10"/>
      <w:szCs w:val="10"/>
      <w:u w:val="none"/>
      <w:lang w:val="en-US" w:eastAsia="en-US" w:bidi="en-US"/>
    </w:rPr>
  </w:style>
  <w:style w:type="character" w:customStyle="1" w:styleId="7Exact0">
    <w:name w:val="Заголовок №7 Exact"/>
    <w:link w:val="76"/>
    <w:rsid w:val="00C43210"/>
    <w:rPr>
      <w:rFonts w:ascii="Arial" w:eastAsia="Arial" w:hAnsi="Arial" w:cs="Arial"/>
      <w:sz w:val="19"/>
      <w:szCs w:val="19"/>
      <w:shd w:val="clear" w:color="auto" w:fill="FFFFFF"/>
    </w:rPr>
  </w:style>
  <w:style w:type="character" w:customStyle="1" w:styleId="20Exact">
    <w:name w:val="Основной текст (20) Exact"/>
    <w:link w:val="200"/>
    <w:rsid w:val="00C43210"/>
    <w:rPr>
      <w:rFonts w:eastAsia="Times New Roman"/>
      <w:i/>
      <w:iCs/>
      <w:shd w:val="clear" w:color="auto" w:fill="FFFFFF"/>
    </w:rPr>
  </w:style>
  <w:style w:type="character" w:customStyle="1" w:styleId="21Exact">
    <w:name w:val="Основной текст (21) Exact"/>
    <w:rsid w:val="00C43210"/>
    <w:rPr>
      <w:rFonts w:ascii="Times New Roman" w:eastAsia="Times New Roman" w:hAnsi="Times New Roman" w:cs="Times New Roman"/>
      <w:i/>
      <w:iCs/>
      <w:shd w:val="clear" w:color="auto" w:fill="FFFFFF"/>
      <w:lang w:val="en-US" w:bidi="en-US"/>
    </w:rPr>
  </w:style>
  <w:style w:type="character" w:customStyle="1" w:styleId="217ptExact">
    <w:name w:val="Основной текст (21) + 7 pt;Полужирный;Не курсив Exact"/>
    <w:rsid w:val="00C43210"/>
    <w:rPr>
      <w:rFonts w:ascii="Times New Roman" w:eastAsia="Times New Roman" w:hAnsi="Times New Roman" w:cs="Times New Roman"/>
      <w:b/>
      <w:bCs/>
      <w:i w:val="0"/>
      <w:iCs w:val="0"/>
      <w:smallCaps w:val="0"/>
      <w:strike w:val="0"/>
      <w:color w:val="4B8C4A"/>
      <w:spacing w:val="0"/>
      <w:w w:val="100"/>
      <w:position w:val="0"/>
      <w:sz w:val="14"/>
      <w:szCs w:val="14"/>
      <w:u w:val="none"/>
      <w:lang w:val="en-US" w:eastAsia="en-US" w:bidi="en-US"/>
    </w:rPr>
  </w:style>
  <w:style w:type="character" w:customStyle="1" w:styleId="197pt1ptExact">
    <w:name w:val="Основной текст (19) + 7 pt;Полужирный;Интервал 1 pt Exact"/>
    <w:rsid w:val="00C43210"/>
    <w:rPr>
      <w:rFonts w:ascii="Times New Roman" w:eastAsia="Times New Roman" w:hAnsi="Times New Roman" w:cs="Times New Roman"/>
      <w:b/>
      <w:bCs/>
      <w:i w:val="0"/>
      <w:iCs w:val="0"/>
      <w:smallCaps w:val="0"/>
      <w:strike w:val="0"/>
      <w:color w:val="4B8C4A"/>
      <w:spacing w:val="20"/>
      <w:w w:val="100"/>
      <w:position w:val="0"/>
      <w:sz w:val="14"/>
      <w:szCs w:val="14"/>
      <w:u w:val="none"/>
      <w:lang w:val="ru-RU" w:eastAsia="ru-RU" w:bidi="ru-RU"/>
    </w:rPr>
  </w:style>
  <w:style w:type="character" w:customStyle="1" w:styleId="19Exact0">
    <w:name w:val="Основной текст (19) + Малые прописные Exact"/>
    <w:rsid w:val="00C43210"/>
    <w:rPr>
      <w:rFonts w:ascii="Times New Roman" w:eastAsia="Times New Roman" w:hAnsi="Times New Roman" w:cs="Times New Roman"/>
      <w:b w:val="0"/>
      <w:bCs w:val="0"/>
      <w:i w:val="0"/>
      <w:iCs w:val="0"/>
      <w:smallCaps/>
      <w:strike w:val="0"/>
      <w:color w:val="4B8C4A"/>
      <w:spacing w:val="10"/>
      <w:w w:val="100"/>
      <w:position w:val="0"/>
      <w:sz w:val="10"/>
      <w:szCs w:val="10"/>
      <w:u w:val="none"/>
      <w:lang w:val="en-US" w:eastAsia="en-US" w:bidi="en-US"/>
    </w:rPr>
  </w:style>
  <w:style w:type="character" w:customStyle="1" w:styleId="1710ptExact">
    <w:name w:val="Основной текст (17) + 10 pt;Курсив Exact"/>
    <w:rsid w:val="00C43210"/>
    <w:rPr>
      <w:rFonts w:ascii="Times New Roman" w:eastAsia="Times New Roman" w:hAnsi="Times New Roman" w:cs="Times New Roman"/>
      <w:b w:val="0"/>
      <w:bCs w:val="0"/>
      <w:i/>
      <w:iCs/>
      <w:smallCaps w:val="0"/>
      <w:strike w:val="0"/>
      <w:color w:val="4B8C4A"/>
      <w:spacing w:val="0"/>
      <w:w w:val="100"/>
      <w:position w:val="0"/>
      <w:sz w:val="20"/>
      <w:szCs w:val="20"/>
      <w:u w:val="none"/>
      <w:lang w:val="ru-RU" w:eastAsia="ru-RU" w:bidi="ru-RU"/>
    </w:rPr>
  </w:style>
  <w:style w:type="character" w:customStyle="1" w:styleId="1795pt1ptExact">
    <w:name w:val="Основной текст (17) + 9;5 pt;Интервал 1 pt Exact"/>
    <w:rsid w:val="00C43210"/>
    <w:rPr>
      <w:rFonts w:ascii="Times New Roman" w:eastAsia="Times New Roman" w:hAnsi="Times New Roman" w:cs="Times New Roman"/>
      <w:b w:val="0"/>
      <w:bCs w:val="0"/>
      <w:i w:val="0"/>
      <w:iCs w:val="0"/>
      <w:smallCaps w:val="0"/>
      <w:strike w:val="0"/>
      <w:color w:val="4B8C4A"/>
      <w:spacing w:val="30"/>
      <w:w w:val="100"/>
      <w:position w:val="0"/>
      <w:sz w:val="19"/>
      <w:szCs w:val="19"/>
      <w:u w:val="none"/>
      <w:lang w:val="ru-RU" w:eastAsia="ru-RU" w:bidi="ru-RU"/>
    </w:rPr>
  </w:style>
  <w:style w:type="character" w:customStyle="1" w:styleId="22Exact">
    <w:name w:val="Основной текст (22) Exact"/>
    <w:link w:val="222"/>
    <w:rsid w:val="00C43210"/>
    <w:rPr>
      <w:rFonts w:eastAsia="Times New Roman"/>
      <w:sz w:val="8"/>
      <w:szCs w:val="8"/>
      <w:shd w:val="clear" w:color="auto" w:fill="FFFFFF"/>
    </w:rPr>
  </w:style>
  <w:style w:type="character" w:customStyle="1" w:styleId="177pt1ptExact">
    <w:name w:val="Основной текст (17) + 7 pt;Полужирный;Интервал 1 pt Exact"/>
    <w:rsid w:val="00C43210"/>
    <w:rPr>
      <w:rFonts w:ascii="Times New Roman" w:eastAsia="Times New Roman" w:hAnsi="Times New Roman" w:cs="Times New Roman"/>
      <w:b/>
      <w:bCs/>
      <w:i w:val="0"/>
      <w:iCs w:val="0"/>
      <w:smallCaps w:val="0"/>
      <w:strike w:val="0"/>
      <w:color w:val="4B8C4A"/>
      <w:spacing w:val="20"/>
      <w:w w:val="100"/>
      <w:position w:val="0"/>
      <w:sz w:val="14"/>
      <w:szCs w:val="14"/>
      <w:u w:val="none"/>
      <w:lang w:val="ru-RU" w:eastAsia="ru-RU" w:bidi="ru-RU"/>
    </w:rPr>
  </w:style>
  <w:style w:type="character" w:customStyle="1" w:styleId="19Arial45pt0ptExact">
    <w:name w:val="Основной текст (19) + Arial;4;5 pt;Курсив;Интервал 0 pt Exact"/>
    <w:rsid w:val="00C43210"/>
    <w:rPr>
      <w:rFonts w:ascii="Arial" w:eastAsia="Arial" w:hAnsi="Arial" w:cs="Arial"/>
      <w:b w:val="0"/>
      <w:bCs w:val="0"/>
      <w:i/>
      <w:iCs/>
      <w:smallCaps w:val="0"/>
      <w:strike w:val="0"/>
      <w:color w:val="4B8C4A"/>
      <w:spacing w:val="0"/>
      <w:w w:val="100"/>
      <w:position w:val="0"/>
      <w:sz w:val="9"/>
      <w:szCs w:val="9"/>
      <w:u w:val="none"/>
      <w:lang w:val="en-US" w:eastAsia="en-US" w:bidi="en-US"/>
    </w:rPr>
  </w:style>
  <w:style w:type="character" w:customStyle="1" w:styleId="23Exact">
    <w:name w:val="Основной текст (23) Exact"/>
    <w:link w:val="230"/>
    <w:rsid w:val="00C43210"/>
    <w:rPr>
      <w:rFonts w:ascii="Arial" w:eastAsia="Arial" w:hAnsi="Arial" w:cs="Arial"/>
      <w:sz w:val="8"/>
      <w:szCs w:val="8"/>
      <w:shd w:val="clear" w:color="auto" w:fill="FFFFFF"/>
    </w:rPr>
  </w:style>
  <w:style w:type="character" w:customStyle="1" w:styleId="101ptExact">
    <w:name w:val="Основной текст (10) + Интервал 1 pt Exact"/>
    <w:rsid w:val="00C43210"/>
    <w:rPr>
      <w:rFonts w:ascii="Times New Roman" w:eastAsia="Times New Roman" w:hAnsi="Times New Roman" w:cs="Times New Roman"/>
      <w:b w:val="0"/>
      <w:bCs w:val="0"/>
      <w:i w:val="0"/>
      <w:iCs w:val="0"/>
      <w:smallCaps w:val="0"/>
      <w:strike w:val="0"/>
      <w:color w:val="4B8C4A"/>
      <w:spacing w:val="20"/>
      <w:w w:val="100"/>
      <w:position w:val="0"/>
      <w:sz w:val="14"/>
      <w:szCs w:val="14"/>
      <w:u w:val="none"/>
      <w:lang w:val="en-US" w:eastAsia="en-US" w:bidi="en-US"/>
    </w:rPr>
  </w:style>
  <w:style w:type="character" w:customStyle="1" w:styleId="10Georgia65pt1ptExact">
    <w:name w:val="Основной текст (10) + Georgia;6;5 pt;Не полужирный;Интервал 1 pt Exact"/>
    <w:rsid w:val="00C43210"/>
    <w:rPr>
      <w:rFonts w:ascii="Georgia" w:eastAsia="Georgia" w:hAnsi="Georgia" w:cs="Georgia"/>
      <w:b w:val="0"/>
      <w:bCs w:val="0"/>
      <w:i w:val="0"/>
      <w:iCs w:val="0"/>
      <w:smallCaps w:val="0"/>
      <w:strike w:val="0"/>
      <w:color w:val="4B8C4A"/>
      <w:spacing w:val="30"/>
      <w:w w:val="100"/>
      <w:position w:val="0"/>
      <w:sz w:val="13"/>
      <w:szCs w:val="13"/>
      <w:u w:val="none"/>
      <w:lang w:val="ru-RU" w:eastAsia="ru-RU" w:bidi="ru-RU"/>
    </w:rPr>
  </w:style>
  <w:style w:type="character" w:customStyle="1" w:styleId="1995pt1ptExact">
    <w:name w:val="Основной текст (19) + 9;5 pt;Интервал 1 pt Exact"/>
    <w:rsid w:val="00C43210"/>
    <w:rPr>
      <w:rFonts w:ascii="Times New Roman" w:eastAsia="Times New Roman" w:hAnsi="Times New Roman" w:cs="Times New Roman"/>
      <w:b w:val="0"/>
      <w:bCs w:val="0"/>
      <w:i w:val="0"/>
      <w:iCs w:val="0"/>
      <w:smallCaps w:val="0"/>
      <w:strike w:val="0"/>
      <w:color w:val="4B8C4A"/>
      <w:spacing w:val="30"/>
      <w:w w:val="100"/>
      <w:position w:val="0"/>
      <w:sz w:val="19"/>
      <w:szCs w:val="19"/>
      <w:u w:val="none"/>
      <w:lang w:val="en-US" w:eastAsia="en-US" w:bidi="en-US"/>
    </w:rPr>
  </w:style>
  <w:style w:type="character" w:customStyle="1" w:styleId="23TimesNewRoman95pt1ptExact">
    <w:name w:val="Основной текст (23) + Times New Roman;9;5 pt;Интервал 1 pt Exact"/>
    <w:rsid w:val="00C43210"/>
    <w:rPr>
      <w:rFonts w:ascii="Times New Roman" w:eastAsia="Times New Roman" w:hAnsi="Times New Roman" w:cs="Times New Roman"/>
      <w:b w:val="0"/>
      <w:bCs w:val="0"/>
      <w:i w:val="0"/>
      <w:iCs w:val="0"/>
      <w:smallCaps w:val="0"/>
      <w:strike w:val="0"/>
      <w:color w:val="4B8C4A"/>
      <w:spacing w:val="30"/>
      <w:w w:val="100"/>
      <w:position w:val="0"/>
      <w:sz w:val="19"/>
      <w:szCs w:val="19"/>
      <w:u w:val="none"/>
      <w:lang w:val="ru-RU" w:eastAsia="ru-RU" w:bidi="ru-RU"/>
    </w:rPr>
  </w:style>
  <w:style w:type="character" w:customStyle="1" w:styleId="24Exact">
    <w:name w:val="Основной текст (24) Exact"/>
    <w:link w:val="240"/>
    <w:rsid w:val="00C43210"/>
    <w:rPr>
      <w:rFonts w:eastAsia="Times New Roman"/>
      <w:spacing w:val="30"/>
      <w:sz w:val="14"/>
      <w:szCs w:val="14"/>
      <w:shd w:val="clear" w:color="auto" w:fill="FFFFFF"/>
    </w:rPr>
  </w:style>
  <w:style w:type="character" w:customStyle="1" w:styleId="191ptExact">
    <w:name w:val="Основной текст (19) + Интервал 1 pt Exact"/>
    <w:rsid w:val="00C43210"/>
    <w:rPr>
      <w:rFonts w:ascii="Times New Roman" w:eastAsia="Times New Roman" w:hAnsi="Times New Roman" w:cs="Times New Roman"/>
      <w:b w:val="0"/>
      <w:bCs w:val="0"/>
      <w:i w:val="0"/>
      <w:iCs w:val="0"/>
      <w:smallCaps w:val="0"/>
      <w:strike w:val="0"/>
      <w:color w:val="4B8C4A"/>
      <w:spacing w:val="20"/>
      <w:w w:val="100"/>
      <w:position w:val="0"/>
      <w:sz w:val="10"/>
      <w:szCs w:val="10"/>
      <w:u w:val="none"/>
      <w:lang w:val="ru-RU" w:eastAsia="ru-RU" w:bidi="ru-RU"/>
    </w:rPr>
  </w:style>
  <w:style w:type="character" w:customStyle="1" w:styleId="18Corbel0ptExact">
    <w:name w:val="Основной текст (18) + Corbel;Не полужирный;Интервал 0 pt Exact"/>
    <w:rsid w:val="00C43210"/>
    <w:rPr>
      <w:rFonts w:ascii="Corbel" w:eastAsia="Corbel" w:hAnsi="Corbel" w:cs="Corbel"/>
      <w:b w:val="0"/>
      <w:bCs w:val="0"/>
      <w:i w:val="0"/>
      <w:iCs w:val="0"/>
      <w:smallCaps w:val="0"/>
      <w:strike w:val="0"/>
      <w:color w:val="4B8C4A"/>
      <w:spacing w:val="0"/>
      <w:w w:val="100"/>
      <w:position w:val="0"/>
      <w:sz w:val="8"/>
      <w:szCs w:val="8"/>
      <w:u w:val="none"/>
      <w:lang w:val="ru-RU" w:eastAsia="ru-RU" w:bidi="ru-RU"/>
    </w:rPr>
  </w:style>
  <w:style w:type="character" w:customStyle="1" w:styleId="141ptExact">
    <w:name w:val="Основной текст (14) + Интервал 1 pt Exact"/>
    <w:rsid w:val="00C43210"/>
    <w:rPr>
      <w:rFonts w:ascii="Times New Roman" w:eastAsia="Times New Roman" w:hAnsi="Times New Roman" w:cs="Times New Roman"/>
      <w:b w:val="0"/>
      <w:bCs w:val="0"/>
      <w:i w:val="0"/>
      <w:iCs w:val="0"/>
      <w:smallCaps w:val="0"/>
      <w:strike w:val="0"/>
      <w:color w:val="1D45A3"/>
      <w:spacing w:val="30"/>
      <w:w w:val="100"/>
      <w:position w:val="0"/>
      <w:sz w:val="20"/>
      <w:szCs w:val="20"/>
      <w:u w:val="none"/>
      <w:lang w:val="ru-RU" w:eastAsia="ru-RU" w:bidi="ru-RU"/>
    </w:rPr>
  </w:style>
  <w:style w:type="character" w:customStyle="1" w:styleId="25Exact">
    <w:name w:val="Основной текст (25) Exact"/>
    <w:link w:val="250"/>
    <w:rsid w:val="00C43210"/>
    <w:rPr>
      <w:rFonts w:ascii="Arial" w:eastAsia="Arial" w:hAnsi="Arial" w:cs="Arial"/>
      <w:b/>
      <w:bCs/>
      <w:i/>
      <w:iCs/>
      <w:sz w:val="26"/>
      <w:szCs w:val="26"/>
      <w:shd w:val="clear" w:color="auto" w:fill="FFFFFF"/>
    </w:rPr>
  </w:style>
  <w:style w:type="character" w:customStyle="1" w:styleId="811ptExact">
    <w:name w:val="Основной текст (8) + 11 pt;Не курсив Exact"/>
    <w:rsid w:val="00C4321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640">
    <w:name w:val="Заголовок №6 (4)_"/>
    <w:link w:val="641"/>
    <w:rsid w:val="00C43210"/>
    <w:rPr>
      <w:rFonts w:eastAsia="Times New Roman"/>
      <w:sz w:val="19"/>
      <w:szCs w:val="19"/>
      <w:shd w:val="clear" w:color="auto" w:fill="FFFFFF"/>
    </w:rPr>
  </w:style>
  <w:style w:type="paragraph" w:customStyle="1" w:styleId="4f1">
    <w:name w:val="Заголовок №4"/>
    <w:basedOn w:val="a2"/>
    <w:link w:val="4f0"/>
    <w:rsid w:val="00C43210"/>
    <w:pPr>
      <w:shd w:val="clear" w:color="auto" w:fill="FFFFFF"/>
      <w:spacing w:before="980" w:line="354" w:lineRule="exact"/>
      <w:ind w:firstLine="0"/>
      <w:jc w:val="left"/>
      <w:outlineLvl w:val="3"/>
    </w:pPr>
    <w:rPr>
      <w:rFonts w:eastAsia="Times New Roman"/>
      <w:b/>
      <w:bCs/>
      <w:sz w:val="32"/>
      <w:szCs w:val="32"/>
      <w:lang w:eastAsia="ru-RU"/>
    </w:rPr>
  </w:style>
  <w:style w:type="paragraph" w:customStyle="1" w:styleId="69">
    <w:name w:val="Заголовок №6"/>
    <w:basedOn w:val="a2"/>
    <w:link w:val="68"/>
    <w:rsid w:val="00C43210"/>
    <w:pPr>
      <w:shd w:val="clear" w:color="auto" w:fill="FFFFFF"/>
      <w:spacing w:line="341" w:lineRule="exact"/>
      <w:ind w:firstLine="0"/>
      <w:jc w:val="center"/>
      <w:outlineLvl w:val="5"/>
    </w:pPr>
    <w:rPr>
      <w:rFonts w:eastAsia="Times New Roman"/>
      <w:b/>
      <w:bCs/>
      <w:sz w:val="20"/>
      <w:szCs w:val="20"/>
      <w:lang w:eastAsia="ru-RU"/>
    </w:rPr>
  </w:style>
  <w:style w:type="paragraph" w:customStyle="1" w:styleId="87">
    <w:name w:val="Заголовок №8"/>
    <w:basedOn w:val="a2"/>
    <w:link w:val="86"/>
    <w:rsid w:val="00C43210"/>
    <w:pPr>
      <w:shd w:val="clear" w:color="auto" w:fill="FFFFFF"/>
      <w:spacing w:after="60" w:line="266" w:lineRule="exact"/>
      <w:ind w:firstLine="0"/>
      <w:jc w:val="left"/>
      <w:outlineLvl w:val="7"/>
    </w:pPr>
    <w:rPr>
      <w:rFonts w:eastAsia="Times New Roman"/>
      <w:b/>
      <w:bCs/>
      <w:sz w:val="20"/>
      <w:szCs w:val="20"/>
      <w:lang w:eastAsia="ru-RU"/>
    </w:rPr>
  </w:style>
  <w:style w:type="paragraph" w:customStyle="1" w:styleId="affffffffd">
    <w:name w:val="Подпись к картинке"/>
    <w:basedOn w:val="a2"/>
    <w:link w:val="Exact3"/>
    <w:rsid w:val="00C43210"/>
    <w:pPr>
      <w:shd w:val="clear" w:color="auto" w:fill="FFFFFF"/>
      <w:spacing w:line="154" w:lineRule="exact"/>
      <w:ind w:firstLine="0"/>
      <w:jc w:val="left"/>
    </w:pPr>
    <w:rPr>
      <w:rFonts w:eastAsia="Times New Roman"/>
      <w:b/>
      <w:bCs/>
      <w:sz w:val="14"/>
      <w:szCs w:val="14"/>
      <w:lang w:eastAsia="ru-RU"/>
    </w:rPr>
  </w:style>
  <w:style w:type="paragraph" w:customStyle="1" w:styleId="621">
    <w:name w:val="Заголовок №6 (2)"/>
    <w:basedOn w:val="a2"/>
    <w:link w:val="620"/>
    <w:rsid w:val="00C43210"/>
    <w:pPr>
      <w:shd w:val="clear" w:color="auto" w:fill="FFFFFF"/>
      <w:spacing w:line="341" w:lineRule="exact"/>
      <w:ind w:firstLine="0"/>
      <w:jc w:val="center"/>
      <w:outlineLvl w:val="5"/>
    </w:pPr>
    <w:rPr>
      <w:rFonts w:eastAsia="Times New Roman"/>
      <w:b/>
      <w:bCs/>
      <w:sz w:val="19"/>
      <w:szCs w:val="19"/>
      <w:lang w:eastAsia="ru-RU"/>
    </w:rPr>
  </w:style>
  <w:style w:type="paragraph" w:customStyle="1" w:styleId="2ff2">
    <w:name w:val="Подпись к картинке (2)"/>
    <w:basedOn w:val="a2"/>
    <w:link w:val="2ff1"/>
    <w:rsid w:val="00C43210"/>
    <w:pPr>
      <w:shd w:val="clear" w:color="auto" w:fill="FFFFFF"/>
      <w:spacing w:line="266" w:lineRule="exact"/>
      <w:ind w:firstLine="0"/>
      <w:jc w:val="left"/>
    </w:pPr>
    <w:rPr>
      <w:rFonts w:eastAsia="Times New Roman"/>
      <w:b/>
      <w:bCs/>
      <w:sz w:val="20"/>
      <w:szCs w:val="20"/>
      <w:lang w:eastAsia="ru-RU"/>
    </w:rPr>
  </w:style>
  <w:style w:type="paragraph" w:customStyle="1" w:styleId="720">
    <w:name w:val="Заголовок №7 (2)"/>
    <w:basedOn w:val="a2"/>
    <w:link w:val="72Exact"/>
    <w:rsid w:val="00C43210"/>
    <w:pPr>
      <w:shd w:val="clear" w:color="auto" w:fill="FFFFFF"/>
      <w:spacing w:line="200" w:lineRule="exact"/>
      <w:ind w:firstLine="0"/>
      <w:jc w:val="left"/>
      <w:outlineLvl w:val="6"/>
    </w:pPr>
    <w:rPr>
      <w:rFonts w:ascii="Arial" w:eastAsia="Arial" w:hAnsi="Arial" w:cs="Arial"/>
      <w:sz w:val="18"/>
      <w:szCs w:val="18"/>
      <w:lang w:eastAsia="ru-RU"/>
    </w:rPr>
  </w:style>
  <w:style w:type="paragraph" w:customStyle="1" w:styleId="630">
    <w:name w:val="Заголовок №6 (3)"/>
    <w:basedOn w:val="a2"/>
    <w:link w:val="63Exact"/>
    <w:rsid w:val="00C43210"/>
    <w:pPr>
      <w:shd w:val="clear" w:color="auto" w:fill="FFFFFF"/>
      <w:spacing w:line="200" w:lineRule="exact"/>
      <w:ind w:firstLine="0"/>
      <w:jc w:val="left"/>
      <w:outlineLvl w:val="5"/>
    </w:pPr>
    <w:rPr>
      <w:rFonts w:ascii="Arial" w:eastAsia="Arial" w:hAnsi="Arial" w:cs="Arial"/>
      <w:sz w:val="18"/>
      <w:szCs w:val="18"/>
      <w:lang w:eastAsia="ru-RU"/>
    </w:rPr>
  </w:style>
  <w:style w:type="paragraph" w:customStyle="1" w:styleId="5f3">
    <w:name w:val="Заголовок №5"/>
    <w:basedOn w:val="a2"/>
    <w:link w:val="5Exact"/>
    <w:rsid w:val="00C43210"/>
    <w:pPr>
      <w:shd w:val="clear" w:color="auto" w:fill="FFFFFF"/>
      <w:spacing w:after="60" w:line="358" w:lineRule="exact"/>
      <w:ind w:firstLine="0"/>
      <w:jc w:val="left"/>
      <w:outlineLvl w:val="4"/>
    </w:pPr>
    <w:rPr>
      <w:rFonts w:ascii="Arial" w:eastAsia="Arial" w:hAnsi="Arial" w:cs="Arial"/>
      <w:sz w:val="32"/>
      <w:szCs w:val="32"/>
      <w:lang w:eastAsia="ru-RU"/>
    </w:rPr>
  </w:style>
  <w:style w:type="paragraph" w:customStyle="1" w:styleId="820">
    <w:name w:val="Заголовок №8 (2)"/>
    <w:basedOn w:val="a2"/>
    <w:link w:val="82Exact"/>
    <w:rsid w:val="00C43210"/>
    <w:pPr>
      <w:shd w:val="clear" w:color="auto" w:fill="FFFFFF"/>
      <w:spacing w:line="244" w:lineRule="exact"/>
      <w:ind w:firstLine="0"/>
      <w:jc w:val="left"/>
      <w:outlineLvl w:val="7"/>
    </w:pPr>
    <w:rPr>
      <w:rFonts w:eastAsia="Times New Roman"/>
      <w:b/>
      <w:bCs/>
      <w:sz w:val="19"/>
      <w:szCs w:val="19"/>
      <w:lang w:eastAsia="ru-RU"/>
    </w:rPr>
  </w:style>
  <w:style w:type="paragraph" w:customStyle="1" w:styleId="830">
    <w:name w:val="Заголовок №8 (3)"/>
    <w:basedOn w:val="a2"/>
    <w:link w:val="83Exact"/>
    <w:rsid w:val="00C43210"/>
    <w:pPr>
      <w:shd w:val="clear" w:color="auto" w:fill="FFFFFF"/>
      <w:spacing w:line="200" w:lineRule="exact"/>
      <w:ind w:firstLine="0"/>
      <w:jc w:val="left"/>
      <w:outlineLvl w:val="7"/>
    </w:pPr>
    <w:rPr>
      <w:rFonts w:ascii="Arial" w:eastAsia="Arial" w:hAnsi="Arial" w:cs="Arial"/>
      <w:sz w:val="18"/>
      <w:szCs w:val="18"/>
      <w:lang w:eastAsia="ru-RU"/>
    </w:rPr>
  </w:style>
  <w:style w:type="paragraph" w:customStyle="1" w:styleId="840">
    <w:name w:val="Заголовок №8 (4)"/>
    <w:basedOn w:val="a2"/>
    <w:link w:val="84Exact"/>
    <w:rsid w:val="00C43210"/>
    <w:pPr>
      <w:shd w:val="clear" w:color="auto" w:fill="FFFFFF"/>
      <w:spacing w:line="210" w:lineRule="exact"/>
      <w:ind w:firstLine="0"/>
      <w:jc w:val="left"/>
      <w:outlineLvl w:val="7"/>
    </w:pPr>
    <w:rPr>
      <w:rFonts w:eastAsia="Times New Roman"/>
      <w:sz w:val="19"/>
      <w:szCs w:val="19"/>
      <w:lang w:eastAsia="ru-RU"/>
    </w:rPr>
  </w:style>
  <w:style w:type="paragraph" w:customStyle="1" w:styleId="3f5">
    <w:name w:val="Заголовок №3"/>
    <w:basedOn w:val="a2"/>
    <w:link w:val="3Exact0"/>
    <w:rsid w:val="00C43210"/>
    <w:pPr>
      <w:shd w:val="clear" w:color="auto" w:fill="FFFFFF"/>
      <w:spacing w:line="354" w:lineRule="exact"/>
      <w:ind w:firstLine="0"/>
      <w:jc w:val="left"/>
      <w:outlineLvl w:val="2"/>
    </w:pPr>
    <w:rPr>
      <w:rFonts w:eastAsia="Times New Roman"/>
      <w:b/>
      <w:bCs/>
      <w:sz w:val="32"/>
      <w:szCs w:val="32"/>
      <w:lang w:val="en-US" w:eastAsia="ru-RU" w:bidi="en-US"/>
    </w:rPr>
  </w:style>
  <w:style w:type="paragraph" w:customStyle="1" w:styleId="190">
    <w:name w:val="Основной текст (19)"/>
    <w:basedOn w:val="a2"/>
    <w:link w:val="19Exact"/>
    <w:rsid w:val="00C43210"/>
    <w:pPr>
      <w:shd w:val="clear" w:color="auto" w:fill="FFFFFF"/>
      <w:spacing w:line="110" w:lineRule="exact"/>
      <w:ind w:firstLine="0"/>
    </w:pPr>
    <w:rPr>
      <w:rFonts w:eastAsia="Times New Roman"/>
      <w:spacing w:val="10"/>
      <w:sz w:val="10"/>
      <w:szCs w:val="10"/>
      <w:lang w:eastAsia="ru-RU"/>
    </w:rPr>
  </w:style>
  <w:style w:type="paragraph" w:customStyle="1" w:styleId="76">
    <w:name w:val="Заголовок №7"/>
    <w:basedOn w:val="a2"/>
    <w:link w:val="7Exact0"/>
    <w:rsid w:val="00C43210"/>
    <w:pPr>
      <w:shd w:val="clear" w:color="auto" w:fill="FFFFFF"/>
      <w:spacing w:line="212" w:lineRule="exact"/>
      <w:ind w:firstLine="0"/>
      <w:jc w:val="left"/>
      <w:outlineLvl w:val="6"/>
    </w:pPr>
    <w:rPr>
      <w:rFonts w:ascii="Arial" w:eastAsia="Arial" w:hAnsi="Arial" w:cs="Arial"/>
      <w:sz w:val="19"/>
      <w:szCs w:val="19"/>
      <w:lang w:eastAsia="ru-RU"/>
    </w:rPr>
  </w:style>
  <w:style w:type="paragraph" w:customStyle="1" w:styleId="200">
    <w:name w:val="Основной текст (20)"/>
    <w:basedOn w:val="a2"/>
    <w:link w:val="20Exact"/>
    <w:rsid w:val="00C43210"/>
    <w:pPr>
      <w:shd w:val="clear" w:color="auto" w:fill="FFFFFF"/>
      <w:spacing w:line="222" w:lineRule="exact"/>
      <w:ind w:firstLine="0"/>
      <w:jc w:val="left"/>
    </w:pPr>
    <w:rPr>
      <w:rFonts w:eastAsia="Times New Roman"/>
      <w:i/>
      <w:iCs/>
      <w:sz w:val="20"/>
      <w:szCs w:val="20"/>
      <w:lang w:eastAsia="ru-RU"/>
    </w:rPr>
  </w:style>
  <w:style w:type="paragraph" w:customStyle="1" w:styleId="222">
    <w:name w:val="Основной текст (22)"/>
    <w:basedOn w:val="a2"/>
    <w:link w:val="22Exact"/>
    <w:rsid w:val="00C43210"/>
    <w:pPr>
      <w:shd w:val="clear" w:color="auto" w:fill="FFFFFF"/>
      <w:spacing w:line="244" w:lineRule="exact"/>
      <w:ind w:firstLine="0"/>
    </w:pPr>
    <w:rPr>
      <w:rFonts w:eastAsia="Times New Roman"/>
      <w:sz w:val="8"/>
      <w:szCs w:val="8"/>
      <w:lang w:eastAsia="ru-RU"/>
    </w:rPr>
  </w:style>
  <w:style w:type="paragraph" w:customStyle="1" w:styleId="230">
    <w:name w:val="Основной текст (23)"/>
    <w:basedOn w:val="a2"/>
    <w:link w:val="23Exact"/>
    <w:rsid w:val="00C43210"/>
    <w:pPr>
      <w:shd w:val="clear" w:color="auto" w:fill="FFFFFF"/>
      <w:spacing w:line="101" w:lineRule="exact"/>
      <w:ind w:firstLine="0"/>
    </w:pPr>
    <w:rPr>
      <w:rFonts w:ascii="Arial" w:eastAsia="Arial" w:hAnsi="Arial" w:cs="Arial"/>
      <w:sz w:val="8"/>
      <w:szCs w:val="8"/>
      <w:lang w:eastAsia="ru-RU"/>
    </w:rPr>
  </w:style>
  <w:style w:type="paragraph" w:customStyle="1" w:styleId="240">
    <w:name w:val="Основной текст (24)"/>
    <w:basedOn w:val="a2"/>
    <w:link w:val="24Exact"/>
    <w:rsid w:val="00C43210"/>
    <w:pPr>
      <w:shd w:val="clear" w:color="auto" w:fill="FFFFFF"/>
      <w:spacing w:line="101" w:lineRule="exact"/>
      <w:ind w:firstLine="0"/>
      <w:jc w:val="left"/>
    </w:pPr>
    <w:rPr>
      <w:rFonts w:eastAsia="Times New Roman"/>
      <w:spacing w:val="30"/>
      <w:sz w:val="14"/>
      <w:szCs w:val="14"/>
      <w:lang w:eastAsia="ru-RU"/>
    </w:rPr>
  </w:style>
  <w:style w:type="paragraph" w:customStyle="1" w:styleId="250">
    <w:name w:val="Основной текст (25)"/>
    <w:basedOn w:val="a2"/>
    <w:link w:val="25Exact"/>
    <w:rsid w:val="00C43210"/>
    <w:pPr>
      <w:shd w:val="clear" w:color="auto" w:fill="FFFFFF"/>
      <w:spacing w:line="290" w:lineRule="exact"/>
      <w:ind w:firstLine="0"/>
      <w:jc w:val="left"/>
    </w:pPr>
    <w:rPr>
      <w:rFonts w:ascii="Arial" w:eastAsia="Arial" w:hAnsi="Arial" w:cs="Arial"/>
      <w:b/>
      <w:bCs/>
      <w:i/>
      <w:iCs/>
      <w:sz w:val="26"/>
      <w:szCs w:val="26"/>
      <w:lang w:eastAsia="ru-RU"/>
    </w:rPr>
  </w:style>
  <w:style w:type="paragraph" w:customStyle="1" w:styleId="641">
    <w:name w:val="Заголовок №6 (4)"/>
    <w:basedOn w:val="a2"/>
    <w:link w:val="640"/>
    <w:rsid w:val="00C43210"/>
    <w:pPr>
      <w:shd w:val="clear" w:color="auto" w:fill="FFFFFF"/>
      <w:spacing w:line="346" w:lineRule="exact"/>
      <w:ind w:firstLine="0"/>
      <w:jc w:val="center"/>
      <w:outlineLvl w:val="5"/>
    </w:pPr>
    <w:rPr>
      <w:rFonts w:eastAsia="Times New Roman"/>
      <w:sz w:val="19"/>
      <w:szCs w:val="19"/>
      <w:lang w:eastAsia="ru-RU"/>
    </w:rPr>
  </w:style>
  <w:style w:type="paragraph" w:customStyle="1" w:styleId="ConsTitle">
    <w:name w:val="ConsTitle"/>
    <w:rsid w:val="00232894"/>
    <w:pPr>
      <w:widowControl w:val="0"/>
      <w:autoSpaceDE w:val="0"/>
      <w:autoSpaceDN w:val="0"/>
      <w:adjustRightInd w:val="0"/>
    </w:pPr>
    <w:rPr>
      <w:rFonts w:ascii="Arial" w:eastAsia="Times New Roman" w:hAnsi="Arial" w:cs="Arial"/>
      <w:b/>
      <w:bCs/>
      <w:sz w:val="16"/>
      <w:szCs w:val="16"/>
    </w:rPr>
  </w:style>
  <w:style w:type="paragraph" w:customStyle="1" w:styleId="2ff3">
    <w:name w:val="Îñíîâíîé òåêñò 2"/>
    <w:basedOn w:val="a2"/>
    <w:rsid w:val="00232894"/>
    <w:pPr>
      <w:ind w:firstLine="720"/>
    </w:pPr>
    <w:rPr>
      <w:rFonts w:eastAsia="Times New Roman"/>
      <w:b/>
      <w:color w:val="000000"/>
      <w:szCs w:val="20"/>
      <w:lang w:val="en-US" w:eastAsia="ru-RU"/>
    </w:rPr>
  </w:style>
  <w:style w:type="paragraph" w:customStyle="1" w:styleId="ListParagraph">
    <w:name w:val="List Paragraph*"/>
    <w:basedOn w:val="a2"/>
    <w:rsid w:val="00232894"/>
    <w:pPr>
      <w:widowControl/>
      <w:spacing w:after="200" w:line="276" w:lineRule="auto"/>
      <w:ind w:left="720" w:firstLine="0"/>
      <w:jc w:val="left"/>
    </w:pPr>
    <w:rPr>
      <w:rFonts w:ascii="Calibri" w:eastAsia="Times New Roman" w:hAnsi="Calibri" w:cs="Calibri"/>
      <w:color w:val="000000"/>
      <w:sz w:val="22"/>
      <w:lang w:eastAsia="ru-RU"/>
    </w:rPr>
  </w:style>
  <w:style w:type="table" w:customStyle="1" w:styleId="TableNormal">
    <w:name w:val="Table Normal"/>
    <w:uiPriority w:val="2"/>
    <w:semiHidden/>
    <w:unhideWhenUsed/>
    <w:qFormat/>
    <w:rsid w:val="00232894"/>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1ff9">
    <w:name w:val="Заголовок оглавления1"/>
    <w:basedOn w:val="12"/>
    <w:next w:val="a2"/>
    <w:uiPriority w:val="39"/>
    <w:unhideWhenUsed/>
    <w:qFormat/>
    <w:rsid w:val="00232894"/>
    <w:pPr>
      <w:pageBreakBefore w:val="0"/>
      <w:widowControl w:val="0"/>
      <w:autoSpaceDE w:val="0"/>
      <w:autoSpaceDN w:val="0"/>
      <w:spacing w:before="240" w:after="0"/>
      <w:jc w:val="left"/>
      <w:outlineLvl w:val="9"/>
    </w:pPr>
    <w:rPr>
      <w:rFonts w:ascii="Cambria" w:hAnsi="Cambria"/>
      <w:b w:val="0"/>
      <w:bCs w:val="0"/>
      <w:color w:val="365F91"/>
      <w:szCs w:val="32"/>
      <w:lang w:val="ru-RU"/>
    </w:rPr>
  </w:style>
  <w:style w:type="character" w:customStyle="1" w:styleId="1ffa">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 Знак1 Знак Знак1"/>
    <w:rsid w:val="00232894"/>
    <w:rPr>
      <w:rFonts w:ascii="Times New Roman" w:eastAsia="Times New Roman" w:hAnsi="Times New Roman" w:cs="Times New Roman"/>
      <w:sz w:val="24"/>
      <w:szCs w:val="24"/>
    </w:rPr>
  </w:style>
  <w:style w:type="character" w:customStyle="1" w:styleId="422">
    <w:name w:val="Заголовок 4 Знак2"/>
    <w:aliases w:val="Заголовок 4 Знак1 Знак1"/>
    <w:semiHidden/>
    <w:rsid w:val="00232894"/>
    <w:rPr>
      <w:rFonts w:ascii="Calibri Light" w:eastAsia="Times New Roman" w:hAnsi="Calibri Light" w:cs="Times New Roman"/>
      <w:i/>
      <w:iCs/>
      <w:color w:val="2E74B5"/>
      <w:sz w:val="24"/>
      <w:szCs w:val="22"/>
      <w:lang w:eastAsia="en-US"/>
    </w:rPr>
  </w:style>
  <w:style w:type="character" w:customStyle="1" w:styleId="2ff4">
    <w:name w:val="Текст сноски Знак2"/>
    <w:aliases w:val="Table_Footnote_last Знак2,Table_Footnote_last Знак Знак Знак Знак1,Table_Footnote_last Знак Знак1,Текст сноски Знак1 Знак1,Текст сноски Знак Знак Знак1,Текст сноски Знак1 Знак Знак Знак1,Текст сноски Знак Знак Знак Знак Знак1"/>
    <w:uiPriority w:val="99"/>
    <w:semiHidden/>
    <w:rsid w:val="00232894"/>
    <w:rPr>
      <w:rFonts w:ascii="Times New Roman" w:hAnsi="Times New Roman" w:cs="Times New Roman"/>
      <w:lang w:eastAsia="en-US"/>
    </w:rPr>
  </w:style>
  <w:style w:type="character" w:customStyle="1" w:styleId="1ffb">
    <w:name w:val="Текст примечания Знак1"/>
    <w:uiPriority w:val="99"/>
    <w:semiHidden/>
    <w:rsid w:val="00232894"/>
    <w:rPr>
      <w:rFonts w:ascii="Times New Roman" w:eastAsia="Calibri" w:hAnsi="Times New Roman" w:cs="Times New Roman"/>
      <w:sz w:val="20"/>
      <w:szCs w:val="20"/>
    </w:rPr>
  </w:style>
  <w:style w:type="character" w:customStyle="1" w:styleId="1ffc">
    <w:name w:val="Основной текст с отступом Знак1"/>
    <w:uiPriority w:val="99"/>
    <w:semiHidden/>
    <w:rsid w:val="00232894"/>
    <w:rPr>
      <w:rFonts w:ascii="Times New Roman" w:eastAsia="Calibri" w:hAnsi="Times New Roman" w:cs="Times New Roman"/>
      <w:sz w:val="24"/>
    </w:rPr>
  </w:style>
  <w:style w:type="character" w:customStyle="1" w:styleId="1ffd">
    <w:name w:val="Подзаголовок Знак1"/>
    <w:basedOn w:val="a3"/>
    <w:rsid w:val="00232894"/>
    <w:rPr>
      <w:rFonts w:asciiTheme="majorHAnsi" w:eastAsiaTheme="majorEastAsia" w:hAnsiTheme="majorHAnsi" w:cstheme="majorBidi"/>
      <w:sz w:val="24"/>
      <w:szCs w:val="24"/>
    </w:rPr>
  </w:style>
  <w:style w:type="character" w:customStyle="1" w:styleId="1ffe">
    <w:name w:val="Нижний колонтитул Знак1"/>
    <w:uiPriority w:val="99"/>
    <w:rsid w:val="00232894"/>
    <w:rPr>
      <w:rFonts w:ascii="Times New Roman" w:eastAsia="Calibri" w:hAnsi="Times New Roman" w:cs="Times New Roman"/>
      <w:sz w:val="24"/>
    </w:rPr>
  </w:style>
  <w:style w:type="character" w:customStyle="1" w:styleId="710">
    <w:name w:val="Заголовок 7 Знак1"/>
    <w:semiHidden/>
    <w:rsid w:val="00232894"/>
    <w:rPr>
      <w:rFonts w:ascii="Calibri Light" w:eastAsia="Times New Roman" w:hAnsi="Calibri Light" w:cs="Times New Roman"/>
      <w:i/>
      <w:iCs/>
      <w:color w:val="1F4D78"/>
      <w:sz w:val="24"/>
      <w:szCs w:val="22"/>
      <w:lang w:eastAsia="en-US"/>
    </w:rPr>
  </w:style>
  <w:style w:type="character" w:customStyle="1" w:styleId="910">
    <w:name w:val="Заголовок 9 Знак1"/>
    <w:semiHidden/>
    <w:rsid w:val="00232894"/>
    <w:rPr>
      <w:rFonts w:ascii="Calibri Light" w:eastAsia="Times New Roman" w:hAnsi="Calibri Light" w:cs="Times New Roman"/>
      <w:i/>
      <w:iCs/>
      <w:color w:val="272727"/>
      <w:sz w:val="21"/>
      <w:szCs w:val="21"/>
      <w:lang w:eastAsia="en-US"/>
    </w:rPr>
  </w:style>
  <w:style w:type="character" w:customStyle="1" w:styleId="37pt0">
    <w:name w:val="Основной текст (3) + 7 pt"/>
    <w:aliases w:val="Не полужирный"/>
    <w:rsid w:val="00232894"/>
    <w:rPr>
      <w:rFonts w:ascii="Times New Roman" w:eastAsia="Times New Roman" w:hAnsi="Times New Roman" w:cs="Times New Roman" w:hint="default"/>
      <w:b/>
      <w:bCs/>
      <w:i w:val="0"/>
      <w:iCs w:val="0"/>
      <w:smallCaps w:val="0"/>
      <w:strike w:val="0"/>
      <w:dstrike w:val="0"/>
      <w:spacing w:val="0"/>
      <w:sz w:val="24"/>
      <w:szCs w:val="24"/>
      <w:u w:val="none"/>
      <w:effect w:val="none"/>
      <w:shd w:val="clear" w:color="auto" w:fill="FFFFFF"/>
    </w:rPr>
  </w:style>
  <w:style w:type="character" w:customStyle="1" w:styleId="217">
    <w:name w:val="Основной текст 2 Знак1"/>
    <w:uiPriority w:val="99"/>
    <w:semiHidden/>
    <w:rsid w:val="00232894"/>
    <w:rPr>
      <w:rFonts w:ascii="Times New Roman" w:eastAsia="Calibri" w:hAnsi="Times New Roman" w:cs="Times New Roman"/>
      <w:sz w:val="24"/>
    </w:rPr>
  </w:style>
  <w:style w:type="character" w:customStyle="1" w:styleId="218">
    <w:name w:val="Основной текст с отступом 2 Знак1"/>
    <w:basedOn w:val="a3"/>
    <w:semiHidden/>
    <w:rsid w:val="00232894"/>
    <w:rPr>
      <w:rFonts w:ascii="Times New Roman" w:eastAsia="Times New Roman" w:hAnsi="Times New Roman"/>
      <w:sz w:val="24"/>
      <w:szCs w:val="24"/>
    </w:rPr>
  </w:style>
  <w:style w:type="character" w:customStyle="1" w:styleId="316">
    <w:name w:val="Основной текст 3 Знак1"/>
    <w:uiPriority w:val="99"/>
    <w:semiHidden/>
    <w:rsid w:val="00232894"/>
    <w:rPr>
      <w:rFonts w:ascii="Times New Roman" w:eastAsia="Calibri" w:hAnsi="Times New Roman" w:cs="Times New Roman"/>
      <w:sz w:val="16"/>
      <w:szCs w:val="16"/>
    </w:rPr>
  </w:style>
  <w:style w:type="character" w:customStyle="1" w:styleId="317">
    <w:name w:val="Основной текст с отступом 3 Знак1"/>
    <w:semiHidden/>
    <w:rsid w:val="00232894"/>
    <w:rPr>
      <w:rFonts w:ascii="Times New Roman" w:eastAsia="Calibri" w:hAnsi="Times New Roman" w:cs="Times New Roman"/>
      <w:sz w:val="16"/>
      <w:szCs w:val="16"/>
    </w:rPr>
  </w:style>
  <w:style w:type="character" w:customStyle="1" w:styleId="1fff">
    <w:name w:val="Текст Знак1"/>
    <w:basedOn w:val="a3"/>
    <w:uiPriority w:val="99"/>
    <w:semiHidden/>
    <w:rsid w:val="00232894"/>
    <w:rPr>
      <w:rFonts w:ascii="Courier New" w:eastAsia="Times New Roman" w:hAnsi="Courier New" w:cs="Courier New"/>
    </w:rPr>
  </w:style>
  <w:style w:type="character" w:customStyle="1" w:styleId="1fff0">
    <w:name w:val="Схема документа Знак1"/>
    <w:uiPriority w:val="99"/>
    <w:semiHidden/>
    <w:rsid w:val="00232894"/>
    <w:rPr>
      <w:rFonts w:ascii="Segoe UI" w:eastAsia="Calibri" w:hAnsi="Segoe UI" w:cs="Segoe UI"/>
      <w:sz w:val="16"/>
      <w:szCs w:val="16"/>
    </w:rPr>
  </w:style>
  <w:style w:type="character" w:customStyle="1" w:styleId="1fff1">
    <w:name w:val="Текст концевой сноски Знак1"/>
    <w:basedOn w:val="a3"/>
    <w:semiHidden/>
    <w:rsid w:val="00232894"/>
    <w:rPr>
      <w:rFonts w:ascii="Times New Roman" w:eastAsia="Times New Roman" w:hAnsi="Times New Roman"/>
    </w:rPr>
  </w:style>
  <w:style w:type="character" w:customStyle="1" w:styleId="1fff2">
    <w:name w:val="Шапка Знак1"/>
    <w:basedOn w:val="a3"/>
    <w:semiHidden/>
    <w:rsid w:val="00232894"/>
    <w:rPr>
      <w:rFonts w:asciiTheme="majorHAnsi" w:eastAsiaTheme="majorEastAsia" w:hAnsiTheme="majorHAnsi" w:cstheme="majorBidi"/>
      <w:sz w:val="24"/>
      <w:szCs w:val="24"/>
      <w:shd w:val="pct20" w:color="auto" w:fill="auto"/>
    </w:rPr>
  </w:style>
  <w:style w:type="character" w:customStyle="1" w:styleId="1fff3">
    <w:name w:val="Тема примечания Знак1"/>
    <w:uiPriority w:val="99"/>
    <w:semiHidden/>
    <w:rsid w:val="00232894"/>
    <w:rPr>
      <w:rFonts w:ascii="Times New Roman" w:eastAsia="Calibri" w:hAnsi="Times New Roman" w:cs="Times New Roman"/>
      <w:b/>
      <w:bCs/>
      <w:sz w:val="20"/>
      <w:szCs w:val="20"/>
    </w:rPr>
  </w:style>
  <w:style w:type="character" w:customStyle="1" w:styleId="1fff4">
    <w:name w:val="Дата Знак1"/>
    <w:basedOn w:val="a3"/>
    <w:semiHidden/>
    <w:rsid w:val="00232894"/>
    <w:rPr>
      <w:rFonts w:ascii="Times New Roman" w:eastAsia="Times New Roman" w:hAnsi="Times New Roman"/>
      <w:sz w:val="24"/>
      <w:szCs w:val="24"/>
    </w:rPr>
  </w:style>
  <w:style w:type="paragraph" w:customStyle="1" w:styleId="docdata">
    <w:name w:val="docdata"/>
    <w:aliases w:val="docy,v5,2998,bqiaagaaeyqcaaagiaiaaanbbwaabwkhaaaaaaaaaaaaaaaaaaaaaaaaaaaaaaaaaaaaaaaaaaaaaaaaaaaaaaaaaaaaaaaaaaaaaaaaaaaaaaaaaaaaaaaaaaaaaaaaaaaaaaaaaaaaaaaaaaaaaaaaaaaaaaaaaaaaaaaaaaaaaaaaaaaaaaaaaaaaaaaaaaaaaaaaaaaaaaaaaaaaaaaaaaaaaaaaaaaaaaaa"/>
    <w:basedOn w:val="a2"/>
    <w:rsid w:val="007640C9"/>
    <w:pPr>
      <w:widowControl/>
      <w:spacing w:before="100" w:beforeAutospacing="1" w:after="100" w:afterAutospacing="1"/>
      <w:ind w:firstLine="0"/>
      <w:jc w:val="left"/>
    </w:pPr>
    <w:rPr>
      <w:rFonts w:eastAsia="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988">
      <w:bodyDiv w:val="1"/>
      <w:marLeft w:val="0"/>
      <w:marRight w:val="0"/>
      <w:marTop w:val="0"/>
      <w:marBottom w:val="0"/>
      <w:divBdr>
        <w:top w:val="none" w:sz="0" w:space="0" w:color="auto"/>
        <w:left w:val="none" w:sz="0" w:space="0" w:color="auto"/>
        <w:bottom w:val="none" w:sz="0" w:space="0" w:color="auto"/>
        <w:right w:val="none" w:sz="0" w:space="0" w:color="auto"/>
      </w:divBdr>
    </w:div>
    <w:div w:id="10684721">
      <w:bodyDiv w:val="1"/>
      <w:marLeft w:val="0"/>
      <w:marRight w:val="0"/>
      <w:marTop w:val="0"/>
      <w:marBottom w:val="0"/>
      <w:divBdr>
        <w:top w:val="none" w:sz="0" w:space="0" w:color="auto"/>
        <w:left w:val="none" w:sz="0" w:space="0" w:color="auto"/>
        <w:bottom w:val="none" w:sz="0" w:space="0" w:color="auto"/>
        <w:right w:val="none" w:sz="0" w:space="0" w:color="auto"/>
      </w:divBdr>
      <w:divsChild>
        <w:div w:id="37171872">
          <w:marLeft w:val="0"/>
          <w:marRight w:val="0"/>
          <w:marTop w:val="0"/>
          <w:marBottom w:val="0"/>
          <w:divBdr>
            <w:top w:val="none" w:sz="0" w:space="0" w:color="auto"/>
            <w:left w:val="none" w:sz="0" w:space="0" w:color="auto"/>
            <w:bottom w:val="none" w:sz="0" w:space="0" w:color="auto"/>
            <w:right w:val="none" w:sz="0" w:space="0" w:color="auto"/>
          </w:divBdr>
          <w:divsChild>
            <w:div w:id="304044942">
              <w:marLeft w:val="560"/>
              <w:marRight w:val="0"/>
              <w:marTop w:val="0"/>
              <w:marBottom w:val="0"/>
              <w:divBdr>
                <w:top w:val="none" w:sz="0" w:space="0" w:color="auto"/>
                <w:left w:val="none" w:sz="0" w:space="0" w:color="auto"/>
                <w:bottom w:val="none" w:sz="0" w:space="0" w:color="auto"/>
                <w:right w:val="none" w:sz="0" w:space="0" w:color="auto"/>
              </w:divBdr>
            </w:div>
          </w:divsChild>
        </w:div>
        <w:div w:id="246887368">
          <w:marLeft w:val="0"/>
          <w:marRight w:val="0"/>
          <w:marTop w:val="0"/>
          <w:marBottom w:val="0"/>
          <w:divBdr>
            <w:top w:val="none" w:sz="0" w:space="0" w:color="auto"/>
            <w:left w:val="none" w:sz="0" w:space="0" w:color="auto"/>
            <w:bottom w:val="none" w:sz="0" w:space="0" w:color="auto"/>
            <w:right w:val="none" w:sz="0" w:space="0" w:color="auto"/>
          </w:divBdr>
          <w:divsChild>
            <w:div w:id="1521120318">
              <w:marLeft w:val="560"/>
              <w:marRight w:val="0"/>
              <w:marTop w:val="0"/>
              <w:marBottom w:val="0"/>
              <w:divBdr>
                <w:top w:val="none" w:sz="0" w:space="0" w:color="auto"/>
                <w:left w:val="none" w:sz="0" w:space="0" w:color="auto"/>
                <w:bottom w:val="none" w:sz="0" w:space="0" w:color="auto"/>
                <w:right w:val="none" w:sz="0" w:space="0" w:color="auto"/>
              </w:divBdr>
            </w:div>
          </w:divsChild>
        </w:div>
        <w:div w:id="340937401">
          <w:marLeft w:val="0"/>
          <w:marRight w:val="0"/>
          <w:marTop w:val="0"/>
          <w:marBottom w:val="0"/>
          <w:divBdr>
            <w:top w:val="none" w:sz="0" w:space="0" w:color="auto"/>
            <w:left w:val="none" w:sz="0" w:space="0" w:color="auto"/>
            <w:bottom w:val="none" w:sz="0" w:space="0" w:color="auto"/>
            <w:right w:val="none" w:sz="0" w:space="0" w:color="auto"/>
          </w:divBdr>
          <w:divsChild>
            <w:div w:id="1781609126">
              <w:marLeft w:val="560"/>
              <w:marRight w:val="0"/>
              <w:marTop w:val="0"/>
              <w:marBottom w:val="0"/>
              <w:divBdr>
                <w:top w:val="none" w:sz="0" w:space="0" w:color="auto"/>
                <w:left w:val="none" w:sz="0" w:space="0" w:color="auto"/>
                <w:bottom w:val="none" w:sz="0" w:space="0" w:color="auto"/>
                <w:right w:val="none" w:sz="0" w:space="0" w:color="auto"/>
              </w:divBdr>
            </w:div>
          </w:divsChild>
        </w:div>
        <w:div w:id="547954917">
          <w:marLeft w:val="0"/>
          <w:marRight w:val="0"/>
          <w:marTop w:val="0"/>
          <w:marBottom w:val="0"/>
          <w:divBdr>
            <w:top w:val="none" w:sz="0" w:space="0" w:color="auto"/>
            <w:left w:val="none" w:sz="0" w:space="0" w:color="auto"/>
            <w:bottom w:val="none" w:sz="0" w:space="0" w:color="auto"/>
            <w:right w:val="none" w:sz="0" w:space="0" w:color="auto"/>
          </w:divBdr>
          <w:divsChild>
            <w:div w:id="324095022">
              <w:marLeft w:val="560"/>
              <w:marRight w:val="0"/>
              <w:marTop w:val="0"/>
              <w:marBottom w:val="0"/>
              <w:divBdr>
                <w:top w:val="none" w:sz="0" w:space="0" w:color="auto"/>
                <w:left w:val="none" w:sz="0" w:space="0" w:color="auto"/>
                <w:bottom w:val="none" w:sz="0" w:space="0" w:color="auto"/>
                <w:right w:val="none" w:sz="0" w:space="0" w:color="auto"/>
              </w:divBdr>
            </w:div>
          </w:divsChild>
        </w:div>
        <w:div w:id="576521253">
          <w:marLeft w:val="0"/>
          <w:marRight w:val="0"/>
          <w:marTop w:val="0"/>
          <w:marBottom w:val="48"/>
          <w:divBdr>
            <w:top w:val="none" w:sz="0" w:space="0" w:color="auto"/>
            <w:left w:val="none" w:sz="0" w:space="0" w:color="auto"/>
            <w:bottom w:val="none" w:sz="0" w:space="0" w:color="auto"/>
            <w:right w:val="none" w:sz="0" w:space="0" w:color="auto"/>
          </w:divBdr>
          <w:divsChild>
            <w:div w:id="1714304498">
              <w:marLeft w:val="560"/>
              <w:marRight w:val="0"/>
              <w:marTop w:val="0"/>
              <w:marBottom w:val="0"/>
              <w:divBdr>
                <w:top w:val="none" w:sz="0" w:space="0" w:color="auto"/>
                <w:left w:val="none" w:sz="0" w:space="0" w:color="auto"/>
                <w:bottom w:val="none" w:sz="0" w:space="0" w:color="auto"/>
                <w:right w:val="none" w:sz="0" w:space="0" w:color="auto"/>
              </w:divBdr>
            </w:div>
          </w:divsChild>
        </w:div>
        <w:div w:id="696078957">
          <w:marLeft w:val="0"/>
          <w:marRight w:val="0"/>
          <w:marTop w:val="0"/>
          <w:marBottom w:val="0"/>
          <w:divBdr>
            <w:top w:val="none" w:sz="0" w:space="0" w:color="auto"/>
            <w:left w:val="none" w:sz="0" w:space="0" w:color="auto"/>
            <w:bottom w:val="none" w:sz="0" w:space="0" w:color="auto"/>
            <w:right w:val="none" w:sz="0" w:space="0" w:color="auto"/>
          </w:divBdr>
          <w:divsChild>
            <w:div w:id="1250695955">
              <w:marLeft w:val="560"/>
              <w:marRight w:val="0"/>
              <w:marTop w:val="0"/>
              <w:marBottom w:val="0"/>
              <w:divBdr>
                <w:top w:val="none" w:sz="0" w:space="0" w:color="auto"/>
                <w:left w:val="none" w:sz="0" w:space="0" w:color="auto"/>
                <w:bottom w:val="none" w:sz="0" w:space="0" w:color="auto"/>
                <w:right w:val="none" w:sz="0" w:space="0" w:color="auto"/>
              </w:divBdr>
            </w:div>
          </w:divsChild>
        </w:div>
        <w:div w:id="778060862">
          <w:marLeft w:val="0"/>
          <w:marRight w:val="0"/>
          <w:marTop w:val="0"/>
          <w:marBottom w:val="0"/>
          <w:divBdr>
            <w:top w:val="none" w:sz="0" w:space="0" w:color="auto"/>
            <w:left w:val="none" w:sz="0" w:space="0" w:color="auto"/>
            <w:bottom w:val="none" w:sz="0" w:space="0" w:color="auto"/>
            <w:right w:val="none" w:sz="0" w:space="0" w:color="auto"/>
          </w:divBdr>
          <w:divsChild>
            <w:div w:id="1433476583">
              <w:marLeft w:val="560"/>
              <w:marRight w:val="0"/>
              <w:marTop w:val="0"/>
              <w:marBottom w:val="0"/>
              <w:divBdr>
                <w:top w:val="none" w:sz="0" w:space="0" w:color="auto"/>
                <w:left w:val="none" w:sz="0" w:space="0" w:color="auto"/>
                <w:bottom w:val="none" w:sz="0" w:space="0" w:color="auto"/>
                <w:right w:val="none" w:sz="0" w:space="0" w:color="auto"/>
              </w:divBdr>
            </w:div>
          </w:divsChild>
        </w:div>
        <w:div w:id="816147353">
          <w:marLeft w:val="560"/>
          <w:marRight w:val="0"/>
          <w:marTop w:val="0"/>
          <w:marBottom w:val="96"/>
          <w:divBdr>
            <w:top w:val="none" w:sz="0" w:space="0" w:color="auto"/>
            <w:left w:val="none" w:sz="0" w:space="0" w:color="auto"/>
            <w:bottom w:val="none" w:sz="0" w:space="0" w:color="auto"/>
            <w:right w:val="none" w:sz="0" w:space="0" w:color="auto"/>
          </w:divBdr>
        </w:div>
        <w:div w:id="987788824">
          <w:marLeft w:val="0"/>
          <w:marRight w:val="0"/>
          <w:marTop w:val="0"/>
          <w:marBottom w:val="0"/>
          <w:divBdr>
            <w:top w:val="none" w:sz="0" w:space="0" w:color="auto"/>
            <w:left w:val="none" w:sz="0" w:space="0" w:color="auto"/>
            <w:bottom w:val="none" w:sz="0" w:space="0" w:color="auto"/>
            <w:right w:val="none" w:sz="0" w:space="0" w:color="auto"/>
          </w:divBdr>
          <w:divsChild>
            <w:div w:id="2072654539">
              <w:marLeft w:val="560"/>
              <w:marRight w:val="0"/>
              <w:marTop w:val="0"/>
              <w:marBottom w:val="0"/>
              <w:divBdr>
                <w:top w:val="none" w:sz="0" w:space="0" w:color="auto"/>
                <w:left w:val="none" w:sz="0" w:space="0" w:color="auto"/>
                <w:bottom w:val="none" w:sz="0" w:space="0" w:color="auto"/>
                <w:right w:val="none" w:sz="0" w:space="0" w:color="auto"/>
              </w:divBdr>
            </w:div>
          </w:divsChild>
        </w:div>
        <w:div w:id="1015302510">
          <w:marLeft w:val="0"/>
          <w:marRight w:val="0"/>
          <w:marTop w:val="0"/>
          <w:marBottom w:val="48"/>
          <w:divBdr>
            <w:top w:val="none" w:sz="0" w:space="0" w:color="auto"/>
            <w:left w:val="none" w:sz="0" w:space="0" w:color="auto"/>
            <w:bottom w:val="none" w:sz="0" w:space="0" w:color="auto"/>
            <w:right w:val="none" w:sz="0" w:space="0" w:color="auto"/>
          </w:divBdr>
          <w:divsChild>
            <w:div w:id="169226845">
              <w:marLeft w:val="560"/>
              <w:marRight w:val="0"/>
              <w:marTop w:val="0"/>
              <w:marBottom w:val="0"/>
              <w:divBdr>
                <w:top w:val="none" w:sz="0" w:space="0" w:color="auto"/>
                <w:left w:val="none" w:sz="0" w:space="0" w:color="auto"/>
                <w:bottom w:val="none" w:sz="0" w:space="0" w:color="auto"/>
                <w:right w:val="none" w:sz="0" w:space="0" w:color="auto"/>
              </w:divBdr>
            </w:div>
          </w:divsChild>
        </w:div>
        <w:div w:id="1021250026">
          <w:marLeft w:val="0"/>
          <w:marRight w:val="0"/>
          <w:marTop w:val="0"/>
          <w:marBottom w:val="48"/>
          <w:divBdr>
            <w:top w:val="none" w:sz="0" w:space="0" w:color="auto"/>
            <w:left w:val="none" w:sz="0" w:space="0" w:color="auto"/>
            <w:bottom w:val="none" w:sz="0" w:space="0" w:color="auto"/>
            <w:right w:val="none" w:sz="0" w:space="0" w:color="auto"/>
          </w:divBdr>
          <w:divsChild>
            <w:div w:id="1876456304">
              <w:marLeft w:val="560"/>
              <w:marRight w:val="0"/>
              <w:marTop w:val="0"/>
              <w:marBottom w:val="0"/>
              <w:divBdr>
                <w:top w:val="none" w:sz="0" w:space="0" w:color="auto"/>
                <w:left w:val="none" w:sz="0" w:space="0" w:color="auto"/>
                <w:bottom w:val="none" w:sz="0" w:space="0" w:color="auto"/>
                <w:right w:val="none" w:sz="0" w:space="0" w:color="auto"/>
              </w:divBdr>
            </w:div>
          </w:divsChild>
        </w:div>
        <w:div w:id="1173647448">
          <w:marLeft w:val="0"/>
          <w:marRight w:val="0"/>
          <w:marTop w:val="0"/>
          <w:marBottom w:val="0"/>
          <w:divBdr>
            <w:top w:val="none" w:sz="0" w:space="0" w:color="auto"/>
            <w:left w:val="none" w:sz="0" w:space="0" w:color="auto"/>
            <w:bottom w:val="none" w:sz="0" w:space="0" w:color="auto"/>
            <w:right w:val="none" w:sz="0" w:space="0" w:color="auto"/>
          </w:divBdr>
          <w:divsChild>
            <w:div w:id="1124274105">
              <w:marLeft w:val="560"/>
              <w:marRight w:val="0"/>
              <w:marTop w:val="0"/>
              <w:marBottom w:val="0"/>
              <w:divBdr>
                <w:top w:val="none" w:sz="0" w:space="0" w:color="auto"/>
                <w:left w:val="none" w:sz="0" w:space="0" w:color="auto"/>
                <w:bottom w:val="none" w:sz="0" w:space="0" w:color="auto"/>
                <w:right w:val="none" w:sz="0" w:space="0" w:color="auto"/>
              </w:divBdr>
            </w:div>
          </w:divsChild>
        </w:div>
        <w:div w:id="1730223567">
          <w:marLeft w:val="0"/>
          <w:marRight w:val="0"/>
          <w:marTop w:val="0"/>
          <w:marBottom w:val="0"/>
          <w:divBdr>
            <w:top w:val="none" w:sz="0" w:space="0" w:color="auto"/>
            <w:left w:val="none" w:sz="0" w:space="0" w:color="auto"/>
            <w:bottom w:val="none" w:sz="0" w:space="0" w:color="auto"/>
            <w:right w:val="none" w:sz="0" w:space="0" w:color="auto"/>
          </w:divBdr>
          <w:divsChild>
            <w:div w:id="1183663205">
              <w:marLeft w:val="560"/>
              <w:marRight w:val="0"/>
              <w:marTop w:val="0"/>
              <w:marBottom w:val="0"/>
              <w:divBdr>
                <w:top w:val="none" w:sz="0" w:space="0" w:color="auto"/>
                <w:left w:val="none" w:sz="0" w:space="0" w:color="auto"/>
                <w:bottom w:val="none" w:sz="0" w:space="0" w:color="auto"/>
                <w:right w:val="none" w:sz="0" w:space="0" w:color="auto"/>
              </w:divBdr>
            </w:div>
          </w:divsChild>
        </w:div>
        <w:div w:id="2045592513">
          <w:marLeft w:val="0"/>
          <w:marRight w:val="0"/>
          <w:marTop w:val="0"/>
          <w:marBottom w:val="0"/>
          <w:divBdr>
            <w:top w:val="none" w:sz="0" w:space="0" w:color="auto"/>
            <w:left w:val="none" w:sz="0" w:space="0" w:color="auto"/>
            <w:bottom w:val="none" w:sz="0" w:space="0" w:color="auto"/>
            <w:right w:val="none" w:sz="0" w:space="0" w:color="auto"/>
          </w:divBdr>
          <w:divsChild>
            <w:div w:id="49758195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32198945">
      <w:bodyDiv w:val="1"/>
      <w:marLeft w:val="0"/>
      <w:marRight w:val="0"/>
      <w:marTop w:val="0"/>
      <w:marBottom w:val="0"/>
      <w:divBdr>
        <w:top w:val="none" w:sz="0" w:space="0" w:color="auto"/>
        <w:left w:val="none" w:sz="0" w:space="0" w:color="auto"/>
        <w:bottom w:val="none" w:sz="0" w:space="0" w:color="auto"/>
        <w:right w:val="none" w:sz="0" w:space="0" w:color="auto"/>
      </w:divBdr>
    </w:div>
    <w:div w:id="38556449">
      <w:bodyDiv w:val="1"/>
      <w:marLeft w:val="0"/>
      <w:marRight w:val="0"/>
      <w:marTop w:val="0"/>
      <w:marBottom w:val="0"/>
      <w:divBdr>
        <w:top w:val="none" w:sz="0" w:space="0" w:color="auto"/>
        <w:left w:val="none" w:sz="0" w:space="0" w:color="auto"/>
        <w:bottom w:val="none" w:sz="0" w:space="0" w:color="auto"/>
        <w:right w:val="none" w:sz="0" w:space="0" w:color="auto"/>
      </w:divBdr>
    </w:div>
    <w:div w:id="41946667">
      <w:bodyDiv w:val="1"/>
      <w:marLeft w:val="0"/>
      <w:marRight w:val="0"/>
      <w:marTop w:val="0"/>
      <w:marBottom w:val="0"/>
      <w:divBdr>
        <w:top w:val="none" w:sz="0" w:space="0" w:color="auto"/>
        <w:left w:val="none" w:sz="0" w:space="0" w:color="auto"/>
        <w:bottom w:val="none" w:sz="0" w:space="0" w:color="auto"/>
        <w:right w:val="none" w:sz="0" w:space="0" w:color="auto"/>
      </w:divBdr>
    </w:div>
    <w:div w:id="59258565">
      <w:bodyDiv w:val="1"/>
      <w:marLeft w:val="0"/>
      <w:marRight w:val="0"/>
      <w:marTop w:val="0"/>
      <w:marBottom w:val="0"/>
      <w:divBdr>
        <w:top w:val="none" w:sz="0" w:space="0" w:color="auto"/>
        <w:left w:val="none" w:sz="0" w:space="0" w:color="auto"/>
        <w:bottom w:val="none" w:sz="0" w:space="0" w:color="auto"/>
        <w:right w:val="none" w:sz="0" w:space="0" w:color="auto"/>
      </w:divBdr>
    </w:div>
    <w:div w:id="93594743">
      <w:bodyDiv w:val="1"/>
      <w:marLeft w:val="0"/>
      <w:marRight w:val="0"/>
      <w:marTop w:val="0"/>
      <w:marBottom w:val="0"/>
      <w:divBdr>
        <w:top w:val="none" w:sz="0" w:space="0" w:color="auto"/>
        <w:left w:val="none" w:sz="0" w:space="0" w:color="auto"/>
        <w:bottom w:val="none" w:sz="0" w:space="0" w:color="auto"/>
        <w:right w:val="none" w:sz="0" w:space="0" w:color="auto"/>
      </w:divBdr>
    </w:div>
    <w:div w:id="98836600">
      <w:bodyDiv w:val="1"/>
      <w:marLeft w:val="0"/>
      <w:marRight w:val="0"/>
      <w:marTop w:val="0"/>
      <w:marBottom w:val="0"/>
      <w:divBdr>
        <w:top w:val="none" w:sz="0" w:space="0" w:color="auto"/>
        <w:left w:val="none" w:sz="0" w:space="0" w:color="auto"/>
        <w:bottom w:val="none" w:sz="0" w:space="0" w:color="auto"/>
        <w:right w:val="none" w:sz="0" w:space="0" w:color="auto"/>
      </w:divBdr>
    </w:div>
    <w:div w:id="100295924">
      <w:bodyDiv w:val="1"/>
      <w:marLeft w:val="0"/>
      <w:marRight w:val="0"/>
      <w:marTop w:val="0"/>
      <w:marBottom w:val="0"/>
      <w:divBdr>
        <w:top w:val="none" w:sz="0" w:space="0" w:color="auto"/>
        <w:left w:val="none" w:sz="0" w:space="0" w:color="auto"/>
        <w:bottom w:val="none" w:sz="0" w:space="0" w:color="auto"/>
        <w:right w:val="none" w:sz="0" w:space="0" w:color="auto"/>
      </w:divBdr>
    </w:div>
    <w:div w:id="108358897">
      <w:bodyDiv w:val="1"/>
      <w:marLeft w:val="0"/>
      <w:marRight w:val="0"/>
      <w:marTop w:val="0"/>
      <w:marBottom w:val="0"/>
      <w:divBdr>
        <w:top w:val="none" w:sz="0" w:space="0" w:color="auto"/>
        <w:left w:val="none" w:sz="0" w:space="0" w:color="auto"/>
        <w:bottom w:val="none" w:sz="0" w:space="0" w:color="auto"/>
        <w:right w:val="none" w:sz="0" w:space="0" w:color="auto"/>
      </w:divBdr>
    </w:div>
    <w:div w:id="120151133">
      <w:bodyDiv w:val="1"/>
      <w:marLeft w:val="0"/>
      <w:marRight w:val="0"/>
      <w:marTop w:val="0"/>
      <w:marBottom w:val="0"/>
      <w:divBdr>
        <w:top w:val="none" w:sz="0" w:space="0" w:color="auto"/>
        <w:left w:val="none" w:sz="0" w:space="0" w:color="auto"/>
        <w:bottom w:val="none" w:sz="0" w:space="0" w:color="auto"/>
        <w:right w:val="none" w:sz="0" w:space="0" w:color="auto"/>
      </w:divBdr>
    </w:div>
    <w:div w:id="121120445">
      <w:bodyDiv w:val="1"/>
      <w:marLeft w:val="0"/>
      <w:marRight w:val="0"/>
      <w:marTop w:val="0"/>
      <w:marBottom w:val="0"/>
      <w:divBdr>
        <w:top w:val="none" w:sz="0" w:space="0" w:color="auto"/>
        <w:left w:val="none" w:sz="0" w:space="0" w:color="auto"/>
        <w:bottom w:val="none" w:sz="0" w:space="0" w:color="auto"/>
        <w:right w:val="none" w:sz="0" w:space="0" w:color="auto"/>
      </w:divBdr>
      <w:divsChild>
        <w:div w:id="4554425">
          <w:marLeft w:val="0"/>
          <w:marRight w:val="0"/>
          <w:marTop w:val="120"/>
          <w:marBottom w:val="0"/>
          <w:divBdr>
            <w:top w:val="none" w:sz="0" w:space="0" w:color="auto"/>
            <w:left w:val="none" w:sz="0" w:space="0" w:color="auto"/>
            <w:bottom w:val="none" w:sz="0" w:space="0" w:color="auto"/>
            <w:right w:val="none" w:sz="0" w:space="0" w:color="auto"/>
          </w:divBdr>
        </w:div>
        <w:div w:id="56516314">
          <w:marLeft w:val="0"/>
          <w:marRight w:val="0"/>
          <w:marTop w:val="120"/>
          <w:marBottom w:val="0"/>
          <w:divBdr>
            <w:top w:val="none" w:sz="0" w:space="0" w:color="auto"/>
            <w:left w:val="none" w:sz="0" w:space="0" w:color="auto"/>
            <w:bottom w:val="none" w:sz="0" w:space="0" w:color="auto"/>
            <w:right w:val="none" w:sz="0" w:space="0" w:color="auto"/>
          </w:divBdr>
        </w:div>
        <w:div w:id="94325595">
          <w:marLeft w:val="0"/>
          <w:marRight w:val="0"/>
          <w:marTop w:val="120"/>
          <w:marBottom w:val="0"/>
          <w:divBdr>
            <w:top w:val="none" w:sz="0" w:space="0" w:color="auto"/>
            <w:left w:val="none" w:sz="0" w:space="0" w:color="auto"/>
            <w:bottom w:val="none" w:sz="0" w:space="0" w:color="auto"/>
            <w:right w:val="none" w:sz="0" w:space="0" w:color="auto"/>
          </w:divBdr>
        </w:div>
        <w:div w:id="153298085">
          <w:marLeft w:val="0"/>
          <w:marRight w:val="0"/>
          <w:marTop w:val="120"/>
          <w:marBottom w:val="0"/>
          <w:divBdr>
            <w:top w:val="none" w:sz="0" w:space="0" w:color="auto"/>
            <w:left w:val="none" w:sz="0" w:space="0" w:color="auto"/>
            <w:bottom w:val="none" w:sz="0" w:space="0" w:color="auto"/>
            <w:right w:val="none" w:sz="0" w:space="0" w:color="auto"/>
          </w:divBdr>
        </w:div>
        <w:div w:id="224024030">
          <w:marLeft w:val="0"/>
          <w:marRight w:val="0"/>
          <w:marTop w:val="120"/>
          <w:marBottom w:val="0"/>
          <w:divBdr>
            <w:top w:val="none" w:sz="0" w:space="0" w:color="auto"/>
            <w:left w:val="none" w:sz="0" w:space="0" w:color="auto"/>
            <w:bottom w:val="none" w:sz="0" w:space="0" w:color="auto"/>
            <w:right w:val="none" w:sz="0" w:space="0" w:color="auto"/>
          </w:divBdr>
        </w:div>
        <w:div w:id="267125211">
          <w:marLeft w:val="0"/>
          <w:marRight w:val="0"/>
          <w:marTop w:val="120"/>
          <w:marBottom w:val="0"/>
          <w:divBdr>
            <w:top w:val="none" w:sz="0" w:space="0" w:color="auto"/>
            <w:left w:val="none" w:sz="0" w:space="0" w:color="auto"/>
            <w:bottom w:val="none" w:sz="0" w:space="0" w:color="auto"/>
            <w:right w:val="none" w:sz="0" w:space="0" w:color="auto"/>
          </w:divBdr>
        </w:div>
        <w:div w:id="375813803">
          <w:marLeft w:val="0"/>
          <w:marRight w:val="0"/>
          <w:marTop w:val="120"/>
          <w:marBottom w:val="0"/>
          <w:divBdr>
            <w:top w:val="none" w:sz="0" w:space="0" w:color="auto"/>
            <w:left w:val="none" w:sz="0" w:space="0" w:color="auto"/>
            <w:bottom w:val="none" w:sz="0" w:space="0" w:color="auto"/>
            <w:right w:val="none" w:sz="0" w:space="0" w:color="auto"/>
          </w:divBdr>
        </w:div>
        <w:div w:id="416637852">
          <w:marLeft w:val="0"/>
          <w:marRight w:val="0"/>
          <w:marTop w:val="120"/>
          <w:marBottom w:val="0"/>
          <w:divBdr>
            <w:top w:val="none" w:sz="0" w:space="0" w:color="auto"/>
            <w:left w:val="none" w:sz="0" w:space="0" w:color="auto"/>
            <w:bottom w:val="none" w:sz="0" w:space="0" w:color="auto"/>
            <w:right w:val="none" w:sz="0" w:space="0" w:color="auto"/>
          </w:divBdr>
        </w:div>
        <w:div w:id="492838089">
          <w:marLeft w:val="0"/>
          <w:marRight w:val="0"/>
          <w:marTop w:val="120"/>
          <w:marBottom w:val="0"/>
          <w:divBdr>
            <w:top w:val="none" w:sz="0" w:space="0" w:color="auto"/>
            <w:left w:val="none" w:sz="0" w:space="0" w:color="auto"/>
            <w:bottom w:val="none" w:sz="0" w:space="0" w:color="auto"/>
            <w:right w:val="none" w:sz="0" w:space="0" w:color="auto"/>
          </w:divBdr>
        </w:div>
        <w:div w:id="502669108">
          <w:marLeft w:val="0"/>
          <w:marRight w:val="0"/>
          <w:marTop w:val="120"/>
          <w:marBottom w:val="0"/>
          <w:divBdr>
            <w:top w:val="none" w:sz="0" w:space="0" w:color="auto"/>
            <w:left w:val="none" w:sz="0" w:space="0" w:color="auto"/>
            <w:bottom w:val="none" w:sz="0" w:space="0" w:color="auto"/>
            <w:right w:val="none" w:sz="0" w:space="0" w:color="auto"/>
          </w:divBdr>
        </w:div>
        <w:div w:id="606695963">
          <w:marLeft w:val="0"/>
          <w:marRight w:val="0"/>
          <w:marTop w:val="120"/>
          <w:marBottom w:val="0"/>
          <w:divBdr>
            <w:top w:val="none" w:sz="0" w:space="0" w:color="auto"/>
            <w:left w:val="none" w:sz="0" w:space="0" w:color="auto"/>
            <w:bottom w:val="none" w:sz="0" w:space="0" w:color="auto"/>
            <w:right w:val="none" w:sz="0" w:space="0" w:color="auto"/>
          </w:divBdr>
        </w:div>
        <w:div w:id="608632898">
          <w:marLeft w:val="0"/>
          <w:marRight w:val="0"/>
          <w:marTop w:val="120"/>
          <w:marBottom w:val="0"/>
          <w:divBdr>
            <w:top w:val="none" w:sz="0" w:space="0" w:color="auto"/>
            <w:left w:val="none" w:sz="0" w:space="0" w:color="auto"/>
            <w:bottom w:val="none" w:sz="0" w:space="0" w:color="auto"/>
            <w:right w:val="none" w:sz="0" w:space="0" w:color="auto"/>
          </w:divBdr>
        </w:div>
        <w:div w:id="671025524">
          <w:marLeft w:val="0"/>
          <w:marRight w:val="0"/>
          <w:marTop w:val="120"/>
          <w:marBottom w:val="0"/>
          <w:divBdr>
            <w:top w:val="none" w:sz="0" w:space="0" w:color="auto"/>
            <w:left w:val="none" w:sz="0" w:space="0" w:color="auto"/>
            <w:bottom w:val="none" w:sz="0" w:space="0" w:color="auto"/>
            <w:right w:val="none" w:sz="0" w:space="0" w:color="auto"/>
          </w:divBdr>
        </w:div>
        <w:div w:id="687635099">
          <w:marLeft w:val="0"/>
          <w:marRight w:val="0"/>
          <w:marTop w:val="120"/>
          <w:marBottom w:val="0"/>
          <w:divBdr>
            <w:top w:val="none" w:sz="0" w:space="0" w:color="auto"/>
            <w:left w:val="none" w:sz="0" w:space="0" w:color="auto"/>
            <w:bottom w:val="none" w:sz="0" w:space="0" w:color="auto"/>
            <w:right w:val="none" w:sz="0" w:space="0" w:color="auto"/>
          </w:divBdr>
        </w:div>
        <w:div w:id="721903693">
          <w:marLeft w:val="0"/>
          <w:marRight w:val="0"/>
          <w:marTop w:val="120"/>
          <w:marBottom w:val="0"/>
          <w:divBdr>
            <w:top w:val="none" w:sz="0" w:space="0" w:color="auto"/>
            <w:left w:val="none" w:sz="0" w:space="0" w:color="auto"/>
            <w:bottom w:val="none" w:sz="0" w:space="0" w:color="auto"/>
            <w:right w:val="none" w:sz="0" w:space="0" w:color="auto"/>
          </w:divBdr>
        </w:div>
        <w:div w:id="726073786">
          <w:marLeft w:val="0"/>
          <w:marRight w:val="0"/>
          <w:marTop w:val="120"/>
          <w:marBottom w:val="0"/>
          <w:divBdr>
            <w:top w:val="none" w:sz="0" w:space="0" w:color="auto"/>
            <w:left w:val="none" w:sz="0" w:space="0" w:color="auto"/>
            <w:bottom w:val="none" w:sz="0" w:space="0" w:color="auto"/>
            <w:right w:val="none" w:sz="0" w:space="0" w:color="auto"/>
          </w:divBdr>
        </w:div>
        <w:div w:id="898050805">
          <w:marLeft w:val="0"/>
          <w:marRight w:val="0"/>
          <w:marTop w:val="120"/>
          <w:marBottom w:val="0"/>
          <w:divBdr>
            <w:top w:val="none" w:sz="0" w:space="0" w:color="auto"/>
            <w:left w:val="none" w:sz="0" w:space="0" w:color="auto"/>
            <w:bottom w:val="none" w:sz="0" w:space="0" w:color="auto"/>
            <w:right w:val="none" w:sz="0" w:space="0" w:color="auto"/>
          </w:divBdr>
        </w:div>
        <w:div w:id="908077182">
          <w:marLeft w:val="0"/>
          <w:marRight w:val="0"/>
          <w:marTop w:val="120"/>
          <w:marBottom w:val="0"/>
          <w:divBdr>
            <w:top w:val="none" w:sz="0" w:space="0" w:color="auto"/>
            <w:left w:val="none" w:sz="0" w:space="0" w:color="auto"/>
            <w:bottom w:val="none" w:sz="0" w:space="0" w:color="auto"/>
            <w:right w:val="none" w:sz="0" w:space="0" w:color="auto"/>
          </w:divBdr>
        </w:div>
        <w:div w:id="912738720">
          <w:marLeft w:val="0"/>
          <w:marRight w:val="0"/>
          <w:marTop w:val="120"/>
          <w:marBottom w:val="0"/>
          <w:divBdr>
            <w:top w:val="none" w:sz="0" w:space="0" w:color="auto"/>
            <w:left w:val="none" w:sz="0" w:space="0" w:color="auto"/>
            <w:bottom w:val="none" w:sz="0" w:space="0" w:color="auto"/>
            <w:right w:val="none" w:sz="0" w:space="0" w:color="auto"/>
          </w:divBdr>
        </w:div>
        <w:div w:id="916480402">
          <w:marLeft w:val="0"/>
          <w:marRight w:val="0"/>
          <w:marTop w:val="120"/>
          <w:marBottom w:val="0"/>
          <w:divBdr>
            <w:top w:val="none" w:sz="0" w:space="0" w:color="auto"/>
            <w:left w:val="none" w:sz="0" w:space="0" w:color="auto"/>
            <w:bottom w:val="none" w:sz="0" w:space="0" w:color="auto"/>
            <w:right w:val="none" w:sz="0" w:space="0" w:color="auto"/>
          </w:divBdr>
        </w:div>
        <w:div w:id="967123371">
          <w:marLeft w:val="0"/>
          <w:marRight w:val="0"/>
          <w:marTop w:val="120"/>
          <w:marBottom w:val="0"/>
          <w:divBdr>
            <w:top w:val="none" w:sz="0" w:space="0" w:color="auto"/>
            <w:left w:val="none" w:sz="0" w:space="0" w:color="auto"/>
            <w:bottom w:val="none" w:sz="0" w:space="0" w:color="auto"/>
            <w:right w:val="none" w:sz="0" w:space="0" w:color="auto"/>
          </w:divBdr>
        </w:div>
        <w:div w:id="1016151015">
          <w:marLeft w:val="0"/>
          <w:marRight w:val="0"/>
          <w:marTop w:val="120"/>
          <w:marBottom w:val="0"/>
          <w:divBdr>
            <w:top w:val="none" w:sz="0" w:space="0" w:color="auto"/>
            <w:left w:val="none" w:sz="0" w:space="0" w:color="auto"/>
            <w:bottom w:val="none" w:sz="0" w:space="0" w:color="auto"/>
            <w:right w:val="none" w:sz="0" w:space="0" w:color="auto"/>
          </w:divBdr>
        </w:div>
        <w:div w:id="1029992485">
          <w:marLeft w:val="0"/>
          <w:marRight w:val="0"/>
          <w:marTop w:val="120"/>
          <w:marBottom w:val="0"/>
          <w:divBdr>
            <w:top w:val="none" w:sz="0" w:space="0" w:color="auto"/>
            <w:left w:val="none" w:sz="0" w:space="0" w:color="auto"/>
            <w:bottom w:val="none" w:sz="0" w:space="0" w:color="auto"/>
            <w:right w:val="none" w:sz="0" w:space="0" w:color="auto"/>
          </w:divBdr>
        </w:div>
        <w:div w:id="1128206653">
          <w:marLeft w:val="0"/>
          <w:marRight w:val="0"/>
          <w:marTop w:val="120"/>
          <w:marBottom w:val="0"/>
          <w:divBdr>
            <w:top w:val="none" w:sz="0" w:space="0" w:color="auto"/>
            <w:left w:val="none" w:sz="0" w:space="0" w:color="auto"/>
            <w:bottom w:val="none" w:sz="0" w:space="0" w:color="auto"/>
            <w:right w:val="none" w:sz="0" w:space="0" w:color="auto"/>
          </w:divBdr>
        </w:div>
        <w:div w:id="1173111773">
          <w:marLeft w:val="0"/>
          <w:marRight w:val="0"/>
          <w:marTop w:val="120"/>
          <w:marBottom w:val="0"/>
          <w:divBdr>
            <w:top w:val="none" w:sz="0" w:space="0" w:color="auto"/>
            <w:left w:val="none" w:sz="0" w:space="0" w:color="auto"/>
            <w:bottom w:val="none" w:sz="0" w:space="0" w:color="auto"/>
            <w:right w:val="none" w:sz="0" w:space="0" w:color="auto"/>
          </w:divBdr>
        </w:div>
        <w:div w:id="1319186944">
          <w:marLeft w:val="0"/>
          <w:marRight w:val="0"/>
          <w:marTop w:val="120"/>
          <w:marBottom w:val="0"/>
          <w:divBdr>
            <w:top w:val="none" w:sz="0" w:space="0" w:color="auto"/>
            <w:left w:val="none" w:sz="0" w:space="0" w:color="auto"/>
            <w:bottom w:val="none" w:sz="0" w:space="0" w:color="auto"/>
            <w:right w:val="none" w:sz="0" w:space="0" w:color="auto"/>
          </w:divBdr>
        </w:div>
        <w:div w:id="1346664359">
          <w:marLeft w:val="0"/>
          <w:marRight w:val="0"/>
          <w:marTop w:val="120"/>
          <w:marBottom w:val="0"/>
          <w:divBdr>
            <w:top w:val="none" w:sz="0" w:space="0" w:color="auto"/>
            <w:left w:val="none" w:sz="0" w:space="0" w:color="auto"/>
            <w:bottom w:val="none" w:sz="0" w:space="0" w:color="auto"/>
            <w:right w:val="none" w:sz="0" w:space="0" w:color="auto"/>
          </w:divBdr>
        </w:div>
        <w:div w:id="1393307269">
          <w:marLeft w:val="0"/>
          <w:marRight w:val="0"/>
          <w:marTop w:val="120"/>
          <w:marBottom w:val="0"/>
          <w:divBdr>
            <w:top w:val="none" w:sz="0" w:space="0" w:color="auto"/>
            <w:left w:val="none" w:sz="0" w:space="0" w:color="auto"/>
            <w:bottom w:val="none" w:sz="0" w:space="0" w:color="auto"/>
            <w:right w:val="none" w:sz="0" w:space="0" w:color="auto"/>
          </w:divBdr>
        </w:div>
        <w:div w:id="1454519776">
          <w:marLeft w:val="0"/>
          <w:marRight w:val="0"/>
          <w:marTop w:val="120"/>
          <w:marBottom w:val="0"/>
          <w:divBdr>
            <w:top w:val="none" w:sz="0" w:space="0" w:color="auto"/>
            <w:left w:val="none" w:sz="0" w:space="0" w:color="auto"/>
            <w:bottom w:val="none" w:sz="0" w:space="0" w:color="auto"/>
            <w:right w:val="none" w:sz="0" w:space="0" w:color="auto"/>
          </w:divBdr>
        </w:div>
        <w:div w:id="1554390047">
          <w:marLeft w:val="0"/>
          <w:marRight w:val="0"/>
          <w:marTop w:val="120"/>
          <w:marBottom w:val="0"/>
          <w:divBdr>
            <w:top w:val="none" w:sz="0" w:space="0" w:color="auto"/>
            <w:left w:val="none" w:sz="0" w:space="0" w:color="auto"/>
            <w:bottom w:val="none" w:sz="0" w:space="0" w:color="auto"/>
            <w:right w:val="none" w:sz="0" w:space="0" w:color="auto"/>
          </w:divBdr>
        </w:div>
        <w:div w:id="1621954034">
          <w:marLeft w:val="0"/>
          <w:marRight w:val="0"/>
          <w:marTop w:val="120"/>
          <w:marBottom w:val="0"/>
          <w:divBdr>
            <w:top w:val="none" w:sz="0" w:space="0" w:color="auto"/>
            <w:left w:val="none" w:sz="0" w:space="0" w:color="auto"/>
            <w:bottom w:val="none" w:sz="0" w:space="0" w:color="auto"/>
            <w:right w:val="none" w:sz="0" w:space="0" w:color="auto"/>
          </w:divBdr>
        </w:div>
        <w:div w:id="1718814363">
          <w:marLeft w:val="0"/>
          <w:marRight w:val="0"/>
          <w:marTop w:val="120"/>
          <w:marBottom w:val="0"/>
          <w:divBdr>
            <w:top w:val="none" w:sz="0" w:space="0" w:color="auto"/>
            <w:left w:val="none" w:sz="0" w:space="0" w:color="auto"/>
            <w:bottom w:val="none" w:sz="0" w:space="0" w:color="auto"/>
            <w:right w:val="none" w:sz="0" w:space="0" w:color="auto"/>
          </w:divBdr>
        </w:div>
        <w:div w:id="1730879167">
          <w:marLeft w:val="0"/>
          <w:marRight w:val="0"/>
          <w:marTop w:val="120"/>
          <w:marBottom w:val="0"/>
          <w:divBdr>
            <w:top w:val="none" w:sz="0" w:space="0" w:color="auto"/>
            <w:left w:val="none" w:sz="0" w:space="0" w:color="auto"/>
            <w:bottom w:val="none" w:sz="0" w:space="0" w:color="auto"/>
            <w:right w:val="none" w:sz="0" w:space="0" w:color="auto"/>
          </w:divBdr>
        </w:div>
        <w:div w:id="1794905163">
          <w:marLeft w:val="0"/>
          <w:marRight w:val="0"/>
          <w:marTop w:val="120"/>
          <w:marBottom w:val="0"/>
          <w:divBdr>
            <w:top w:val="none" w:sz="0" w:space="0" w:color="auto"/>
            <w:left w:val="none" w:sz="0" w:space="0" w:color="auto"/>
            <w:bottom w:val="none" w:sz="0" w:space="0" w:color="auto"/>
            <w:right w:val="none" w:sz="0" w:space="0" w:color="auto"/>
          </w:divBdr>
        </w:div>
        <w:div w:id="1800605397">
          <w:marLeft w:val="0"/>
          <w:marRight w:val="0"/>
          <w:marTop w:val="120"/>
          <w:marBottom w:val="0"/>
          <w:divBdr>
            <w:top w:val="none" w:sz="0" w:space="0" w:color="auto"/>
            <w:left w:val="none" w:sz="0" w:space="0" w:color="auto"/>
            <w:bottom w:val="none" w:sz="0" w:space="0" w:color="auto"/>
            <w:right w:val="none" w:sz="0" w:space="0" w:color="auto"/>
          </w:divBdr>
        </w:div>
        <w:div w:id="1978954113">
          <w:marLeft w:val="0"/>
          <w:marRight w:val="0"/>
          <w:marTop w:val="120"/>
          <w:marBottom w:val="0"/>
          <w:divBdr>
            <w:top w:val="none" w:sz="0" w:space="0" w:color="auto"/>
            <w:left w:val="none" w:sz="0" w:space="0" w:color="auto"/>
            <w:bottom w:val="none" w:sz="0" w:space="0" w:color="auto"/>
            <w:right w:val="none" w:sz="0" w:space="0" w:color="auto"/>
          </w:divBdr>
        </w:div>
        <w:div w:id="1995136188">
          <w:marLeft w:val="0"/>
          <w:marRight w:val="0"/>
          <w:marTop w:val="120"/>
          <w:marBottom w:val="0"/>
          <w:divBdr>
            <w:top w:val="none" w:sz="0" w:space="0" w:color="auto"/>
            <w:left w:val="none" w:sz="0" w:space="0" w:color="auto"/>
            <w:bottom w:val="none" w:sz="0" w:space="0" w:color="auto"/>
            <w:right w:val="none" w:sz="0" w:space="0" w:color="auto"/>
          </w:divBdr>
        </w:div>
        <w:div w:id="2077170297">
          <w:marLeft w:val="0"/>
          <w:marRight w:val="0"/>
          <w:marTop w:val="120"/>
          <w:marBottom w:val="0"/>
          <w:divBdr>
            <w:top w:val="none" w:sz="0" w:space="0" w:color="auto"/>
            <w:left w:val="none" w:sz="0" w:space="0" w:color="auto"/>
            <w:bottom w:val="none" w:sz="0" w:space="0" w:color="auto"/>
            <w:right w:val="none" w:sz="0" w:space="0" w:color="auto"/>
          </w:divBdr>
        </w:div>
        <w:div w:id="2139488438">
          <w:marLeft w:val="0"/>
          <w:marRight w:val="0"/>
          <w:marTop w:val="120"/>
          <w:marBottom w:val="0"/>
          <w:divBdr>
            <w:top w:val="none" w:sz="0" w:space="0" w:color="auto"/>
            <w:left w:val="none" w:sz="0" w:space="0" w:color="auto"/>
            <w:bottom w:val="none" w:sz="0" w:space="0" w:color="auto"/>
            <w:right w:val="none" w:sz="0" w:space="0" w:color="auto"/>
          </w:divBdr>
        </w:div>
      </w:divsChild>
    </w:div>
    <w:div w:id="133841892">
      <w:bodyDiv w:val="1"/>
      <w:marLeft w:val="0"/>
      <w:marRight w:val="0"/>
      <w:marTop w:val="0"/>
      <w:marBottom w:val="0"/>
      <w:divBdr>
        <w:top w:val="none" w:sz="0" w:space="0" w:color="auto"/>
        <w:left w:val="none" w:sz="0" w:space="0" w:color="auto"/>
        <w:bottom w:val="none" w:sz="0" w:space="0" w:color="auto"/>
        <w:right w:val="none" w:sz="0" w:space="0" w:color="auto"/>
      </w:divBdr>
    </w:div>
    <w:div w:id="137843735">
      <w:bodyDiv w:val="1"/>
      <w:marLeft w:val="0"/>
      <w:marRight w:val="0"/>
      <w:marTop w:val="0"/>
      <w:marBottom w:val="0"/>
      <w:divBdr>
        <w:top w:val="none" w:sz="0" w:space="0" w:color="auto"/>
        <w:left w:val="none" w:sz="0" w:space="0" w:color="auto"/>
        <w:bottom w:val="none" w:sz="0" w:space="0" w:color="auto"/>
        <w:right w:val="none" w:sz="0" w:space="0" w:color="auto"/>
      </w:divBdr>
      <w:divsChild>
        <w:div w:id="287511604">
          <w:marLeft w:val="0"/>
          <w:marRight w:val="0"/>
          <w:marTop w:val="120"/>
          <w:marBottom w:val="0"/>
          <w:divBdr>
            <w:top w:val="none" w:sz="0" w:space="0" w:color="auto"/>
            <w:left w:val="none" w:sz="0" w:space="0" w:color="auto"/>
            <w:bottom w:val="none" w:sz="0" w:space="0" w:color="auto"/>
            <w:right w:val="none" w:sz="0" w:space="0" w:color="auto"/>
          </w:divBdr>
        </w:div>
        <w:div w:id="801464513">
          <w:marLeft w:val="0"/>
          <w:marRight w:val="0"/>
          <w:marTop w:val="120"/>
          <w:marBottom w:val="0"/>
          <w:divBdr>
            <w:top w:val="none" w:sz="0" w:space="0" w:color="auto"/>
            <w:left w:val="none" w:sz="0" w:space="0" w:color="auto"/>
            <w:bottom w:val="none" w:sz="0" w:space="0" w:color="auto"/>
            <w:right w:val="none" w:sz="0" w:space="0" w:color="auto"/>
          </w:divBdr>
        </w:div>
        <w:div w:id="1132018692">
          <w:marLeft w:val="0"/>
          <w:marRight w:val="0"/>
          <w:marTop w:val="120"/>
          <w:marBottom w:val="0"/>
          <w:divBdr>
            <w:top w:val="none" w:sz="0" w:space="0" w:color="auto"/>
            <w:left w:val="none" w:sz="0" w:space="0" w:color="auto"/>
            <w:bottom w:val="none" w:sz="0" w:space="0" w:color="auto"/>
            <w:right w:val="none" w:sz="0" w:space="0" w:color="auto"/>
          </w:divBdr>
        </w:div>
        <w:div w:id="1668825193">
          <w:marLeft w:val="0"/>
          <w:marRight w:val="0"/>
          <w:marTop w:val="120"/>
          <w:marBottom w:val="0"/>
          <w:divBdr>
            <w:top w:val="none" w:sz="0" w:space="0" w:color="auto"/>
            <w:left w:val="none" w:sz="0" w:space="0" w:color="auto"/>
            <w:bottom w:val="none" w:sz="0" w:space="0" w:color="auto"/>
            <w:right w:val="none" w:sz="0" w:space="0" w:color="auto"/>
          </w:divBdr>
        </w:div>
        <w:div w:id="1905870401">
          <w:marLeft w:val="0"/>
          <w:marRight w:val="0"/>
          <w:marTop w:val="120"/>
          <w:marBottom w:val="0"/>
          <w:divBdr>
            <w:top w:val="none" w:sz="0" w:space="0" w:color="auto"/>
            <w:left w:val="none" w:sz="0" w:space="0" w:color="auto"/>
            <w:bottom w:val="none" w:sz="0" w:space="0" w:color="auto"/>
            <w:right w:val="none" w:sz="0" w:space="0" w:color="auto"/>
          </w:divBdr>
        </w:div>
      </w:divsChild>
    </w:div>
    <w:div w:id="142159932">
      <w:bodyDiv w:val="1"/>
      <w:marLeft w:val="0"/>
      <w:marRight w:val="0"/>
      <w:marTop w:val="0"/>
      <w:marBottom w:val="0"/>
      <w:divBdr>
        <w:top w:val="none" w:sz="0" w:space="0" w:color="auto"/>
        <w:left w:val="none" w:sz="0" w:space="0" w:color="auto"/>
        <w:bottom w:val="none" w:sz="0" w:space="0" w:color="auto"/>
        <w:right w:val="none" w:sz="0" w:space="0" w:color="auto"/>
      </w:divBdr>
    </w:div>
    <w:div w:id="161823550">
      <w:bodyDiv w:val="1"/>
      <w:marLeft w:val="0"/>
      <w:marRight w:val="0"/>
      <w:marTop w:val="0"/>
      <w:marBottom w:val="0"/>
      <w:divBdr>
        <w:top w:val="none" w:sz="0" w:space="0" w:color="auto"/>
        <w:left w:val="none" w:sz="0" w:space="0" w:color="auto"/>
        <w:bottom w:val="none" w:sz="0" w:space="0" w:color="auto"/>
        <w:right w:val="none" w:sz="0" w:space="0" w:color="auto"/>
      </w:divBdr>
    </w:div>
    <w:div w:id="183908237">
      <w:bodyDiv w:val="1"/>
      <w:marLeft w:val="0"/>
      <w:marRight w:val="0"/>
      <w:marTop w:val="0"/>
      <w:marBottom w:val="0"/>
      <w:divBdr>
        <w:top w:val="none" w:sz="0" w:space="0" w:color="auto"/>
        <w:left w:val="none" w:sz="0" w:space="0" w:color="auto"/>
        <w:bottom w:val="none" w:sz="0" w:space="0" w:color="auto"/>
        <w:right w:val="none" w:sz="0" w:space="0" w:color="auto"/>
      </w:divBdr>
    </w:div>
    <w:div w:id="190996840">
      <w:bodyDiv w:val="1"/>
      <w:marLeft w:val="0"/>
      <w:marRight w:val="0"/>
      <w:marTop w:val="0"/>
      <w:marBottom w:val="0"/>
      <w:divBdr>
        <w:top w:val="none" w:sz="0" w:space="0" w:color="auto"/>
        <w:left w:val="none" w:sz="0" w:space="0" w:color="auto"/>
        <w:bottom w:val="none" w:sz="0" w:space="0" w:color="auto"/>
        <w:right w:val="none" w:sz="0" w:space="0" w:color="auto"/>
      </w:divBdr>
    </w:div>
    <w:div w:id="193227478">
      <w:bodyDiv w:val="1"/>
      <w:marLeft w:val="0"/>
      <w:marRight w:val="0"/>
      <w:marTop w:val="0"/>
      <w:marBottom w:val="0"/>
      <w:divBdr>
        <w:top w:val="none" w:sz="0" w:space="0" w:color="auto"/>
        <w:left w:val="none" w:sz="0" w:space="0" w:color="auto"/>
        <w:bottom w:val="none" w:sz="0" w:space="0" w:color="auto"/>
        <w:right w:val="none" w:sz="0" w:space="0" w:color="auto"/>
      </w:divBdr>
      <w:divsChild>
        <w:div w:id="26685918">
          <w:marLeft w:val="0"/>
          <w:marRight w:val="0"/>
          <w:marTop w:val="120"/>
          <w:marBottom w:val="0"/>
          <w:divBdr>
            <w:top w:val="none" w:sz="0" w:space="0" w:color="auto"/>
            <w:left w:val="none" w:sz="0" w:space="0" w:color="auto"/>
            <w:bottom w:val="none" w:sz="0" w:space="0" w:color="auto"/>
            <w:right w:val="none" w:sz="0" w:space="0" w:color="auto"/>
          </w:divBdr>
        </w:div>
        <w:div w:id="162136131">
          <w:marLeft w:val="0"/>
          <w:marRight w:val="0"/>
          <w:marTop w:val="120"/>
          <w:marBottom w:val="0"/>
          <w:divBdr>
            <w:top w:val="none" w:sz="0" w:space="0" w:color="auto"/>
            <w:left w:val="none" w:sz="0" w:space="0" w:color="auto"/>
            <w:bottom w:val="none" w:sz="0" w:space="0" w:color="auto"/>
            <w:right w:val="none" w:sz="0" w:space="0" w:color="auto"/>
          </w:divBdr>
        </w:div>
        <w:div w:id="419789854">
          <w:marLeft w:val="0"/>
          <w:marRight w:val="0"/>
          <w:marTop w:val="120"/>
          <w:marBottom w:val="0"/>
          <w:divBdr>
            <w:top w:val="none" w:sz="0" w:space="0" w:color="auto"/>
            <w:left w:val="none" w:sz="0" w:space="0" w:color="auto"/>
            <w:bottom w:val="none" w:sz="0" w:space="0" w:color="auto"/>
            <w:right w:val="none" w:sz="0" w:space="0" w:color="auto"/>
          </w:divBdr>
        </w:div>
        <w:div w:id="721565752">
          <w:marLeft w:val="0"/>
          <w:marRight w:val="0"/>
          <w:marTop w:val="120"/>
          <w:marBottom w:val="0"/>
          <w:divBdr>
            <w:top w:val="none" w:sz="0" w:space="0" w:color="auto"/>
            <w:left w:val="none" w:sz="0" w:space="0" w:color="auto"/>
            <w:bottom w:val="none" w:sz="0" w:space="0" w:color="auto"/>
            <w:right w:val="none" w:sz="0" w:space="0" w:color="auto"/>
          </w:divBdr>
        </w:div>
        <w:div w:id="1022829204">
          <w:marLeft w:val="0"/>
          <w:marRight w:val="0"/>
          <w:marTop w:val="120"/>
          <w:marBottom w:val="0"/>
          <w:divBdr>
            <w:top w:val="none" w:sz="0" w:space="0" w:color="auto"/>
            <w:left w:val="none" w:sz="0" w:space="0" w:color="auto"/>
            <w:bottom w:val="none" w:sz="0" w:space="0" w:color="auto"/>
            <w:right w:val="none" w:sz="0" w:space="0" w:color="auto"/>
          </w:divBdr>
        </w:div>
        <w:div w:id="1214654977">
          <w:marLeft w:val="0"/>
          <w:marRight w:val="0"/>
          <w:marTop w:val="120"/>
          <w:marBottom w:val="0"/>
          <w:divBdr>
            <w:top w:val="none" w:sz="0" w:space="0" w:color="auto"/>
            <w:left w:val="none" w:sz="0" w:space="0" w:color="auto"/>
            <w:bottom w:val="none" w:sz="0" w:space="0" w:color="auto"/>
            <w:right w:val="none" w:sz="0" w:space="0" w:color="auto"/>
          </w:divBdr>
        </w:div>
        <w:div w:id="1450005602">
          <w:marLeft w:val="0"/>
          <w:marRight w:val="0"/>
          <w:marTop w:val="120"/>
          <w:marBottom w:val="0"/>
          <w:divBdr>
            <w:top w:val="none" w:sz="0" w:space="0" w:color="auto"/>
            <w:left w:val="none" w:sz="0" w:space="0" w:color="auto"/>
            <w:bottom w:val="none" w:sz="0" w:space="0" w:color="auto"/>
            <w:right w:val="none" w:sz="0" w:space="0" w:color="auto"/>
          </w:divBdr>
        </w:div>
      </w:divsChild>
    </w:div>
    <w:div w:id="211770170">
      <w:bodyDiv w:val="1"/>
      <w:marLeft w:val="0"/>
      <w:marRight w:val="0"/>
      <w:marTop w:val="0"/>
      <w:marBottom w:val="0"/>
      <w:divBdr>
        <w:top w:val="none" w:sz="0" w:space="0" w:color="auto"/>
        <w:left w:val="none" w:sz="0" w:space="0" w:color="auto"/>
        <w:bottom w:val="none" w:sz="0" w:space="0" w:color="auto"/>
        <w:right w:val="none" w:sz="0" w:space="0" w:color="auto"/>
      </w:divBdr>
    </w:div>
    <w:div w:id="237448375">
      <w:bodyDiv w:val="1"/>
      <w:marLeft w:val="0"/>
      <w:marRight w:val="0"/>
      <w:marTop w:val="0"/>
      <w:marBottom w:val="0"/>
      <w:divBdr>
        <w:top w:val="none" w:sz="0" w:space="0" w:color="auto"/>
        <w:left w:val="none" w:sz="0" w:space="0" w:color="auto"/>
        <w:bottom w:val="none" w:sz="0" w:space="0" w:color="auto"/>
        <w:right w:val="none" w:sz="0" w:space="0" w:color="auto"/>
      </w:divBdr>
      <w:divsChild>
        <w:div w:id="76489730">
          <w:marLeft w:val="0"/>
          <w:marRight w:val="0"/>
          <w:marTop w:val="0"/>
          <w:marBottom w:val="48"/>
          <w:divBdr>
            <w:top w:val="none" w:sz="0" w:space="0" w:color="auto"/>
            <w:left w:val="none" w:sz="0" w:space="0" w:color="auto"/>
            <w:bottom w:val="none" w:sz="0" w:space="0" w:color="auto"/>
            <w:right w:val="none" w:sz="0" w:space="0" w:color="auto"/>
          </w:divBdr>
          <w:divsChild>
            <w:div w:id="278530279">
              <w:marLeft w:val="560"/>
              <w:marRight w:val="0"/>
              <w:marTop w:val="0"/>
              <w:marBottom w:val="0"/>
              <w:divBdr>
                <w:top w:val="none" w:sz="0" w:space="0" w:color="auto"/>
                <w:left w:val="none" w:sz="0" w:space="0" w:color="auto"/>
                <w:bottom w:val="none" w:sz="0" w:space="0" w:color="auto"/>
                <w:right w:val="none" w:sz="0" w:space="0" w:color="auto"/>
              </w:divBdr>
            </w:div>
          </w:divsChild>
        </w:div>
        <w:div w:id="294986695">
          <w:marLeft w:val="0"/>
          <w:marRight w:val="0"/>
          <w:marTop w:val="0"/>
          <w:marBottom w:val="48"/>
          <w:divBdr>
            <w:top w:val="none" w:sz="0" w:space="0" w:color="auto"/>
            <w:left w:val="none" w:sz="0" w:space="0" w:color="auto"/>
            <w:bottom w:val="none" w:sz="0" w:space="0" w:color="auto"/>
            <w:right w:val="none" w:sz="0" w:space="0" w:color="auto"/>
          </w:divBdr>
          <w:divsChild>
            <w:div w:id="78842017">
              <w:marLeft w:val="560"/>
              <w:marRight w:val="0"/>
              <w:marTop w:val="0"/>
              <w:marBottom w:val="0"/>
              <w:divBdr>
                <w:top w:val="none" w:sz="0" w:space="0" w:color="auto"/>
                <w:left w:val="none" w:sz="0" w:space="0" w:color="auto"/>
                <w:bottom w:val="none" w:sz="0" w:space="0" w:color="auto"/>
                <w:right w:val="none" w:sz="0" w:space="0" w:color="auto"/>
              </w:divBdr>
            </w:div>
          </w:divsChild>
        </w:div>
        <w:div w:id="871042623">
          <w:marLeft w:val="0"/>
          <w:marRight w:val="0"/>
          <w:marTop w:val="0"/>
          <w:marBottom w:val="0"/>
          <w:divBdr>
            <w:top w:val="none" w:sz="0" w:space="0" w:color="auto"/>
            <w:left w:val="none" w:sz="0" w:space="0" w:color="auto"/>
            <w:bottom w:val="none" w:sz="0" w:space="0" w:color="auto"/>
            <w:right w:val="none" w:sz="0" w:space="0" w:color="auto"/>
          </w:divBdr>
          <w:divsChild>
            <w:div w:id="357971553">
              <w:marLeft w:val="560"/>
              <w:marRight w:val="0"/>
              <w:marTop w:val="0"/>
              <w:marBottom w:val="0"/>
              <w:divBdr>
                <w:top w:val="none" w:sz="0" w:space="0" w:color="auto"/>
                <w:left w:val="none" w:sz="0" w:space="0" w:color="auto"/>
                <w:bottom w:val="none" w:sz="0" w:space="0" w:color="auto"/>
                <w:right w:val="none" w:sz="0" w:space="0" w:color="auto"/>
              </w:divBdr>
            </w:div>
          </w:divsChild>
        </w:div>
        <w:div w:id="1351833937">
          <w:marLeft w:val="0"/>
          <w:marRight w:val="0"/>
          <w:marTop w:val="0"/>
          <w:marBottom w:val="48"/>
          <w:divBdr>
            <w:top w:val="none" w:sz="0" w:space="0" w:color="auto"/>
            <w:left w:val="none" w:sz="0" w:space="0" w:color="auto"/>
            <w:bottom w:val="none" w:sz="0" w:space="0" w:color="auto"/>
            <w:right w:val="none" w:sz="0" w:space="0" w:color="auto"/>
          </w:divBdr>
          <w:divsChild>
            <w:div w:id="811946716">
              <w:marLeft w:val="560"/>
              <w:marRight w:val="0"/>
              <w:marTop w:val="0"/>
              <w:marBottom w:val="0"/>
              <w:divBdr>
                <w:top w:val="none" w:sz="0" w:space="0" w:color="auto"/>
                <w:left w:val="none" w:sz="0" w:space="0" w:color="auto"/>
                <w:bottom w:val="none" w:sz="0" w:space="0" w:color="auto"/>
                <w:right w:val="none" w:sz="0" w:space="0" w:color="auto"/>
              </w:divBdr>
            </w:div>
          </w:divsChild>
        </w:div>
        <w:div w:id="2048485704">
          <w:marLeft w:val="0"/>
          <w:marRight w:val="0"/>
          <w:marTop w:val="0"/>
          <w:marBottom w:val="48"/>
          <w:divBdr>
            <w:top w:val="none" w:sz="0" w:space="0" w:color="auto"/>
            <w:left w:val="none" w:sz="0" w:space="0" w:color="auto"/>
            <w:bottom w:val="none" w:sz="0" w:space="0" w:color="auto"/>
            <w:right w:val="none" w:sz="0" w:space="0" w:color="auto"/>
          </w:divBdr>
          <w:divsChild>
            <w:div w:id="201020580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243150160">
      <w:bodyDiv w:val="1"/>
      <w:marLeft w:val="0"/>
      <w:marRight w:val="0"/>
      <w:marTop w:val="0"/>
      <w:marBottom w:val="0"/>
      <w:divBdr>
        <w:top w:val="none" w:sz="0" w:space="0" w:color="auto"/>
        <w:left w:val="none" w:sz="0" w:space="0" w:color="auto"/>
        <w:bottom w:val="none" w:sz="0" w:space="0" w:color="auto"/>
        <w:right w:val="none" w:sz="0" w:space="0" w:color="auto"/>
      </w:divBdr>
    </w:div>
    <w:div w:id="243340374">
      <w:bodyDiv w:val="1"/>
      <w:marLeft w:val="0"/>
      <w:marRight w:val="0"/>
      <w:marTop w:val="0"/>
      <w:marBottom w:val="0"/>
      <w:divBdr>
        <w:top w:val="none" w:sz="0" w:space="0" w:color="auto"/>
        <w:left w:val="none" w:sz="0" w:space="0" w:color="auto"/>
        <w:bottom w:val="none" w:sz="0" w:space="0" w:color="auto"/>
        <w:right w:val="none" w:sz="0" w:space="0" w:color="auto"/>
      </w:divBdr>
    </w:div>
    <w:div w:id="298151173">
      <w:bodyDiv w:val="1"/>
      <w:marLeft w:val="0"/>
      <w:marRight w:val="0"/>
      <w:marTop w:val="0"/>
      <w:marBottom w:val="0"/>
      <w:divBdr>
        <w:top w:val="none" w:sz="0" w:space="0" w:color="auto"/>
        <w:left w:val="none" w:sz="0" w:space="0" w:color="auto"/>
        <w:bottom w:val="none" w:sz="0" w:space="0" w:color="auto"/>
        <w:right w:val="none" w:sz="0" w:space="0" w:color="auto"/>
      </w:divBdr>
      <w:divsChild>
        <w:div w:id="148325537">
          <w:marLeft w:val="0"/>
          <w:marRight w:val="0"/>
          <w:marTop w:val="120"/>
          <w:marBottom w:val="0"/>
          <w:divBdr>
            <w:top w:val="none" w:sz="0" w:space="0" w:color="auto"/>
            <w:left w:val="none" w:sz="0" w:space="0" w:color="auto"/>
            <w:bottom w:val="none" w:sz="0" w:space="0" w:color="auto"/>
            <w:right w:val="none" w:sz="0" w:space="0" w:color="auto"/>
          </w:divBdr>
        </w:div>
        <w:div w:id="314262864">
          <w:marLeft w:val="0"/>
          <w:marRight w:val="0"/>
          <w:marTop w:val="120"/>
          <w:marBottom w:val="0"/>
          <w:divBdr>
            <w:top w:val="none" w:sz="0" w:space="0" w:color="auto"/>
            <w:left w:val="none" w:sz="0" w:space="0" w:color="auto"/>
            <w:bottom w:val="none" w:sz="0" w:space="0" w:color="auto"/>
            <w:right w:val="none" w:sz="0" w:space="0" w:color="auto"/>
          </w:divBdr>
        </w:div>
        <w:div w:id="389304424">
          <w:marLeft w:val="0"/>
          <w:marRight w:val="0"/>
          <w:marTop w:val="120"/>
          <w:marBottom w:val="0"/>
          <w:divBdr>
            <w:top w:val="none" w:sz="0" w:space="0" w:color="auto"/>
            <w:left w:val="none" w:sz="0" w:space="0" w:color="auto"/>
            <w:bottom w:val="none" w:sz="0" w:space="0" w:color="auto"/>
            <w:right w:val="none" w:sz="0" w:space="0" w:color="auto"/>
          </w:divBdr>
        </w:div>
        <w:div w:id="472137485">
          <w:marLeft w:val="0"/>
          <w:marRight w:val="0"/>
          <w:marTop w:val="120"/>
          <w:marBottom w:val="0"/>
          <w:divBdr>
            <w:top w:val="none" w:sz="0" w:space="0" w:color="auto"/>
            <w:left w:val="none" w:sz="0" w:space="0" w:color="auto"/>
            <w:bottom w:val="none" w:sz="0" w:space="0" w:color="auto"/>
            <w:right w:val="none" w:sz="0" w:space="0" w:color="auto"/>
          </w:divBdr>
        </w:div>
        <w:div w:id="555628852">
          <w:marLeft w:val="0"/>
          <w:marRight w:val="0"/>
          <w:marTop w:val="120"/>
          <w:marBottom w:val="0"/>
          <w:divBdr>
            <w:top w:val="none" w:sz="0" w:space="0" w:color="auto"/>
            <w:left w:val="none" w:sz="0" w:space="0" w:color="auto"/>
            <w:bottom w:val="none" w:sz="0" w:space="0" w:color="auto"/>
            <w:right w:val="none" w:sz="0" w:space="0" w:color="auto"/>
          </w:divBdr>
        </w:div>
        <w:div w:id="612370064">
          <w:marLeft w:val="0"/>
          <w:marRight w:val="0"/>
          <w:marTop w:val="120"/>
          <w:marBottom w:val="0"/>
          <w:divBdr>
            <w:top w:val="none" w:sz="0" w:space="0" w:color="auto"/>
            <w:left w:val="none" w:sz="0" w:space="0" w:color="auto"/>
            <w:bottom w:val="none" w:sz="0" w:space="0" w:color="auto"/>
            <w:right w:val="none" w:sz="0" w:space="0" w:color="auto"/>
          </w:divBdr>
        </w:div>
        <w:div w:id="666983423">
          <w:marLeft w:val="0"/>
          <w:marRight w:val="0"/>
          <w:marTop w:val="120"/>
          <w:marBottom w:val="0"/>
          <w:divBdr>
            <w:top w:val="none" w:sz="0" w:space="0" w:color="auto"/>
            <w:left w:val="none" w:sz="0" w:space="0" w:color="auto"/>
            <w:bottom w:val="none" w:sz="0" w:space="0" w:color="auto"/>
            <w:right w:val="none" w:sz="0" w:space="0" w:color="auto"/>
          </w:divBdr>
        </w:div>
        <w:div w:id="891187206">
          <w:marLeft w:val="0"/>
          <w:marRight w:val="0"/>
          <w:marTop w:val="120"/>
          <w:marBottom w:val="0"/>
          <w:divBdr>
            <w:top w:val="none" w:sz="0" w:space="0" w:color="auto"/>
            <w:left w:val="none" w:sz="0" w:space="0" w:color="auto"/>
            <w:bottom w:val="none" w:sz="0" w:space="0" w:color="auto"/>
            <w:right w:val="none" w:sz="0" w:space="0" w:color="auto"/>
          </w:divBdr>
        </w:div>
        <w:div w:id="1122655772">
          <w:marLeft w:val="0"/>
          <w:marRight w:val="0"/>
          <w:marTop w:val="120"/>
          <w:marBottom w:val="0"/>
          <w:divBdr>
            <w:top w:val="none" w:sz="0" w:space="0" w:color="auto"/>
            <w:left w:val="none" w:sz="0" w:space="0" w:color="auto"/>
            <w:bottom w:val="none" w:sz="0" w:space="0" w:color="auto"/>
            <w:right w:val="none" w:sz="0" w:space="0" w:color="auto"/>
          </w:divBdr>
        </w:div>
        <w:div w:id="1259017875">
          <w:marLeft w:val="0"/>
          <w:marRight w:val="0"/>
          <w:marTop w:val="120"/>
          <w:marBottom w:val="0"/>
          <w:divBdr>
            <w:top w:val="none" w:sz="0" w:space="0" w:color="auto"/>
            <w:left w:val="none" w:sz="0" w:space="0" w:color="auto"/>
            <w:bottom w:val="none" w:sz="0" w:space="0" w:color="auto"/>
            <w:right w:val="none" w:sz="0" w:space="0" w:color="auto"/>
          </w:divBdr>
        </w:div>
        <w:div w:id="1260064576">
          <w:marLeft w:val="0"/>
          <w:marRight w:val="0"/>
          <w:marTop w:val="120"/>
          <w:marBottom w:val="0"/>
          <w:divBdr>
            <w:top w:val="none" w:sz="0" w:space="0" w:color="auto"/>
            <w:left w:val="none" w:sz="0" w:space="0" w:color="auto"/>
            <w:bottom w:val="none" w:sz="0" w:space="0" w:color="auto"/>
            <w:right w:val="none" w:sz="0" w:space="0" w:color="auto"/>
          </w:divBdr>
        </w:div>
        <w:div w:id="1605916354">
          <w:marLeft w:val="0"/>
          <w:marRight w:val="0"/>
          <w:marTop w:val="120"/>
          <w:marBottom w:val="0"/>
          <w:divBdr>
            <w:top w:val="none" w:sz="0" w:space="0" w:color="auto"/>
            <w:left w:val="none" w:sz="0" w:space="0" w:color="auto"/>
            <w:bottom w:val="none" w:sz="0" w:space="0" w:color="auto"/>
            <w:right w:val="none" w:sz="0" w:space="0" w:color="auto"/>
          </w:divBdr>
        </w:div>
        <w:div w:id="1703938553">
          <w:marLeft w:val="0"/>
          <w:marRight w:val="0"/>
          <w:marTop w:val="120"/>
          <w:marBottom w:val="0"/>
          <w:divBdr>
            <w:top w:val="none" w:sz="0" w:space="0" w:color="auto"/>
            <w:left w:val="none" w:sz="0" w:space="0" w:color="auto"/>
            <w:bottom w:val="none" w:sz="0" w:space="0" w:color="auto"/>
            <w:right w:val="none" w:sz="0" w:space="0" w:color="auto"/>
          </w:divBdr>
        </w:div>
        <w:div w:id="1885949191">
          <w:marLeft w:val="0"/>
          <w:marRight w:val="0"/>
          <w:marTop w:val="120"/>
          <w:marBottom w:val="0"/>
          <w:divBdr>
            <w:top w:val="none" w:sz="0" w:space="0" w:color="auto"/>
            <w:left w:val="none" w:sz="0" w:space="0" w:color="auto"/>
            <w:bottom w:val="none" w:sz="0" w:space="0" w:color="auto"/>
            <w:right w:val="none" w:sz="0" w:space="0" w:color="auto"/>
          </w:divBdr>
        </w:div>
        <w:div w:id="2039962589">
          <w:marLeft w:val="0"/>
          <w:marRight w:val="0"/>
          <w:marTop w:val="120"/>
          <w:marBottom w:val="0"/>
          <w:divBdr>
            <w:top w:val="none" w:sz="0" w:space="0" w:color="auto"/>
            <w:left w:val="none" w:sz="0" w:space="0" w:color="auto"/>
            <w:bottom w:val="none" w:sz="0" w:space="0" w:color="auto"/>
            <w:right w:val="none" w:sz="0" w:space="0" w:color="auto"/>
          </w:divBdr>
        </w:div>
        <w:div w:id="2108429761">
          <w:marLeft w:val="0"/>
          <w:marRight w:val="0"/>
          <w:marTop w:val="120"/>
          <w:marBottom w:val="0"/>
          <w:divBdr>
            <w:top w:val="none" w:sz="0" w:space="0" w:color="auto"/>
            <w:left w:val="none" w:sz="0" w:space="0" w:color="auto"/>
            <w:bottom w:val="none" w:sz="0" w:space="0" w:color="auto"/>
            <w:right w:val="none" w:sz="0" w:space="0" w:color="auto"/>
          </w:divBdr>
        </w:div>
        <w:div w:id="2137403830">
          <w:marLeft w:val="0"/>
          <w:marRight w:val="0"/>
          <w:marTop w:val="120"/>
          <w:marBottom w:val="96"/>
          <w:divBdr>
            <w:top w:val="none" w:sz="0" w:space="0" w:color="auto"/>
            <w:left w:val="none" w:sz="0" w:space="0" w:color="auto"/>
            <w:bottom w:val="none" w:sz="0" w:space="0" w:color="auto"/>
            <w:right w:val="none" w:sz="0" w:space="0" w:color="auto"/>
          </w:divBdr>
        </w:div>
      </w:divsChild>
    </w:div>
    <w:div w:id="308049235">
      <w:bodyDiv w:val="1"/>
      <w:marLeft w:val="0"/>
      <w:marRight w:val="0"/>
      <w:marTop w:val="0"/>
      <w:marBottom w:val="0"/>
      <w:divBdr>
        <w:top w:val="none" w:sz="0" w:space="0" w:color="auto"/>
        <w:left w:val="none" w:sz="0" w:space="0" w:color="auto"/>
        <w:bottom w:val="none" w:sz="0" w:space="0" w:color="auto"/>
        <w:right w:val="none" w:sz="0" w:space="0" w:color="auto"/>
      </w:divBdr>
    </w:div>
    <w:div w:id="331840442">
      <w:bodyDiv w:val="1"/>
      <w:marLeft w:val="0"/>
      <w:marRight w:val="0"/>
      <w:marTop w:val="0"/>
      <w:marBottom w:val="0"/>
      <w:divBdr>
        <w:top w:val="none" w:sz="0" w:space="0" w:color="auto"/>
        <w:left w:val="none" w:sz="0" w:space="0" w:color="auto"/>
        <w:bottom w:val="none" w:sz="0" w:space="0" w:color="auto"/>
        <w:right w:val="none" w:sz="0" w:space="0" w:color="auto"/>
      </w:divBdr>
      <w:divsChild>
        <w:div w:id="754474521">
          <w:marLeft w:val="0"/>
          <w:marRight w:val="0"/>
          <w:marTop w:val="0"/>
          <w:marBottom w:val="0"/>
          <w:divBdr>
            <w:top w:val="none" w:sz="0" w:space="0" w:color="auto"/>
            <w:left w:val="none" w:sz="0" w:space="0" w:color="auto"/>
            <w:bottom w:val="none" w:sz="0" w:space="0" w:color="auto"/>
            <w:right w:val="none" w:sz="0" w:space="0" w:color="auto"/>
          </w:divBdr>
          <w:divsChild>
            <w:div w:id="1423526898">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371539390">
      <w:bodyDiv w:val="1"/>
      <w:marLeft w:val="0"/>
      <w:marRight w:val="0"/>
      <w:marTop w:val="0"/>
      <w:marBottom w:val="0"/>
      <w:divBdr>
        <w:top w:val="none" w:sz="0" w:space="0" w:color="auto"/>
        <w:left w:val="none" w:sz="0" w:space="0" w:color="auto"/>
        <w:bottom w:val="none" w:sz="0" w:space="0" w:color="auto"/>
        <w:right w:val="none" w:sz="0" w:space="0" w:color="auto"/>
      </w:divBdr>
    </w:div>
    <w:div w:id="377776516">
      <w:bodyDiv w:val="1"/>
      <w:marLeft w:val="0"/>
      <w:marRight w:val="0"/>
      <w:marTop w:val="0"/>
      <w:marBottom w:val="0"/>
      <w:divBdr>
        <w:top w:val="none" w:sz="0" w:space="0" w:color="auto"/>
        <w:left w:val="none" w:sz="0" w:space="0" w:color="auto"/>
        <w:bottom w:val="none" w:sz="0" w:space="0" w:color="auto"/>
        <w:right w:val="none" w:sz="0" w:space="0" w:color="auto"/>
      </w:divBdr>
      <w:divsChild>
        <w:div w:id="1307929314">
          <w:marLeft w:val="0"/>
          <w:marRight w:val="0"/>
          <w:marTop w:val="0"/>
          <w:marBottom w:val="0"/>
          <w:divBdr>
            <w:top w:val="none" w:sz="0" w:space="0" w:color="auto"/>
            <w:left w:val="none" w:sz="0" w:space="0" w:color="auto"/>
            <w:bottom w:val="none" w:sz="0" w:space="0" w:color="auto"/>
            <w:right w:val="none" w:sz="0" w:space="0" w:color="auto"/>
          </w:divBdr>
        </w:div>
        <w:div w:id="1634360075">
          <w:marLeft w:val="0"/>
          <w:marRight w:val="0"/>
          <w:marTop w:val="0"/>
          <w:marBottom w:val="0"/>
          <w:divBdr>
            <w:top w:val="none" w:sz="0" w:space="0" w:color="auto"/>
            <w:left w:val="none" w:sz="0" w:space="0" w:color="auto"/>
            <w:bottom w:val="none" w:sz="0" w:space="0" w:color="auto"/>
            <w:right w:val="none" w:sz="0" w:space="0" w:color="auto"/>
          </w:divBdr>
        </w:div>
      </w:divsChild>
    </w:div>
    <w:div w:id="393895320">
      <w:bodyDiv w:val="1"/>
      <w:marLeft w:val="0"/>
      <w:marRight w:val="0"/>
      <w:marTop w:val="0"/>
      <w:marBottom w:val="0"/>
      <w:divBdr>
        <w:top w:val="none" w:sz="0" w:space="0" w:color="auto"/>
        <w:left w:val="none" w:sz="0" w:space="0" w:color="auto"/>
        <w:bottom w:val="none" w:sz="0" w:space="0" w:color="auto"/>
        <w:right w:val="none" w:sz="0" w:space="0" w:color="auto"/>
      </w:divBdr>
    </w:div>
    <w:div w:id="404687270">
      <w:bodyDiv w:val="1"/>
      <w:marLeft w:val="0"/>
      <w:marRight w:val="0"/>
      <w:marTop w:val="0"/>
      <w:marBottom w:val="0"/>
      <w:divBdr>
        <w:top w:val="none" w:sz="0" w:space="0" w:color="auto"/>
        <w:left w:val="none" w:sz="0" w:space="0" w:color="auto"/>
        <w:bottom w:val="none" w:sz="0" w:space="0" w:color="auto"/>
        <w:right w:val="none" w:sz="0" w:space="0" w:color="auto"/>
      </w:divBdr>
      <w:divsChild>
        <w:div w:id="1371687064">
          <w:marLeft w:val="0"/>
          <w:marRight w:val="0"/>
          <w:marTop w:val="0"/>
          <w:marBottom w:val="0"/>
          <w:divBdr>
            <w:top w:val="none" w:sz="0" w:space="0" w:color="auto"/>
            <w:left w:val="none" w:sz="0" w:space="0" w:color="auto"/>
            <w:bottom w:val="none" w:sz="0" w:space="0" w:color="auto"/>
            <w:right w:val="none" w:sz="0" w:space="0" w:color="auto"/>
          </w:divBdr>
          <w:divsChild>
            <w:div w:id="50888069">
              <w:marLeft w:val="0"/>
              <w:marRight w:val="0"/>
              <w:marTop w:val="0"/>
              <w:marBottom w:val="0"/>
              <w:divBdr>
                <w:top w:val="none" w:sz="0" w:space="0" w:color="auto"/>
                <w:left w:val="none" w:sz="0" w:space="0" w:color="auto"/>
                <w:bottom w:val="none" w:sz="0" w:space="0" w:color="auto"/>
                <w:right w:val="none" w:sz="0" w:space="0" w:color="auto"/>
              </w:divBdr>
              <w:divsChild>
                <w:div w:id="131814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466186">
      <w:bodyDiv w:val="1"/>
      <w:marLeft w:val="0"/>
      <w:marRight w:val="0"/>
      <w:marTop w:val="0"/>
      <w:marBottom w:val="0"/>
      <w:divBdr>
        <w:top w:val="none" w:sz="0" w:space="0" w:color="auto"/>
        <w:left w:val="none" w:sz="0" w:space="0" w:color="auto"/>
        <w:bottom w:val="none" w:sz="0" w:space="0" w:color="auto"/>
        <w:right w:val="none" w:sz="0" w:space="0" w:color="auto"/>
      </w:divBdr>
    </w:div>
    <w:div w:id="411204250">
      <w:bodyDiv w:val="1"/>
      <w:marLeft w:val="0"/>
      <w:marRight w:val="0"/>
      <w:marTop w:val="0"/>
      <w:marBottom w:val="0"/>
      <w:divBdr>
        <w:top w:val="none" w:sz="0" w:space="0" w:color="auto"/>
        <w:left w:val="none" w:sz="0" w:space="0" w:color="auto"/>
        <w:bottom w:val="none" w:sz="0" w:space="0" w:color="auto"/>
        <w:right w:val="none" w:sz="0" w:space="0" w:color="auto"/>
      </w:divBdr>
    </w:div>
    <w:div w:id="415323241">
      <w:bodyDiv w:val="1"/>
      <w:marLeft w:val="0"/>
      <w:marRight w:val="0"/>
      <w:marTop w:val="0"/>
      <w:marBottom w:val="0"/>
      <w:divBdr>
        <w:top w:val="none" w:sz="0" w:space="0" w:color="auto"/>
        <w:left w:val="none" w:sz="0" w:space="0" w:color="auto"/>
        <w:bottom w:val="none" w:sz="0" w:space="0" w:color="auto"/>
        <w:right w:val="none" w:sz="0" w:space="0" w:color="auto"/>
      </w:divBdr>
    </w:div>
    <w:div w:id="423065945">
      <w:bodyDiv w:val="1"/>
      <w:marLeft w:val="0"/>
      <w:marRight w:val="0"/>
      <w:marTop w:val="0"/>
      <w:marBottom w:val="0"/>
      <w:divBdr>
        <w:top w:val="none" w:sz="0" w:space="0" w:color="auto"/>
        <w:left w:val="none" w:sz="0" w:space="0" w:color="auto"/>
        <w:bottom w:val="none" w:sz="0" w:space="0" w:color="auto"/>
        <w:right w:val="none" w:sz="0" w:space="0" w:color="auto"/>
      </w:divBdr>
    </w:div>
    <w:div w:id="427238987">
      <w:bodyDiv w:val="1"/>
      <w:marLeft w:val="0"/>
      <w:marRight w:val="0"/>
      <w:marTop w:val="0"/>
      <w:marBottom w:val="0"/>
      <w:divBdr>
        <w:top w:val="none" w:sz="0" w:space="0" w:color="auto"/>
        <w:left w:val="none" w:sz="0" w:space="0" w:color="auto"/>
        <w:bottom w:val="none" w:sz="0" w:space="0" w:color="auto"/>
        <w:right w:val="none" w:sz="0" w:space="0" w:color="auto"/>
      </w:divBdr>
    </w:div>
    <w:div w:id="427504581">
      <w:bodyDiv w:val="1"/>
      <w:marLeft w:val="0"/>
      <w:marRight w:val="0"/>
      <w:marTop w:val="0"/>
      <w:marBottom w:val="0"/>
      <w:divBdr>
        <w:top w:val="none" w:sz="0" w:space="0" w:color="auto"/>
        <w:left w:val="none" w:sz="0" w:space="0" w:color="auto"/>
        <w:bottom w:val="none" w:sz="0" w:space="0" w:color="auto"/>
        <w:right w:val="none" w:sz="0" w:space="0" w:color="auto"/>
      </w:divBdr>
    </w:div>
    <w:div w:id="427582400">
      <w:bodyDiv w:val="1"/>
      <w:marLeft w:val="0"/>
      <w:marRight w:val="0"/>
      <w:marTop w:val="0"/>
      <w:marBottom w:val="0"/>
      <w:divBdr>
        <w:top w:val="none" w:sz="0" w:space="0" w:color="auto"/>
        <w:left w:val="none" w:sz="0" w:space="0" w:color="auto"/>
        <w:bottom w:val="none" w:sz="0" w:space="0" w:color="auto"/>
        <w:right w:val="none" w:sz="0" w:space="0" w:color="auto"/>
      </w:divBdr>
    </w:div>
    <w:div w:id="447743152">
      <w:bodyDiv w:val="1"/>
      <w:marLeft w:val="0"/>
      <w:marRight w:val="0"/>
      <w:marTop w:val="0"/>
      <w:marBottom w:val="0"/>
      <w:divBdr>
        <w:top w:val="none" w:sz="0" w:space="0" w:color="auto"/>
        <w:left w:val="none" w:sz="0" w:space="0" w:color="auto"/>
        <w:bottom w:val="none" w:sz="0" w:space="0" w:color="auto"/>
        <w:right w:val="none" w:sz="0" w:space="0" w:color="auto"/>
      </w:divBdr>
    </w:div>
    <w:div w:id="487674064">
      <w:bodyDiv w:val="1"/>
      <w:marLeft w:val="0"/>
      <w:marRight w:val="0"/>
      <w:marTop w:val="0"/>
      <w:marBottom w:val="0"/>
      <w:divBdr>
        <w:top w:val="none" w:sz="0" w:space="0" w:color="auto"/>
        <w:left w:val="none" w:sz="0" w:space="0" w:color="auto"/>
        <w:bottom w:val="none" w:sz="0" w:space="0" w:color="auto"/>
        <w:right w:val="none" w:sz="0" w:space="0" w:color="auto"/>
      </w:divBdr>
    </w:div>
    <w:div w:id="497383623">
      <w:bodyDiv w:val="1"/>
      <w:marLeft w:val="0"/>
      <w:marRight w:val="0"/>
      <w:marTop w:val="0"/>
      <w:marBottom w:val="0"/>
      <w:divBdr>
        <w:top w:val="none" w:sz="0" w:space="0" w:color="auto"/>
        <w:left w:val="none" w:sz="0" w:space="0" w:color="auto"/>
        <w:bottom w:val="none" w:sz="0" w:space="0" w:color="auto"/>
        <w:right w:val="none" w:sz="0" w:space="0" w:color="auto"/>
      </w:divBdr>
    </w:div>
    <w:div w:id="501236046">
      <w:bodyDiv w:val="1"/>
      <w:marLeft w:val="0"/>
      <w:marRight w:val="0"/>
      <w:marTop w:val="0"/>
      <w:marBottom w:val="0"/>
      <w:divBdr>
        <w:top w:val="none" w:sz="0" w:space="0" w:color="auto"/>
        <w:left w:val="none" w:sz="0" w:space="0" w:color="auto"/>
        <w:bottom w:val="none" w:sz="0" w:space="0" w:color="auto"/>
        <w:right w:val="none" w:sz="0" w:space="0" w:color="auto"/>
      </w:divBdr>
    </w:div>
    <w:div w:id="520511530">
      <w:bodyDiv w:val="1"/>
      <w:marLeft w:val="0"/>
      <w:marRight w:val="0"/>
      <w:marTop w:val="0"/>
      <w:marBottom w:val="0"/>
      <w:divBdr>
        <w:top w:val="none" w:sz="0" w:space="0" w:color="auto"/>
        <w:left w:val="none" w:sz="0" w:space="0" w:color="auto"/>
        <w:bottom w:val="none" w:sz="0" w:space="0" w:color="auto"/>
        <w:right w:val="none" w:sz="0" w:space="0" w:color="auto"/>
      </w:divBdr>
    </w:div>
    <w:div w:id="523792831">
      <w:bodyDiv w:val="1"/>
      <w:marLeft w:val="0"/>
      <w:marRight w:val="0"/>
      <w:marTop w:val="0"/>
      <w:marBottom w:val="0"/>
      <w:divBdr>
        <w:top w:val="none" w:sz="0" w:space="0" w:color="auto"/>
        <w:left w:val="none" w:sz="0" w:space="0" w:color="auto"/>
        <w:bottom w:val="none" w:sz="0" w:space="0" w:color="auto"/>
        <w:right w:val="none" w:sz="0" w:space="0" w:color="auto"/>
      </w:divBdr>
    </w:div>
    <w:div w:id="537862597">
      <w:bodyDiv w:val="1"/>
      <w:marLeft w:val="0"/>
      <w:marRight w:val="0"/>
      <w:marTop w:val="0"/>
      <w:marBottom w:val="0"/>
      <w:divBdr>
        <w:top w:val="none" w:sz="0" w:space="0" w:color="auto"/>
        <w:left w:val="none" w:sz="0" w:space="0" w:color="auto"/>
        <w:bottom w:val="none" w:sz="0" w:space="0" w:color="auto"/>
        <w:right w:val="none" w:sz="0" w:space="0" w:color="auto"/>
      </w:divBdr>
    </w:div>
    <w:div w:id="549416061">
      <w:bodyDiv w:val="1"/>
      <w:marLeft w:val="0"/>
      <w:marRight w:val="0"/>
      <w:marTop w:val="0"/>
      <w:marBottom w:val="0"/>
      <w:divBdr>
        <w:top w:val="none" w:sz="0" w:space="0" w:color="auto"/>
        <w:left w:val="none" w:sz="0" w:space="0" w:color="auto"/>
        <w:bottom w:val="none" w:sz="0" w:space="0" w:color="auto"/>
        <w:right w:val="none" w:sz="0" w:space="0" w:color="auto"/>
      </w:divBdr>
    </w:div>
    <w:div w:id="551429298">
      <w:bodyDiv w:val="1"/>
      <w:marLeft w:val="0"/>
      <w:marRight w:val="0"/>
      <w:marTop w:val="0"/>
      <w:marBottom w:val="0"/>
      <w:divBdr>
        <w:top w:val="none" w:sz="0" w:space="0" w:color="auto"/>
        <w:left w:val="none" w:sz="0" w:space="0" w:color="auto"/>
        <w:bottom w:val="none" w:sz="0" w:space="0" w:color="auto"/>
        <w:right w:val="none" w:sz="0" w:space="0" w:color="auto"/>
      </w:divBdr>
    </w:div>
    <w:div w:id="560478732">
      <w:bodyDiv w:val="1"/>
      <w:marLeft w:val="0"/>
      <w:marRight w:val="0"/>
      <w:marTop w:val="0"/>
      <w:marBottom w:val="0"/>
      <w:divBdr>
        <w:top w:val="none" w:sz="0" w:space="0" w:color="auto"/>
        <w:left w:val="none" w:sz="0" w:space="0" w:color="auto"/>
        <w:bottom w:val="none" w:sz="0" w:space="0" w:color="auto"/>
        <w:right w:val="none" w:sz="0" w:space="0" w:color="auto"/>
      </w:divBdr>
      <w:divsChild>
        <w:div w:id="35548602">
          <w:marLeft w:val="0"/>
          <w:marRight w:val="0"/>
          <w:marTop w:val="0"/>
          <w:marBottom w:val="48"/>
          <w:divBdr>
            <w:top w:val="none" w:sz="0" w:space="0" w:color="auto"/>
            <w:left w:val="none" w:sz="0" w:space="0" w:color="auto"/>
            <w:bottom w:val="none" w:sz="0" w:space="0" w:color="auto"/>
            <w:right w:val="none" w:sz="0" w:space="0" w:color="auto"/>
          </w:divBdr>
          <w:divsChild>
            <w:div w:id="1468552018">
              <w:marLeft w:val="560"/>
              <w:marRight w:val="0"/>
              <w:marTop w:val="0"/>
              <w:marBottom w:val="0"/>
              <w:divBdr>
                <w:top w:val="none" w:sz="0" w:space="0" w:color="auto"/>
                <w:left w:val="none" w:sz="0" w:space="0" w:color="auto"/>
                <w:bottom w:val="none" w:sz="0" w:space="0" w:color="auto"/>
                <w:right w:val="none" w:sz="0" w:space="0" w:color="auto"/>
              </w:divBdr>
            </w:div>
          </w:divsChild>
        </w:div>
        <w:div w:id="208687666">
          <w:marLeft w:val="0"/>
          <w:marRight w:val="0"/>
          <w:marTop w:val="0"/>
          <w:marBottom w:val="0"/>
          <w:divBdr>
            <w:top w:val="none" w:sz="0" w:space="0" w:color="auto"/>
            <w:left w:val="none" w:sz="0" w:space="0" w:color="auto"/>
            <w:bottom w:val="none" w:sz="0" w:space="0" w:color="auto"/>
            <w:right w:val="none" w:sz="0" w:space="0" w:color="auto"/>
          </w:divBdr>
          <w:divsChild>
            <w:div w:id="1285379595">
              <w:marLeft w:val="560"/>
              <w:marRight w:val="0"/>
              <w:marTop w:val="0"/>
              <w:marBottom w:val="0"/>
              <w:divBdr>
                <w:top w:val="none" w:sz="0" w:space="0" w:color="auto"/>
                <w:left w:val="none" w:sz="0" w:space="0" w:color="auto"/>
                <w:bottom w:val="none" w:sz="0" w:space="0" w:color="auto"/>
                <w:right w:val="none" w:sz="0" w:space="0" w:color="auto"/>
              </w:divBdr>
            </w:div>
          </w:divsChild>
        </w:div>
        <w:div w:id="349338278">
          <w:marLeft w:val="0"/>
          <w:marRight w:val="0"/>
          <w:marTop w:val="0"/>
          <w:marBottom w:val="0"/>
          <w:divBdr>
            <w:top w:val="none" w:sz="0" w:space="0" w:color="auto"/>
            <w:left w:val="none" w:sz="0" w:space="0" w:color="auto"/>
            <w:bottom w:val="none" w:sz="0" w:space="0" w:color="auto"/>
            <w:right w:val="none" w:sz="0" w:space="0" w:color="auto"/>
          </w:divBdr>
          <w:divsChild>
            <w:div w:id="1463768374">
              <w:marLeft w:val="560"/>
              <w:marRight w:val="0"/>
              <w:marTop w:val="0"/>
              <w:marBottom w:val="0"/>
              <w:divBdr>
                <w:top w:val="none" w:sz="0" w:space="0" w:color="auto"/>
                <w:left w:val="none" w:sz="0" w:space="0" w:color="auto"/>
                <w:bottom w:val="none" w:sz="0" w:space="0" w:color="auto"/>
                <w:right w:val="none" w:sz="0" w:space="0" w:color="auto"/>
              </w:divBdr>
            </w:div>
          </w:divsChild>
        </w:div>
        <w:div w:id="470709951">
          <w:marLeft w:val="560"/>
          <w:marRight w:val="0"/>
          <w:marTop w:val="0"/>
          <w:marBottom w:val="96"/>
          <w:divBdr>
            <w:top w:val="none" w:sz="0" w:space="0" w:color="auto"/>
            <w:left w:val="none" w:sz="0" w:space="0" w:color="auto"/>
            <w:bottom w:val="none" w:sz="0" w:space="0" w:color="auto"/>
            <w:right w:val="none" w:sz="0" w:space="0" w:color="auto"/>
          </w:divBdr>
        </w:div>
        <w:div w:id="706612455">
          <w:marLeft w:val="0"/>
          <w:marRight w:val="0"/>
          <w:marTop w:val="0"/>
          <w:marBottom w:val="0"/>
          <w:divBdr>
            <w:top w:val="none" w:sz="0" w:space="0" w:color="auto"/>
            <w:left w:val="none" w:sz="0" w:space="0" w:color="auto"/>
            <w:bottom w:val="none" w:sz="0" w:space="0" w:color="auto"/>
            <w:right w:val="none" w:sz="0" w:space="0" w:color="auto"/>
          </w:divBdr>
          <w:divsChild>
            <w:div w:id="1895658038">
              <w:marLeft w:val="560"/>
              <w:marRight w:val="0"/>
              <w:marTop w:val="0"/>
              <w:marBottom w:val="0"/>
              <w:divBdr>
                <w:top w:val="none" w:sz="0" w:space="0" w:color="auto"/>
                <w:left w:val="none" w:sz="0" w:space="0" w:color="auto"/>
                <w:bottom w:val="none" w:sz="0" w:space="0" w:color="auto"/>
                <w:right w:val="none" w:sz="0" w:space="0" w:color="auto"/>
              </w:divBdr>
            </w:div>
          </w:divsChild>
        </w:div>
        <w:div w:id="770129185">
          <w:marLeft w:val="0"/>
          <w:marRight w:val="0"/>
          <w:marTop w:val="0"/>
          <w:marBottom w:val="0"/>
          <w:divBdr>
            <w:top w:val="none" w:sz="0" w:space="0" w:color="auto"/>
            <w:left w:val="none" w:sz="0" w:space="0" w:color="auto"/>
            <w:bottom w:val="none" w:sz="0" w:space="0" w:color="auto"/>
            <w:right w:val="none" w:sz="0" w:space="0" w:color="auto"/>
          </w:divBdr>
          <w:divsChild>
            <w:div w:id="1357654894">
              <w:marLeft w:val="560"/>
              <w:marRight w:val="0"/>
              <w:marTop w:val="0"/>
              <w:marBottom w:val="0"/>
              <w:divBdr>
                <w:top w:val="none" w:sz="0" w:space="0" w:color="auto"/>
                <w:left w:val="none" w:sz="0" w:space="0" w:color="auto"/>
                <w:bottom w:val="none" w:sz="0" w:space="0" w:color="auto"/>
                <w:right w:val="none" w:sz="0" w:space="0" w:color="auto"/>
              </w:divBdr>
            </w:div>
          </w:divsChild>
        </w:div>
        <w:div w:id="1038819516">
          <w:marLeft w:val="0"/>
          <w:marRight w:val="0"/>
          <w:marTop w:val="0"/>
          <w:marBottom w:val="48"/>
          <w:divBdr>
            <w:top w:val="none" w:sz="0" w:space="0" w:color="auto"/>
            <w:left w:val="none" w:sz="0" w:space="0" w:color="auto"/>
            <w:bottom w:val="none" w:sz="0" w:space="0" w:color="auto"/>
            <w:right w:val="none" w:sz="0" w:space="0" w:color="auto"/>
          </w:divBdr>
          <w:divsChild>
            <w:div w:id="121119157">
              <w:marLeft w:val="560"/>
              <w:marRight w:val="0"/>
              <w:marTop w:val="0"/>
              <w:marBottom w:val="0"/>
              <w:divBdr>
                <w:top w:val="none" w:sz="0" w:space="0" w:color="auto"/>
                <w:left w:val="none" w:sz="0" w:space="0" w:color="auto"/>
                <w:bottom w:val="none" w:sz="0" w:space="0" w:color="auto"/>
                <w:right w:val="none" w:sz="0" w:space="0" w:color="auto"/>
              </w:divBdr>
            </w:div>
          </w:divsChild>
        </w:div>
        <w:div w:id="1372268689">
          <w:marLeft w:val="0"/>
          <w:marRight w:val="0"/>
          <w:marTop w:val="0"/>
          <w:marBottom w:val="0"/>
          <w:divBdr>
            <w:top w:val="none" w:sz="0" w:space="0" w:color="auto"/>
            <w:left w:val="none" w:sz="0" w:space="0" w:color="auto"/>
            <w:bottom w:val="none" w:sz="0" w:space="0" w:color="auto"/>
            <w:right w:val="none" w:sz="0" w:space="0" w:color="auto"/>
          </w:divBdr>
          <w:divsChild>
            <w:div w:id="1204097951">
              <w:marLeft w:val="560"/>
              <w:marRight w:val="0"/>
              <w:marTop w:val="0"/>
              <w:marBottom w:val="0"/>
              <w:divBdr>
                <w:top w:val="none" w:sz="0" w:space="0" w:color="auto"/>
                <w:left w:val="none" w:sz="0" w:space="0" w:color="auto"/>
                <w:bottom w:val="none" w:sz="0" w:space="0" w:color="auto"/>
                <w:right w:val="none" w:sz="0" w:space="0" w:color="auto"/>
              </w:divBdr>
            </w:div>
          </w:divsChild>
        </w:div>
        <w:div w:id="1510826477">
          <w:marLeft w:val="0"/>
          <w:marRight w:val="0"/>
          <w:marTop w:val="0"/>
          <w:marBottom w:val="48"/>
          <w:divBdr>
            <w:top w:val="none" w:sz="0" w:space="0" w:color="auto"/>
            <w:left w:val="none" w:sz="0" w:space="0" w:color="auto"/>
            <w:bottom w:val="none" w:sz="0" w:space="0" w:color="auto"/>
            <w:right w:val="none" w:sz="0" w:space="0" w:color="auto"/>
          </w:divBdr>
          <w:divsChild>
            <w:div w:id="1194616538">
              <w:marLeft w:val="560"/>
              <w:marRight w:val="0"/>
              <w:marTop w:val="0"/>
              <w:marBottom w:val="0"/>
              <w:divBdr>
                <w:top w:val="none" w:sz="0" w:space="0" w:color="auto"/>
                <w:left w:val="none" w:sz="0" w:space="0" w:color="auto"/>
                <w:bottom w:val="none" w:sz="0" w:space="0" w:color="auto"/>
                <w:right w:val="none" w:sz="0" w:space="0" w:color="auto"/>
              </w:divBdr>
            </w:div>
          </w:divsChild>
        </w:div>
        <w:div w:id="1542666506">
          <w:marLeft w:val="0"/>
          <w:marRight w:val="0"/>
          <w:marTop w:val="0"/>
          <w:marBottom w:val="0"/>
          <w:divBdr>
            <w:top w:val="none" w:sz="0" w:space="0" w:color="auto"/>
            <w:left w:val="none" w:sz="0" w:space="0" w:color="auto"/>
            <w:bottom w:val="none" w:sz="0" w:space="0" w:color="auto"/>
            <w:right w:val="none" w:sz="0" w:space="0" w:color="auto"/>
          </w:divBdr>
          <w:divsChild>
            <w:div w:id="1536968741">
              <w:marLeft w:val="560"/>
              <w:marRight w:val="0"/>
              <w:marTop w:val="0"/>
              <w:marBottom w:val="0"/>
              <w:divBdr>
                <w:top w:val="none" w:sz="0" w:space="0" w:color="auto"/>
                <w:left w:val="none" w:sz="0" w:space="0" w:color="auto"/>
                <w:bottom w:val="none" w:sz="0" w:space="0" w:color="auto"/>
                <w:right w:val="none" w:sz="0" w:space="0" w:color="auto"/>
              </w:divBdr>
            </w:div>
          </w:divsChild>
        </w:div>
        <w:div w:id="1805805055">
          <w:marLeft w:val="0"/>
          <w:marRight w:val="0"/>
          <w:marTop w:val="0"/>
          <w:marBottom w:val="0"/>
          <w:divBdr>
            <w:top w:val="none" w:sz="0" w:space="0" w:color="auto"/>
            <w:left w:val="none" w:sz="0" w:space="0" w:color="auto"/>
            <w:bottom w:val="none" w:sz="0" w:space="0" w:color="auto"/>
            <w:right w:val="none" w:sz="0" w:space="0" w:color="auto"/>
          </w:divBdr>
          <w:divsChild>
            <w:div w:id="702678326">
              <w:marLeft w:val="560"/>
              <w:marRight w:val="0"/>
              <w:marTop w:val="0"/>
              <w:marBottom w:val="0"/>
              <w:divBdr>
                <w:top w:val="none" w:sz="0" w:space="0" w:color="auto"/>
                <w:left w:val="none" w:sz="0" w:space="0" w:color="auto"/>
                <w:bottom w:val="none" w:sz="0" w:space="0" w:color="auto"/>
                <w:right w:val="none" w:sz="0" w:space="0" w:color="auto"/>
              </w:divBdr>
            </w:div>
          </w:divsChild>
        </w:div>
        <w:div w:id="1823539541">
          <w:marLeft w:val="0"/>
          <w:marRight w:val="0"/>
          <w:marTop w:val="0"/>
          <w:marBottom w:val="0"/>
          <w:divBdr>
            <w:top w:val="none" w:sz="0" w:space="0" w:color="auto"/>
            <w:left w:val="none" w:sz="0" w:space="0" w:color="auto"/>
            <w:bottom w:val="none" w:sz="0" w:space="0" w:color="auto"/>
            <w:right w:val="none" w:sz="0" w:space="0" w:color="auto"/>
          </w:divBdr>
          <w:divsChild>
            <w:div w:id="22880553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560557632">
      <w:bodyDiv w:val="1"/>
      <w:marLeft w:val="0"/>
      <w:marRight w:val="0"/>
      <w:marTop w:val="0"/>
      <w:marBottom w:val="0"/>
      <w:divBdr>
        <w:top w:val="none" w:sz="0" w:space="0" w:color="auto"/>
        <w:left w:val="none" w:sz="0" w:space="0" w:color="auto"/>
        <w:bottom w:val="none" w:sz="0" w:space="0" w:color="auto"/>
        <w:right w:val="none" w:sz="0" w:space="0" w:color="auto"/>
      </w:divBdr>
      <w:divsChild>
        <w:div w:id="79067566">
          <w:marLeft w:val="0"/>
          <w:marRight w:val="0"/>
          <w:marTop w:val="120"/>
          <w:marBottom w:val="0"/>
          <w:divBdr>
            <w:top w:val="none" w:sz="0" w:space="0" w:color="auto"/>
            <w:left w:val="none" w:sz="0" w:space="0" w:color="auto"/>
            <w:bottom w:val="none" w:sz="0" w:space="0" w:color="auto"/>
            <w:right w:val="none" w:sz="0" w:space="0" w:color="auto"/>
          </w:divBdr>
        </w:div>
        <w:div w:id="182742885">
          <w:marLeft w:val="0"/>
          <w:marRight w:val="0"/>
          <w:marTop w:val="120"/>
          <w:marBottom w:val="0"/>
          <w:divBdr>
            <w:top w:val="none" w:sz="0" w:space="0" w:color="auto"/>
            <w:left w:val="none" w:sz="0" w:space="0" w:color="auto"/>
            <w:bottom w:val="none" w:sz="0" w:space="0" w:color="auto"/>
            <w:right w:val="none" w:sz="0" w:space="0" w:color="auto"/>
          </w:divBdr>
        </w:div>
        <w:div w:id="252324463">
          <w:marLeft w:val="0"/>
          <w:marRight w:val="0"/>
          <w:marTop w:val="120"/>
          <w:marBottom w:val="0"/>
          <w:divBdr>
            <w:top w:val="none" w:sz="0" w:space="0" w:color="auto"/>
            <w:left w:val="none" w:sz="0" w:space="0" w:color="auto"/>
            <w:bottom w:val="none" w:sz="0" w:space="0" w:color="auto"/>
            <w:right w:val="none" w:sz="0" w:space="0" w:color="auto"/>
          </w:divBdr>
        </w:div>
        <w:div w:id="415250450">
          <w:marLeft w:val="0"/>
          <w:marRight w:val="0"/>
          <w:marTop w:val="120"/>
          <w:marBottom w:val="0"/>
          <w:divBdr>
            <w:top w:val="none" w:sz="0" w:space="0" w:color="auto"/>
            <w:left w:val="none" w:sz="0" w:space="0" w:color="auto"/>
            <w:bottom w:val="none" w:sz="0" w:space="0" w:color="auto"/>
            <w:right w:val="none" w:sz="0" w:space="0" w:color="auto"/>
          </w:divBdr>
        </w:div>
        <w:div w:id="502013585">
          <w:marLeft w:val="0"/>
          <w:marRight w:val="0"/>
          <w:marTop w:val="120"/>
          <w:marBottom w:val="0"/>
          <w:divBdr>
            <w:top w:val="none" w:sz="0" w:space="0" w:color="auto"/>
            <w:left w:val="none" w:sz="0" w:space="0" w:color="auto"/>
            <w:bottom w:val="none" w:sz="0" w:space="0" w:color="auto"/>
            <w:right w:val="none" w:sz="0" w:space="0" w:color="auto"/>
          </w:divBdr>
        </w:div>
        <w:div w:id="650447879">
          <w:marLeft w:val="0"/>
          <w:marRight w:val="0"/>
          <w:marTop w:val="120"/>
          <w:marBottom w:val="0"/>
          <w:divBdr>
            <w:top w:val="none" w:sz="0" w:space="0" w:color="auto"/>
            <w:left w:val="none" w:sz="0" w:space="0" w:color="auto"/>
            <w:bottom w:val="none" w:sz="0" w:space="0" w:color="auto"/>
            <w:right w:val="none" w:sz="0" w:space="0" w:color="auto"/>
          </w:divBdr>
        </w:div>
        <w:div w:id="655232191">
          <w:marLeft w:val="0"/>
          <w:marRight w:val="0"/>
          <w:marTop w:val="120"/>
          <w:marBottom w:val="0"/>
          <w:divBdr>
            <w:top w:val="none" w:sz="0" w:space="0" w:color="auto"/>
            <w:left w:val="none" w:sz="0" w:space="0" w:color="auto"/>
            <w:bottom w:val="none" w:sz="0" w:space="0" w:color="auto"/>
            <w:right w:val="none" w:sz="0" w:space="0" w:color="auto"/>
          </w:divBdr>
        </w:div>
        <w:div w:id="671833756">
          <w:marLeft w:val="0"/>
          <w:marRight w:val="0"/>
          <w:marTop w:val="120"/>
          <w:marBottom w:val="0"/>
          <w:divBdr>
            <w:top w:val="none" w:sz="0" w:space="0" w:color="auto"/>
            <w:left w:val="none" w:sz="0" w:space="0" w:color="auto"/>
            <w:bottom w:val="none" w:sz="0" w:space="0" w:color="auto"/>
            <w:right w:val="none" w:sz="0" w:space="0" w:color="auto"/>
          </w:divBdr>
        </w:div>
        <w:div w:id="694229191">
          <w:marLeft w:val="0"/>
          <w:marRight w:val="0"/>
          <w:marTop w:val="120"/>
          <w:marBottom w:val="0"/>
          <w:divBdr>
            <w:top w:val="none" w:sz="0" w:space="0" w:color="auto"/>
            <w:left w:val="none" w:sz="0" w:space="0" w:color="auto"/>
            <w:bottom w:val="none" w:sz="0" w:space="0" w:color="auto"/>
            <w:right w:val="none" w:sz="0" w:space="0" w:color="auto"/>
          </w:divBdr>
        </w:div>
        <w:div w:id="866063135">
          <w:marLeft w:val="0"/>
          <w:marRight w:val="0"/>
          <w:marTop w:val="120"/>
          <w:marBottom w:val="0"/>
          <w:divBdr>
            <w:top w:val="none" w:sz="0" w:space="0" w:color="auto"/>
            <w:left w:val="none" w:sz="0" w:space="0" w:color="auto"/>
            <w:bottom w:val="none" w:sz="0" w:space="0" w:color="auto"/>
            <w:right w:val="none" w:sz="0" w:space="0" w:color="auto"/>
          </w:divBdr>
        </w:div>
        <w:div w:id="1136532168">
          <w:marLeft w:val="0"/>
          <w:marRight w:val="0"/>
          <w:marTop w:val="120"/>
          <w:marBottom w:val="0"/>
          <w:divBdr>
            <w:top w:val="none" w:sz="0" w:space="0" w:color="auto"/>
            <w:left w:val="none" w:sz="0" w:space="0" w:color="auto"/>
            <w:bottom w:val="none" w:sz="0" w:space="0" w:color="auto"/>
            <w:right w:val="none" w:sz="0" w:space="0" w:color="auto"/>
          </w:divBdr>
        </w:div>
        <w:div w:id="1315912832">
          <w:marLeft w:val="0"/>
          <w:marRight w:val="0"/>
          <w:marTop w:val="120"/>
          <w:marBottom w:val="0"/>
          <w:divBdr>
            <w:top w:val="none" w:sz="0" w:space="0" w:color="auto"/>
            <w:left w:val="none" w:sz="0" w:space="0" w:color="auto"/>
            <w:bottom w:val="none" w:sz="0" w:space="0" w:color="auto"/>
            <w:right w:val="none" w:sz="0" w:space="0" w:color="auto"/>
          </w:divBdr>
        </w:div>
        <w:div w:id="1422021834">
          <w:marLeft w:val="0"/>
          <w:marRight w:val="0"/>
          <w:marTop w:val="120"/>
          <w:marBottom w:val="0"/>
          <w:divBdr>
            <w:top w:val="none" w:sz="0" w:space="0" w:color="auto"/>
            <w:left w:val="none" w:sz="0" w:space="0" w:color="auto"/>
            <w:bottom w:val="none" w:sz="0" w:space="0" w:color="auto"/>
            <w:right w:val="none" w:sz="0" w:space="0" w:color="auto"/>
          </w:divBdr>
        </w:div>
        <w:div w:id="1727220377">
          <w:marLeft w:val="0"/>
          <w:marRight w:val="0"/>
          <w:marTop w:val="120"/>
          <w:marBottom w:val="0"/>
          <w:divBdr>
            <w:top w:val="none" w:sz="0" w:space="0" w:color="auto"/>
            <w:left w:val="none" w:sz="0" w:space="0" w:color="auto"/>
            <w:bottom w:val="none" w:sz="0" w:space="0" w:color="auto"/>
            <w:right w:val="none" w:sz="0" w:space="0" w:color="auto"/>
          </w:divBdr>
        </w:div>
        <w:div w:id="1759672231">
          <w:marLeft w:val="0"/>
          <w:marRight w:val="0"/>
          <w:marTop w:val="120"/>
          <w:marBottom w:val="0"/>
          <w:divBdr>
            <w:top w:val="none" w:sz="0" w:space="0" w:color="auto"/>
            <w:left w:val="none" w:sz="0" w:space="0" w:color="auto"/>
            <w:bottom w:val="none" w:sz="0" w:space="0" w:color="auto"/>
            <w:right w:val="none" w:sz="0" w:space="0" w:color="auto"/>
          </w:divBdr>
        </w:div>
        <w:div w:id="1863005830">
          <w:marLeft w:val="0"/>
          <w:marRight w:val="0"/>
          <w:marTop w:val="120"/>
          <w:marBottom w:val="0"/>
          <w:divBdr>
            <w:top w:val="none" w:sz="0" w:space="0" w:color="auto"/>
            <w:left w:val="none" w:sz="0" w:space="0" w:color="auto"/>
            <w:bottom w:val="none" w:sz="0" w:space="0" w:color="auto"/>
            <w:right w:val="none" w:sz="0" w:space="0" w:color="auto"/>
          </w:divBdr>
        </w:div>
        <w:div w:id="1921404971">
          <w:marLeft w:val="0"/>
          <w:marRight w:val="0"/>
          <w:marTop w:val="120"/>
          <w:marBottom w:val="0"/>
          <w:divBdr>
            <w:top w:val="none" w:sz="0" w:space="0" w:color="auto"/>
            <w:left w:val="none" w:sz="0" w:space="0" w:color="auto"/>
            <w:bottom w:val="none" w:sz="0" w:space="0" w:color="auto"/>
            <w:right w:val="none" w:sz="0" w:space="0" w:color="auto"/>
          </w:divBdr>
        </w:div>
        <w:div w:id="1946495079">
          <w:marLeft w:val="0"/>
          <w:marRight w:val="0"/>
          <w:marTop w:val="120"/>
          <w:marBottom w:val="0"/>
          <w:divBdr>
            <w:top w:val="none" w:sz="0" w:space="0" w:color="auto"/>
            <w:left w:val="none" w:sz="0" w:space="0" w:color="auto"/>
            <w:bottom w:val="none" w:sz="0" w:space="0" w:color="auto"/>
            <w:right w:val="none" w:sz="0" w:space="0" w:color="auto"/>
          </w:divBdr>
        </w:div>
        <w:div w:id="2042776172">
          <w:marLeft w:val="0"/>
          <w:marRight w:val="0"/>
          <w:marTop w:val="120"/>
          <w:marBottom w:val="0"/>
          <w:divBdr>
            <w:top w:val="none" w:sz="0" w:space="0" w:color="auto"/>
            <w:left w:val="none" w:sz="0" w:space="0" w:color="auto"/>
            <w:bottom w:val="none" w:sz="0" w:space="0" w:color="auto"/>
            <w:right w:val="none" w:sz="0" w:space="0" w:color="auto"/>
          </w:divBdr>
        </w:div>
        <w:div w:id="2118284335">
          <w:marLeft w:val="0"/>
          <w:marRight w:val="0"/>
          <w:marTop w:val="120"/>
          <w:marBottom w:val="0"/>
          <w:divBdr>
            <w:top w:val="none" w:sz="0" w:space="0" w:color="auto"/>
            <w:left w:val="none" w:sz="0" w:space="0" w:color="auto"/>
            <w:bottom w:val="none" w:sz="0" w:space="0" w:color="auto"/>
            <w:right w:val="none" w:sz="0" w:space="0" w:color="auto"/>
          </w:divBdr>
        </w:div>
      </w:divsChild>
    </w:div>
    <w:div w:id="561983862">
      <w:bodyDiv w:val="1"/>
      <w:marLeft w:val="0"/>
      <w:marRight w:val="0"/>
      <w:marTop w:val="0"/>
      <w:marBottom w:val="0"/>
      <w:divBdr>
        <w:top w:val="none" w:sz="0" w:space="0" w:color="auto"/>
        <w:left w:val="none" w:sz="0" w:space="0" w:color="auto"/>
        <w:bottom w:val="none" w:sz="0" w:space="0" w:color="auto"/>
        <w:right w:val="none" w:sz="0" w:space="0" w:color="auto"/>
      </w:divBdr>
    </w:div>
    <w:div w:id="571356641">
      <w:bodyDiv w:val="1"/>
      <w:marLeft w:val="0"/>
      <w:marRight w:val="0"/>
      <w:marTop w:val="0"/>
      <w:marBottom w:val="0"/>
      <w:divBdr>
        <w:top w:val="none" w:sz="0" w:space="0" w:color="auto"/>
        <w:left w:val="none" w:sz="0" w:space="0" w:color="auto"/>
        <w:bottom w:val="none" w:sz="0" w:space="0" w:color="auto"/>
        <w:right w:val="none" w:sz="0" w:space="0" w:color="auto"/>
      </w:divBdr>
    </w:div>
    <w:div w:id="596013528">
      <w:bodyDiv w:val="1"/>
      <w:marLeft w:val="0"/>
      <w:marRight w:val="0"/>
      <w:marTop w:val="0"/>
      <w:marBottom w:val="0"/>
      <w:divBdr>
        <w:top w:val="none" w:sz="0" w:space="0" w:color="auto"/>
        <w:left w:val="none" w:sz="0" w:space="0" w:color="auto"/>
        <w:bottom w:val="none" w:sz="0" w:space="0" w:color="auto"/>
        <w:right w:val="none" w:sz="0" w:space="0" w:color="auto"/>
      </w:divBdr>
      <w:divsChild>
        <w:div w:id="12611507">
          <w:marLeft w:val="0"/>
          <w:marRight w:val="0"/>
          <w:marTop w:val="120"/>
          <w:marBottom w:val="0"/>
          <w:divBdr>
            <w:top w:val="none" w:sz="0" w:space="0" w:color="auto"/>
            <w:left w:val="none" w:sz="0" w:space="0" w:color="auto"/>
            <w:bottom w:val="none" w:sz="0" w:space="0" w:color="auto"/>
            <w:right w:val="none" w:sz="0" w:space="0" w:color="auto"/>
          </w:divBdr>
        </w:div>
        <w:div w:id="114905437">
          <w:marLeft w:val="0"/>
          <w:marRight w:val="0"/>
          <w:marTop w:val="120"/>
          <w:marBottom w:val="0"/>
          <w:divBdr>
            <w:top w:val="none" w:sz="0" w:space="0" w:color="auto"/>
            <w:left w:val="none" w:sz="0" w:space="0" w:color="auto"/>
            <w:bottom w:val="none" w:sz="0" w:space="0" w:color="auto"/>
            <w:right w:val="none" w:sz="0" w:space="0" w:color="auto"/>
          </w:divBdr>
        </w:div>
        <w:div w:id="333918029">
          <w:marLeft w:val="0"/>
          <w:marRight w:val="0"/>
          <w:marTop w:val="120"/>
          <w:marBottom w:val="0"/>
          <w:divBdr>
            <w:top w:val="none" w:sz="0" w:space="0" w:color="auto"/>
            <w:left w:val="none" w:sz="0" w:space="0" w:color="auto"/>
            <w:bottom w:val="none" w:sz="0" w:space="0" w:color="auto"/>
            <w:right w:val="none" w:sz="0" w:space="0" w:color="auto"/>
          </w:divBdr>
        </w:div>
        <w:div w:id="412166194">
          <w:marLeft w:val="0"/>
          <w:marRight w:val="0"/>
          <w:marTop w:val="120"/>
          <w:marBottom w:val="0"/>
          <w:divBdr>
            <w:top w:val="none" w:sz="0" w:space="0" w:color="auto"/>
            <w:left w:val="none" w:sz="0" w:space="0" w:color="auto"/>
            <w:bottom w:val="none" w:sz="0" w:space="0" w:color="auto"/>
            <w:right w:val="none" w:sz="0" w:space="0" w:color="auto"/>
          </w:divBdr>
        </w:div>
        <w:div w:id="476872594">
          <w:marLeft w:val="0"/>
          <w:marRight w:val="0"/>
          <w:marTop w:val="120"/>
          <w:marBottom w:val="0"/>
          <w:divBdr>
            <w:top w:val="none" w:sz="0" w:space="0" w:color="auto"/>
            <w:left w:val="none" w:sz="0" w:space="0" w:color="auto"/>
            <w:bottom w:val="none" w:sz="0" w:space="0" w:color="auto"/>
            <w:right w:val="none" w:sz="0" w:space="0" w:color="auto"/>
          </w:divBdr>
        </w:div>
        <w:div w:id="650183808">
          <w:marLeft w:val="0"/>
          <w:marRight w:val="0"/>
          <w:marTop w:val="120"/>
          <w:marBottom w:val="0"/>
          <w:divBdr>
            <w:top w:val="none" w:sz="0" w:space="0" w:color="auto"/>
            <w:left w:val="none" w:sz="0" w:space="0" w:color="auto"/>
            <w:bottom w:val="none" w:sz="0" w:space="0" w:color="auto"/>
            <w:right w:val="none" w:sz="0" w:space="0" w:color="auto"/>
          </w:divBdr>
        </w:div>
        <w:div w:id="866674718">
          <w:marLeft w:val="0"/>
          <w:marRight w:val="0"/>
          <w:marTop w:val="120"/>
          <w:marBottom w:val="0"/>
          <w:divBdr>
            <w:top w:val="none" w:sz="0" w:space="0" w:color="auto"/>
            <w:left w:val="none" w:sz="0" w:space="0" w:color="auto"/>
            <w:bottom w:val="none" w:sz="0" w:space="0" w:color="auto"/>
            <w:right w:val="none" w:sz="0" w:space="0" w:color="auto"/>
          </w:divBdr>
        </w:div>
        <w:div w:id="954091812">
          <w:marLeft w:val="0"/>
          <w:marRight w:val="0"/>
          <w:marTop w:val="120"/>
          <w:marBottom w:val="0"/>
          <w:divBdr>
            <w:top w:val="none" w:sz="0" w:space="0" w:color="auto"/>
            <w:left w:val="none" w:sz="0" w:space="0" w:color="auto"/>
            <w:bottom w:val="none" w:sz="0" w:space="0" w:color="auto"/>
            <w:right w:val="none" w:sz="0" w:space="0" w:color="auto"/>
          </w:divBdr>
        </w:div>
        <w:div w:id="995455767">
          <w:marLeft w:val="0"/>
          <w:marRight w:val="0"/>
          <w:marTop w:val="120"/>
          <w:marBottom w:val="0"/>
          <w:divBdr>
            <w:top w:val="none" w:sz="0" w:space="0" w:color="auto"/>
            <w:left w:val="none" w:sz="0" w:space="0" w:color="auto"/>
            <w:bottom w:val="none" w:sz="0" w:space="0" w:color="auto"/>
            <w:right w:val="none" w:sz="0" w:space="0" w:color="auto"/>
          </w:divBdr>
        </w:div>
        <w:div w:id="1046569067">
          <w:marLeft w:val="0"/>
          <w:marRight w:val="0"/>
          <w:marTop w:val="120"/>
          <w:marBottom w:val="0"/>
          <w:divBdr>
            <w:top w:val="none" w:sz="0" w:space="0" w:color="auto"/>
            <w:left w:val="none" w:sz="0" w:space="0" w:color="auto"/>
            <w:bottom w:val="none" w:sz="0" w:space="0" w:color="auto"/>
            <w:right w:val="none" w:sz="0" w:space="0" w:color="auto"/>
          </w:divBdr>
        </w:div>
        <w:div w:id="1054475433">
          <w:marLeft w:val="0"/>
          <w:marRight w:val="0"/>
          <w:marTop w:val="120"/>
          <w:marBottom w:val="0"/>
          <w:divBdr>
            <w:top w:val="none" w:sz="0" w:space="0" w:color="auto"/>
            <w:left w:val="none" w:sz="0" w:space="0" w:color="auto"/>
            <w:bottom w:val="none" w:sz="0" w:space="0" w:color="auto"/>
            <w:right w:val="none" w:sz="0" w:space="0" w:color="auto"/>
          </w:divBdr>
        </w:div>
        <w:div w:id="1180007838">
          <w:marLeft w:val="0"/>
          <w:marRight w:val="0"/>
          <w:marTop w:val="120"/>
          <w:marBottom w:val="0"/>
          <w:divBdr>
            <w:top w:val="none" w:sz="0" w:space="0" w:color="auto"/>
            <w:left w:val="none" w:sz="0" w:space="0" w:color="auto"/>
            <w:bottom w:val="none" w:sz="0" w:space="0" w:color="auto"/>
            <w:right w:val="none" w:sz="0" w:space="0" w:color="auto"/>
          </w:divBdr>
        </w:div>
        <w:div w:id="1623153985">
          <w:marLeft w:val="0"/>
          <w:marRight w:val="0"/>
          <w:marTop w:val="120"/>
          <w:marBottom w:val="0"/>
          <w:divBdr>
            <w:top w:val="none" w:sz="0" w:space="0" w:color="auto"/>
            <w:left w:val="none" w:sz="0" w:space="0" w:color="auto"/>
            <w:bottom w:val="none" w:sz="0" w:space="0" w:color="auto"/>
            <w:right w:val="none" w:sz="0" w:space="0" w:color="auto"/>
          </w:divBdr>
        </w:div>
        <w:div w:id="1800882485">
          <w:marLeft w:val="0"/>
          <w:marRight w:val="0"/>
          <w:marTop w:val="120"/>
          <w:marBottom w:val="0"/>
          <w:divBdr>
            <w:top w:val="none" w:sz="0" w:space="0" w:color="auto"/>
            <w:left w:val="none" w:sz="0" w:space="0" w:color="auto"/>
            <w:bottom w:val="none" w:sz="0" w:space="0" w:color="auto"/>
            <w:right w:val="none" w:sz="0" w:space="0" w:color="auto"/>
          </w:divBdr>
        </w:div>
        <w:div w:id="1847282406">
          <w:marLeft w:val="0"/>
          <w:marRight w:val="0"/>
          <w:marTop w:val="120"/>
          <w:marBottom w:val="0"/>
          <w:divBdr>
            <w:top w:val="none" w:sz="0" w:space="0" w:color="auto"/>
            <w:left w:val="none" w:sz="0" w:space="0" w:color="auto"/>
            <w:bottom w:val="none" w:sz="0" w:space="0" w:color="auto"/>
            <w:right w:val="none" w:sz="0" w:space="0" w:color="auto"/>
          </w:divBdr>
        </w:div>
        <w:div w:id="1934363768">
          <w:marLeft w:val="0"/>
          <w:marRight w:val="0"/>
          <w:marTop w:val="120"/>
          <w:marBottom w:val="0"/>
          <w:divBdr>
            <w:top w:val="none" w:sz="0" w:space="0" w:color="auto"/>
            <w:left w:val="none" w:sz="0" w:space="0" w:color="auto"/>
            <w:bottom w:val="none" w:sz="0" w:space="0" w:color="auto"/>
            <w:right w:val="none" w:sz="0" w:space="0" w:color="auto"/>
          </w:divBdr>
        </w:div>
        <w:div w:id="2051566846">
          <w:marLeft w:val="0"/>
          <w:marRight w:val="0"/>
          <w:marTop w:val="120"/>
          <w:marBottom w:val="0"/>
          <w:divBdr>
            <w:top w:val="none" w:sz="0" w:space="0" w:color="auto"/>
            <w:left w:val="none" w:sz="0" w:space="0" w:color="auto"/>
            <w:bottom w:val="none" w:sz="0" w:space="0" w:color="auto"/>
            <w:right w:val="none" w:sz="0" w:space="0" w:color="auto"/>
          </w:divBdr>
        </w:div>
        <w:div w:id="2061054878">
          <w:marLeft w:val="0"/>
          <w:marRight w:val="0"/>
          <w:marTop w:val="120"/>
          <w:marBottom w:val="0"/>
          <w:divBdr>
            <w:top w:val="none" w:sz="0" w:space="0" w:color="auto"/>
            <w:left w:val="none" w:sz="0" w:space="0" w:color="auto"/>
            <w:bottom w:val="none" w:sz="0" w:space="0" w:color="auto"/>
            <w:right w:val="none" w:sz="0" w:space="0" w:color="auto"/>
          </w:divBdr>
        </w:div>
        <w:div w:id="2109344269">
          <w:marLeft w:val="0"/>
          <w:marRight w:val="0"/>
          <w:marTop w:val="120"/>
          <w:marBottom w:val="0"/>
          <w:divBdr>
            <w:top w:val="none" w:sz="0" w:space="0" w:color="auto"/>
            <w:left w:val="none" w:sz="0" w:space="0" w:color="auto"/>
            <w:bottom w:val="none" w:sz="0" w:space="0" w:color="auto"/>
            <w:right w:val="none" w:sz="0" w:space="0" w:color="auto"/>
          </w:divBdr>
        </w:div>
      </w:divsChild>
    </w:div>
    <w:div w:id="615672873">
      <w:bodyDiv w:val="1"/>
      <w:marLeft w:val="0"/>
      <w:marRight w:val="0"/>
      <w:marTop w:val="0"/>
      <w:marBottom w:val="0"/>
      <w:divBdr>
        <w:top w:val="none" w:sz="0" w:space="0" w:color="auto"/>
        <w:left w:val="none" w:sz="0" w:space="0" w:color="auto"/>
        <w:bottom w:val="none" w:sz="0" w:space="0" w:color="auto"/>
        <w:right w:val="none" w:sz="0" w:space="0" w:color="auto"/>
      </w:divBdr>
    </w:div>
    <w:div w:id="628780473">
      <w:bodyDiv w:val="1"/>
      <w:marLeft w:val="0"/>
      <w:marRight w:val="0"/>
      <w:marTop w:val="0"/>
      <w:marBottom w:val="0"/>
      <w:divBdr>
        <w:top w:val="none" w:sz="0" w:space="0" w:color="auto"/>
        <w:left w:val="none" w:sz="0" w:space="0" w:color="auto"/>
        <w:bottom w:val="none" w:sz="0" w:space="0" w:color="auto"/>
        <w:right w:val="none" w:sz="0" w:space="0" w:color="auto"/>
      </w:divBdr>
    </w:div>
    <w:div w:id="649602682">
      <w:bodyDiv w:val="1"/>
      <w:marLeft w:val="0"/>
      <w:marRight w:val="0"/>
      <w:marTop w:val="0"/>
      <w:marBottom w:val="0"/>
      <w:divBdr>
        <w:top w:val="none" w:sz="0" w:space="0" w:color="auto"/>
        <w:left w:val="none" w:sz="0" w:space="0" w:color="auto"/>
        <w:bottom w:val="none" w:sz="0" w:space="0" w:color="auto"/>
        <w:right w:val="none" w:sz="0" w:space="0" w:color="auto"/>
      </w:divBdr>
    </w:div>
    <w:div w:id="650910893">
      <w:bodyDiv w:val="1"/>
      <w:marLeft w:val="0"/>
      <w:marRight w:val="0"/>
      <w:marTop w:val="0"/>
      <w:marBottom w:val="0"/>
      <w:divBdr>
        <w:top w:val="none" w:sz="0" w:space="0" w:color="auto"/>
        <w:left w:val="none" w:sz="0" w:space="0" w:color="auto"/>
        <w:bottom w:val="none" w:sz="0" w:space="0" w:color="auto"/>
        <w:right w:val="none" w:sz="0" w:space="0" w:color="auto"/>
      </w:divBdr>
    </w:div>
    <w:div w:id="657803994">
      <w:bodyDiv w:val="1"/>
      <w:marLeft w:val="0"/>
      <w:marRight w:val="0"/>
      <w:marTop w:val="0"/>
      <w:marBottom w:val="0"/>
      <w:divBdr>
        <w:top w:val="none" w:sz="0" w:space="0" w:color="auto"/>
        <w:left w:val="none" w:sz="0" w:space="0" w:color="auto"/>
        <w:bottom w:val="none" w:sz="0" w:space="0" w:color="auto"/>
        <w:right w:val="none" w:sz="0" w:space="0" w:color="auto"/>
      </w:divBdr>
    </w:div>
    <w:div w:id="668796510">
      <w:bodyDiv w:val="1"/>
      <w:marLeft w:val="0"/>
      <w:marRight w:val="0"/>
      <w:marTop w:val="0"/>
      <w:marBottom w:val="0"/>
      <w:divBdr>
        <w:top w:val="none" w:sz="0" w:space="0" w:color="auto"/>
        <w:left w:val="none" w:sz="0" w:space="0" w:color="auto"/>
        <w:bottom w:val="none" w:sz="0" w:space="0" w:color="auto"/>
        <w:right w:val="none" w:sz="0" w:space="0" w:color="auto"/>
      </w:divBdr>
    </w:div>
    <w:div w:id="689142343">
      <w:bodyDiv w:val="1"/>
      <w:marLeft w:val="0"/>
      <w:marRight w:val="0"/>
      <w:marTop w:val="0"/>
      <w:marBottom w:val="0"/>
      <w:divBdr>
        <w:top w:val="none" w:sz="0" w:space="0" w:color="auto"/>
        <w:left w:val="none" w:sz="0" w:space="0" w:color="auto"/>
        <w:bottom w:val="none" w:sz="0" w:space="0" w:color="auto"/>
        <w:right w:val="none" w:sz="0" w:space="0" w:color="auto"/>
      </w:divBdr>
    </w:div>
    <w:div w:id="721056852">
      <w:bodyDiv w:val="1"/>
      <w:marLeft w:val="0"/>
      <w:marRight w:val="0"/>
      <w:marTop w:val="0"/>
      <w:marBottom w:val="0"/>
      <w:divBdr>
        <w:top w:val="none" w:sz="0" w:space="0" w:color="auto"/>
        <w:left w:val="none" w:sz="0" w:space="0" w:color="auto"/>
        <w:bottom w:val="none" w:sz="0" w:space="0" w:color="auto"/>
        <w:right w:val="none" w:sz="0" w:space="0" w:color="auto"/>
      </w:divBdr>
    </w:div>
    <w:div w:id="728110108">
      <w:bodyDiv w:val="1"/>
      <w:marLeft w:val="0"/>
      <w:marRight w:val="0"/>
      <w:marTop w:val="0"/>
      <w:marBottom w:val="0"/>
      <w:divBdr>
        <w:top w:val="none" w:sz="0" w:space="0" w:color="auto"/>
        <w:left w:val="none" w:sz="0" w:space="0" w:color="auto"/>
        <w:bottom w:val="none" w:sz="0" w:space="0" w:color="auto"/>
        <w:right w:val="none" w:sz="0" w:space="0" w:color="auto"/>
      </w:divBdr>
    </w:div>
    <w:div w:id="737246175">
      <w:bodyDiv w:val="1"/>
      <w:marLeft w:val="0"/>
      <w:marRight w:val="0"/>
      <w:marTop w:val="0"/>
      <w:marBottom w:val="0"/>
      <w:divBdr>
        <w:top w:val="none" w:sz="0" w:space="0" w:color="auto"/>
        <w:left w:val="none" w:sz="0" w:space="0" w:color="auto"/>
        <w:bottom w:val="none" w:sz="0" w:space="0" w:color="auto"/>
        <w:right w:val="none" w:sz="0" w:space="0" w:color="auto"/>
      </w:divBdr>
    </w:div>
    <w:div w:id="759058464">
      <w:bodyDiv w:val="1"/>
      <w:marLeft w:val="0"/>
      <w:marRight w:val="0"/>
      <w:marTop w:val="0"/>
      <w:marBottom w:val="0"/>
      <w:divBdr>
        <w:top w:val="none" w:sz="0" w:space="0" w:color="auto"/>
        <w:left w:val="none" w:sz="0" w:space="0" w:color="auto"/>
        <w:bottom w:val="none" w:sz="0" w:space="0" w:color="auto"/>
        <w:right w:val="none" w:sz="0" w:space="0" w:color="auto"/>
      </w:divBdr>
      <w:divsChild>
        <w:div w:id="69743490">
          <w:marLeft w:val="0"/>
          <w:marRight w:val="0"/>
          <w:marTop w:val="120"/>
          <w:marBottom w:val="0"/>
          <w:divBdr>
            <w:top w:val="none" w:sz="0" w:space="0" w:color="auto"/>
            <w:left w:val="none" w:sz="0" w:space="0" w:color="auto"/>
            <w:bottom w:val="none" w:sz="0" w:space="0" w:color="auto"/>
            <w:right w:val="none" w:sz="0" w:space="0" w:color="auto"/>
          </w:divBdr>
        </w:div>
        <w:div w:id="579870440">
          <w:marLeft w:val="0"/>
          <w:marRight w:val="0"/>
          <w:marTop w:val="120"/>
          <w:marBottom w:val="0"/>
          <w:divBdr>
            <w:top w:val="none" w:sz="0" w:space="0" w:color="auto"/>
            <w:left w:val="none" w:sz="0" w:space="0" w:color="auto"/>
            <w:bottom w:val="none" w:sz="0" w:space="0" w:color="auto"/>
            <w:right w:val="none" w:sz="0" w:space="0" w:color="auto"/>
          </w:divBdr>
        </w:div>
        <w:div w:id="1665548880">
          <w:marLeft w:val="0"/>
          <w:marRight w:val="0"/>
          <w:marTop w:val="120"/>
          <w:marBottom w:val="0"/>
          <w:divBdr>
            <w:top w:val="none" w:sz="0" w:space="0" w:color="auto"/>
            <w:left w:val="none" w:sz="0" w:space="0" w:color="auto"/>
            <w:bottom w:val="none" w:sz="0" w:space="0" w:color="auto"/>
            <w:right w:val="none" w:sz="0" w:space="0" w:color="auto"/>
          </w:divBdr>
        </w:div>
        <w:div w:id="1928464651">
          <w:marLeft w:val="0"/>
          <w:marRight w:val="0"/>
          <w:marTop w:val="120"/>
          <w:marBottom w:val="0"/>
          <w:divBdr>
            <w:top w:val="none" w:sz="0" w:space="0" w:color="auto"/>
            <w:left w:val="none" w:sz="0" w:space="0" w:color="auto"/>
            <w:bottom w:val="none" w:sz="0" w:space="0" w:color="auto"/>
            <w:right w:val="none" w:sz="0" w:space="0" w:color="auto"/>
          </w:divBdr>
        </w:div>
      </w:divsChild>
    </w:div>
    <w:div w:id="762071179">
      <w:bodyDiv w:val="1"/>
      <w:marLeft w:val="0"/>
      <w:marRight w:val="0"/>
      <w:marTop w:val="0"/>
      <w:marBottom w:val="0"/>
      <w:divBdr>
        <w:top w:val="none" w:sz="0" w:space="0" w:color="auto"/>
        <w:left w:val="none" w:sz="0" w:space="0" w:color="auto"/>
        <w:bottom w:val="none" w:sz="0" w:space="0" w:color="auto"/>
        <w:right w:val="none" w:sz="0" w:space="0" w:color="auto"/>
      </w:divBdr>
    </w:div>
    <w:div w:id="769787226">
      <w:bodyDiv w:val="1"/>
      <w:marLeft w:val="0"/>
      <w:marRight w:val="0"/>
      <w:marTop w:val="0"/>
      <w:marBottom w:val="0"/>
      <w:divBdr>
        <w:top w:val="none" w:sz="0" w:space="0" w:color="auto"/>
        <w:left w:val="none" w:sz="0" w:space="0" w:color="auto"/>
        <w:bottom w:val="none" w:sz="0" w:space="0" w:color="auto"/>
        <w:right w:val="none" w:sz="0" w:space="0" w:color="auto"/>
      </w:divBdr>
      <w:divsChild>
        <w:div w:id="1018308872">
          <w:marLeft w:val="0"/>
          <w:marRight w:val="0"/>
          <w:marTop w:val="0"/>
          <w:marBottom w:val="0"/>
          <w:divBdr>
            <w:top w:val="none" w:sz="0" w:space="0" w:color="auto"/>
            <w:left w:val="none" w:sz="0" w:space="0" w:color="auto"/>
            <w:bottom w:val="none" w:sz="0" w:space="0" w:color="auto"/>
            <w:right w:val="none" w:sz="0" w:space="0" w:color="auto"/>
          </w:divBdr>
          <w:divsChild>
            <w:div w:id="127332070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790628418">
      <w:bodyDiv w:val="1"/>
      <w:marLeft w:val="0"/>
      <w:marRight w:val="0"/>
      <w:marTop w:val="0"/>
      <w:marBottom w:val="0"/>
      <w:divBdr>
        <w:top w:val="none" w:sz="0" w:space="0" w:color="auto"/>
        <w:left w:val="none" w:sz="0" w:space="0" w:color="auto"/>
        <w:bottom w:val="none" w:sz="0" w:space="0" w:color="auto"/>
        <w:right w:val="none" w:sz="0" w:space="0" w:color="auto"/>
      </w:divBdr>
    </w:div>
    <w:div w:id="794369268">
      <w:bodyDiv w:val="1"/>
      <w:marLeft w:val="0"/>
      <w:marRight w:val="0"/>
      <w:marTop w:val="0"/>
      <w:marBottom w:val="0"/>
      <w:divBdr>
        <w:top w:val="none" w:sz="0" w:space="0" w:color="auto"/>
        <w:left w:val="none" w:sz="0" w:space="0" w:color="auto"/>
        <w:bottom w:val="none" w:sz="0" w:space="0" w:color="auto"/>
        <w:right w:val="none" w:sz="0" w:space="0" w:color="auto"/>
      </w:divBdr>
    </w:div>
    <w:div w:id="797603051">
      <w:bodyDiv w:val="1"/>
      <w:marLeft w:val="0"/>
      <w:marRight w:val="0"/>
      <w:marTop w:val="0"/>
      <w:marBottom w:val="0"/>
      <w:divBdr>
        <w:top w:val="none" w:sz="0" w:space="0" w:color="auto"/>
        <w:left w:val="none" w:sz="0" w:space="0" w:color="auto"/>
        <w:bottom w:val="none" w:sz="0" w:space="0" w:color="auto"/>
        <w:right w:val="none" w:sz="0" w:space="0" w:color="auto"/>
      </w:divBdr>
    </w:div>
    <w:div w:id="840391170">
      <w:bodyDiv w:val="1"/>
      <w:marLeft w:val="0"/>
      <w:marRight w:val="0"/>
      <w:marTop w:val="0"/>
      <w:marBottom w:val="0"/>
      <w:divBdr>
        <w:top w:val="none" w:sz="0" w:space="0" w:color="auto"/>
        <w:left w:val="none" w:sz="0" w:space="0" w:color="auto"/>
        <w:bottom w:val="none" w:sz="0" w:space="0" w:color="auto"/>
        <w:right w:val="none" w:sz="0" w:space="0" w:color="auto"/>
      </w:divBdr>
    </w:div>
    <w:div w:id="849832818">
      <w:bodyDiv w:val="1"/>
      <w:marLeft w:val="0"/>
      <w:marRight w:val="0"/>
      <w:marTop w:val="0"/>
      <w:marBottom w:val="0"/>
      <w:divBdr>
        <w:top w:val="none" w:sz="0" w:space="0" w:color="auto"/>
        <w:left w:val="none" w:sz="0" w:space="0" w:color="auto"/>
        <w:bottom w:val="none" w:sz="0" w:space="0" w:color="auto"/>
        <w:right w:val="none" w:sz="0" w:space="0" w:color="auto"/>
      </w:divBdr>
    </w:div>
    <w:div w:id="857278592">
      <w:bodyDiv w:val="1"/>
      <w:marLeft w:val="0"/>
      <w:marRight w:val="0"/>
      <w:marTop w:val="0"/>
      <w:marBottom w:val="0"/>
      <w:divBdr>
        <w:top w:val="none" w:sz="0" w:space="0" w:color="auto"/>
        <w:left w:val="none" w:sz="0" w:space="0" w:color="auto"/>
        <w:bottom w:val="none" w:sz="0" w:space="0" w:color="auto"/>
        <w:right w:val="none" w:sz="0" w:space="0" w:color="auto"/>
      </w:divBdr>
    </w:div>
    <w:div w:id="862666743">
      <w:bodyDiv w:val="1"/>
      <w:marLeft w:val="0"/>
      <w:marRight w:val="0"/>
      <w:marTop w:val="0"/>
      <w:marBottom w:val="0"/>
      <w:divBdr>
        <w:top w:val="none" w:sz="0" w:space="0" w:color="auto"/>
        <w:left w:val="none" w:sz="0" w:space="0" w:color="auto"/>
        <w:bottom w:val="none" w:sz="0" w:space="0" w:color="auto"/>
        <w:right w:val="none" w:sz="0" w:space="0" w:color="auto"/>
      </w:divBdr>
      <w:divsChild>
        <w:div w:id="42485932">
          <w:marLeft w:val="0"/>
          <w:marRight w:val="0"/>
          <w:marTop w:val="120"/>
          <w:marBottom w:val="0"/>
          <w:divBdr>
            <w:top w:val="none" w:sz="0" w:space="0" w:color="auto"/>
            <w:left w:val="none" w:sz="0" w:space="0" w:color="auto"/>
            <w:bottom w:val="none" w:sz="0" w:space="0" w:color="auto"/>
            <w:right w:val="none" w:sz="0" w:space="0" w:color="auto"/>
          </w:divBdr>
        </w:div>
        <w:div w:id="47652771">
          <w:marLeft w:val="0"/>
          <w:marRight w:val="0"/>
          <w:marTop w:val="120"/>
          <w:marBottom w:val="0"/>
          <w:divBdr>
            <w:top w:val="none" w:sz="0" w:space="0" w:color="auto"/>
            <w:left w:val="none" w:sz="0" w:space="0" w:color="auto"/>
            <w:bottom w:val="none" w:sz="0" w:space="0" w:color="auto"/>
            <w:right w:val="none" w:sz="0" w:space="0" w:color="auto"/>
          </w:divBdr>
        </w:div>
        <w:div w:id="104467499">
          <w:marLeft w:val="0"/>
          <w:marRight w:val="0"/>
          <w:marTop w:val="120"/>
          <w:marBottom w:val="0"/>
          <w:divBdr>
            <w:top w:val="none" w:sz="0" w:space="0" w:color="auto"/>
            <w:left w:val="none" w:sz="0" w:space="0" w:color="auto"/>
            <w:bottom w:val="none" w:sz="0" w:space="0" w:color="auto"/>
            <w:right w:val="none" w:sz="0" w:space="0" w:color="auto"/>
          </w:divBdr>
        </w:div>
        <w:div w:id="130942865">
          <w:marLeft w:val="0"/>
          <w:marRight w:val="0"/>
          <w:marTop w:val="120"/>
          <w:marBottom w:val="0"/>
          <w:divBdr>
            <w:top w:val="none" w:sz="0" w:space="0" w:color="auto"/>
            <w:left w:val="none" w:sz="0" w:space="0" w:color="auto"/>
            <w:bottom w:val="none" w:sz="0" w:space="0" w:color="auto"/>
            <w:right w:val="none" w:sz="0" w:space="0" w:color="auto"/>
          </w:divBdr>
        </w:div>
        <w:div w:id="190190096">
          <w:marLeft w:val="0"/>
          <w:marRight w:val="0"/>
          <w:marTop w:val="120"/>
          <w:marBottom w:val="0"/>
          <w:divBdr>
            <w:top w:val="none" w:sz="0" w:space="0" w:color="auto"/>
            <w:left w:val="none" w:sz="0" w:space="0" w:color="auto"/>
            <w:bottom w:val="none" w:sz="0" w:space="0" w:color="auto"/>
            <w:right w:val="none" w:sz="0" w:space="0" w:color="auto"/>
          </w:divBdr>
        </w:div>
        <w:div w:id="201524519">
          <w:marLeft w:val="0"/>
          <w:marRight w:val="0"/>
          <w:marTop w:val="120"/>
          <w:marBottom w:val="0"/>
          <w:divBdr>
            <w:top w:val="none" w:sz="0" w:space="0" w:color="auto"/>
            <w:left w:val="none" w:sz="0" w:space="0" w:color="auto"/>
            <w:bottom w:val="none" w:sz="0" w:space="0" w:color="auto"/>
            <w:right w:val="none" w:sz="0" w:space="0" w:color="auto"/>
          </w:divBdr>
        </w:div>
        <w:div w:id="233664289">
          <w:marLeft w:val="0"/>
          <w:marRight w:val="0"/>
          <w:marTop w:val="120"/>
          <w:marBottom w:val="0"/>
          <w:divBdr>
            <w:top w:val="none" w:sz="0" w:space="0" w:color="auto"/>
            <w:left w:val="none" w:sz="0" w:space="0" w:color="auto"/>
            <w:bottom w:val="none" w:sz="0" w:space="0" w:color="auto"/>
            <w:right w:val="none" w:sz="0" w:space="0" w:color="auto"/>
          </w:divBdr>
        </w:div>
        <w:div w:id="258105371">
          <w:marLeft w:val="0"/>
          <w:marRight w:val="0"/>
          <w:marTop w:val="120"/>
          <w:marBottom w:val="0"/>
          <w:divBdr>
            <w:top w:val="none" w:sz="0" w:space="0" w:color="auto"/>
            <w:left w:val="none" w:sz="0" w:space="0" w:color="auto"/>
            <w:bottom w:val="none" w:sz="0" w:space="0" w:color="auto"/>
            <w:right w:val="none" w:sz="0" w:space="0" w:color="auto"/>
          </w:divBdr>
        </w:div>
        <w:div w:id="271058920">
          <w:marLeft w:val="0"/>
          <w:marRight w:val="0"/>
          <w:marTop w:val="120"/>
          <w:marBottom w:val="0"/>
          <w:divBdr>
            <w:top w:val="none" w:sz="0" w:space="0" w:color="auto"/>
            <w:left w:val="none" w:sz="0" w:space="0" w:color="auto"/>
            <w:bottom w:val="none" w:sz="0" w:space="0" w:color="auto"/>
            <w:right w:val="none" w:sz="0" w:space="0" w:color="auto"/>
          </w:divBdr>
        </w:div>
        <w:div w:id="276183805">
          <w:marLeft w:val="0"/>
          <w:marRight w:val="0"/>
          <w:marTop w:val="120"/>
          <w:marBottom w:val="0"/>
          <w:divBdr>
            <w:top w:val="none" w:sz="0" w:space="0" w:color="auto"/>
            <w:left w:val="none" w:sz="0" w:space="0" w:color="auto"/>
            <w:bottom w:val="none" w:sz="0" w:space="0" w:color="auto"/>
            <w:right w:val="none" w:sz="0" w:space="0" w:color="auto"/>
          </w:divBdr>
        </w:div>
        <w:div w:id="448090512">
          <w:marLeft w:val="0"/>
          <w:marRight w:val="0"/>
          <w:marTop w:val="120"/>
          <w:marBottom w:val="0"/>
          <w:divBdr>
            <w:top w:val="none" w:sz="0" w:space="0" w:color="auto"/>
            <w:left w:val="none" w:sz="0" w:space="0" w:color="auto"/>
            <w:bottom w:val="none" w:sz="0" w:space="0" w:color="auto"/>
            <w:right w:val="none" w:sz="0" w:space="0" w:color="auto"/>
          </w:divBdr>
        </w:div>
        <w:div w:id="478156432">
          <w:marLeft w:val="0"/>
          <w:marRight w:val="0"/>
          <w:marTop w:val="120"/>
          <w:marBottom w:val="0"/>
          <w:divBdr>
            <w:top w:val="none" w:sz="0" w:space="0" w:color="auto"/>
            <w:left w:val="none" w:sz="0" w:space="0" w:color="auto"/>
            <w:bottom w:val="none" w:sz="0" w:space="0" w:color="auto"/>
            <w:right w:val="none" w:sz="0" w:space="0" w:color="auto"/>
          </w:divBdr>
        </w:div>
        <w:div w:id="555094064">
          <w:marLeft w:val="0"/>
          <w:marRight w:val="0"/>
          <w:marTop w:val="120"/>
          <w:marBottom w:val="0"/>
          <w:divBdr>
            <w:top w:val="none" w:sz="0" w:space="0" w:color="auto"/>
            <w:left w:val="none" w:sz="0" w:space="0" w:color="auto"/>
            <w:bottom w:val="none" w:sz="0" w:space="0" w:color="auto"/>
            <w:right w:val="none" w:sz="0" w:space="0" w:color="auto"/>
          </w:divBdr>
        </w:div>
        <w:div w:id="630719411">
          <w:marLeft w:val="0"/>
          <w:marRight w:val="0"/>
          <w:marTop w:val="120"/>
          <w:marBottom w:val="0"/>
          <w:divBdr>
            <w:top w:val="none" w:sz="0" w:space="0" w:color="auto"/>
            <w:left w:val="none" w:sz="0" w:space="0" w:color="auto"/>
            <w:bottom w:val="none" w:sz="0" w:space="0" w:color="auto"/>
            <w:right w:val="none" w:sz="0" w:space="0" w:color="auto"/>
          </w:divBdr>
        </w:div>
        <w:div w:id="727342585">
          <w:marLeft w:val="0"/>
          <w:marRight w:val="0"/>
          <w:marTop w:val="120"/>
          <w:marBottom w:val="0"/>
          <w:divBdr>
            <w:top w:val="none" w:sz="0" w:space="0" w:color="auto"/>
            <w:left w:val="none" w:sz="0" w:space="0" w:color="auto"/>
            <w:bottom w:val="none" w:sz="0" w:space="0" w:color="auto"/>
            <w:right w:val="none" w:sz="0" w:space="0" w:color="auto"/>
          </w:divBdr>
        </w:div>
        <w:div w:id="734207063">
          <w:marLeft w:val="0"/>
          <w:marRight w:val="0"/>
          <w:marTop w:val="120"/>
          <w:marBottom w:val="0"/>
          <w:divBdr>
            <w:top w:val="none" w:sz="0" w:space="0" w:color="auto"/>
            <w:left w:val="none" w:sz="0" w:space="0" w:color="auto"/>
            <w:bottom w:val="none" w:sz="0" w:space="0" w:color="auto"/>
            <w:right w:val="none" w:sz="0" w:space="0" w:color="auto"/>
          </w:divBdr>
        </w:div>
        <w:div w:id="811754574">
          <w:marLeft w:val="0"/>
          <w:marRight w:val="0"/>
          <w:marTop w:val="120"/>
          <w:marBottom w:val="0"/>
          <w:divBdr>
            <w:top w:val="none" w:sz="0" w:space="0" w:color="auto"/>
            <w:left w:val="none" w:sz="0" w:space="0" w:color="auto"/>
            <w:bottom w:val="none" w:sz="0" w:space="0" w:color="auto"/>
            <w:right w:val="none" w:sz="0" w:space="0" w:color="auto"/>
          </w:divBdr>
        </w:div>
        <w:div w:id="817964382">
          <w:marLeft w:val="0"/>
          <w:marRight w:val="0"/>
          <w:marTop w:val="120"/>
          <w:marBottom w:val="0"/>
          <w:divBdr>
            <w:top w:val="none" w:sz="0" w:space="0" w:color="auto"/>
            <w:left w:val="none" w:sz="0" w:space="0" w:color="auto"/>
            <w:bottom w:val="none" w:sz="0" w:space="0" w:color="auto"/>
            <w:right w:val="none" w:sz="0" w:space="0" w:color="auto"/>
          </w:divBdr>
        </w:div>
        <w:div w:id="949236488">
          <w:marLeft w:val="0"/>
          <w:marRight w:val="0"/>
          <w:marTop w:val="120"/>
          <w:marBottom w:val="0"/>
          <w:divBdr>
            <w:top w:val="none" w:sz="0" w:space="0" w:color="auto"/>
            <w:left w:val="none" w:sz="0" w:space="0" w:color="auto"/>
            <w:bottom w:val="none" w:sz="0" w:space="0" w:color="auto"/>
            <w:right w:val="none" w:sz="0" w:space="0" w:color="auto"/>
          </w:divBdr>
        </w:div>
        <w:div w:id="1086265409">
          <w:marLeft w:val="0"/>
          <w:marRight w:val="0"/>
          <w:marTop w:val="120"/>
          <w:marBottom w:val="0"/>
          <w:divBdr>
            <w:top w:val="none" w:sz="0" w:space="0" w:color="auto"/>
            <w:left w:val="none" w:sz="0" w:space="0" w:color="auto"/>
            <w:bottom w:val="none" w:sz="0" w:space="0" w:color="auto"/>
            <w:right w:val="none" w:sz="0" w:space="0" w:color="auto"/>
          </w:divBdr>
        </w:div>
        <w:div w:id="1205798809">
          <w:marLeft w:val="0"/>
          <w:marRight w:val="0"/>
          <w:marTop w:val="120"/>
          <w:marBottom w:val="0"/>
          <w:divBdr>
            <w:top w:val="none" w:sz="0" w:space="0" w:color="auto"/>
            <w:left w:val="none" w:sz="0" w:space="0" w:color="auto"/>
            <w:bottom w:val="none" w:sz="0" w:space="0" w:color="auto"/>
            <w:right w:val="none" w:sz="0" w:space="0" w:color="auto"/>
          </w:divBdr>
        </w:div>
        <w:div w:id="1299453371">
          <w:marLeft w:val="0"/>
          <w:marRight w:val="0"/>
          <w:marTop w:val="120"/>
          <w:marBottom w:val="0"/>
          <w:divBdr>
            <w:top w:val="none" w:sz="0" w:space="0" w:color="auto"/>
            <w:left w:val="none" w:sz="0" w:space="0" w:color="auto"/>
            <w:bottom w:val="none" w:sz="0" w:space="0" w:color="auto"/>
            <w:right w:val="none" w:sz="0" w:space="0" w:color="auto"/>
          </w:divBdr>
        </w:div>
        <w:div w:id="1323973822">
          <w:marLeft w:val="0"/>
          <w:marRight w:val="0"/>
          <w:marTop w:val="120"/>
          <w:marBottom w:val="0"/>
          <w:divBdr>
            <w:top w:val="none" w:sz="0" w:space="0" w:color="auto"/>
            <w:left w:val="none" w:sz="0" w:space="0" w:color="auto"/>
            <w:bottom w:val="none" w:sz="0" w:space="0" w:color="auto"/>
            <w:right w:val="none" w:sz="0" w:space="0" w:color="auto"/>
          </w:divBdr>
        </w:div>
        <w:div w:id="1334065586">
          <w:marLeft w:val="0"/>
          <w:marRight w:val="0"/>
          <w:marTop w:val="120"/>
          <w:marBottom w:val="0"/>
          <w:divBdr>
            <w:top w:val="none" w:sz="0" w:space="0" w:color="auto"/>
            <w:left w:val="none" w:sz="0" w:space="0" w:color="auto"/>
            <w:bottom w:val="none" w:sz="0" w:space="0" w:color="auto"/>
            <w:right w:val="none" w:sz="0" w:space="0" w:color="auto"/>
          </w:divBdr>
        </w:div>
        <w:div w:id="1380784891">
          <w:marLeft w:val="0"/>
          <w:marRight w:val="0"/>
          <w:marTop w:val="120"/>
          <w:marBottom w:val="0"/>
          <w:divBdr>
            <w:top w:val="none" w:sz="0" w:space="0" w:color="auto"/>
            <w:left w:val="none" w:sz="0" w:space="0" w:color="auto"/>
            <w:bottom w:val="none" w:sz="0" w:space="0" w:color="auto"/>
            <w:right w:val="none" w:sz="0" w:space="0" w:color="auto"/>
          </w:divBdr>
        </w:div>
        <w:div w:id="1391727350">
          <w:marLeft w:val="0"/>
          <w:marRight w:val="0"/>
          <w:marTop w:val="120"/>
          <w:marBottom w:val="0"/>
          <w:divBdr>
            <w:top w:val="none" w:sz="0" w:space="0" w:color="auto"/>
            <w:left w:val="none" w:sz="0" w:space="0" w:color="auto"/>
            <w:bottom w:val="none" w:sz="0" w:space="0" w:color="auto"/>
            <w:right w:val="none" w:sz="0" w:space="0" w:color="auto"/>
          </w:divBdr>
        </w:div>
        <w:div w:id="1414543688">
          <w:marLeft w:val="0"/>
          <w:marRight w:val="0"/>
          <w:marTop w:val="120"/>
          <w:marBottom w:val="0"/>
          <w:divBdr>
            <w:top w:val="none" w:sz="0" w:space="0" w:color="auto"/>
            <w:left w:val="none" w:sz="0" w:space="0" w:color="auto"/>
            <w:bottom w:val="none" w:sz="0" w:space="0" w:color="auto"/>
            <w:right w:val="none" w:sz="0" w:space="0" w:color="auto"/>
          </w:divBdr>
        </w:div>
        <w:div w:id="1579821405">
          <w:marLeft w:val="0"/>
          <w:marRight w:val="0"/>
          <w:marTop w:val="120"/>
          <w:marBottom w:val="0"/>
          <w:divBdr>
            <w:top w:val="none" w:sz="0" w:space="0" w:color="auto"/>
            <w:left w:val="none" w:sz="0" w:space="0" w:color="auto"/>
            <w:bottom w:val="none" w:sz="0" w:space="0" w:color="auto"/>
            <w:right w:val="none" w:sz="0" w:space="0" w:color="auto"/>
          </w:divBdr>
        </w:div>
        <w:div w:id="1662586581">
          <w:marLeft w:val="0"/>
          <w:marRight w:val="0"/>
          <w:marTop w:val="120"/>
          <w:marBottom w:val="0"/>
          <w:divBdr>
            <w:top w:val="none" w:sz="0" w:space="0" w:color="auto"/>
            <w:left w:val="none" w:sz="0" w:space="0" w:color="auto"/>
            <w:bottom w:val="none" w:sz="0" w:space="0" w:color="auto"/>
            <w:right w:val="none" w:sz="0" w:space="0" w:color="auto"/>
          </w:divBdr>
        </w:div>
        <w:div w:id="1770075675">
          <w:marLeft w:val="0"/>
          <w:marRight w:val="0"/>
          <w:marTop w:val="120"/>
          <w:marBottom w:val="0"/>
          <w:divBdr>
            <w:top w:val="none" w:sz="0" w:space="0" w:color="auto"/>
            <w:left w:val="none" w:sz="0" w:space="0" w:color="auto"/>
            <w:bottom w:val="none" w:sz="0" w:space="0" w:color="auto"/>
            <w:right w:val="none" w:sz="0" w:space="0" w:color="auto"/>
          </w:divBdr>
        </w:div>
        <w:div w:id="1783306651">
          <w:marLeft w:val="0"/>
          <w:marRight w:val="0"/>
          <w:marTop w:val="120"/>
          <w:marBottom w:val="0"/>
          <w:divBdr>
            <w:top w:val="none" w:sz="0" w:space="0" w:color="auto"/>
            <w:left w:val="none" w:sz="0" w:space="0" w:color="auto"/>
            <w:bottom w:val="none" w:sz="0" w:space="0" w:color="auto"/>
            <w:right w:val="none" w:sz="0" w:space="0" w:color="auto"/>
          </w:divBdr>
        </w:div>
        <w:div w:id="1807359525">
          <w:marLeft w:val="0"/>
          <w:marRight w:val="0"/>
          <w:marTop w:val="120"/>
          <w:marBottom w:val="0"/>
          <w:divBdr>
            <w:top w:val="none" w:sz="0" w:space="0" w:color="auto"/>
            <w:left w:val="none" w:sz="0" w:space="0" w:color="auto"/>
            <w:bottom w:val="none" w:sz="0" w:space="0" w:color="auto"/>
            <w:right w:val="none" w:sz="0" w:space="0" w:color="auto"/>
          </w:divBdr>
        </w:div>
        <w:div w:id="1847819126">
          <w:marLeft w:val="0"/>
          <w:marRight w:val="0"/>
          <w:marTop w:val="120"/>
          <w:marBottom w:val="0"/>
          <w:divBdr>
            <w:top w:val="none" w:sz="0" w:space="0" w:color="auto"/>
            <w:left w:val="none" w:sz="0" w:space="0" w:color="auto"/>
            <w:bottom w:val="none" w:sz="0" w:space="0" w:color="auto"/>
            <w:right w:val="none" w:sz="0" w:space="0" w:color="auto"/>
          </w:divBdr>
        </w:div>
        <w:div w:id="1939212308">
          <w:marLeft w:val="0"/>
          <w:marRight w:val="0"/>
          <w:marTop w:val="120"/>
          <w:marBottom w:val="0"/>
          <w:divBdr>
            <w:top w:val="none" w:sz="0" w:space="0" w:color="auto"/>
            <w:left w:val="none" w:sz="0" w:space="0" w:color="auto"/>
            <w:bottom w:val="none" w:sz="0" w:space="0" w:color="auto"/>
            <w:right w:val="none" w:sz="0" w:space="0" w:color="auto"/>
          </w:divBdr>
        </w:div>
        <w:div w:id="1962951787">
          <w:marLeft w:val="0"/>
          <w:marRight w:val="0"/>
          <w:marTop w:val="120"/>
          <w:marBottom w:val="0"/>
          <w:divBdr>
            <w:top w:val="none" w:sz="0" w:space="0" w:color="auto"/>
            <w:left w:val="none" w:sz="0" w:space="0" w:color="auto"/>
            <w:bottom w:val="none" w:sz="0" w:space="0" w:color="auto"/>
            <w:right w:val="none" w:sz="0" w:space="0" w:color="auto"/>
          </w:divBdr>
        </w:div>
        <w:div w:id="1995140353">
          <w:marLeft w:val="0"/>
          <w:marRight w:val="0"/>
          <w:marTop w:val="120"/>
          <w:marBottom w:val="0"/>
          <w:divBdr>
            <w:top w:val="none" w:sz="0" w:space="0" w:color="auto"/>
            <w:left w:val="none" w:sz="0" w:space="0" w:color="auto"/>
            <w:bottom w:val="none" w:sz="0" w:space="0" w:color="auto"/>
            <w:right w:val="none" w:sz="0" w:space="0" w:color="auto"/>
          </w:divBdr>
        </w:div>
        <w:div w:id="2010057613">
          <w:marLeft w:val="0"/>
          <w:marRight w:val="0"/>
          <w:marTop w:val="120"/>
          <w:marBottom w:val="0"/>
          <w:divBdr>
            <w:top w:val="none" w:sz="0" w:space="0" w:color="auto"/>
            <w:left w:val="none" w:sz="0" w:space="0" w:color="auto"/>
            <w:bottom w:val="none" w:sz="0" w:space="0" w:color="auto"/>
            <w:right w:val="none" w:sz="0" w:space="0" w:color="auto"/>
          </w:divBdr>
        </w:div>
        <w:div w:id="2090930898">
          <w:marLeft w:val="0"/>
          <w:marRight w:val="0"/>
          <w:marTop w:val="120"/>
          <w:marBottom w:val="0"/>
          <w:divBdr>
            <w:top w:val="none" w:sz="0" w:space="0" w:color="auto"/>
            <w:left w:val="none" w:sz="0" w:space="0" w:color="auto"/>
            <w:bottom w:val="none" w:sz="0" w:space="0" w:color="auto"/>
            <w:right w:val="none" w:sz="0" w:space="0" w:color="auto"/>
          </w:divBdr>
        </w:div>
        <w:div w:id="2110000695">
          <w:marLeft w:val="0"/>
          <w:marRight w:val="0"/>
          <w:marTop w:val="120"/>
          <w:marBottom w:val="0"/>
          <w:divBdr>
            <w:top w:val="none" w:sz="0" w:space="0" w:color="auto"/>
            <w:left w:val="none" w:sz="0" w:space="0" w:color="auto"/>
            <w:bottom w:val="none" w:sz="0" w:space="0" w:color="auto"/>
            <w:right w:val="none" w:sz="0" w:space="0" w:color="auto"/>
          </w:divBdr>
        </w:div>
      </w:divsChild>
    </w:div>
    <w:div w:id="868878975">
      <w:bodyDiv w:val="1"/>
      <w:marLeft w:val="0"/>
      <w:marRight w:val="0"/>
      <w:marTop w:val="0"/>
      <w:marBottom w:val="0"/>
      <w:divBdr>
        <w:top w:val="none" w:sz="0" w:space="0" w:color="auto"/>
        <w:left w:val="none" w:sz="0" w:space="0" w:color="auto"/>
        <w:bottom w:val="none" w:sz="0" w:space="0" w:color="auto"/>
        <w:right w:val="none" w:sz="0" w:space="0" w:color="auto"/>
      </w:divBdr>
    </w:div>
    <w:div w:id="881593148">
      <w:bodyDiv w:val="1"/>
      <w:marLeft w:val="0"/>
      <w:marRight w:val="0"/>
      <w:marTop w:val="0"/>
      <w:marBottom w:val="0"/>
      <w:divBdr>
        <w:top w:val="none" w:sz="0" w:space="0" w:color="auto"/>
        <w:left w:val="none" w:sz="0" w:space="0" w:color="auto"/>
        <w:bottom w:val="none" w:sz="0" w:space="0" w:color="auto"/>
        <w:right w:val="none" w:sz="0" w:space="0" w:color="auto"/>
      </w:divBdr>
    </w:div>
    <w:div w:id="890920972">
      <w:bodyDiv w:val="1"/>
      <w:marLeft w:val="0"/>
      <w:marRight w:val="0"/>
      <w:marTop w:val="0"/>
      <w:marBottom w:val="0"/>
      <w:divBdr>
        <w:top w:val="none" w:sz="0" w:space="0" w:color="auto"/>
        <w:left w:val="none" w:sz="0" w:space="0" w:color="auto"/>
        <w:bottom w:val="none" w:sz="0" w:space="0" w:color="auto"/>
        <w:right w:val="none" w:sz="0" w:space="0" w:color="auto"/>
      </w:divBdr>
      <w:divsChild>
        <w:div w:id="817265577">
          <w:marLeft w:val="0"/>
          <w:marRight w:val="0"/>
          <w:marTop w:val="0"/>
          <w:marBottom w:val="0"/>
          <w:divBdr>
            <w:top w:val="none" w:sz="0" w:space="0" w:color="auto"/>
            <w:left w:val="none" w:sz="0" w:space="0" w:color="auto"/>
            <w:bottom w:val="none" w:sz="0" w:space="0" w:color="auto"/>
            <w:right w:val="none" w:sz="0" w:space="0" w:color="auto"/>
          </w:divBdr>
          <w:divsChild>
            <w:div w:id="795105203">
              <w:marLeft w:val="0"/>
              <w:marRight w:val="0"/>
              <w:marTop w:val="0"/>
              <w:marBottom w:val="0"/>
              <w:divBdr>
                <w:top w:val="none" w:sz="0" w:space="0" w:color="auto"/>
                <w:left w:val="none" w:sz="0" w:space="0" w:color="auto"/>
                <w:bottom w:val="none" w:sz="0" w:space="0" w:color="auto"/>
                <w:right w:val="none" w:sz="0" w:space="0" w:color="auto"/>
              </w:divBdr>
              <w:divsChild>
                <w:div w:id="191628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061211">
      <w:bodyDiv w:val="1"/>
      <w:marLeft w:val="0"/>
      <w:marRight w:val="0"/>
      <w:marTop w:val="0"/>
      <w:marBottom w:val="0"/>
      <w:divBdr>
        <w:top w:val="none" w:sz="0" w:space="0" w:color="auto"/>
        <w:left w:val="none" w:sz="0" w:space="0" w:color="auto"/>
        <w:bottom w:val="none" w:sz="0" w:space="0" w:color="auto"/>
        <w:right w:val="none" w:sz="0" w:space="0" w:color="auto"/>
      </w:divBdr>
    </w:div>
    <w:div w:id="907233247">
      <w:bodyDiv w:val="1"/>
      <w:marLeft w:val="0"/>
      <w:marRight w:val="0"/>
      <w:marTop w:val="0"/>
      <w:marBottom w:val="0"/>
      <w:divBdr>
        <w:top w:val="none" w:sz="0" w:space="0" w:color="auto"/>
        <w:left w:val="none" w:sz="0" w:space="0" w:color="auto"/>
        <w:bottom w:val="none" w:sz="0" w:space="0" w:color="auto"/>
        <w:right w:val="none" w:sz="0" w:space="0" w:color="auto"/>
      </w:divBdr>
    </w:div>
    <w:div w:id="923294388">
      <w:bodyDiv w:val="1"/>
      <w:marLeft w:val="0"/>
      <w:marRight w:val="0"/>
      <w:marTop w:val="0"/>
      <w:marBottom w:val="0"/>
      <w:divBdr>
        <w:top w:val="none" w:sz="0" w:space="0" w:color="auto"/>
        <w:left w:val="none" w:sz="0" w:space="0" w:color="auto"/>
        <w:bottom w:val="none" w:sz="0" w:space="0" w:color="auto"/>
        <w:right w:val="none" w:sz="0" w:space="0" w:color="auto"/>
      </w:divBdr>
    </w:div>
    <w:div w:id="926156280">
      <w:bodyDiv w:val="1"/>
      <w:marLeft w:val="0"/>
      <w:marRight w:val="0"/>
      <w:marTop w:val="0"/>
      <w:marBottom w:val="0"/>
      <w:divBdr>
        <w:top w:val="none" w:sz="0" w:space="0" w:color="auto"/>
        <w:left w:val="none" w:sz="0" w:space="0" w:color="auto"/>
        <w:bottom w:val="none" w:sz="0" w:space="0" w:color="auto"/>
        <w:right w:val="none" w:sz="0" w:space="0" w:color="auto"/>
      </w:divBdr>
    </w:div>
    <w:div w:id="926185391">
      <w:bodyDiv w:val="1"/>
      <w:marLeft w:val="0"/>
      <w:marRight w:val="0"/>
      <w:marTop w:val="0"/>
      <w:marBottom w:val="0"/>
      <w:divBdr>
        <w:top w:val="none" w:sz="0" w:space="0" w:color="auto"/>
        <w:left w:val="none" w:sz="0" w:space="0" w:color="auto"/>
        <w:bottom w:val="none" w:sz="0" w:space="0" w:color="auto"/>
        <w:right w:val="none" w:sz="0" w:space="0" w:color="auto"/>
      </w:divBdr>
    </w:div>
    <w:div w:id="946159965">
      <w:bodyDiv w:val="1"/>
      <w:marLeft w:val="0"/>
      <w:marRight w:val="0"/>
      <w:marTop w:val="0"/>
      <w:marBottom w:val="0"/>
      <w:divBdr>
        <w:top w:val="none" w:sz="0" w:space="0" w:color="auto"/>
        <w:left w:val="none" w:sz="0" w:space="0" w:color="auto"/>
        <w:bottom w:val="none" w:sz="0" w:space="0" w:color="auto"/>
        <w:right w:val="none" w:sz="0" w:space="0" w:color="auto"/>
      </w:divBdr>
    </w:div>
    <w:div w:id="955256754">
      <w:bodyDiv w:val="1"/>
      <w:marLeft w:val="0"/>
      <w:marRight w:val="0"/>
      <w:marTop w:val="0"/>
      <w:marBottom w:val="0"/>
      <w:divBdr>
        <w:top w:val="none" w:sz="0" w:space="0" w:color="auto"/>
        <w:left w:val="none" w:sz="0" w:space="0" w:color="auto"/>
        <w:bottom w:val="none" w:sz="0" w:space="0" w:color="auto"/>
        <w:right w:val="none" w:sz="0" w:space="0" w:color="auto"/>
      </w:divBdr>
    </w:div>
    <w:div w:id="987241885">
      <w:bodyDiv w:val="1"/>
      <w:marLeft w:val="0"/>
      <w:marRight w:val="0"/>
      <w:marTop w:val="0"/>
      <w:marBottom w:val="0"/>
      <w:divBdr>
        <w:top w:val="none" w:sz="0" w:space="0" w:color="auto"/>
        <w:left w:val="none" w:sz="0" w:space="0" w:color="auto"/>
        <w:bottom w:val="none" w:sz="0" w:space="0" w:color="auto"/>
        <w:right w:val="none" w:sz="0" w:space="0" w:color="auto"/>
      </w:divBdr>
    </w:div>
    <w:div w:id="990595722">
      <w:bodyDiv w:val="1"/>
      <w:marLeft w:val="0"/>
      <w:marRight w:val="0"/>
      <w:marTop w:val="0"/>
      <w:marBottom w:val="0"/>
      <w:divBdr>
        <w:top w:val="none" w:sz="0" w:space="0" w:color="auto"/>
        <w:left w:val="none" w:sz="0" w:space="0" w:color="auto"/>
        <w:bottom w:val="none" w:sz="0" w:space="0" w:color="auto"/>
        <w:right w:val="none" w:sz="0" w:space="0" w:color="auto"/>
      </w:divBdr>
    </w:div>
    <w:div w:id="1001203933">
      <w:bodyDiv w:val="1"/>
      <w:marLeft w:val="0"/>
      <w:marRight w:val="0"/>
      <w:marTop w:val="0"/>
      <w:marBottom w:val="0"/>
      <w:divBdr>
        <w:top w:val="none" w:sz="0" w:space="0" w:color="auto"/>
        <w:left w:val="none" w:sz="0" w:space="0" w:color="auto"/>
        <w:bottom w:val="none" w:sz="0" w:space="0" w:color="auto"/>
        <w:right w:val="none" w:sz="0" w:space="0" w:color="auto"/>
      </w:divBdr>
    </w:div>
    <w:div w:id="1001662157">
      <w:bodyDiv w:val="1"/>
      <w:marLeft w:val="0"/>
      <w:marRight w:val="0"/>
      <w:marTop w:val="0"/>
      <w:marBottom w:val="0"/>
      <w:divBdr>
        <w:top w:val="none" w:sz="0" w:space="0" w:color="auto"/>
        <w:left w:val="none" w:sz="0" w:space="0" w:color="auto"/>
        <w:bottom w:val="none" w:sz="0" w:space="0" w:color="auto"/>
        <w:right w:val="none" w:sz="0" w:space="0" w:color="auto"/>
      </w:divBdr>
      <w:divsChild>
        <w:div w:id="48725386">
          <w:marLeft w:val="560"/>
          <w:marRight w:val="0"/>
          <w:marTop w:val="0"/>
          <w:marBottom w:val="96"/>
          <w:divBdr>
            <w:top w:val="none" w:sz="0" w:space="0" w:color="auto"/>
            <w:left w:val="none" w:sz="0" w:space="0" w:color="auto"/>
            <w:bottom w:val="none" w:sz="0" w:space="0" w:color="auto"/>
            <w:right w:val="none" w:sz="0" w:space="0" w:color="auto"/>
          </w:divBdr>
        </w:div>
        <w:div w:id="270162713">
          <w:marLeft w:val="0"/>
          <w:marRight w:val="0"/>
          <w:marTop w:val="0"/>
          <w:marBottom w:val="48"/>
          <w:divBdr>
            <w:top w:val="none" w:sz="0" w:space="0" w:color="auto"/>
            <w:left w:val="none" w:sz="0" w:space="0" w:color="auto"/>
            <w:bottom w:val="none" w:sz="0" w:space="0" w:color="auto"/>
            <w:right w:val="none" w:sz="0" w:space="0" w:color="auto"/>
          </w:divBdr>
          <w:divsChild>
            <w:div w:id="1311404037">
              <w:marLeft w:val="560"/>
              <w:marRight w:val="0"/>
              <w:marTop w:val="0"/>
              <w:marBottom w:val="0"/>
              <w:divBdr>
                <w:top w:val="none" w:sz="0" w:space="0" w:color="auto"/>
                <w:left w:val="none" w:sz="0" w:space="0" w:color="auto"/>
                <w:bottom w:val="none" w:sz="0" w:space="0" w:color="auto"/>
                <w:right w:val="none" w:sz="0" w:space="0" w:color="auto"/>
              </w:divBdr>
            </w:div>
          </w:divsChild>
        </w:div>
        <w:div w:id="281694936">
          <w:marLeft w:val="0"/>
          <w:marRight w:val="0"/>
          <w:marTop w:val="0"/>
          <w:marBottom w:val="0"/>
          <w:divBdr>
            <w:top w:val="none" w:sz="0" w:space="0" w:color="auto"/>
            <w:left w:val="none" w:sz="0" w:space="0" w:color="auto"/>
            <w:bottom w:val="none" w:sz="0" w:space="0" w:color="auto"/>
            <w:right w:val="none" w:sz="0" w:space="0" w:color="auto"/>
          </w:divBdr>
          <w:divsChild>
            <w:div w:id="1739789244">
              <w:marLeft w:val="560"/>
              <w:marRight w:val="0"/>
              <w:marTop w:val="0"/>
              <w:marBottom w:val="0"/>
              <w:divBdr>
                <w:top w:val="none" w:sz="0" w:space="0" w:color="auto"/>
                <w:left w:val="none" w:sz="0" w:space="0" w:color="auto"/>
                <w:bottom w:val="none" w:sz="0" w:space="0" w:color="auto"/>
                <w:right w:val="none" w:sz="0" w:space="0" w:color="auto"/>
              </w:divBdr>
            </w:div>
          </w:divsChild>
        </w:div>
        <w:div w:id="551771415">
          <w:marLeft w:val="0"/>
          <w:marRight w:val="0"/>
          <w:marTop w:val="0"/>
          <w:marBottom w:val="0"/>
          <w:divBdr>
            <w:top w:val="none" w:sz="0" w:space="0" w:color="auto"/>
            <w:left w:val="none" w:sz="0" w:space="0" w:color="auto"/>
            <w:bottom w:val="none" w:sz="0" w:space="0" w:color="auto"/>
            <w:right w:val="none" w:sz="0" w:space="0" w:color="auto"/>
          </w:divBdr>
          <w:divsChild>
            <w:div w:id="312879184">
              <w:marLeft w:val="560"/>
              <w:marRight w:val="0"/>
              <w:marTop w:val="0"/>
              <w:marBottom w:val="0"/>
              <w:divBdr>
                <w:top w:val="none" w:sz="0" w:space="0" w:color="auto"/>
                <w:left w:val="none" w:sz="0" w:space="0" w:color="auto"/>
                <w:bottom w:val="none" w:sz="0" w:space="0" w:color="auto"/>
                <w:right w:val="none" w:sz="0" w:space="0" w:color="auto"/>
              </w:divBdr>
            </w:div>
          </w:divsChild>
        </w:div>
        <w:div w:id="691341938">
          <w:marLeft w:val="0"/>
          <w:marRight w:val="0"/>
          <w:marTop w:val="0"/>
          <w:marBottom w:val="0"/>
          <w:divBdr>
            <w:top w:val="none" w:sz="0" w:space="0" w:color="auto"/>
            <w:left w:val="none" w:sz="0" w:space="0" w:color="auto"/>
            <w:bottom w:val="none" w:sz="0" w:space="0" w:color="auto"/>
            <w:right w:val="none" w:sz="0" w:space="0" w:color="auto"/>
          </w:divBdr>
          <w:divsChild>
            <w:div w:id="1661539654">
              <w:marLeft w:val="560"/>
              <w:marRight w:val="0"/>
              <w:marTop w:val="0"/>
              <w:marBottom w:val="0"/>
              <w:divBdr>
                <w:top w:val="none" w:sz="0" w:space="0" w:color="auto"/>
                <w:left w:val="none" w:sz="0" w:space="0" w:color="auto"/>
                <w:bottom w:val="none" w:sz="0" w:space="0" w:color="auto"/>
                <w:right w:val="none" w:sz="0" w:space="0" w:color="auto"/>
              </w:divBdr>
            </w:div>
          </w:divsChild>
        </w:div>
        <w:div w:id="1438409433">
          <w:marLeft w:val="0"/>
          <w:marRight w:val="0"/>
          <w:marTop w:val="0"/>
          <w:marBottom w:val="48"/>
          <w:divBdr>
            <w:top w:val="none" w:sz="0" w:space="0" w:color="auto"/>
            <w:left w:val="none" w:sz="0" w:space="0" w:color="auto"/>
            <w:bottom w:val="none" w:sz="0" w:space="0" w:color="auto"/>
            <w:right w:val="none" w:sz="0" w:space="0" w:color="auto"/>
          </w:divBdr>
          <w:divsChild>
            <w:div w:id="806435309">
              <w:marLeft w:val="560"/>
              <w:marRight w:val="0"/>
              <w:marTop w:val="0"/>
              <w:marBottom w:val="0"/>
              <w:divBdr>
                <w:top w:val="none" w:sz="0" w:space="0" w:color="auto"/>
                <w:left w:val="none" w:sz="0" w:space="0" w:color="auto"/>
                <w:bottom w:val="none" w:sz="0" w:space="0" w:color="auto"/>
                <w:right w:val="none" w:sz="0" w:space="0" w:color="auto"/>
              </w:divBdr>
            </w:div>
          </w:divsChild>
        </w:div>
        <w:div w:id="1438481671">
          <w:marLeft w:val="0"/>
          <w:marRight w:val="0"/>
          <w:marTop w:val="0"/>
          <w:marBottom w:val="0"/>
          <w:divBdr>
            <w:top w:val="none" w:sz="0" w:space="0" w:color="auto"/>
            <w:left w:val="none" w:sz="0" w:space="0" w:color="auto"/>
            <w:bottom w:val="none" w:sz="0" w:space="0" w:color="auto"/>
            <w:right w:val="none" w:sz="0" w:space="0" w:color="auto"/>
          </w:divBdr>
          <w:divsChild>
            <w:div w:id="178543851">
              <w:marLeft w:val="560"/>
              <w:marRight w:val="0"/>
              <w:marTop w:val="0"/>
              <w:marBottom w:val="0"/>
              <w:divBdr>
                <w:top w:val="none" w:sz="0" w:space="0" w:color="auto"/>
                <w:left w:val="none" w:sz="0" w:space="0" w:color="auto"/>
                <w:bottom w:val="none" w:sz="0" w:space="0" w:color="auto"/>
                <w:right w:val="none" w:sz="0" w:space="0" w:color="auto"/>
              </w:divBdr>
            </w:div>
          </w:divsChild>
        </w:div>
        <w:div w:id="1728920035">
          <w:marLeft w:val="0"/>
          <w:marRight w:val="0"/>
          <w:marTop w:val="0"/>
          <w:marBottom w:val="48"/>
          <w:divBdr>
            <w:top w:val="none" w:sz="0" w:space="0" w:color="auto"/>
            <w:left w:val="none" w:sz="0" w:space="0" w:color="auto"/>
            <w:bottom w:val="none" w:sz="0" w:space="0" w:color="auto"/>
            <w:right w:val="none" w:sz="0" w:space="0" w:color="auto"/>
          </w:divBdr>
          <w:divsChild>
            <w:div w:id="801575406">
              <w:marLeft w:val="560"/>
              <w:marRight w:val="0"/>
              <w:marTop w:val="0"/>
              <w:marBottom w:val="0"/>
              <w:divBdr>
                <w:top w:val="none" w:sz="0" w:space="0" w:color="auto"/>
                <w:left w:val="none" w:sz="0" w:space="0" w:color="auto"/>
                <w:bottom w:val="none" w:sz="0" w:space="0" w:color="auto"/>
                <w:right w:val="none" w:sz="0" w:space="0" w:color="auto"/>
              </w:divBdr>
            </w:div>
          </w:divsChild>
        </w:div>
        <w:div w:id="1752118465">
          <w:marLeft w:val="0"/>
          <w:marRight w:val="0"/>
          <w:marTop w:val="0"/>
          <w:marBottom w:val="0"/>
          <w:divBdr>
            <w:top w:val="none" w:sz="0" w:space="0" w:color="auto"/>
            <w:left w:val="none" w:sz="0" w:space="0" w:color="auto"/>
            <w:bottom w:val="none" w:sz="0" w:space="0" w:color="auto"/>
            <w:right w:val="none" w:sz="0" w:space="0" w:color="auto"/>
          </w:divBdr>
          <w:divsChild>
            <w:div w:id="875702247">
              <w:marLeft w:val="560"/>
              <w:marRight w:val="0"/>
              <w:marTop w:val="0"/>
              <w:marBottom w:val="0"/>
              <w:divBdr>
                <w:top w:val="none" w:sz="0" w:space="0" w:color="auto"/>
                <w:left w:val="none" w:sz="0" w:space="0" w:color="auto"/>
                <w:bottom w:val="none" w:sz="0" w:space="0" w:color="auto"/>
                <w:right w:val="none" w:sz="0" w:space="0" w:color="auto"/>
              </w:divBdr>
            </w:div>
          </w:divsChild>
        </w:div>
        <w:div w:id="1760441810">
          <w:marLeft w:val="0"/>
          <w:marRight w:val="0"/>
          <w:marTop w:val="0"/>
          <w:marBottom w:val="0"/>
          <w:divBdr>
            <w:top w:val="none" w:sz="0" w:space="0" w:color="auto"/>
            <w:left w:val="none" w:sz="0" w:space="0" w:color="auto"/>
            <w:bottom w:val="none" w:sz="0" w:space="0" w:color="auto"/>
            <w:right w:val="none" w:sz="0" w:space="0" w:color="auto"/>
          </w:divBdr>
          <w:divsChild>
            <w:div w:id="1458838319">
              <w:marLeft w:val="560"/>
              <w:marRight w:val="0"/>
              <w:marTop w:val="0"/>
              <w:marBottom w:val="0"/>
              <w:divBdr>
                <w:top w:val="none" w:sz="0" w:space="0" w:color="auto"/>
                <w:left w:val="none" w:sz="0" w:space="0" w:color="auto"/>
                <w:bottom w:val="none" w:sz="0" w:space="0" w:color="auto"/>
                <w:right w:val="none" w:sz="0" w:space="0" w:color="auto"/>
              </w:divBdr>
            </w:div>
          </w:divsChild>
        </w:div>
        <w:div w:id="1898130785">
          <w:marLeft w:val="0"/>
          <w:marRight w:val="0"/>
          <w:marTop w:val="0"/>
          <w:marBottom w:val="0"/>
          <w:divBdr>
            <w:top w:val="none" w:sz="0" w:space="0" w:color="auto"/>
            <w:left w:val="none" w:sz="0" w:space="0" w:color="auto"/>
            <w:bottom w:val="none" w:sz="0" w:space="0" w:color="auto"/>
            <w:right w:val="none" w:sz="0" w:space="0" w:color="auto"/>
          </w:divBdr>
          <w:divsChild>
            <w:div w:id="1797526949">
              <w:marLeft w:val="560"/>
              <w:marRight w:val="0"/>
              <w:marTop w:val="0"/>
              <w:marBottom w:val="0"/>
              <w:divBdr>
                <w:top w:val="none" w:sz="0" w:space="0" w:color="auto"/>
                <w:left w:val="none" w:sz="0" w:space="0" w:color="auto"/>
                <w:bottom w:val="none" w:sz="0" w:space="0" w:color="auto"/>
                <w:right w:val="none" w:sz="0" w:space="0" w:color="auto"/>
              </w:divBdr>
            </w:div>
          </w:divsChild>
        </w:div>
        <w:div w:id="1938052269">
          <w:marLeft w:val="0"/>
          <w:marRight w:val="0"/>
          <w:marTop w:val="0"/>
          <w:marBottom w:val="0"/>
          <w:divBdr>
            <w:top w:val="none" w:sz="0" w:space="0" w:color="auto"/>
            <w:left w:val="none" w:sz="0" w:space="0" w:color="auto"/>
            <w:bottom w:val="none" w:sz="0" w:space="0" w:color="auto"/>
            <w:right w:val="none" w:sz="0" w:space="0" w:color="auto"/>
          </w:divBdr>
          <w:divsChild>
            <w:div w:id="1074398118">
              <w:marLeft w:val="560"/>
              <w:marRight w:val="0"/>
              <w:marTop w:val="0"/>
              <w:marBottom w:val="0"/>
              <w:divBdr>
                <w:top w:val="none" w:sz="0" w:space="0" w:color="auto"/>
                <w:left w:val="none" w:sz="0" w:space="0" w:color="auto"/>
                <w:bottom w:val="none" w:sz="0" w:space="0" w:color="auto"/>
                <w:right w:val="none" w:sz="0" w:space="0" w:color="auto"/>
              </w:divBdr>
            </w:div>
          </w:divsChild>
        </w:div>
        <w:div w:id="1963490012">
          <w:marLeft w:val="0"/>
          <w:marRight w:val="0"/>
          <w:marTop w:val="0"/>
          <w:marBottom w:val="0"/>
          <w:divBdr>
            <w:top w:val="none" w:sz="0" w:space="0" w:color="auto"/>
            <w:left w:val="none" w:sz="0" w:space="0" w:color="auto"/>
            <w:bottom w:val="none" w:sz="0" w:space="0" w:color="auto"/>
            <w:right w:val="none" w:sz="0" w:space="0" w:color="auto"/>
          </w:divBdr>
          <w:divsChild>
            <w:div w:id="1564028601">
              <w:marLeft w:val="560"/>
              <w:marRight w:val="0"/>
              <w:marTop w:val="0"/>
              <w:marBottom w:val="0"/>
              <w:divBdr>
                <w:top w:val="none" w:sz="0" w:space="0" w:color="auto"/>
                <w:left w:val="none" w:sz="0" w:space="0" w:color="auto"/>
                <w:bottom w:val="none" w:sz="0" w:space="0" w:color="auto"/>
                <w:right w:val="none" w:sz="0" w:space="0" w:color="auto"/>
              </w:divBdr>
            </w:div>
          </w:divsChild>
        </w:div>
        <w:div w:id="2031173777">
          <w:marLeft w:val="0"/>
          <w:marRight w:val="0"/>
          <w:marTop w:val="0"/>
          <w:marBottom w:val="0"/>
          <w:divBdr>
            <w:top w:val="none" w:sz="0" w:space="0" w:color="auto"/>
            <w:left w:val="none" w:sz="0" w:space="0" w:color="auto"/>
            <w:bottom w:val="none" w:sz="0" w:space="0" w:color="auto"/>
            <w:right w:val="none" w:sz="0" w:space="0" w:color="auto"/>
          </w:divBdr>
          <w:divsChild>
            <w:div w:id="1665014475">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038822122">
      <w:bodyDiv w:val="1"/>
      <w:marLeft w:val="0"/>
      <w:marRight w:val="0"/>
      <w:marTop w:val="0"/>
      <w:marBottom w:val="0"/>
      <w:divBdr>
        <w:top w:val="none" w:sz="0" w:space="0" w:color="auto"/>
        <w:left w:val="none" w:sz="0" w:space="0" w:color="auto"/>
        <w:bottom w:val="none" w:sz="0" w:space="0" w:color="auto"/>
        <w:right w:val="none" w:sz="0" w:space="0" w:color="auto"/>
      </w:divBdr>
    </w:div>
    <w:div w:id="1039401574">
      <w:bodyDiv w:val="1"/>
      <w:marLeft w:val="0"/>
      <w:marRight w:val="0"/>
      <w:marTop w:val="0"/>
      <w:marBottom w:val="0"/>
      <w:divBdr>
        <w:top w:val="none" w:sz="0" w:space="0" w:color="auto"/>
        <w:left w:val="none" w:sz="0" w:space="0" w:color="auto"/>
        <w:bottom w:val="none" w:sz="0" w:space="0" w:color="auto"/>
        <w:right w:val="none" w:sz="0" w:space="0" w:color="auto"/>
      </w:divBdr>
    </w:div>
    <w:div w:id="1045179897">
      <w:bodyDiv w:val="1"/>
      <w:marLeft w:val="0"/>
      <w:marRight w:val="0"/>
      <w:marTop w:val="0"/>
      <w:marBottom w:val="0"/>
      <w:divBdr>
        <w:top w:val="none" w:sz="0" w:space="0" w:color="auto"/>
        <w:left w:val="none" w:sz="0" w:space="0" w:color="auto"/>
        <w:bottom w:val="none" w:sz="0" w:space="0" w:color="auto"/>
        <w:right w:val="none" w:sz="0" w:space="0" w:color="auto"/>
      </w:divBdr>
    </w:div>
    <w:div w:id="1060519317">
      <w:bodyDiv w:val="1"/>
      <w:marLeft w:val="0"/>
      <w:marRight w:val="0"/>
      <w:marTop w:val="0"/>
      <w:marBottom w:val="0"/>
      <w:divBdr>
        <w:top w:val="none" w:sz="0" w:space="0" w:color="auto"/>
        <w:left w:val="none" w:sz="0" w:space="0" w:color="auto"/>
        <w:bottom w:val="none" w:sz="0" w:space="0" w:color="auto"/>
        <w:right w:val="none" w:sz="0" w:space="0" w:color="auto"/>
      </w:divBdr>
    </w:div>
    <w:div w:id="1069114874">
      <w:bodyDiv w:val="1"/>
      <w:marLeft w:val="0"/>
      <w:marRight w:val="0"/>
      <w:marTop w:val="0"/>
      <w:marBottom w:val="0"/>
      <w:divBdr>
        <w:top w:val="none" w:sz="0" w:space="0" w:color="auto"/>
        <w:left w:val="none" w:sz="0" w:space="0" w:color="auto"/>
        <w:bottom w:val="none" w:sz="0" w:space="0" w:color="auto"/>
        <w:right w:val="none" w:sz="0" w:space="0" w:color="auto"/>
      </w:divBdr>
    </w:div>
    <w:div w:id="1074936015">
      <w:bodyDiv w:val="1"/>
      <w:marLeft w:val="0"/>
      <w:marRight w:val="0"/>
      <w:marTop w:val="0"/>
      <w:marBottom w:val="0"/>
      <w:divBdr>
        <w:top w:val="none" w:sz="0" w:space="0" w:color="auto"/>
        <w:left w:val="none" w:sz="0" w:space="0" w:color="auto"/>
        <w:bottom w:val="none" w:sz="0" w:space="0" w:color="auto"/>
        <w:right w:val="none" w:sz="0" w:space="0" w:color="auto"/>
      </w:divBdr>
    </w:div>
    <w:div w:id="1077283077">
      <w:bodyDiv w:val="1"/>
      <w:marLeft w:val="0"/>
      <w:marRight w:val="0"/>
      <w:marTop w:val="0"/>
      <w:marBottom w:val="0"/>
      <w:divBdr>
        <w:top w:val="none" w:sz="0" w:space="0" w:color="auto"/>
        <w:left w:val="none" w:sz="0" w:space="0" w:color="auto"/>
        <w:bottom w:val="none" w:sz="0" w:space="0" w:color="auto"/>
        <w:right w:val="none" w:sz="0" w:space="0" w:color="auto"/>
      </w:divBdr>
    </w:div>
    <w:div w:id="1107584051">
      <w:bodyDiv w:val="1"/>
      <w:marLeft w:val="0"/>
      <w:marRight w:val="0"/>
      <w:marTop w:val="0"/>
      <w:marBottom w:val="0"/>
      <w:divBdr>
        <w:top w:val="none" w:sz="0" w:space="0" w:color="auto"/>
        <w:left w:val="none" w:sz="0" w:space="0" w:color="auto"/>
        <w:bottom w:val="none" w:sz="0" w:space="0" w:color="auto"/>
        <w:right w:val="none" w:sz="0" w:space="0" w:color="auto"/>
      </w:divBdr>
    </w:div>
    <w:div w:id="1122578973">
      <w:bodyDiv w:val="1"/>
      <w:marLeft w:val="0"/>
      <w:marRight w:val="0"/>
      <w:marTop w:val="0"/>
      <w:marBottom w:val="0"/>
      <w:divBdr>
        <w:top w:val="none" w:sz="0" w:space="0" w:color="auto"/>
        <w:left w:val="none" w:sz="0" w:space="0" w:color="auto"/>
        <w:bottom w:val="none" w:sz="0" w:space="0" w:color="auto"/>
        <w:right w:val="none" w:sz="0" w:space="0" w:color="auto"/>
      </w:divBdr>
      <w:divsChild>
        <w:div w:id="267201514">
          <w:marLeft w:val="0"/>
          <w:marRight w:val="0"/>
          <w:marTop w:val="120"/>
          <w:marBottom w:val="0"/>
          <w:divBdr>
            <w:top w:val="none" w:sz="0" w:space="0" w:color="auto"/>
            <w:left w:val="none" w:sz="0" w:space="0" w:color="auto"/>
            <w:bottom w:val="none" w:sz="0" w:space="0" w:color="auto"/>
            <w:right w:val="none" w:sz="0" w:space="0" w:color="auto"/>
          </w:divBdr>
        </w:div>
        <w:div w:id="471483028">
          <w:marLeft w:val="0"/>
          <w:marRight w:val="0"/>
          <w:marTop w:val="120"/>
          <w:marBottom w:val="0"/>
          <w:divBdr>
            <w:top w:val="none" w:sz="0" w:space="0" w:color="auto"/>
            <w:left w:val="none" w:sz="0" w:space="0" w:color="auto"/>
            <w:bottom w:val="none" w:sz="0" w:space="0" w:color="auto"/>
            <w:right w:val="none" w:sz="0" w:space="0" w:color="auto"/>
          </w:divBdr>
        </w:div>
        <w:div w:id="527180176">
          <w:marLeft w:val="0"/>
          <w:marRight w:val="0"/>
          <w:marTop w:val="120"/>
          <w:marBottom w:val="0"/>
          <w:divBdr>
            <w:top w:val="none" w:sz="0" w:space="0" w:color="auto"/>
            <w:left w:val="none" w:sz="0" w:space="0" w:color="auto"/>
            <w:bottom w:val="none" w:sz="0" w:space="0" w:color="auto"/>
            <w:right w:val="none" w:sz="0" w:space="0" w:color="auto"/>
          </w:divBdr>
        </w:div>
        <w:div w:id="565149687">
          <w:marLeft w:val="0"/>
          <w:marRight w:val="0"/>
          <w:marTop w:val="120"/>
          <w:marBottom w:val="0"/>
          <w:divBdr>
            <w:top w:val="none" w:sz="0" w:space="0" w:color="auto"/>
            <w:left w:val="none" w:sz="0" w:space="0" w:color="auto"/>
            <w:bottom w:val="none" w:sz="0" w:space="0" w:color="auto"/>
            <w:right w:val="none" w:sz="0" w:space="0" w:color="auto"/>
          </w:divBdr>
        </w:div>
        <w:div w:id="647977867">
          <w:marLeft w:val="0"/>
          <w:marRight w:val="0"/>
          <w:marTop w:val="120"/>
          <w:marBottom w:val="0"/>
          <w:divBdr>
            <w:top w:val="none" w:sz="0" w:space="0" w:color="auto"/>
            <w:left w:val="none" w:sz="0" w:space="0" w:color="auto"/>
            <w:bottom w:val="none" w:sz="0" w:space="0" w:color="auto"/>
            <w:right w:val="none" w:sz="0" w:space="0" w:color="auto"/>
          </w:divBdr>
        </w:div>
        <w:div w:id="723915023">
          <w:marLeft w:val="0"/>
          <w:marRight w:val="0"/>
          <w:marTop w:val="120"/>
          <w:marBottom w:val="0"/>
          <w:divBdr>
            <w:top w:val="none" w:sz="0" w:space="0" w:color="auto"/>
            <w:left w:val="none" w:sz="0" w:space="0" w:color="auto"/>
            <w:bottom w:val="none" w:sz="0" w:space="0" w:color="auto"/>
            <w:right w:val="none" w:sz="0" w:space="0" w:color="auto"/>
          </w:divBdr>
        </w:div>
        <w:div w:id="860706939">
          <w:marLeft w:val="0"/>
          <w:marRight w:val="0"/>
          <w:marTop w:val="120"/>
          <w:marBottom w:val="0"/>
          <w:divBdr>
            <w:top w:val="none" w:sz="0" w:space="0" w:color="auto"/>
            <w:left w:val="none" w:sz="0" w:space="0" w:color="auto"/>
            <w:bottom w:val="none" w:sz="0" w:space="0" w:color="auto"/>
            <w:right w:val="none" w:sz="0" w:space="0" w:color="auto"/>
          </w:divBdr>
        </w:div>
        <w:div w:id="941647319">
          <w:marLeft w:val="0"/>
          <w:marRight w:val="0"/>
          <w:marTop w:val="120"/>
          <w:marBottom w:val="0"/>
          <w:divBdr>
            <w:top w:val="none" w:sz="0" w:space="0" w:color="auto"/>
            <w:left w:val="none" w:sz="0" w:space="0" w:color="auto"/>
            <w:bottom w:val="none" w:sz="0" w:space="0" w:color="auto"/>
            <w:right w:val="none" w:sz="0" w:space="0" w:color="auto"/>
          </w:divBdr>
        </w:div>
        <w:div w:id="1226380538">
          <w:marLeft w:val="0"/>
          <w:marRight w:val="0"/>
          <w:marTop w:val="120"/>
          <w:marBottom w:val="0"/>
          <w:divBdr>
            <w:top w:val="none" w:sz="0" w:space="0" w:color="auto"/>
            <w:left w:val="none" w:sz="0" w:space="0" w:color="auto"/>
            <w:bottom w:val="none" w:sz="0" w:space="0" w:color="auto"/>
            <w:right w:val="none" w:sz="0" w:space="0" w:color="auto"/>
          </w:divBdr>
        </w:div>
        <w:div w:id="1274749996">
          <w:marLeft w:val="0"/>
          <w:marRight w:val="0"/>
          <w:marTop w:val="120"/>
          <w:marBottom w:val="0"/>
          <w:divBdr>
            <w:top w:val="none" w:sz="0" w:space="0" w:color="auto"/>
            <w:left w:val="none" w:sz="0" w:space="0" w:color="auto"/>
            <w:bottom w:val="none" w:sz="0" w:space="0" w:color="auto"/>
            <w:right w:val="none" w:sz="0" w:space="0" w:color="auto"/>
          </w:divBdr>
        </w:div>
        <w:div w:id="1283658446">
          <w:marLeft w:val="0"/>
          <w:marRight w:val="0"/>
          <w:marTop w:val="120"/>
          <w:marBottom w:val="0"/>
          <w:divBdr>
            <w:top w:val="none" w:sz="0" w:space="0" w:color="auto"/>
            <w:left w:val="none" w:sz="0" w:space="0" w:color="auto"/>
            <w:bottom w:val="none" w:sz="0" w:space="0" w:color="auto"/>
            <w:right w:val="none" w:sz="0" w:space="0" w:color="auto"/>
          </w:divBdr>
        </w:div>
        <w:div w:id="1433668791">
          <w:marLeft w:val="0"/>
          <w:marRight w:val="0"/>
          <w:marTop w:val="120"/>
          <w:marBottom w:val="0"/>
          <w:divBdr>
            <w:top w:val="none" w:sz="0" w:space="0" w:color="auto"/>
            <w:left w:val="none" w:sz="0" w:space="0" w:color="auto"/>
            <w:bottom w:val="none" w:sz="0" w:space="0" w:color="auto"/>
            <w:right w:val="none" w:sz="0" w:space="0" w:color="auto"/>
          </w:divBdr>
        </w:div>
        <w:div w:id="1466314998">
          <w:marLeft w:val="0"/>
          <w:marRight w:val="0"/>
          <w:marTop w:val="120"/>
          <w:marBottom w:val="0"/>
          <w:divBdr>
            <w:top w:val="none" w:sz="0" w:space="0" w:color="auto"/>
            <w:left w:val="none" w:sz="0" w:space="0" w:color="auto"/>
            <w:bottom w:val="none" w:sz="0" w:space="0" w:color="auto"/>
            <w:right w:val="none" w:sz="0" w:space="0" w:color="auto"/>
          </w:divBdr>
        </w:div>
        <w:div w:id="1654990233">
          <w:marLeft w:val="0"/>
          <w:marRight w:val="0"/>
          <w:marTop w:val="120"/>
          <w:marBottom w:val="0"/>
          <w:divBdr>
            <w:top w:val="none" w:sz="0" w:space="0" w:color="auto"/>
            <w:left w:val="none" w:sz="0" w:space="0" w:color="auto"/>
            <w:bottom w:val="none" w:sz="0" w:space="0" w:color="auto"/>
            <w:right w:val="none" w:sz="0" w:space="0" w:color="auto"/>
          </w:divBdr>
        </w:div>
        <w:div w:id="1691251641">
          <w:marLeft w:val="0"/>
          <w:marRight w:val="0"/>
          <w:marTop w:val="120"/>
          <w:marBottom w:val="0"/>
          <w:divBdr>
            <w:top w:val="none" w:sz="0" w:space="0" w:color="auto"/>
            <w:left w:val="none" w:sz="0" w:space="0" w:color="auto"/>
            <w:bottom w:val="none" w:sz="0" w:space="0" w:color="auto"/>
            <w:right w:val="none" w:sz="0" w:space="0" w:color="auto"/>
          </w:divBdr>
        </w:div>
        <w:div w:id="1844471066">
          <w:marLeft w:val="0"/>
          <w:marRight w:val="0"/>
          <w:marTop w:val="120"/>
          <w:marBottom w:val="0"/>
          <w:divBdr>
            <w:top w:val="none" w:sz="0" w:space="0" w:color="auto"/>
            <w:left w:val="none" w:sz="0" w:space="0" w:color="auto"/>
            <w:bottom w:val="none" w:sz="0" w:space="0" w:color="auto"/>
            <w:right w:val="none" w:sz="0" w:space="0" w:color="auto"/>
          </w:divBdr>
        </w:div>
        <w:div w:id="1908296659">
          <w:marLeft w:val="0"/>
          <w:marRight w:val="0"/>
          <w:marTop w:val="120"/>
          <w:marBottom w:val="0"/>
          <w:divBdr>
            <w:top w:val="none" w:sz="0" w:space="0" w:color="auto"/>
            <w:left w:val="none" w:sz="0" w:space="0" w:color="auto"/>
            <w:bottom w:val="none" w:sz="0" w:space="0" w:color="auto"/>
            <w:right w:val="none" w:sz="0" w:space="0" w:color="auto"/>
          </w:divBdr>
        </w:div>
        <w:div w:id="1967811449">
          <w:marLeft w:val="0"/>
          <w:marRight w:val="0"/>
          <w:marTop w:val="120"/>
          <w:marBottom w:val="0"/>
          <w:divBdr>
            <w:top w:val="none" w:sz="0" w:space="0" w:color="auto"/>
            <w:left w:val="none" w:sz="0" w:space="0" w:color="auto"/>
            <w:bottom w:val="none" w:sz="0" w:space="0" w:color="auto"/>
            <w:right w:val="none" w:sz="0" w:space="0" w:color="auto"/>
          </w:divBdr>
        </w:div>
        <w:div w:id="1996951427">
          <w:marLeft w:val="0"/>
          <w:marRight w:val="0"/>
          <w:marTop w:val="120"/>
          <w:marBottom w:val="0"/>
          <w:divBdr>
            <w:top w:val="none" w:sz="0" w:space="0" w:color="auto"/>
            <w:left w:val="none" w:sz="0" w:space="0" w:color="auto"/>
            <w:bottom w:val="none" w:sz="0" w:space="0" w:color="auto"/>
            <w:right w:val="none" w:sz="0" w:space="0" w:color="auto"/>
          </w:divBdr>
        </w:div>
        <w:div w:id="2068187117">
          <w:marLeft w:val="0"/>
          <w:marRight w:val="0"/>
          <w:marTop w:val="120"/>
          <w:marBottom w:val="0"/>
          <w:divBdr>
            <w:top w:val="none" w:sz="0" w:space="0" w:color="auto"/>
            <w:left w:val="none" w:sz="0" w:space="0" w:color="auto"/>
            <w:bottom w:val="none" w:sz="0" w:space="0" w:color="auto"/>
            <w:right w:val="none" w:sz="0" w:space="0" w:color="auto"/>
          </w:divBdr>
        </w:div>
        <w:div w:id="2112122811">
          <w:marLeft w:val="0"/>
          <w:marRight w:val="0"/>
          <w:marTop w:val="120"/>
          <w:marBottom w:val="0"/>
          <w:divBdr>
            <w:top w:val="none" w:sz="0" w:space="0" w:color="auto"/>
            <w:left w:val="none" w:sz="0" w:space="0" w:color="auto"/>
            <w:bottom w:val="none" w:sz="0" w:space="0" w:color="auto"/>
            <w:right w:val="none" w:sz="0" w:space="0" w:color="auto"/>
          </w:divBdr>
        </w:div>
      </w:divsChild>
    </w:div>
    <w:div w:id="1138038094">
      <w:bodyDiv w:val="1"/>
      <w:marLeft w:val="0"/>
      <w:marRight w:val="0"/>
      <w:marTop w:val="0"/>
      <w:marBottom w:val="0"/>
      <w:divBdr>
        <w:top w:val="none" w:sz="0" w:space="0" w:color="auto"/>
        <w:left w:val="none" w:sz="0" w:space="0" w:color="auto"/>
        <w:bottom w:val="none" w:sz="0" w:space="0" w:color="auto"/>
        <w:right w:val="none" w:sz="0" w:space="0" w:color="auto"/>
      </w:divBdr>
      <w:divsChild>
        <w:div w:id="177429939">
          <w:marLeft w:val="0"/>
          <w:marRight w:val="0"/>
          <w:marTop w:val="0"/>
          <w:marBottom w:val="0"/>
          <w:divBdr>
            <w:top w:val="none" w:sz="0" w:space="0" w:color="auto"/>
            <w:left w:val="none" w:sz="0" w:space="0" w:color="auto"/>
            <w:bottom w:val="none" w:sz="0" w:space="0" w:color="auto"/>
            <w:right w:val="none" w:sz="0" w:space="0" w:color="auto"/>
          </w:divBdr>
          <w:divsChild>
            <w:div w:id="1294603519">
              <w:marLeft w:val="560"/>
              <w:marRight w:val="0"/>
              <w:marTop w:val="0"/>
              <w:marBottom w:val="0"/>
              <w:divBdr>
                <w:top w:val="none" w:sz="0" w:space="0" w:color="auto"/>
                <w:left w:val="none" w:sz="0" w:space="0" w:color="auto"/>
                <w:bottom w:val="none" w:sz="0" w:space="0" w:color="auto"/>
                <w:right w:val="none" w:sz="0" w:space="0" w:color="auto"/>
              </w:divBdr>
            </w:div>
          </w:divsChild>
        </w:div>
        <w:div w:id="653217572">
          <w:marLeft w:val="0"/>
          <w:marRight w:val="0"/>
          <w:marTop w:val="0"/>
          <w:marBottom w:val="48"/>
          <w:divBdr>
            <w:top w:val="none" w:sz="0" w:space="0" w:color="auto"/>
            <w:left w:val="none" w:sz="0" w:space="0" w:color="auto"/>
            <w:bottom w:val="none" w:sz="0" w:space="0" w:color="auto"/>
            <w:right w:val="none" w:sz="0" w:space="0" w:color="auto"/>
          </w:divBdr>
          <w:divsChild>
            <w:div w:id="1364012259">
              <w:marLeft w:val="560"/>
              <w:marRight w:val="0"/>
              <w:marTop w:val="0"/>
              <w:marBottom w:val="0"/>
              <w:divBdr>
                <w:top w:val="none" w:sz="0" w:space="0" w:color="auto"/>
                <w:left w:val="none" w:sz="0" w:space="0" w:color="auto"/>
                <w:bottom w:val="none" w:sz="0" w:space="0" w:color="auto"/>
                <w:right w:val="none" w:sz="0" w:space="0" w:color="auto"/>
              </w:divBdr>
            </w:div>
          </w:divsChild>
        </w:div>
        <w:div w:id="1421173231">
          <w:marLeft w:val="0"/>
          <w:marRight w:val="0"/>
          <w:marTop w:val="0"/>
          <w:marBottom w:val="0"/>
          <w:divBdr>
            <w:top w:val="none" w:sz="0" w:space="0" w:color="auto"/>
            <w:left w:val="none" w:sz="0" w:space="0" w:color="auto"/>
            <w:bottom w:val="none" w:sz="0" w:space="0" w:color="auto"/>
            <w:right w:val="none" w:sz="0" w:space="0" w:color="auto"/>
          </w:divBdr>
          <w:divsChild>
            <w:div w:id="743138967">
              <w:marLeft w:val="560"/>
              <w:marRight w:val="0"/>
              <w:marTop w:val="0"/>
              <w:marBottom w:val="0"/>
              <w:divBdr>
                <w:top w:val="none" w:sz="0" w:space="0" w:color="auto"/>
                <w:left w:val="none" w:sz="0" w:space="0" w:color="auto"/>
                <w:bottom w:val="none" w:sz="0" w:space="0" w:color="auto"/>
                <w:right w:val="none" w:sz="0" w:space="0" w:color="auto"/>
              </w:divBdr>
            </w:div>
          </w:divsChild>
        </w:div>
        <w:div w:id="1905404763">
          <w:marLeft w:val="0"/>
          <w:marRight w:val="0"/>
          <w:marTop w:val="0"/>
          <w:marBottom w:val="0"/>
          <w:divBdr>
            <w:top w:val="none" w:sz="0" w:space="0" w:color="auto"/>
            <w:left w:val="none" w:sz="0" w:space="0" w:color="auto"/>
            <w:bottom w:val="none" w:sz="0" w:space="0" w:color="auto"/>
            <w:right w:val="none" w:sz="0" w:space="0" w:color="auto"/>
          </w:divBdr>
          <w:divsChild>
            <w:div w:id="891770826">
              <w:marLeft w:val="560"/>
              <w:marRight w:val="0"/>
              <w:marTop w:val="0"/>
              <w:marBottom w:val="0"/>
              <w:divBdr>
                <w:top w:val="none" w:sz="0" w:space="0" w:color="auto"/>
                <w:left w:val="none" w:sz="0" w:space="0" w:color="auto"/>
                <w:bottom w:val="none" w:sz="0" w:space="0" w:color="auto"/>
                <w:right w:val="none" w:sz="0" w:space="0" w:color="auto"/>
              </w:divBdr>
            </w:div>
          </w:divsChild>
        </w:div>
        <w:div w:id="1961262337">
          <w:marLeft w:val="0"/>
          <w:marRight w:val="0"/>
          <w:marTop w:val="0"/>
          <w:marBottom w:val="0"/>
          <w:divBdr>
            <w:top w:val="none" w:sz="0" w:space="0" w:color="auto"/>
            <w:left w:val="none" w:sz="0" w:space="0" w:color="auto"/>
            <w:bottom w:val="none" w:sz="0" w:space="0" w:color="auto"/>
            <w:right w:val="none" w:sz="0" w:space="0" w:color="auto"/>
          </w:divBdr>
          <w:divsChild>
            <w:div w:id="946549276">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147011303">
      <w:bodyDiv w:val="1"/>
      <w:marLeft w:val="0"/>
      <w:marRight w:val="0"/>
      <w:marTop w:val="0"/>
      <w:marBottom w:val="0"/>
      <w:divBdr>
        <w:top w:val="none" w:sz="0" w:space="0" w:color="auto"/>
        <w:left w:val="none" w:sz="0" w:space="0" w:color="auto"/>
        <w:bottom w:val="none" w:sz="0" w:space="0" w:color="auto"/>
        <w:right w:val="none" w:sz="0" w:space="0" w:color="auto"/>
      </w:divBdr>
      <w:divsChild>
        <w:div w:id="64306198">
          <w:marLeft w:val="0"/>
          <w:marRight w:val="0"/>
          <w:marTop w:val="120"/>
          <w:marBottom w:val="0"/>
          <w:divBdr>
            <w:top w:val="none" w:sz="0" w:space="0" w:color="auto"/>
            <w:left w:val="none" w:sz="0" w:space="0" w:color="auto"/>
            <w:bottom w:val="none" w:sz="0" w:space="0" w:color="auto"/>
            <w:right w:val="none" w:sz="0" w:space="0" w:color="auto"/>
          </w:divBdr>
        </w:div>
        <w:div w:id="87584482">
          <w:marLeft w:val="0"/>
          <w:marRight w:val="0"/>
          <w:marTop w:val="120"/>
          <w:marBottom w:val="0"/>
          <w:divBdr>
            <w:top w:val="none" w:sz="0" w:space="0" w:color="auto"/>
            <w:left w:val="none" w:sz="0" w:space="0" w:color="auto"/>
            <w:bottom w:val="none" w:sz="0" w:space="0" w:color="auto"/>
            <w:right w:val="none" w:sz="0" w:space="0" w:color="auto"/>
          </w:divBdr>
        </w:div>
        <w:div w:id="104542556">
          <w:marLeft w:val="0"/>
          <w:marRight w:val="0"/>
          <w:marTop w:val="120"/>
          <w:marBottom w:val="0"/>
          <w:divBdr>
            <w:top w:val="none" w:sz="0" w:space="0" w:color="auto"/>
            <w:left w:val="none" w:sz="0" w:space="0" w:color="auto"/>
            <w:bottom w:val="none" w:sz="0" w:space="0" w:color="auto"/>
            <w:right w:val="none" w:sz="0" w:space="0" w:color="auto"/>
          </w:divBdr>
        </w:div>
        <w:div w:id="169174559">
          <w:marLeft w:val="0"/>
          <w:marRight w:val="0"/>
          <w:marTop w:val="120"/>
          <w:marBottom w:val="0"/>
          <w:divBdr>
            <w:top w:val="none" w:sz="0" w:space="0" w:color="auto"/>
            <w:left w:val="none" w:sz="0" w:space="0" w:color="auto"/>
            <w:bottom w:val="none" w:sz="0" w:space="0" w:color="auto"/>
            <w:right w:val="none" w:sz="0" w:space="0" w:color="auto"/>
          </w:divBdr>
        </w:div>
        <w:div w:id="213083664">
          <w:marLeft w:val="0"/>
          <w:marRight w:val="0"/>
          <w:marTop w:val="120"/>
          <w:marBottom w:val="0"/>
          <w:divBdr>
            <w:top w:val="none" w:sz="0" w:space="0" w:color="auto"/>
            <w:left w:val="none" w:sz="0" w:space="0" w:color="auto"/>
            <w:bottom w:val="none" w:sz="0" w:space="0" w:color="auto"/>
            <w:right w:val="none" w:sz="0" w:space="0" w:color="auto"/>
          </w:divBdr>
        </w:div>
        <w:div w:id="572005094">
          <w:marLeft w:val="0"/>
          <w:marRight w:val="0"/>
          <w:marTop w:val="120"/>
          <w:marBottom w:val="0"/>
          <w:divBdr>
            <w:top w:val="none" w:sz="0" w:space="0" w:color="auto"/>
            <w:left w:val="none" w:sz="0" w:space="0" w:color="auto"/>
            <w:bottom w:val="none" w:sz="0" w:space="0" w:color="auto"/>
            <w:right w:val="none" w:sz="0" w:space="0" w:color="auto"/>
          </w:divBdr>
        </w:div>
        <w:div w:id="781342302">
          <w:marLeft w:val="0"/>
          <w:marRight w:val="0"/>
          <w:marTop w:val="120"/>
          <w:marBottom w:val="0"/>
          <w:divBdr>
            <w:top w:val="none" w:sz="0" w:space="0" w:color="auto"/>
            <w:left w:val="none" w:sz="0" w:space="0" w:color="auto"/>
            <w:bottom w:val="none" w:sz="0" w:space="0" w:color="auto"/>
            <w:right w:val="none" w:sz="0" w:space="0" w:color="auto"/>
          </w:divBdr>
        </w:div>
        <w:div w:id="909582379">
          <w:marLeft w:val="0"/>
          <w:marRight w:val="0"/>
          <w:marTop w:val="120"/>
          <w:marBottom w:val="0"/>
          <w:divBdr>
            <w:top w:val="none" w:sz="0" w:space="0" w:color="auto"/>
            <w:left w:val="none" w:sz="0" w:space="0" w:color="auto"/>
            <w:bottom w:val="none" w:sz="0" w:space="0" w:color="auto"/>
            <w:right w:val="none" w:sz="0" w:space="0" w:color="auto"/>
          </w:divBdr>
        </w:div>
        <w:div w:id="955865740">
          <w:marLeft w:val="0"/>
          <w:marRight w:val="0"/>
          <w:marTop w:val="120"/>
          <w:marBottom w:val="0"/>
          <w:divBdr>
            <w:top w:val="none" w:sz="0" w:space="0" w:color="auto"/>
            <w:left w:val="none" w:sz="0" w:space="0" w:color="auto"/>
            <w:bottom w:val="none" w:sz="0" w:space="0" w:color="auto"/>
            <w:right w:val="none" w:sz="0" w:space="0" w:color="auto"/>
          </w:divBdr>
        </w:div>
        <w:div w:id="1253007730">
          <w:marLeft w:val="0"/>
          <w:marRight w:val="0"/>
          <w:marTop w:val="120"/>
          <w:marBottom w:val="0"/>
          <w:divBdr>
            <w:top w:val="none" w:sz="0" w:space="0" w:color="auto"/>
            <w:left w:val="none" w:sz="0" w:space="0" w:color="auto"/>
            <w:bottom w:val="none" w:sz="0" w:space="0" w:color="auto"/>
            <w:right w:val="none" w:sz="0" w:space="0" w:color="auto"/>
          </w:divBdr>
        </w:div>
        <w:div w:id="1295060176">
          <w:marLeft w:val="0"/>
          <w:marRight w:val="0"/>
          <w:marTop w:val="120"/>
          <w:marBottom w:val="0"/>
          <w:divBdr>
            <w:top w:val="none" w:sz="0" w:space="0" w:color="auto"/>
            <w:left w:val="none" w:sz="0" w:space="0" w:color="auto"/>
            <w:bottom w:val="none" w:sz="0" w:space="0" w:color="auto"/>
            <w:right w:val="none" w:sz="0" w:space="0" w:color="auto"/>
          </w:divBdr>
        </w:div>
        <w:div w:id="1356536373">
          <w:marLeft w:val="0"/>
          <w:marRight w:val="0"/>
          <w:marTop w:val="120"/>
          <w:marBottom w:val="0"/>
          <w:divBdr>
            <w:top w:val="none" w:sz="0" w:space="0" w:color="auto"/>
            <w:left w:val="none" w:sz="0" w:space="0" w:color="auto"/>
            <w:bottom w:val="none" w:sz="0" w:space="0" w:color="auto"/>
            <w:right w:val="none" w:sz="0" w:space="0" w:color="auto"/>
          </w:divBdr>
        </w:div>
        <w:div w:id="1473674140">
          <w:marLeft w:val="0"/>
          <w:marRight w:val="0"/>
          <w:marTop w:val="120"/>
          <w:marBottom w:val="0"/>
          <w:divBdr>
            <w:top w:val="none" w:sz="0" w:space="0" w:color="auto"/>
            <w:left w:val="none" w:sz="0" w:space="0" w:color="auto"/>
            <w:bottom w:val="none" w:sz="0" w:space="0" w:color="auto"/>
            <w:right w:val="none" w:sz="0" w:space="0" w:color="auto"/>
          </w:divBdr>
        </w:div>
        <w:div w:id="1535271603">
          <w:marLeft w:val="0"/>
          <w:marRight w:val="0"/>
          <w:marTop w:val="120"/>
          <w:marBottom w:val="0"/>
          <w:divBdr>
            <w:top w:val="none" w:sz="0" w:space="0" w:color="auto"/>
            <w:left w:val="none" w:sz="0" w:space="0" w:color="auto"/>
            <w:bottom w:val="none" w:sz="0" w:space="0" w:color="auto"/>
            <w:right w:val="none" w:sz="0" w:space="0" w:color="auto"/>
          </w:divBdr>
        </w:div>
        <w:div w:id="1688017945">
          <w:marLeft w:val="0"/>
          <w:marRight w:val="0"/>
          <w:marTop w:val="120"/>
          <w:marBottom w:val="0"/>
          <w:divBdr>
            <w:top w:val="none" w:sz="0" w:space="0" w:color="auto"/>
            <w:left w:val="none" w:sz="0" w:space="0" w:color="auto"/>
            <w:bottom w:val="none" w:sz="0" w:space="0" w:color="auto"/>
            <w:right w:val="none" w:sz="0" w:space="0" w:color="auto"/>
          </w:divBdr>
        </w:div>
        <w:div w:id="1899121429">
          <w:marLeft w:val="0"/>
          <w:marRight w:val="0"/>
          <w:marTop w:val="120"/>
          <w:marBottom w:val="0"/>
          <w:divBdr>
            <w:top w:val="none" w:sz="0" w:space="0" w:color="auto"/>
            <w:left w:val="none" w:sz="0" w:space="0" w:color="auto"/>
            <w:bottom w:val="none" w:sz="0" w:space="0" w:color="auto"/>
            <w:right w:val="none" w:sz="0" w:space="0" w:color="auto"/>
          </w:divBdr>
        </w:div>
        <w:div w:id="1956523830">
          <w:marLeft w:val="0"/>
          <w:marRight w:val="0"/>
          <w:marTop w:val="120"/>
          <w:marBottom w:val="0"/>
          <w:divBdr>
            <w:top w:val="none" w:sz="0" w:space="0" w:color="auto"/>
            <w:left w:val="none" w:sz="0" w:space="0" w:color="auto"/>
            <w:bottom w:val="none" w:sz="0" w:space="0" w:color="auto"/>
            <w:right w:val="none" w:sz="0" w:space="0" w:color="auto"/>
          </w:divBdr>
        </w:div>
        <w:div w:id="1960143444">
          <w:marLeft w:val="0"/>
          <w:marRight w:val="0"/>
          <w:marTop w:val="120"/>
          <w:marBottom w:val="0"/>
          <w:divBdr>
            <w:top w:val="none" w:sz="0" w:space="0" w:color="auto"/>
            <w:left w:val="none" w:sz="0" w:space="0" w:color="auto"/>
            <w:bottom w:val="none" w:sz="0" w:space="0" w:color="auto"/>
            <w:right w:val="none" w:sz="0" w:space="0" w:color="auto"/>
          </w:divBdr>
        </w:div>
        <w:div w:id="2029868085">
          <w:marLeft w:val="0"/>
          <w:marRight w:val="0"/>
          <w:marTop w:val="120"/>
          <w:marBottom w:val="0"/>
          <w:divBdr>
            <w:top w:val="none" w:sz="0" w:space="0" w:color="auto"/>
            <w:left w:val="none" w:sz="0" w:space="0" w:color="auto"/>
            <w:bottom w:val="none" w:sz="0" w:space="0" w:color="auto"/>
            <w:right w:val="none" w:sz="0" w:space="0" w:color="auto"/>
          </w:divBdr>
        </w:div>
        <w:div w:id="2044792628">
          <w:marLeft w:val="0"/>
          <w:marRight w:val="0"/>
          <w:marTop w:val="120"/>
          <w:marBottom w:val="0"/>
          <w:divBdr>
            <w:top w:val="none" w:sz="0" w:space="0" w:color="auto"/>
            <w:left w:val="none" w:sz="0" w:space="0" w:color="auto"/>
            <w:bottom w:val="none" w:sz="0" w:space="0" w:color="auto"/>
            <w:right w:val="none" w:sz="0" w:space="0" w:color="auto"/>
          </w:divBdr>
        </w:div>
      </w:divsChild>
    </w:div>
    <w:div w:id="1170372404">
      <w:bodyDiv w:val="1"/>
      <w:marLeft w:val="0"/>
      <w:marRight w:val="0"/>
      <w:marTop w:val="0"/>
      <w:marBottom w:val="0"/>
      <w:divBdr>
        <w:top w:val="none" w:sz="0" w:space="0" w:color="auto"/>
        <w:left w:val="none" w:sz="0" w:space="0" w:color="auto"/>
        <w:bottom w:val="none" w:sz="0" w:space="0" w:color="auto"/>
        <w:right w:val="none" w:sz="0" w:space="0" w:color="auto"/>
      </w:divBdr>
      <w:divsChild>
        <w:div w:id="1630209799">
          <w:marLeft w:val="0"/>
          <w:marRight w:val="0"/>
          <w:marTop w:val="0"/>
          <w:marBottom w:val="0"/>
          <w:divBdr>
            <w:top w:val="none" w:sz="0" w:space="0" w:color="auto"/>
            <w:left w:val="none" w:sz="0" w:space="0" w:color="auto"/>
            <w:bottom w:val="none" w:sz="0" w:space="0" w:color="auto"/>
            <w:right w:val="none" w:sz="0" w:space="0" w:color="auto"/>
          </w:divBdr>
          <w:divsChild>
            <w:div w:id="380982103">
              <w:marLeft w:val="560"/>
              <w:marRight w:val="0"/>
              <w:marTop w:val="0"/>
              <w:marBottom w:val="0"/>
              <w:divBdr>
                <w:top w:val="none" w:sz="0" w:space="0" w:color="auto"/>
                <w:left w:val="none" w:sz="0" w:space="0" w:color="auto"/>
                <w:bottom w:val="none" w:sz="0" w:space="0" w:color="auto"/>
                <w:right w:val="none" w:sz="0" w:space="0" w:color="auto"/>
              </w:divBdr>
            </w:div>
          </w:divsChild>
        </w:div>
        <w:div w:id="1916550510">
          <w:marLeft w:val="0"/>
          <w:marRight w:val="0"/>
          <w:marTop w:val="0"/>
          <w:marBottom w:val="0"/>
          <w:divBdr>
            <w:top w:val="none" w:sz="0" w:space="0" w:color="auto"/>
            <w:left w:val="none" w:sz="0" w:space="0" w:color="auto"/>
            <w:bottom w:val="none" w:sz="0" w:space="0" w:color="auto"/>
            <w:right w:val="none" w:sz="0" w:space="0" w:color="auto"/>
          </w:divBdr>
          <w:divsChild>
            <w:div w:id="436219657">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170483913">
      <w:bodyDiv w:val="1"/>
      <w:marLeft w:val="0"/>
      <w:marRight w:val="0"/>
      <w:marTop w:val="0"/>
      <w:marBottom w:val="0"/>
      <w:divBdr>
        <w:top w:val="none" w:sz="0" w:space="0" w:color="auto"/>
        <w:left w:val="none" w:sz="0" w:space="0" w:color="auto"/>
        <w:bottom w:val="none" w:sz="0" w:space="0" w:color="auto"/>
        <w:right w:val="none" w:sz="0" w:space="0" w:color="auto"/>
      </w:divBdr>
    </w:div>
    <w:div w:id="1174146189">
      <w:bodyDiv w:val="1"/>
      <w:marLeft w:val="0"/>
      <w:marRight w:val="0"/>
      <w:marTop w:val="0"/>
      <w:marBottom w:val="0"/>
      <w:divBdr>
        <w:top w:val="none" w:sz="0" w:space="0" w:color="auto"/>
        <w:left w:val="none" w:sz="0" w:space="0" w:color="auto"/>
        <w:bottom w:val="none" w:sz="0" w:space="0" w:color="auto"/>
        <w:right w:val="none" w:sz="0" w:space="0" w:color="auto"/>
      </w:divBdr>
    </w:div>
    <w:div w:id="1177496641">
      <w:bodyDiv w:val="1"/>
      <w:marLeft w:val="0"/>
      <w:marRight w:val="0"/>
      <w:marTop w:val="0"/>
      <w:marBottom w:val="0"/>
      <w:divBdr>
        <w:top w:val="none" w:sz="0" w:space="0" w:color="auto"/>
        <w:left w:val="none" w:sz="0" w:space="0" w:color="auto"/>
        <w:bottom w:val="none" w:sz="0" w:space="0" w:color="auto"/>
        <w:right w:val="none" w:sz="0" w:space="0" w:color="auto"/>
      </w:divBdr>
    </w:div>
    <w:div w:id="1194346540">
      <w:bodyDiv w:val="1"/>
      <w:marLeft w:val="0"/>
      <w:marRight w:val="0"/>
      <w:marTop w:val="0"/>
      <w:marBottom w:val="0"/>
      <w:divBdr>
        <w:top w:val="none" w:sz="0" w:space="0" w:color="auto"/>
        <w:left w:val="none" w:sz="0" w:space="0" w:color="auto"/>
        <w:bottom w:val="none" w:sz="0" w:space="0" w:color="auto"/>
        <w:right w:val="none" w:sz="0" w:space="0" w:color="auto"/>
      </w:divBdr>
    </w:div>
    <w:div w:id="1218126350">
      <w:bodyDiv w:val="1"/>
      <w:marLeft w:val="0"/>
      <w:marRight w:val="0"/>
      <w:marTop w:val="0"/>
      <w:marBottom w:val="0"/>
      <w:divBdr>
        <w:top w:val="none" w:sz="0" w:space="0" w:color="auto"/>
        <w:left w:val="none" w:sz="0" w:space="0" w:color="auto"/>
        <w:bottom w:val="none" w:sz="0" w:space="0" w:color="auto"/>
        <w:right w:val="none" w:sz="0" w:space="0" w:color="auto"/>
      </w:divBdr>
    </w:div>
    <w:div w:id="1221942018">
      <w:bodyDiv w:val="1"/>
      <w:marLeft w:val="0"/>
      <w:marRight w:val="0"/>
      <w:marTop w:val="0"/>
      <w:marBottom w:val="0"/>
      <w:divBdr>
        <w:top w:val="none" w:sz="0" w:space="0" w:color="auto"/>
        <w:left w:val="none" w:sz="0" w:space="0" w:color="auto"/>
        <w:bottom w:val="none" w:sz="0" w:space="0" w:color="auto"/>
        <w:right w:val="none" w:sz="0" w:space="0" w:color="auto"/>
      </w:divBdr>
    </w:div>
    <w:div w:id="1232739522">
      <w:bodyDiv w:val="1"/>
      <w:marLeft w:val="0"/>
      <w:marRight w:val="0"/>
      <w:marTop w:val="0"/>
      <w:marBottom w:val="0"/>
      <w:divBdr>
        <w:top w:val="none" w:sz="0" w:space="0" w:color="auto"/>
        <w:left w:val="none" w:sz="0" w:space="0" w:color="auto"/>
        <w:bottom w:val="none" w:sz="0" w:space="0" w:color="auto"/>
        <w:right w:val="none" w:sz="0" w:space="0" w:color="auto"/>
      </w:divBdr>
    </w:div>
    <w:div w:id="1245188419">
      <w:bodyDiv w:val="1"/>
      <w:marLeft w:val="0"/>
      <w:marRight w:val="0"/>
      <w:marTop w:val="0"/>
      <w:marBottom w:val="0"/>
      <w:divBdr>
        <w:top w:val="none" w:sz="0" w:space="0" w:color="auto"/>
        <w:left w:val="none" w:sz="0" w:space="0" w:color="auto"/>
        <w:bottom w:val="none" w:sz="0" w:space="0" w:color="auto"/>
        <w:right w:val="none" w:sz="0" w:space="0" w:color="auto"/>
      </w:divBdr>
    </w:div>
    <w:div w:id="1245262970">
      <w:bodyDiv w:val="1"/>
      <w:marLeft w:val="0"/>
      <w:marRight w:val="0"/>
      <w:marTop w:val="0"/>
      <w:marBottom w:val="0"/>
      <w:divBdr>
        <w:top w:val="none" w:sz="0" w:space="0" w:color="auto"/>
        <w:left w:val="none" w:sz="0" w:space="0" w:color="auto"/>
        <w:bottom w:val="none" w:sz="0" w:space="0" w:color="auto"/>
        <w:right w:val="none" w:sz="0" w:space="0" w:color="auto"/>
      </w:divBdr>
    </w:div>
    <w:div w:id="1246063414">
      <w:bodyDiv w:val="1"/>
      <w:marLeft w:val="0"/>
      <w:marRight w:val="0"/>
      <w:marTop w:val="0"/>
      <w:marBottom w:val="0"/>
      <w:divBdr>
        <w:top w:val="none" w:sz="0" w:space="0" w:color="auto"/>
        <w:left w:val="none" w:sz="0" w:space="0" w:color="auto"/>
        <w:bottom w:val="none" w:sz="0" w:space="0" w:color="auto"/>
        <w:right w:val="none" w:sz="0" w:space="0" w:color="auto"/>
      </w:divBdr>
      <w:divsChild>
        <w:div w:id="54283907">
          <w:marLeft w:val="0"/>
          <w:marRight w:val="0"/>
          <w:marTop w:val="0"/>
          <w:marBottom w:val="48"/>
          <w:divBdr>
            <w:top w:val="none" w:sz="0" w:space="0" w:color="auto"/>
            <w:left w:val="none" w:sz="0" w:space="0" w:color="auto"/>
            <w:bottom w:val="none" w:sz="0" w:space="0" w:color="auto"/>
            <w:right w:val="none" w:sz="0" w:space="0" w:color="auto"/>
          </w:divBdr>
          <w:divsChild>
            <w:div w:id="19858469">
              <w:marLeft w:val="560"/>
              <w:marRight w:val="0"/>
              <w:marTop w:val="0"/>
              <w:marBottom w:val="0"/>
              <w:divBdr>
                <w:top w:val="none" w:sz="0" w:space="0" w:color="auto"/>
                <w:left w:val="none" w:sz="0" w:space="0" w:color="auto"/>
                <w:bottom w:val="none" w:sz="0" w:space="0" w:color="auto"/>
                <w:right w:val="none" w:sz="0" w:space="0" w:color="auto"/>
              </w:divBdr>
            </w:div>
          </w:divsChild>
        </w:div>
        <w:div w:id="1019157919">
          <w:marLeft w:val="0"/>
          <w:marRight w:val="0"/>
          <w:marTop w:val="0"/>
          <w:marBottom w:val="0"/>
          <w:divBdr>
            <w:top w:val="none" w:sz="0" w:space="0" w:color="auto"/>
            <w:left w:val="none" w:sz="0" w:space="0" w:color="auto"/>
            <w:bottom w:val="none" w:sz="0" w:space="0" w:color="auto"/>
            <w:right w:val="none" w:sz="0" w:space="0" w:color="auto"/>
          </w:divBdr>
          <w:divsChild>
            <w:div w:id="701593830">
              <w:marLeft w:val="560"/>
              <w:marRight w:val="0"/>
              <w:marTop w:val="0"/>
              <w:marBottom w:val="0"/>
              <w:divBdr>
                <w:top w:val="none" w:sz="0" w:space="0" w:color="auto"/>
                <w:left w:val="none" w:sz="0" w:space="0" w:color="auto"/>
                <w:bottom w:val="none" w:sz="0" w:space="0" w:color="auto"/>
                <w:right w:val="none" w:sz="0" w:space="0" w:color="auto"/>
              </w:divBdr>
            </w:div>
          </w:divsChild>
        </w:div>
        <w:div w:id="1864057132">
          <w:marLeft w:val="560"/>
          <w:marRight w:val="0"/>
          <w:marTop w:val="0"/>
          <w:marBottom w:val="96"/>
          <w:divBdr>
            <w:top w:val="none" w:sz="0" w:space="0" w:color="auto"/>
            <w:left w:val="none" w:sz="0" w:space="0" w:color="auto"/>
            <w:bottom w:val="none" w:sz="0" w:space="0" w:color="auto"/>
            <w:right w:val="none" w:sz="0" w:space="0" w:color="auto"/>
          </w:divBdr>
        </w:div>
        <w:div w:id="2114088000">
          <w:marLeft w:val="0"/>
          <w:marRight w:val="0"/>
          <w:marTop w:val="0"/>
          <w:marBottom w:val="0"/>
          <w:divBdr>
            <w:top w:val="none" w:sz="0" w:space="0" w:color="auto"/>
            <w:left w:val="none" w:sz="0" w:space="0" w:color="auto"/>
            <w:bottom w:val="none" w:sz="0" w:space="0" w:color="auto"/>
            <w:right w:val="none" w:sz="0" w:space="0" w:color="auto"/>
          </w:divBdr>
          <w:divsChild>
            <w:div w:id="1879972602">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259370326">
      <w:bodyDiv w:val="1"/>
      <w:marLeft w:val="0"/>
      <w:marRight w:val="0"/>
      <w:marTop w:val="0"/>
      <w:marBottom w:val="0"/>
      <w:divBdr>
        <w:top w:val="none" w:sz="0" w:space="0" w:color="auto"/>
        <w:left w:val="none" w:sz="0" w:space="0" w:color="auto"/>
        <w:bottom w:val="none" w:sz="0" w:space="0" w:color="auto"/>
        <w:right w:val="none" w:sz="0" w:space="0" w:color="auto"/>
      </w:divBdr>
    </w:div>
    <w:div w:id="1265649603">
      <w:bodyDiv w:val="1"/>
      <w:marLeft w:val="0"/>
      <w:marRight w:val="0"/>
      <w:marTop w:val="0"/>
      <w:marBottom w:val="0"/>
      <w:divBdr>
        <w:top w:val="none" w:sz="0" w:space="0" w:color="auto"/>
        <w:left w:val="none" w:sz="0" w:space="0" w:color="auto"/>
        <w:bottom w:val="none" w:sz="0" w:space="0" w:color="auto"/>
        <w:right w:val="none" w:sz="0" w:space="0" w:color="auto"/>
      </w:divBdr>
    </w:div>
    <w:div w:id="1271665774">
      <w:bodyDiv w:val="1"/>
      <w:marLeft w:val="0"/>
      <w:marRight w:val="0"/>
      <w:marTop w:val="0"/>
      <w:marBottom w:val="0"/>
      <w:divBdr>
        <w:top w:val="none" w:sz="0" w:space="0" w:color="auto"/>
        <w:left w:val="none" w:sz="0" w:space="0" w:color="auto"/>
        <w:bottom w:val="none" w:sz="0" w:space="0" w:color="auto"/>
        <w:right w:val="none" w:sz="0" w:space="0" w:color="auto"/>
      </w:divBdr>
      <w:divsChild>
        <w:div w:id="17972997">
          <w:marLeft w:val="0"/>
          <w:marRight w:val="0"/>
          <w:marTop w:val="120"/>
          <w:marBottom w:val="0"/>
          <w:divBdr>
            <w:top w:val="none" w:sz="0" w:space="0" w:color="auto"/>
            <w:left w:val="none" w:sz="0" w:space="0" w:color="auto"/>
            <w:bottom w:val="none" w:sz="0" w:space="0" w:color="auto"/>
            <w:right w:val="none" w:sz="0" w:space="0" w:color="auto"/>
          </w:divBdr>
        </w:div>
        <w:div w:id="23598072">
          <w:marLeft w:val="0"/>
          <w:marRight w:val="0"/>
          <w:marTop w:val="120"/>
          <w:marBottom w:val="0"/>
          <w:divBdr>
            <w:top w:val="none" w:sz="0" w:space="0" w:color="auto"/>
            <w:left w:val="none" w:sz="0" w:space="0" w:color="auto"/>
            <w:bottom w:val="none" w:sz="0" w:space="0" w:color="auto"/>
            <w:right w:val="none" w:sz="0" w:space="0" w:color="auto"/>
          </w:divBdr>
        </w:div>
        <w:div w:id="127944513">
          <w:marLeft w:val="0"/>
          <w:marRight w:val="0"/>
          <w:marTop w:val="120"/>
          <w:marBottom w:val="0"/>
          <w:divBdr>
            <w:top w:val="none" w:sz="0" w:space="0" w:color="auto"/>
            <w:left w:val="none" w:sz="0" w:space="0" w:color="auto"/>
            <w:bottom w:val="none" w:sz="0" w:space="0" w:color="auto"/>
            <w:right w:val="none" w:sz="0" w:space="0" w:color="auto"/>
          </w:divBdr>
        </w:div>
        <w:div w:id="264850070">
          <w:marLeft w:val="0"/>
          <w:marRight w:val="0"/>
          <w:marTop w:val="120"/>
          <w:marBottom w:val="0"/>
          <w:divBdr>
            <w:top w:val="none" w:sz="0" w:space="0" w:color="auto"/>
            <w:left w:val="none" w:sz="0" w:space="0" w:color="auto"/>
            <w:bottom w:val="none" w:sz="0" w:space="0" w:color="auto"/>
            <w:right w:val="none" w:sz="0" w:space="0" w:color="auto"/>
          </w:divBdr>
        </w:div>
        <w:div w:id="314646615">
          <w:marLeft w:val="0"/>
          <w:marRight w:val="0"/>
          <w:marTop w:val="120"/>
          <w:marBottom w:val="0"/>
          <w:divBdr>
            <w:top w:val="none" w:sz="0" w:space="0" w:color="auto"/>
            <w:left w:val="none" w:sz="0" w:space="0" w:color="auto"/>
            <w:bottom w:val="none" w:sz="0" w:space="0" w:color="auto"/>
            <w:right w:val="none" w:sz="0" w:space="0" w:color="auto"/>
          </w:divBdr>
        </w:div>
        <w:div w:id="423191977">
          <w:marLeft w:val="0"/>
          <w:marRight w:val="0"/>
          <w:marTop w:val="120"/>
          <w:marBottom w:val="0"/>
          <w:divBdr>
            <w:top w:val="none" w:sz="0" w:space="0" w:color="auto"/>
            <w:left w:val="none" w:sz="0" w:space="0" w:color="auto"/>
            <w:bottom w:val="none" w:sz="0" w:space="0" w:color="auto"/>
            <w:right w:val="none" w:sz="0" w:space="0" w:color="auto"/>
          </w:divBdr>
        </w:div>
        <w:div w:id="447091041">
          <w:marLeft w:val="0"/>
          <w:marRight w:val="0"/>
          <w:marTop w:val="120"/>
          <w:marBottom w:val="0"/>
          <w:divBdr>
            <w:top w:val="none" w:sz="0" w:space="0" w:color="auto"/>
            <w:left w:val="none" w:sz="0" w:space="0" w:color="auto"/>
            <w:bottom w:val="none" w:sz="0" w:space="0" w:color="auto"/>
            <w:right w:val="none" w:sz="0" w:space="0" w:color="auto"/>
          </w:divBdr>
        </w:div>
        <w:div w:id="449009614">
          <w:marLeft w:val="0"/>
          <w:marRight w:val="0"/>
          <w:marTop w:val="120"/>
          <w:marBottom w:val="0"/>
          <w:divBdr>
            <w:top w:val="none" w:sz="0" w:space="0" w:color="auto"/>
            <w:left w:val="none" w:sz="0" w:space="0" w:color="auto"/>
            <w:bottom w:val="none" w:sz="0" w:space="0" w:color="auto"/>
            <w:right w:val="none" w:sz="0" w:space="0" w:color="auto"/>
          </w:divBdr>
        </w:div>
        <w:div w:id="452987197">
          <w:marLeft w:val="0"/>
          <w:marRight w:val="0"/>
          <w:marTop w:val="120"/>
          <w:marBottom w:val="0"/>
          <w:divBdr>
            <w:top w:val="none" w:sz="0" w:space="0" w:color="auto"/>
            <w:left w:val="none" w:sz="0" w:space="0" w:color="auto"/>
            <w:bottom w:val="none" w:sz="0" w:space="0" w:color="auto"/>
            <w:right w:val="none" w:sz="0" w:space="0" w:color="auto"/>
          </w:divBdr>
        </w:div>
        <w:div w:id="539706903">
          <w:marLeft w:val="0"/>
          <w:marRight w:val="0"/>
          <w:marTop w:val="120"/>
          <w:marBottom w:val="0"/>
          <w:divBdr>
            <w:top w:val="none" w:sz="0" w:space="0" w:color="auto"/>
            <w:left w:val="none" w:sz="0" w:space="0" w:color="auto"/>
            <w:bottom w:val="none" w:sz="0" w:space="0" w:color="auto"/>
            <w:right w:val="none" w:sz="0" w:space="0" w:color="auto"/>
          </w:divBdr>
        </w:div>
        <w:div w:id="640303482">
          <w:marLeft w:val="0"/>
          <w:marRight w:val="0"/>
          <w:marTop w:val="120"/>
          <w:marBottom w:val="0"/>
          <w:divBdr>
            <w:top w:val="none" w:sz="0" w:space="0" w:color="auto"/>
            <w:left w:val="none" w:sz="0" w:space="0" w:color="auto"/>
            <w:bottom w:val="none" w:sz="0" w:space="0" w:color="auto"/>
            <w:right w:val="none" w:sz="0" w:space="0" w:color="auto"/>
          </w:divBdr>
        </w:div>
        <w:div w:id="674764731">
          <w:marLeft w:val="0"/>
          <w:marRight w:val="0"/>
          <w:marTop w:val="120"/>
          <w:marBottom w:val="0"/>
          <w:divBdr>
            <w:top w:val="none" w:sz="0" w:space="0" w:color="auto"/>
            <w:left w:val="none" w:sz="0" w:space="0" w:color="auto"/>
            <w:bottom w:val="none" w:sz="0" w:space="0" w:color="auto"/>
            <w:right w:val="none" w:sz="0" w:space="0" w:color="auto"/>
          </w:divBdr>
        </w:div>
        <w:div w:id="808790093">
          <w:marLeft w:val="0"/>
          <w:marRight w:val="0"/>
          <w:marTop w:val="120"/>
          <w:marBottom w:val="0"/>
          <w:divBdr>
            <w:top w:val="none" w:sz="0" w:space="0" w:color="auto"/>
            <w:left w:val="none" w:sz="0" w:space="0" w:color="auto"/>
            <w:bottom w:val="none" w:sz="0" w:space="0" w:color="auto"/>
            <w:right w:val="none" w:sz="0" w:space="0" w:color="auto"/>
          </w:divBdr>
        </w:div>
        <w:div w:id="1218391744">
          <w:marLeft w:val="0"/>
          <w:marRight w:val="0"/>
          <w:marTop w:val="120"/>
          <w:marBottom w:val="0"/>
          <w:divBdr>
            <w:top w:val="none" w:sz="0" w:space="0" w:color="auto"/>
            <w:left w:val="none" w:sz="0" w:space="0" w:color="auto"/>
            <w:bottom w:val="none" w:sz="0" w:space="0" w:color="auto"/>
            <w:right w:val="none" w:sz="0" w:space="0" w:color="auto"/>
          </w:divBdr>
        </w:div>
        <w:div w:id="1309824860">
          <w:marLeft w:val="0"/>
          <w:marRight w:val="0"/>
          <w:marTop w:val="120"/>
          <w:marBottom w:val="0"/>
          <w:divBdr>
            <w:top w:val="none" w:sz="0" w:space="0" w:color="auto"/>
            <w:left w:val="none" w:sz="0" w:space="0" w:color="auto"/>
            <w:bottom w:val="none" w:sz="0" w:space="0" w:color="auto"/>
            <w:right w:val="none" w:sz="0" w:space="0" w:color="auto"/>
          </w:divBdr>
        </w:div>
        <w:div w:id="1402368911">
          <w:marLeft w:val="0"/>
          <w:marRight w:val="0"/>
          <w:marTop w:val="120"/>
          <w:marBottom w:val="0"/>
          <w:divBdr>
            <w:top w:val="none" w:sz="0" w:space="0" w:color="auto"/>
            <w:left w:val="none" w:sz="0" w:space="0" w:color="auto"/>
            <w:bottom w:val="none" w:sz="0" w:space="0" w:color="auto"/>
            <w:right w:val="none" w:sz="0" w:space="0" w:color="auto"/>
          </w:divBdr>
        </w:div>
        <w:div w:id="1672949050">
          <w:marLeft w:val="0"/>
          <w:marRight w:val="0"/>
          <w:marTop w:val="120"/>
          <w:marBottom w:val="0"/>
          <w:divBdr>
            <w:top w:val="none" w:sz="0" w:space="0" w:color="auto"/>
            <w:left w:val="none" w:sz="0" w:space="0" w:color="auto"/>
            <w:bottom w:val="none" w:sz="0" w:space="0" w:color="auto"/>
            <w:right w:val="none" w:sz="0" w:space="0" w:color="auto"/>
          </w:divBdr>
        </w:div>
        <w:div w:id="1690839862">
          <w:marLeft w:val="0"/>
          <w:marRight w:val="0"/>
          <w:marTop w:val="120"/>
          <w:marBottom w:val="0"/>
          <w:divBdr>
            <w:top w:val="none" w:sz="0" w:space="0" w:color="auto"/>
            <w:left w:val="none" w:sz="0" w:space="0" w:color="auto"/>
            <w:bottom w:val="none" w:sz="0" w:space="0" w:color="auto"/>
            <w:right w:val="none" w:sz="0" w:space="0" w:color="auto"/>
          </w:divBdr>
        </w:div>
        <w:div w:id="2016691309">
          <w:marLeft w:val="0"/>
          <w:marRight w:val="0"/>
          <w:marTop w:val="120"/>
          <w:marBottom w:val="0"/>
          <w:divBdr>
            <w:top w:val="none" w:sz="0" w:space="0" w:color="auto"/>
            <w:left w:val="none" w:sz="0" w:space="0" w:color="auto"/>
            <w:bottom w:val="none" w:sz="0" w:space="0" w:color="auto"/>
            <w:right w:val="none" w:sz="0" w:space="0" w:color="auto"/>
          </w:divBdr>
        </w:div>
      </w:divsChild>
    </w:div>
    <w:div w:id="1273782702">
      <w:bodyDiv w:val="1"/>
      <w:marLeft w:val="0"/>
      <w:marRight w:val="0"/>
      <w:marTop w:val="0"/>
      <w:marBottom w:val="0"/>
      <w:divBdr>
        <w:top w:val="none" w:sz="0" w:space="0" w:color="auto"/>
        <w:left w:val="none" w:sz="0" w:space="0" w:color="auto"/>
        <w:bottom w:val="none" w:sz="0" w:space="0" w:color="auto"/>
        <w:right w:val="none" w:sz="0" w:space="0" w:color="auto"/>
      </w:divBdr>
    </w:div>
    <w:div w:id="1282609007">
      <w:bodyDiv w:val="1"/>
      <w:marLeft w:val="0"/>
      <w:marRight w:val="0"/>
      <w:marTop w:val="0"/>
      <w:marBottom w:val="0"/>
      <w:divBdr>
        <w:top w:val="none" w:sz="0" w:space="0" w:color="auto"/>
        <w:left w:val="none" w:sz="0" w:space="0" w:color="auto"/>
        <w:bottom w:val="none" w:sz="0" w:space="0" w:color="auto"/>
        <w:right w:val="none" w:sz="0" w:space="0" w:color="auto"/>
      </w:divBdr>
    </w:div>
    <w:div w:id="1309869707">
      <w:bodyDiv w:val="1"/>
      <w:marLeft w:val="0"/>
      <w:marRight w:val="0"/>
      <w:marTop w:val="0"/>
      <w:marBottom w:val="0"/>
      <w:divBdr>
        <w:top w:val="none" w:sz="0" w:space="0" w:color="auto"/>
        <w:left w:val="none" w:sz="0" w:space="0" w:color="auto"/>
        <w:bottom w:val="none" w:sz="0" w:space="0" w:color="auto"/>
        <w:right w:val="none" w:sz="0" w:space="0" w:color="auto"/>
      </w:divBdr>
    </w:div>
    <w:div w:id="1328285905">
      <w:bodyDiv w:val="1"/>
      <w:marLeft w:val="0"/>
      <w:marRight w:val="0"/>
      <w:marTop w:val="0"/>
      <w:marBottom w:val="0"/>
      <w:divBdr>
        <w:top w:val="none" w:sz="0" w:space="0" w:color="auto"/>
        <w:left w:val="none" w:sz="0" w:space="0" w:color="auto"/>
        <w:bottom w:val="none" w:sz="0" w:space="0" w:color="auto"/>
        <w:right w:val="none" w:sz="0" w:space="0" w:color="auto"/>
      </w:divBdr>
    </w:div>
    <w:div w:id="1329332980">
      <w:bodyDiv w:val="1"/>
      <w:marLeft w:val="0"/>
      <w:marRight w:val="0"/>
      <w:marTop w:val="0"/>
      <w:marBottom w:val="0"/>
      <w:divBdr>
        <w:top w:val="none" w:sz="0" w:space="0" w:color="auto"/>
        <w:left w:val="none" w:sz="0" w:space="0" w:color="auto"/>
        <w:bottom w:val="none" w:sz="0" w:space="0" w:color="auto"/>
        <w:right w:val="none" w:sz="0" w:space="0" w:color="auto"/>
      </w:divBdr>
      <w:divsChild>
        <w:div w:id="504831171">
          <w:marLeft w:val="0"/>
          <w:marRight w:val="0"/>
          <w:marTop w:val="120"/>
          <w:marBottom w:val="0"/>
          <w:divBdr>
            <w:top w:val="none" w:sz="0" w:space="0" w:color="auto"/>
            <w:left w:val="none" w:sz="0" w:space="0" w:color="auto"/>
            <w:bottom w:val="none" w:sz="0" w:space="0" w:color="auto"/>
            <w:right w:val="none" w:sz="0" w:space="0" w:color="auto"/>
          </w:divBdr>
        </w:div>
        <w:div w:id="619144495">
          <w:marLeft w:val="0"/>
          <w:marRight w:val="0"/>
          <w:marTop w:val="120"/>
          <w:marBottom w:val="0"/>
          <w:divBdr>
            <w:top w:val="none" w:sz="0" w:space="0" w:color="auto"/>
            <w:left w:val="none" w:sz="0" w:space="0" w:color="auto"/>
            <w:bottom w:val="none" w:sz="0" w:space="0" w:color="auto"/>
            <w:right w:val="none" w:sz="0" w:space="0" w:color="auto"/>
          </w:divBdr>
        </w:div>
        <w:div w:id="912086588">
          <w:marLeft w:val="0"/>
          <w:marRight w:val="0"/>
          <w:marTop w:val="120"/>
          <w:marBottom w:val="0"/>
          <w:divBdr>
            <w:top w:val="none" w:sz="0" w:space="0" w:color="auto"/>
            <w:left w:val="none" w:sz="0" w:space="0" w:color="auto"/>
            <w:bottom w:val="none" w:sz="0" w:space="0" w:color="auto"/>
            <w:right w:val="none" w:sz="0" w:space="0" w:color="auto"/>
          </w:divBdr>
        </w:div>
        <w:div w:id="1700158558">
          <w:marLeft w:val="0"/>
          <w:marRight w:val="0"/>
          <w:marTop w:val="120"/>
          <w:marBottom w:val="0"/>
          <w:divBdr>
            <w:top w:val="none" w:sz="0" w:space="0" w:color="auto"/>
            <w:left w:val="none" w:sz="0" w:space="0" w:color="auto"/>
            <w:bottom w:val="none" w:sz="0" w:space="0" w:color="auto"/>
            <w:right w:val="none" w:sz="0" w:space="0" w:color="auto"/>
          </w:divBdr>
        </w:div>
        <w:div w:id="1842235927">
          <w:marLeft w:val="0"/>
          <w:marRight w:val="0"/>
          <w:marTop w:val="120"/>
          <w:marBottom w:val="0"/>
          <w:divBdr>
            <w:top w:val="none" w:sz="0" w:space="0" w:color="auto"/>
            <w:left w:val="none" w:sz="0" w:space="0" w:color="auto"/>
            <w:bottom w:val="none" w:sz="0" w:space="0" w:color="auto"/>
            <w:right w:val="none" w:sz="0" w:space="0" w:color="auto"/>
          </w:divBdr>
        </w:div>
        <w:div w:id="1854611116">
          <w:marLeft w:val="0"/>
          <w:marRight w:val="0"/>
          <w:marTop w:val="120"/>
          <w:marBottom w:val="0"/>
          <w:divBdr>
            <w:top w:val="none" w:sz="0" w:space="0" w:color="auto"/>
            <w:left w:val="none" w:sz="0" w:space="0" w:color="auto"/>
            <w:bottom w:val="none" w:sz="0" w:space="0" w:color="auto"/>
            <w:right w:val="none" w:sz="0" w:space="0" w:color="auto"/>
          </w:divBdr>
        </w:div>
        <w:div w:id="1884901646">
          <w:marLeft w:val="0"/>
          <w:marRight w:val="0"/>
          <w:marTop w:val="120"/>
          <w:marBottom w:val="0"/>
          <w:divBdr>
            <w:top w:val="none" w:sz="0" w:space="0" w:color="auto"/>
            <w:left w:val="none" w:sz="0" w:space="0" w:color="auto"/>
            <w:bottom w:val="none" w:sz="0" w:space="0" w:color="auto"/>
            <w:right w:val="none" w:sz="0" w:space="0" w:color="auto"/>
          </w:divBdr>
        </w:div>
      </w:divsChild>
    </w:div>
    <w:div w:id="1335104772">
      <w:bodyDiv w:val="1"/>
      <w:marLeft w:val="0"/>
      <w:marRight w:val="0"/>
      <w:marTop w:val="0"/>
      <w:marBottom w:val="0"/>
      <w:divBdr>
        <w:top w:val="none" w:sz="0" w:space="0" w:color="auto"/>
        <w:left w:val="none" w:sz="0" w:space="0" w:color="auto"/>
        <w:bottom w:val="none" w:sz="0" w:space="0" w:color="auto"/>
        <w:right w:val="none" w:sz="0" w:space="0" w:color="auto"/>
      </w:divBdr>
    </w:div>
    <w:div w:id="1353527399">
      <w:bodyDiv w:val="1"/>
      <w:marLeft w:val="0"/>
      <w:marRight w:val="0"/>
      <w:marTop w:val="0"/>
      <w:marBottom w:val="0"/>
      <w:divBdr>
        <w:top w:val="none" w:sz="0" w:space="0" w:color="auto"/>
        <w:left w:val="none" w:sz="0" w:space="0" w:color="auto"/>
        <w:bottom w:val="none" w:sz="0" w:space="0" w:color="auto"/>
        <w:right w:val="none" w:sz="0" w:space="0" w:color="auto"/>
      </w:divBdr>
    </w:div>
    <w:div w:id="1359115053">
      <w:bodyDiv w:val="1"/>
      <w:marLeft w:val="0"/>
      <w:marRight w:val="0"/>
      <w:marTop w:val="0"/>
      <w:marBottom w:val="0"/>
      <w:divBdr>
        <w:top w:val="none" w:sz="0" w:space="0" w:color="auto"/>
        <w:left w:val="none" w:sz="0" w:space="0" w:color="auto"/>
        <w:bottom w:val="none" w:sz="0" w:space="0" w:color="auto"/>
        <w:right w:val="none" w:sz="0" w:space="0" w:color="auto"/>
      </w:divBdr>
      <w:divsChild>
        <w:div w:id="983706415">
          <w:marLeft w:val="0"/>
          <w:marRight w:val="0"/>
          <w:marTop w:val="0"/>
          <w:marBottom w:val="0"/>
          <w:divBdr>
            <w:top w:val="none" w:sz="0" w:space="0" w:color="auto"/>
            <w:left w:val="none" w:sz="0" w:space="0" w:color="auto"/>
            <w:bottom w:val="none" w:sz="0" w:space="0" w:color="auto"/>
            <w:right w:val="none" w:sz="0" w:space="0" w:color="auto"/>
          </w:divBdr>
          <w:divsChild>
            <w:div w:id="189804532">
              <w:marLeft w:val="560"/>
              <w:marRight w:val="0"/>
              <w:marTop w:val="0"/>
              <w:marBottom w:val="0"/>
              <w:divBdr>
                <w:top w:val="none" w:sz="0" w:space="0" w:color="auto"/>
                <w:left w:val="none" w:sz="0" w:space="0" w:color="auto"/>
                <w:bottom w:val="none" w:sz="0" w:space="0" w:color="auto"/>
                <w:right w:val="none" w:sz="0" w:space="0" w:color="auto"/>
              </w:divBdr>
            </w:div>
          </w:divsChild>
        </w:div>
        <w:div w:id="1601986056">
          <w:marLeft w:val="0"/>
          <w:marRight w:val="0"/>
          <w:marTop w:val="0"/>
          <w:marBottom w:val="0"/>
          <w:divBdr>
            <w:top w:val="none" w:sz="0" w:space="0" w:color="auto"/>
            <w:left w:val="none" w:sz="0" w:space="0" w:color="auto"/>
            <w:bottom w:val="none" w:sz="0" w:space="0" w:color="auto"/>
            <w:right w:val="none" w:sz="0" w:space="0" w:color="auto"/>
          </w:divBdr>
          <w:divsChild>
            <w:div w:id="16922382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382439499">
      <w:bodyDiv w:val="1"/>
      <w:marLeft w:val="0"/>
      <w:marRight w:val="0"/>
      <w:marTop w:val="0"/>
      <w:marBottom w:val="0"/>
      <w:divBdr>
        <w:top w:val="none" w:sz="0" w:space="0" w:color="auto"/>
        <w:left w:val="none" w:sz="0" w:space="0" w:color="auto"/>
        <w:bottom w:val="none" w:sz="0" w:space="0" w:color="auto"/>
        <w:right w:val="none" w:sz="0" w:space="0" w:color="auto"/>
      </w:divBdr>
      <w:divsChild>
        <w:div w:id="7948967">
          <w:marLeft w:val="0"/>
          <w:marRight w:val="0"/>
          <w:marTop w:val="120"/>
          <w:marBottom w:val="0"/>
          <w:divBdr>
            <w:top w:val="none" w:sz="0" w:space="0" w:color="auto"/>
            <w:left w:val="none" w:sz="0" w:space="0" w:color="auto"/>
            <w:bottom w:val="none" w:sz="0" w:space="0" w:color="auto"/>
            <w:right w:val="none" w:sz="0" w:space="0" w:color="auto"/>
          </w:divBdr>
        </w:div>
        <w:div w:id="217084881">
          <w:marLeft w:val="0"/>
          <w:marRight w:val="0"/>
          <w:marTop w:val="120"/>
          <w:marBottom w:val="0"/>
          <w:divBdr>
            <w:top w:val="none" w:sz="0" w:space="0" w:color="auto"/>
            <w:left w:val="none" w:sz="0" w:space="0" w:color="auto"/>
            <w:bottom w:val="none" w:sz="0" w:space="0" w:color="auto"/>
            <w:right w:val="none" w:sz="0" w:space="0" w:color="auto"/>
          </w:divBdr>
        </w:div>
        <w:div w:id="265231719">
          <w:marLeft w:val="0"/>
          <w:marRight w:val="0"/>
          <w:marTop w:val="120"/>
          <w:marBottom w:val="0"/>
          <w:divBdr>
            <w:top w:val="none" w:sz="0" w:space="0" w:color="auto"/>
            <w:left w:val="none" w:sz="0" w:space="0" w:color="auto"/>
            <w:bottom w:val="none" w:sz="0" w:space="0" w:color="auto"/>
            <w:right w:val="none" w:sz="0" w:space="0" w:color="auto"/>
          </w:divBdr>
        </w:div>
        <w:div w:id="398285075">
          <w:marLeft w:val="0"/>
          <w:marRight w:val="0"/>
          <w:marTop w:val="120"/>
          <w:marBottom w:val="0"/>
          <w:divBdr>
            <w:top w:val="none" w:sz="0" w:space="0" w:color="auto"/>
            <w:left w:val="none" w:sz="0" w:space="0" w:color="auto"/>
            <w:bottom w:val="none" w:sz="0" w:space="0" w:color="auto"/>
            <w:right w:val="none" w:sz="0" w:space="0" w:color="auto"/>
          </w:divBdr>
        </w:div>
        <w:div w:id="537399818">
          <w:marLeft w:val="0"/>
          <w:marRight w:val="0"/>
          <w:marTop w:val="120"/>
          <w:marBottom w:val="0"/>
          <w:divBdr>
            <w:top w:val="none" w:sz="0" w:space="0" w:color="auto"/>
            <w:left w:val="none" w:sz="0" w:space="0" w:color="auto"/>
            <w:bottom w:val="none" w:sz="0" w:space="0" w:color="auto"/>
            <w:right w:val="none" w:sz="0" w:space="0" w:color="auto"/>
          </w:divBdr>
        </w:div>
        <w:div w:id="581449568">
          <w:marLeft w:val="0"/>
          <w:marRight w:val="0"/>
          <w:marTop w:val="120"/>
          <w:marBottom w:val="0"/>
          <w:divBdr>
            <w:top w:val="none" w:sz="0" w:space="0" w:color="auto"/>
            <w:left w:val="none" w:sz="0" w:space="0" w:color="auto"/>
            <w:bottom w:val="none" w:sz="0" w:space="0" w:color="auto"/>
            <w:right w:val="none" w:sz="0" w:space="0" w:color="auto"/>
          </w:divBdr>
        </w:div>
        <w:div w:id="595477102">
          <w:marLeft w:val="0"/>
          <w:marRight w:val="0"/>
          <w:marTop w:val="120"/>
          <w:marBottom w:val="0"/>
          <w:divBdr>
            <w:top w:val="none" w:sz="0" w:space="0" w:color="auto"/>
            <w:left w:val="none" w:sz="0" w:space="0" w:color="auto"/>
            <w:bottom w:val="none" w:sz="0" w:space="0" w:color="auto"/>
            <w:right w:val="none" w:sz="0" w:space="0" w:color="auto"/>
          </w:divBdr>
        </w:div>
        <w:div w:id="792675278">
          <w:marLeft w:val="0"/>
          <w:marRight w:val="0"/>
          <w:marTop w:val="120"/>
          <w:marBottom w:val="0"/>
          <w:divBdr>
            <w:top w:val="none" w:sz="0" w:space="0" w:color="auto"/>
            <w:left w:val="none" w:sz="0" w:space="0" w:color="auto"/>
            <w:bottom w:val="none" w:sz="0" w:space="0" w:color="auto"/>
            <w:right w:val="none" w:sz="0" w:space="0" w:color="auto"/>
          </w:divBdr>
        </w:div>
        <w:div w:id="1030955964">
          <w:marLeft w:val="0"/>
          <w:marRight w:val="0"/>
          <w:marTop w:val="120"/>
          <w:marBottom w:val="0"/>
          <w:divBdr>
            <w:top w:val="none" w:sz="0" w:space="0" w:color="auto"/>
            <w:left w:val="none" w:sz="0" w:space="0" w:color="auto"/>
            <w:bottom w:val="none" w:sz="0" w:space="0" w:color="auto"/>
            <w:right w:val="none" w:sz="0" w:space="0" w:color="auto"/>
          </w:divBdr>
        </w:div>
        <w:div w:id="1083797420">
          <w:marLeft w:val="0"/>
          <w:marRight w:val="0"/>
          <w:marTop w:val="120"/>
          <w:marBottom w:val="0"/>
          <w:divBdr>
            <w:top w:val="none" w:sz="0" w:space="0" w:color="auto"/>
            <w:left w:val="none" w:sz="0" w:space="0" w:color="auto"/>
            <w:bottom w:val="none" w:sz="0" w:space="0" w:color="auto"/>
            <w:right w:val="none" w:sz="0" w:space="0" w:color="auto"/>
          </w:divBdr>
        </w:div>
        <w:div w:id="1130830139">
          <w:marLeft w:val="0"/>
          <w:marRight w:val="0"/>
          <w:marTop w:val="120"/>
          <w:marBottom w:val="0"/>
          <w:divBdr>
            <w:top w:val="none" w:sz="0" w:space="0" w:color="auto"/>
            <w:left w:val="none" w:sz="0" w:space="0" w:color="auto"/>
            <w:bottom w:val="none" w:sz="0" w:space="0" w:color="auto"/>
            <w:right w:val="none" w:sz="0" w:space="0" w:color="auto"/>
          </w:divBdr>
        </w:div>
        <w:div w:id="1150362331">
          <w:marLeft w:val="0"/>
          <w:marRight w:val="0"/>
          <w:marTop w:val="120"/>
          <w:marBottom w:val="0"/>
          <w:divBdr>
            <w:top w:val="none" w:sz="0" w:space="0" w:color="auto"/>
            <w:left w:val="none" w:sz="0" w:space="0" w:color="auto"/>
            <w:bottom w:val="none" w:sz="0" w:space="0" w:color="auto"/>
            <w:right w:val="none" w:sz="0" w:space="0" w:color="auto"/>
          </w:divBdr>
        </w:div>
        <w:div w:id="1281185456">
          <w:marLeft w:val="0"/>
          <w:marRight w:val="0"/>
          <w:marTop w:val="120"/>
          <w:marBottom w:val="0"/>
          <w:divBdr>
            <w:top w:val="none" w:sz="0" w:space="0" w:color="auto"/>
            <w:left w:val="none" w:sz="0" w:space="0" w:color="auto"/>
            <w:bottom w:val="none" w:sz="0" w:space="0" w:color="auto"/>
            <w:right w:val="none" w:sz="0" w:space="0" w:color="auto"/>
          </w:divBdr>
        </w:div>
        <w:div w:id="1310790291">
          <w:marLeft w:val="0"/>
          <w:marRight w:val="0"/>
          <w:marTop w:val="120"/>
          <w:marBottom w:val="0"/>
          <w:divBdr>
            <w:top w:val="none" w:sz="0" w:space="0" w:color="auto"/>
            <w:left w:val="none" w:sz="0" w:space="0" w:color="auto"/>
            <w:bottom w:val="none" w:sz="0" w:space="0" w:color="auto"/>
            <w:right w:val="none" w:sz="0" w:space="0" w:color="auto"/>
          </w:divBdr>
        </w:div>
        <w:div w:id="1369404929">
          <w:marLeft w:val="0"/>
          <w:marRight w:val="0"/>
          <w:marTop w:val="120"/>
          <w:marBottom w:val="0"/>
          <w:divBdr>
            <w:top w:val="none" w:sz="0" w:space="0" w:color="auto"/>
            <w:left w:val="none" w:sz="0" w:space="0" w:color="auto"/>
            <w:bottom w:val="none" w:sz="0" w:space="0" w:color="auto"/>
            <w:right w:val="none" w:sz="0" w:space="0" w:color="auto"/>
          </w:divBdr>
        </w:div>
        <w:div w:id="1533496036">
          <w:marLeft w:val="0"/>
          <w:marRight w:val="0"/>
          <w:marTop w:val="120"/>
          <w:marBottom w:val="0"/>
          <w:divBdr>
            <w:top w:val="none" w:sz="0" w:space="0" w:color="auto"/>
            <w:left w:val="none" w:sz="0" w:space="0" w:color="auto"/>
            <w:bottom w:val="none" w:sz="0" w:space="0" w:color="auto"/>
            <w:right w:val="none" w:sz="0" w:space="0" w:color="auto"/>
          </w:divBdr>
        </w:div>
        <w:div w:id="1711805623">
          <w:marLeft w:val="0"/>
          <w:marRight w:val="0"/>
          <w:marTop w:val="120"/>
          <w:marBottom w:val="0"/>
          <w:divBdr>
            <w:top w:val="none" w:sz="0" w:space="0" w:color="auto"/>
            <w:left w:val="none" w:sz="0" w:space="0" w:color="auto"/>
            <w:bottom w:val="none" w:sz="0" w:space="0" w:color="auto"/>
            <w:right w:val="none" w:sz="0" w:space="0" w:color="auto"/>
          </w:divBdr>
        </w:div>
        <w:div w:id="1912887981">
          <w:marLeft w:val="0"/>
          <w:marRight w:val="0"/>
          <w:marTop w:val="120"/>
          <w:marBottom w:val="0"/>
          <w:divBdr>
            <w:top w:val="none" w:sz="0" w:space="0" w:color="auto"/>
            <w:left w:val="none" w:sz="0" w:space="0" w:color="auto"/>
            <w:bottom w:val="none" w:sz="0" w:space="0" w:color="auto"/>
            <w:right w:val="none" w:sz="0" w:space="0" w:color="auto"/>
          </w:divBdr>
        </w:div>
        <w:div w:id="1987314784">
          <w:marLeft w:val="0"/>
          <w:marRight w:val="0"/>
          <w:marTop w:val="120"/>
          <w:marBottom w:val="0"/>
          <w:divBdr>
            <w:top w:val="none" w:sz="0" w:space="0" w:color="auto"/>
            <w:left w:val="none" w:sz="0" w:space="0" w:color="auto"/>
            <w:bottom w:val="none" w:sz="0" w:space="0" w:color="auto"/>
            <w:right w:val="none" w:sz="0" w:space="0" w:color="auto"/>
          </w:divBdr>
        </w:div>
        <w:div w:id="2116972270">
          <w:marLeft w:val="0"/>
          <w:marRight w:val="0"/>
          <w:marTop w:val="120"/>
          <w:marBottom w:val="0"/>
          <w:divBdr>
            <w:top w:val="none" w:sz="0" w:space="0" w:color="auto"/>
            <w:left w:val="none" w:sz="0" w:space="0" w:color="auto"/>
            <w:bottom w:val="none" w:sz="0" w:space="0" w:color="auto"/>
            <w:right w:val="none" w:sz="0" w:space="0" w:color="auto"/>
          </w:divBdr>
        </w:div>
        <w:div w:id="2138523925">
          <w:marLeft w:val="0"/>
          <w:marRight w:val="0"/>
          <w:marTop w:val="120"/>
          <w:marBottom w:val="0"/>
          <w:divBdr>
            <w:top w:val="none" w:sz="0" w:space="0" w:color="auto"/>
            <w:left w:val="none" w:sz="0" w:space="0" w:color="auto"/>
            <w:bottom w:val="none" w:sz="0" w:space="0" w:color="auto"/>
            <w:right w:val="none" w:sz="0" w:space="0" w:color="auto"/>
          </w:divBdr>
        </w:div>
      </w:divsChild>
    </w:div>
    <w:div w:id="1385987859">
      <w:bodyDiv w:val="1"/>
      <w:marLeft w:val="0"/>
      <w:marRight w:val="0"/>
      <w:marTop w:val="0"/>
      <w:marBottom w:val="0"/>
      <w:divBdr>
        <w:top w:val="none" w:sz="0" w:space="0" w:color="auto"/>
        <w:left w:val="none" w:sz="0" w:space="0" w:color="auto"/>
        <w:bottom w:val="none" w:sz="0" w:space="0" w:color="auto"/>
        <w:right w:val="none" w:sz="0" w:space="0" w:color="auto"/>
      </w:divBdr>
    </w:div>
    <w:div w:id="1389063934">
      <w:bodyDiv w:val="1"/>
      <w:marLeft w:val="0"/>
      <w:marRight w:val="0"/>
      <w:marTop w:val="0"/>
      <w:marBottom w:val="0"/>
      <w:divBdr>
        <w:top w:val="none" w:sz="0" w:space="0" w:color="auto"/>
        <w:left w:val="none" w:sz="0" w:space="0" w:color="auto"/>
        <w:bottom w:val="none" w:sz="0" w:space="0" w:color="auto"/>
        <w:right w:val="none" w:sz="0" w:space="0" w:color="auto"/>
      </w:divBdr>
    </w:div>
    <w:div w:id="1408261103">
      <w:bodyDiv w:val="1"/>
      <w:marLeft w:val="0"/>
      <w:marRight w:val="0"/>
      <w:marTop w:val="0"/>
      <w:marBottom w:val="0"/>
      <w:divBdr>
        <w:top w:val="none" w:sz="0" w:space="0" w:color="auto"/>
        <w:left w:val="none" w:sz="0" w:space="0" w:color="auto"/>
        <w:bottom w:val="none" w:sz="0" w:space="0" w:color="auto"/>
        <w:right w:val="none" w:sz="0" w:space="0" w:color="auto"/>
      </w:divBdr>
    </w:div>
    <w:div w:id="1425999612">
      <w:bodyDiv w:val="1"/>
      <w:marLeft w:val="0"/>
      <w:marRight w:val="0"/>
      <w:marTop w:val="0"/>
      <w:marBottom w:val="0"/>
      <w:divBdr>
        <w:top w:val="none" w:sz="0" w:space="0" w:color="auto"/>
        <w:left w:val="none" w:sz="0" w:space="0" w:color="auto"/>
        <w:bottom w:val="none" w:sz="0" w:space="0" w:color="auto"/>
        <w:right w:val="none" w:sz="0" w:space="0" w:color="auto"/>
      </w:divBdr>
      <w:divsChild>
        <w:div w:id="197856031">
          <w:marLeft w:val="0"/>
          <w:marRight w:val="0"/>
          <w:marTop w:val="120"/>
          <w:marBottom w:val="0"/>
          <w:divBdr>
            <w:top w:val="none" w:sz="0" w:space="0" w:color="auto"/>
            <w:left w:val="none" w:sz="0" w:space="0" w:color="auto"/>
            <w:bottom w:val="none" w:sz="0" w:space="0" w:color="auto"/>
            <w:right w:val="none" w:sz="0" w:space="0" w:color="auto"/>
          </w:divBdr>
        </w:div>
        <w:div w:id="292759637">
          <w:marLeft w:val="0"/>
          <w:marRight w:val="0"/>
          <w:marTop w:val="120"/>
          <w:marBottom w:val="0"/>
          <w:divBdr>
            <w:top w:val="none" w:sz="0" w:space="0" w:color="auto"/>
            <w:left w:val="none" w:sz="0" w:space="0" w:color="auto"/>
            <w:bottom w:val="none" w:sz="0" w:space="0" w:color="auto"/>
            <w:right w:val="none" w:sz="0" w:space="0" w:color="auto"/>
          </w:divBdr>
        </w:div>
        <w:div w:id="312567946">
          <w:marLeft w:val="0"/>
          <w:marRight w:val="0"/>
          <w:marTop w:val="120"/>
          <w:marBottom w:val="0"/>
          <w:divBdr>
            <w:top w:val="none" w:sz="0" w:space="0" w:color="auto"/>
            <w:left w:val="none" w:sz="0" w:space="0" w:color="auto"/>
            <w:bottom w:val="none" w:sz="0" w:space="0" w:color="auto"/>
            <w:right w:val="none" w:sz="0" w:space="0" w:color="auto"/>
          </w:divBdr>
        </w:div>
        <w:div w:id="337852524">
          <w:marLeft w:val="0"/>
          <w:marRight w:val="0"/>
          <w:marTop w:val="120"/>
          <w:marBottom w:val="0"/>
          <w:divBdr>
            <w:top w:val="none" w:sz="0" w:space="0" w:color="auto"/>
            <w:left w:val="none" w:sz="0" w:space="0" w:color="auto"/>
            <w:bottom w:val="none" w:sz="0" w:space="0" w:color="auto"/>
            <w:right w:val="none" w:sz="0" w:space="0" w:color="auto"/>
          </w:divBdr>
        </w:div>
        <w:div w:id="361562232">
          <w:marLeft w:val="0"/>
          <w:marRight w:val="0"/>
          <w:marTop w:val="120"/>
          <w:marBottom w:val="0"/>
          <w:divBdr>
            <w:top w:val="none" w:sz="0" w:space="0" w:color="auto"/>
            <w:left w:val="none" w:sz="0" w:space="0" w:color="auto"/>
            <w:bottom w:val="none" w:sz="0" w:space="0" w:color="auto"/>
            <w:right w:val="none" w:sz="0" w:space="0" w:color="auto"/>
          </w:divBdr>
        </w:div>
        <w:div w:id="364406022">
          <w:marLeft w:val="0"/>
          <w:marRight w:val="0"/>
          <w:marTop w:val="120"/>
          <w:marBottom w:val="0"/>
          <w:divBdr>
            <w:top w:val="none" w:sz="0" w:space="0" w:color="auto"/>
            <w:left w:val="none" w:sz="0" w:space="0" w:color="auto"/>
            <w:bottom w:val="none" w:sz="0" w:space="0" w:color="auto"/>
            <w:right w:val="none" w:sz="0" w:space="0" w:color="auto"/>
          </w:divBdr>
        </w:div>
        <w:div w:id="426342294">
          <w:marLeft w:val="0"/>
          <w:marRight w:val="0"/>
          <w:marTop w:val="120"/>
          <w:marBottom w:val="0"/>
          <w:divBdr>
            <w:top w:val="none" w:sz="0" w:space="0" w:color="auto"/>
            <w:left w:val="none" w:sz="0" w:space="0" w:color="auto"/>
            <w:bottom w:val="none" w:sz="0" w:space="0" w:color="auto"/>
            <w:right w:val="none" w:sz="0" w:space="0" w:color="auto"/>
          </w:divBdr>
        </w:div>
        <w:div w:id="434667457">
          <w:marLeft w:val="0"/>
          <w:marRight w:val="0"/>
          <w:marTop w:val="120"/>
          <w:marBottom w:val="0"/>
          <w:divBdr>
            <w:top w:val="none" w:sz="0" w:space="0" w:color="auto"/>
            <w:left w:val="none" w:sz="0" w:space="0" w:color="auto"/>
            <w:bottom w:val="none" w:sz="0" w:space="0" w:color="auto"/>
            <w:right w:val="none" w:sz="0" w:space="0" w:color="auto"/>
          </w:divBdr>
        </w:div>
        <w:div w:id="442845851">
          <w:marLeft w:val="0"/>
          <w:marRight w:val="0"/>
          <w:marTop w:val="120"/>
          <w:marBottom w:val="0"/>
          <w:divBdr>
            <w:top w:val="none" w:sz="0" w:space="0" w:color="auto"/>
            <w:left w:val="none" w:sz="0" w:space="0" w:color="auto"/>
            <w:bottom w:val="none" w:sz="0" w:space="0" w:color="auto"/>
            <w:right w:val="none" w:sz="0" w:space="0" w:color="auto"/>
          </w:divBdr>
        </w:div>
        <w:div w:id="490946855">
          <w:marLeft w:val="0"/>
          <w:marRight w:val="0"/>
          <w:marTop w:val="120"/>
          <w:marBottom w:val="0"/>
          <w:divBdr>
            <w:top w:val="none" w:sz="0" w:space="0" w:color="auto"/>
            <w:left w:val="none" w:sz="0" w:space="0" w:color="auto"/>
            <w:bottom w:val="none" w:sz="0" w:space="0" w:color="auto"/>
            <w:right w:val="none" w:sz="0" w:space="0" w:color="auto"/>
          </w:divBdr>
        </w:div>
        <w:div w:id="515311675">
          <w:marLeft w:val="0"/>
          <w:marRight w:val="0"/>
          <w:marTop w:val="120"/>
          <w:marBottom w:val="0"/>
          <w:divBdr>
            <w:top w:val="none" w:sz="0" w:space="0" w:color="auto"/>
            <w:left w:val="none" w:sz="0" w:space="0" w:color="auto"/>
            <w:bottom w:val="none" w:sz="0" w:space="0" w:color="auto"/>
            <w:right w:val="none" w:sz="0" w:space="0" w:color="auto"/>
          </w:divBdr>
        </w:div>
        <w:div w:id="574389724">
          <w:marLeft w:val="0"/>
          <w:marRight w:val="0"/>
          <w:marTop w:val="120"/>
          <w:marBottom w:val="0"/>
          <w:divBdr>
            <w:top w:val="none" w:sz="0" w:space="0" w:color="auto"/>
            <w:left w:val="none" w:sz="0" w:space="0" w:color="auto"/>
            <w:bottom w:val="none" w:sz="0" w:space="0" w:color="auto"/>
            <w:right w:val="none" w:sz="0" w:space="0" w:color="auto"/>
          </w:divBdr>
        </w:div>
        <w:div w:id="663515750">
          <w:marLeft w:val="0"/>
          <w:marRight w:val="0"/>
          <w:marTop w:val="120"/>
          <w:marBottom w:val="0"/>
          <w:divBdr>
            <w:top w:val="none" w:sz="0" w:space="0" w:color="auto"/>
            <w:left w:val="none" w:sz="0" w:space="0" w:color="auto"/>
            <w:bottom w:val="none" w:sz="0" w:space="0" w:color="auto"/>
            <w:right w:val="none" w:sz="0" w:space="0" w:color="auto"/>
          </w:divBdr>
        </w:div>
        <w:div w:id="704450728">
          <w:marLeft w:val="0"/>
          <w:marRight w:val="0"/>
          <w:marTop w:val="120"/>
          <w:marBottom w:val="0"/>
          <w:divBdr>
            <w:top w:val="none" w:sz="0" w:space="0" w:color="auto"/>
            <w:left w:val="none" w:sz="0" w:space="0" w:color="auto"/>
            <w:bottom w:val="none" w:sz="0" w:space="0" w:color="auto"/>
            <w:right w:val="none" w:sz="0" w:space="0" w:color="auto"/>
          </w:divBdr>
        </w:div>
        <w:div w:id="728646520">
          <w:marLeft w:val="0"/>
          <w:marRight w:val="0"/>
          <w:marTop w:val="120"/>
          <w:marBottom w:val="0"/>
          <w:divBdr>
            <w:top w:val="none" w:sz="0" w:space="0" w:color="auto"/>
            <w:left w:val="none" w:sz="0" w:space="0" w:color="auto"/>
            <w:bottom w:val="none" w:sz="0" w:space="0" w:color="auto"/>
            <w:right w:val="none" w:sz="0" w:space="0" w:color="auto"/>
          </w:divBdr>
        </w:div>
        <w:div w:id="738941456">
          <w:marLeft w:val="0"/>
          <w:marRight w:val="0"/>
          <w:marTop w:val="120"/>
          <w:marBottom w:val="0"/>
          <w:divBdr>
            <w:top w:val="none" w:sz="0" w:space="0" w:color="auto"/>
            <w:left w:val="none" w:sz="0" w:space="0" w:color="auto"/>
            <w:bottom w:val="none" w:sz="0" w:space="0" w:color="auto"/>
            <w:right w:val="none" w:sz="0" w:space="0" w:color="auto"/>
          </w:divBdr>
        </w:div>
        <w:div w:id="881744361">
          <w:marLeft w:val="0"/>
          <w:marRight w:val="0"/>
          <w:marTop w:val="120"/>
          <w:marBottom w:val="0"/>
          <w:divBdr>
            <w:top w:val="none" w:sz="0" w:space="0" w:color="auto"/>
            <w:left w:val="none" w:sz="0" w:space="0" w:color="auto"/>
            <w:bottom w:val="none" w:sz="0" w:space="0" w:color="auto"/>
            <w:right w:val="none" w:sz="0" w:space="0" w:color="auto"/>
          </w:divBdr>
        </w:div>
        <w:div w:id="884566235">
          <w:marLeft w:val="0"/>
          <w:marRight w:val="0"/>
          <w:marTop w:val="120"/>
          <w:marBottom w:val="0"/>
          <w:divBdr>
            <w:top w:val="none" w:sz="0" w:space="0" w:color="auto"/>
            <w:left w:val="none" w:sz="0" w:space="0" w:color="auto"/>
            <w:bottom w:val="none" w:sz="0" w:space="0" w:color="auto"/>
            <w:right w:val="none" w:sz="0" w:space="0" w:color="auto"/>
          </w:divBdr>
        </w:div>
        <w:div w:id="907570482">
          <w:marLeft w:val="0"/>
          <w:marRight w:val="0"/>
          <w:marTop w:val="120"/>
          <w:marBottom w:val="0"/>
          <w:divBdr>
            <w:top w:val="none" w:sz="0" w:space="0" w:color="auto"/>
            <w:left w:val="none" w:sz="0" w:space="0" w:color="auto"/>
            <w:bottom w:val="none" w:sz="0" w:space="0" w:color="auto"/>
            <w:right w:val="none" w:sz="0" w:space="0" w:color="auto"/>
          </w:divBdr>
        </w:div>
        <w:div w:id="919172035">
          <w:marLeft w:val="0"/>
          <w:marRight w:val="0"/>
          <w:marTop w:val="120"/>
          <w:marBottom w:val="0"/>
          <w:divBdr>
            <w:top w:val="none" w:sz="0" w:space="0" w:color="auto"/>
            <w:left w:val="none" w:sz="0" w:space="0" w:color="auto"/>
            <w:bottom w:val="none" w:sz="0" w:space="0" w:color="auto"/>
            <w:right w:val="none" w:sz="0" w:space="0" w:color="auto"/>
          </w:divBdr>
        </w:div>
        <w:div w:id="1009063416">
          <w:marLeft w:val="0"/>
          <w:marRight w:val="0"/>
          <w:marTop w:val="120"/>
          <w:marBottom w:val="0"/>
          <w:divBdr>
            <w:top w:val="none" w:sz="0" w:space="0" w:color="auto"/>
            <w:left w:val="none" w:sz="0" w:space="0" w:color="auto"/>
            <w:bottom w:val="none" w:sz="0" w:space="0" w:color="auto"/>
            <w:right w:val="none" w:sz="0" w:space="0" w:color="auto"/>
          </w:divBdr>
        </w:div>
        <w:div w:id="1014771011">
          <w:marLeft w:val="0"/>
          <w:marRight w:val="0"/>
          <w:marTop w:val="120"/>
          <w:marBottom w:val="0"/>
          <w:divBdr>
            <w:top w:val="none" w:sz="0" w:space="0" w:color="auto"/>
            <w:left w:val="none" w:sz="0" w:space="0" w:color="auto"/>
            <w:bottom w:val="none" w:sz="0" w:space="0" w:color="auto"/>
            <w:right w:val="none" w:sz="0" w:space="0" w:color="auto"/>
          </w:divBdr>
        </w:div>
        <w:div w:id="1018777334">
          <w:marLeft w:val="0"/>
          <w:marRight w:val="0"/>
          <w:marTop w:val="120"/>
          <w:marBottom w:val="0"/>
          <w:divBdr>
            <w:top w:val="none" w:sz="0" w:space="0" w:color="auto"/>
            <w:left w:val="none" w:sz="0" w:space="0" w:color="auto"/>
            <w:bottom w:val="none" w:sz="0" w:space="0" w:color="auto"/>
            <w:right w:val="none" w:sz="0" w:space="0" w:color="auto"/>
          </w:divBdr>
        </w:div>
        <w:div w:id="1064833963">
          <w:marLeft w:val="0"/>
          <w:marRight w:val="0"/>
          <w:marTop w:val="120"/>
          <w:marBottom w:val="0"/>
          <w:divBdr>
            <w:top w:val="none" w:sz="0" w:space="0" w:color="auto"/>
            <w:left w:val="none" w:sz="0" w:space="0" w:color="auto"/>
            <w:bottom w:val="none" w:sz="0" w:space="0" w:color="auto"/>
            <w:right w:val="none" w:sz="0" w:space="0" w:color="auto"/>
          </w:divBdr>
        </w:div>
        <w:div w:id="1096175451">
          <w:marLeft w:val="0"/>
          <w:marRight w:val="0"/>
          <w:marTop w:val="120"/>
          <w:marBottom w:val="0"/>
          <w:divBdr>
            <w:top w:val="none" w:sz="0" w:space="0" w:color="auto"/>
            <w:left w:val="none" w:sz="0" w:space="0" w:color="auto"/>
            <w:bottom w:val="none" w:sz="0" w:space="0" w:color="auto"/>
            <w:right w:val="none" w:sz="0" w:space="0" w:color="auto"/>
          </w:divBdr>
        </w:div>
        <w:div w:id="1134639491">
          <w:marLeft w:val="0"/>
          <w:marRight w:val="0"/>
          <w:marTop w:val="120"/>
          <w:marBottom w:val="0"/>
          <w:divBdr>
            <w:top w:val="none" w:sz="0" w:space="0" w:color="auto"/>
            <w:left w:val="none" w:sz="0" w:space="0" w:color="auto"/>
            <w:bottom w:val="none" w:sz="0" w:space="0" w:color="auto"/>
            <w:right w:val="none" w:sz="0" w:space="0" w:color="auto"/>
          </w:divBdr>
        </w:div>
        <w:div w:id="1187909662">
          <w:marLeft w:val="0"/>
          <w:marRight w:val="0"/>
          <w:marTop w:val="120"/>
          <w:marBottom w:val="0"/>
          <w:divBdr>
            <w:top w:val="none" w:sz="0" w:space="0" w:color="auto"/>
            <w:left w:val="none" w:sz="0" w:space="0" w:color="auto"/>
            <w:bottom w:val="none" w:sz="0" w:space="0" w:color="auto"/>
            <w:right w:val="none" w:sz="0" w:space="0" w:color="auto"/>
          </w:divBdr>
        </w:div>
        <w:div w:id="1241326629">
          <w:marLeft w:val="0"/>
          <w:marRight w:val="0"/>
          <w:marTop w:val="120"/>
          <w:marBottom w:val="0"/>
          <w:divBdr>
            <w:top w:val="none" w:sz="0" w:space="0" w:color="auto"/>
            <w:left w:val="none" w:sz="0" w:space="0" w:color="auto"/>
            <w:bottom w:val="none" w:sz="0" w:space="0" w:color="auto"/>
            <w:right w:val="none" w:sz="0" w:space="0" w:color="auto"/>
          </w:divBdr>
        </w:div>
        <w:div w:id="1272278560">
          <w:marLeft w:val="0"/>
          <w:marRight w:val="0"/>
          <w:marTop w:val="120"/>
          <w:marBottom w:val="0"/>
          <w:divBdr>
            <w:top w:val="none" w:sz="0" w:space="0" w:color="auto"/>
            <w:left w:val="none" w:sz="0" w:space="0" w:color="auto"/>
            <w:bottom w:val="none" w:sz="0" w:space="0" w:color="auto"/>
            <w:right w:val="none" w:sz="0" w:space="0" w:color="auto"/>
          </w:divBdr>
        </w:div>
        <w:div w:id="1276718661">
          <w:marLeft w:val="0"/>
          <w:marRight w:val="0"/>
          <w:marTop w:val="120"/>
          <w:marBottom w:val="0"/>
          <w:divBdr>
            <w:top w:val="none" w:sz="0" w:space="0" w:color="auto"/>
            <w:left w:val="none" w:sz="0" w:space="0" w:color="auto"/>
            <w:bottom w:val="none" w:sz="0" w:space="0" w:color="auto"/>
            <w:right w:val="none" w:sz="0" w:space="0" w:color="auto"/>
          </w:divBdr>
        </w:div>
        <w:div w:id="1285574438">
          <w:marLeft w:val="0"/>
          <w:marRight w:val="0"/>
          <w:marTop w:val="120"/>
          <w:marBottom w:val="0"/>
          <w:divBdr>
            <w:top w:val="none" w:sz="0" w:space="0" w:color="auto"/>
            <w:left w:val="none" w:sz="0" w:space="0" w:color="auto"/>
            <w:bottom w:val="none" w:sz="0" w:space="0" w:color="auto"/>
            <w:right w:val="none" w:sz="0" w:space="0" w:color="auto"/>
          </w:divBdr>
        </w:div>
        <w:div w:id="1298343101">
          <w:marLeft w:val="0"/>
          <w:marRight w:val="0"/>
          <w:marTop w:val="120"/>
          <w:marBottom w:val="0"/>
          <w:divBdr>
            <w:top w:val="none" w:sz="0" w:space="0" w:color="auto"/>
            <w:left w:val="none" w:sz="0" w:space="0" w:color="auto"/>
            <w:bottom w:val="none" w:sz="0" w:space="0" w:color="auto"/>
            <w:right w:val="none" w:sz="0" w:space="0" w:color="auto"/>
          </w:divBdr>
        </w:div>
        <w:div w:id="1332876708">
          <w:marLeft w:val="0"/>
          <w:marRight w:val="0"/>
          <w:marTop w:val="120"/>
          <w:marBottom w:val="0"/>
          <w:divBdr>
            <w:top w:val="none" w:sz="0" w:space="0" w:color="auto"/>
            <w:left w:val="none" w:sz="0" w:space="0" w:color="auto"/>
            <w:bottom w:val="none" w:sz="0" w:space="0" w:color="auto"/>
            <w:right w:val="none" w:sz="0" w:space="0" w:color="auto"/>
          </w:divBdr>
        </w:div>
        <w:div w:id="1340932327">
          <w:marLeft w:val="0"/>
          <w:marRight w:val="0"/>
          <w:marTop w:val="120"/>
          <w:marBottom w:val="0"/>
          <w:divBdr>
            <w:top w:val="none" w:sz="0" w:space="0" w:color="auto"/>
            <w:left w:val="none" w:sz="0" w:space="0" w:color="auto"/>
            <w:bottom w:val="none" w:sz="0" w:space="0" w:color="auto"/>
            <w:right w:val="none" w:sz="0" w:space="0" w:color="auto"/>
          </w:divBdr>
        </w:div>
        <w:div w:id="1374579095">
          <w:marLeft w:val="0"/>
          <w:marRight w:val="0"/>
          <w:marTop w:val="120"/>
          <w:marBottom w:val="0"/>
          <w:divBdr>
            <w:top w:val="none" w:sz="0" w:space="0" w:color="auto"/>
            <w:left w:val="none" w:sz="0" w:space="0" w:color="auto"/>
            <w:bottom w:val="none" w:sz="0" w:space="0" w:color="auto"/>
            <w:right w:val="none" w:sz="0" w:space="0" w:color="auto"/>
          </w:divBdr>
        </w:div>
        <w:div w:id="1398282689">
          <w:marLeft w:val="0"/>
          <w:marRight w:val="0"/>
          <w:marTop w:val="120"/>
          <w:marBottom w:val="0"/>
          <w:divBdr>
            <w:top w:val="none" w:sz="0" w:space="0" w:color="auto"/>
            <w:left w:val="none" w:sz="0" w:space="0" w:color="auto"/>
            <w:bottom w:val="none" w:sz="0" w:space="0" w:color="auto"/>
            <w:right w:val="none" w:sz="0" w:space="0" w:color="auto"/>
          </w:divBdr>
        </w:div>
        <w:div w:id="1433283015">
          <w:marLeft w:val="0"/>
          <w:marRight w:val="0"/>
          <w:marTop w:val="120"/>
          <w:marBottom w:val="0"/>
          <w:divBdr>
            <w:top w:val="none" w:sz="0" w:space="0" w:color="auto"/>
            <w:left w:val="none" w:sz="0" w:space="0" w:color="auto"/>
            <w:bottom w:val="none" w:sz="0" w:space="0" w:color="auto"/>
            <w:right w:val="none" w:sz="0" w:space="0" w:color="auto"/>
          </w:divBdr>
        </w:div>
        <w:div w:id="1438060014">
          <w:marLeft w:val="0"/>
          <w:marRight w:val="0"/>
          <w:marTop w:val="120"/>
          <w:marBottom w:val="0"/>
          <w:divBdr>
            <w:top w:val="none" w:sz="0" w:space="0" w:color="auto"/>
            <w:left w:val="none" w:sz="0" w:space="0" w:color="auto"/>
            <w:bottom w:val="none" w:sz="0" w:space="0" w:color="auto"/>
            <w:right w:val="none" w:sz="0" w:space="0" w:color="auto"/>
          </w:divBdr>
        </w:div>
        <w:div w:id="1577662426">
          <w:marLeft w:val="0"/>
          <w:marRight w:val="0"/>
          <w:marTop w:val="120"/>
          <w:marBottom w:val="0"/>
          <w:divBdr>
            <w:top w:val="none" w:sz="0" w:space="0" w:color="auto"/>
            <w:left w:val="none" w:sz="0" w:space="0" w:color="auto"/>
            <w:bottom w:val="none" w:sz="0" w:space="0" w:color="auto"/>
            <w:right w:val="none" w:sz="0" w:space="0" w:color="auto"/>
          </w:divBdr>
        </w:div>
        <w:div w:id="1616904513">
          <w:marLeft w:val="0"/>
          <w:marRight w:val="0"/>
          <w:marTop w:val="120"/>
          <w:marBottom w:val="0"/>
          <w:divBdr>
            <w:top w:val="none" w:sz="0" w:space="0" w:color="auto"/>
            <w:left w:val="none" w:sz="0" w:space="0" w:color="auto"/>
            <w:bottom w:val="none" w:sz="0" w:space="0" w:color="auto"/>
            <w:right w:val="none" w:sz="0" w:space="0" w:color="auto"/>
          </w:divBdr>
        </w:div>
        <w:div w:id="1642879458">
          <w:marLeft w:val="0"/>
          <w:marRight w:val="0"/>
          <w:marTop w:val="120"/>
          <w:marBottom w:val="0"/>
          <w:divBdr>
            <w:top w:val="none" w:sz="0" w:space="0" w:color="auto"/>
            <w:left w:val="none" w:sz="0" w:space="0" w:color="auto"/>
            <w:bottom w:val="none" w:sz="0" w:space="0" w:color="auto"/>
            <w:right w:val="none" w:sz="0" w:space="0" w:color="auto"/>
          </w:divBdr>
        </w:div>
        <w:div w:id="1658995908">
          <w:marLeft w:val="0"/>
          <w:marRight w:val="0"/>
          <w:marTop w:val="120"/>
          <w:marBottom w:val="0"/>
          <w:divBdr>
            <w:top w:val="none" w:sz="0" w:space="0" w:color="auto"/>
            <w:left w:val="none" w:sz="0" w:space="0" w:color="auto"/>
            <w:bottom w:val="none" w:sz="0" w:space="0" w:color="auto"/>
            <w:right w:val="none" w:sz="0" w:space="0" w:color="auto"/>
          </w:divBdr>
        </w:div>
        <w:div w:id="1664433752">
          <w:marLeft w:val="0"/>
          <w:marRight w:val="0"/>
          <w:marTop w:val="120"/>
          <w:marBottom w:val="0"/>
          <w:divBdr>
            <w:top w:val="none" w:sz="0" w:space="0" w:color="auto"/>
            <w:left w:val="none" w:sz="0" w:space="0" w:color="auto"/>
            <w:bottom w:val="none" w:sz="0" w:space="0" w:color="auto"/>
            <w:right w:val="none" w:sz="0" w:space="0" w:color="auto"/>
          </w:divBdr>
        </w:div>
        <w:div w:id="1700668218">
          <w:marLeft w:val="0"/>
          <w:marRight w:val="0"/>
          <w:marTop w:val="120"/>
          <w:marBottom w:val="0"/>
          <w:divBdr>
            <w:top w:val="none" w:sz="0" w:space="0" w:color="auto"/>
            <w:left w:val="none" w:sz="0" w:space="0" w:color="auto"/>
            <w:bottom w:val="none" w:sz="0" w:space="0" w:color="auto"/>
            <w:right w:val="none" w:sz="0" w:space="0" w:color="auto"/>
          </w:divBdr>
        </w:div>
        <w:div w:id="1725980760">
          <w:marLeft w:val="0"/>
          <w:marRight w:val="0"/>
          <w:marTop w:val="120"/>
          <w:marBottom w:val="0"/>
          <w:divBdr>
            <w:top w:val="none" w:sz="0" w:space="0" w:color="auto"/>
            <w:left w:val="none" w:sz="0" w:space="0" w:color="auto"/>
            <w:bottom w:val="none" w:sz="0" w:space="0" w:color="auto"/>
            <w:right w:val="none" w:sz="0" w:space="0" w:color="auto"/>
          </w:divBdr>
        </w:div>
        <w:div w:id="1760246767">
          <w:marLeft w:val="0"/>
          <w:marRight w:val="0"/>
          <w:marTop w:val="120"/>
          <w:marBottom w:val="0"/>
          <w:divBdr>
            <w:top w:val="none" w:sz="0" w:space="0" w:color="auto"/>
            <w:left w:val="none" w:sz="0" w:space="0" w:color="auto"/>
            <w:bottom w:val="none" w:sz="0" w:space="0" w:color="auto"/>
            <w:right w:val="none" w:sz="0" w:space="0" w:color="auto"/>
          </w:divBdr>
        </w:div>
        <w:div w:id="1760373538">
          <w:marLeft w:val="0"/>
          <w:marRight w:val="0"/>
          <w:marTop w:val="120"/>
          <w:marBottom w:val="0"/>
          <w:divBdr>
            <w:top w:val="none" w:sz="0" w:space="0" w:color="auto"/>
            <w:left w:val="none" w:sz="0" w:space="0" w:color="auto"/>
            <w:bottom w:val="none" w:sz="0" w:space="0" w:color="auto"/>
            <w:right w:val="none" w:sz="0" w:space="0" w:color="auto"/>
          </w:divBdr>
        </w:div>
        <w:div w:id="1816069634">
          <w:marLeft w:val="0"/>
          <w:marRight w:val="0"/>
          <w:marTop w:val="120"/>
          <w:marBottom w:val="0"/>
          <w:divBdr>
            <w:top w:val="none" w:sz="0" w:space="0" w:color="auto"/>
            <w:left w:val="none" w:sz="0" w:space="0" w:color="auto"/>
            <w:bottom w:val="none" w:sz="0" w:space="0" w:color="auto"/>
            <w:right w:val="none" w:sz="0" w:space="0" w:color="auto"/>
          </w:divBdr>
        </w:div>
        <w:div w:id="1907572970">
          <w:marLeft w:val="0"/>
          <w:marRight w:val="0"/>
          <w:marTop w:val="120"/>
          <w:marBottom w:val="0"/>
          <w:divBdr>
            <w:top w:val="none" w:sz="0" w:space="0" w:color="auto"/>
            <w:left w:val="none" w:sz="0" w:space="0" w:color="auto"/>
            <w:bottom w:val="none" w:sz="0" w:space="0" w:color="auto"/>
            <w:right w:val="none" w:sz="0" w:space="0" w:color="auto"/>
          </w:divBdr>
        </w:div>
        <w:div w:id="1919094622">
          <w:marLeft w:val="0"/>
          <w:marRight w:val="0"/>
          <w:marTop w:val="120"/>
          <w:marBottom w:val="0"/>
          <w:divBdr>
            <w:top w:val="none" w:sz="0" w:space="0" w:color="auto"/>
            <w:left w:val="none" w:sz="0" w:space="0" w:color="auto"/>
            <w:bottom w:val="none" w:sz="0" w:space="0" w:color="auto"/>
            <w:right w:val="none" w:sz="0" w:space="0" w:color="auto"/>
          </w:divBdr>
        </w:div>
        <w:div w:id="1986548502">
          <w:marLeft w:val="0"/>
          <w:marRight w:val="0"/>
          <w:marTop w:val="120"/>
          <w:marBottom w:val="0"/>
          <w:divBdr>
            <w:top w:val="none" w:sz="0" w:space="0" w:color="auto"/>
            <w:left w:val="none" w:sz="0" w:space="0" w:color="auto"/>
            <w:bottom w:val="none" w:sz="0" w:space="0" w:color="auto"/>
            <w:right w:val="none" w:sz="0" w:space="0" w:color="auto"/>
          </w:divBdr>
        </w:div>
        <w:div w:id="1993749523">
          <w:marLeft w:val="0"/>
          <w:marRight w:val="0"/>
          <w:marTop w:val="120"/>
          <w:marBottom w:val="0"/>
          <w:divBdr>
            <w:top w:val="none" w:sz="0" w:space="0" w:color="auto"/>
            <w:left w:val="none" w:sz="0" w:space="0" w:color="auto"/>
            <w:bottom w:val="none" w:sz="0" w:space="0" w:color="auto"/>
            <w:right w:val="none" w:sz="0" w:space="0" w:color="auto"/>
          </w:divBdr>
        </w:div>
        <w:div w:id="2032221925">
          <w:marLeft w:val="0"/>
          <w:marRight w:val="0"/>
          <w:marTop w:val="120"/>
          <w:marBottom w:val="0"/>
          <w:divBdr>
            <w:top w:val="none" w:sz="0" w:space="0" w:color="auto"/>
            <w:left w:val="none" w:sz="0" w:space="0" w:color="auto"/>
            <w:bottom w:val="none" w:sz="0" w:space="0" w:color="auto"/>
            <w:right w:val="none" w:sz="0" w:space="0" w:color="auto"/>
          </w:divBdr>
        </w:div>
        <w:div w:id="2069113106">
          <w:marLeft w:val="0"/>
          <w:marRight w:val="0"/>
          <w:marTop w:val="120"/>
          <w:marBottom w:val="0"/>
          <w:divBdr>
            <w:top w:val="none" w:sz="0" w:space="0" w:color="auto"/>
            <w:left w:val="none" w:sz="0" w:space="0" w:color="auto"/>
            <w:bottom w:val="none" w:sz="0" w:space="0" w:color="auto"/>
            <w:right w:val="none" w:sz="0" w:space="0" w:color="auto"/>
          </w:divBdr>
        </w:div>
        <w:div w:id="2072652175">
          <w:marLeft w:val="0"/>
          <w:marRight w:val="0"/>
          <w:marTop w:val="120"/>
          <w:marBottom w:val="0"/>
          <w:divBdr>
            <w:top w:val="none" w:sz="0" w:space="0" w:color="auto"/>
            <w:left w:val="none" w:sz="0" w:space="0" w:color="auto"/>
            <w:bottom w:val="none" w:sz="0" w:space="0" w:color="auto"/>
            <w:right w:val="none" w:sz="0" w:space="0" w:color="auto"/>
          </w:divBdr>
        </w:div>
        <w:div w:id="2095856516">
          <w:marLeft w:val="0"/>
          <w:marRight w:val="0"/>
          <w:marTop w:val="120"/>
          <w:marBottom w:val="0"/>
          <w:divBdr>
            <w:top w:val="none" w:sz="0" w:space="0" w:color="auto"/>
            <w:left w:val="none" w:sz="0" w:space="0" w:color="auto"/>
            <w:bottom w:val="none" w:sz="0" w:space="0" w:color="auto"/>
            <w:right w:val="none" w:sz="0" w:space="0" w:color="auto"/>
          </w:divBdr>
        </w:div>
      </w:divsChild>
    </w:div>
    <w:div w:id="1426608790">
      <w:bodyDiv w:val="1"/>
      <w:marLeft w:val="0"/>
      <w:marRight w:val="0"/>
      <w:marTop w:val="0"/>
      <w:marBottom w:val="0"/>
      <w:divBdr>
        <w:top w:val="none" w:sz="0" w:space="0" w:color="auto"/>
        <w:left w:val="none" w:sz="0" w:space="0" w:color="auto"/>
        <w:bottom w:val="none" w:sz="0" w:space="0" w:color="auto"/>
        <w:right w:val="none" w:sz="0" w:space="0" w:color="auto"/>
      </w:divBdr>
    </w:div>
    <w:div w:id="1438716301">
      <w:bodyDiv w:val="1"/>
      <w:marLeft w:val="0"/>
      <w:marRight w:val="0"/>
      <w:marTop w:val="0"/>
      <w:marBottom w:val="0"/>
      <w:divBdr>
        <w:top w:val="none" w:sz="0" w:space="0" w:color="auto"/>
        <w:left w:val="none" w:sz="0" w:space="0" w:color="auto"/>
        <w:bottom w:val="none" w:sz="0" w:space="0" w:color="auto"/>
        <w:right w:val="none" w:sz="0" w:space="0" w:color="auto"/>
      </w:divBdr>
    </w:div>
    <w:div w:id="1443766541">
      <w:bodyDiv w:val="1"/>
      <w:marLeft w:val="0"/>
      <w:marRight w:val="0"/>
      <w:marTop w:val="0"/>
      <w:marBottom w:val="0"/>
      <w:divBdr>
        <w:top w:val="none" w:sz="0" w:space="0" w:color="auto"/>
        <w:left w:val="none" w:sz="0" w:space="0" w:color="auto"/>
        <w:bottom w:val="none" w:sz="0" w:space="0" w:color="auto"/>
        <w:right w:val="none" w:sz="0" w:space="0" w:color="auto"/>
      </w:divBdr>
    </w:div>
    <w:div w:id="1446844637">
      <w:bodyDiv w:val="1"/>
      <w:marLeft w:val="0"/>
      <w:marRight w:val="0"/>
      <w:marTop w:val="0"/>
      <w:marBottom w:val="0"/>
      <w:divBdr>
        <w:top w:val="none" w:sz="0" w:space="0" w:color="auto"/>
        <w:left w:val="none" w:sz="0" w:space="0" w:color="auto"/>
        <w:bottom w:val="none" w:sz="0" w:space="0" w:color="auto"/>
        <w:right w:val="none" w:sz="0" w:space="0" w:color="auto"/>
      </w:divBdr>
    </w:div>
    <w:div w:id="1447574918">
      <w:bodyDiv w:val="1"/>
      <w:marLeft w:val="0"/>
      <w:marRight w:val="0"/>
      <w:marTop w:val="0"/>
      <w:marBottom w:val="0"/>
      <w:divBdr>
        <w:top w:val="none" w:sz="0" w:space="0" w:color="auto"/>
        <w:left w:val="none" w:sz="0" w:space="0" w:color="auto"/>
        <w:bottom w:val="none" w:sz="0" w:space="0" w:color="auto"/>
        <w:right w:val="none" w:sz="0" w:space="0" w:color="auto"/>
      </w:divBdr>
      <w:divsChild>
        <w:div w:id="106311275">
          <w:marLeft w:val="0"/>
          <w:marRight w:val="0"/>
          <w:marTop w:val="0"/>
          <w:marBottom w:val="0"/>
          <w:divBdr>
            <w:top w:val="none" w:sz="0" w:space="0" w:color="auto"/>
            <w:left w:val="none" w:sz="0" w:space="0" w:color="auto"/>
            <w:bottom w:val="none" w:sz="0" w:space="0" w:color="auto"/>
            <w:right w:val="none" w:sz="0" w:space="0" w:color="auto"/>
          </w:divBdr>
          <w:divsChild>
            <w:div w:id="1387798484">
              <w:marLeft w:val="560"/>
              <w:marRight w:val="0"/>
              <w:marTop w:val="0"/>
              <w:marBottom w:val="0"/>
              <w:divBdr>
                <w:top w:val="none" w:sz="0" w:space="0" w:color="auto"/>
                <w:left w:val="none" w:sz="0" w:space="0" w:color="auto"/>
                <w:bottom w:val="none" w:sz="0" w:space="0" w:color="auto"/>
                <w:right w:val="none" w:sz="0" w:space="0" w:color="auto"/>
              </w:divBdr>
            </w:div>
          </w:divsChild>
        </w:div>
        <w:div w:id="138347362">
          <w:marLeft w:val="0"/>
          <w:marRight w:val="0"/>
          <w:marTop w:val="0"/>
          <w:marBottom w:val="0"/>
          <w:divBdr>
            <w:top w:val="none" w:sz="0" w:space="0" w:color="auto"/>
            <w:left w:val="none" w:sz="0" w:space="0" w:color="auto"/>
            <w:bottom w:val="none" w:sz="0" w:space="0" w:color="auto"/>
            <w:right w:val="none" w:sz="0" w:space="0" w:color="auto"/>
          </w:divBdr>
          <w:divsChild>
            <w:div w:id="1398741801">
              <w:marLeft w:val="560"/>
              <w:marRight w:val="0"/>
              <w:marTop w:val="0"/>
              <w:marBottom w:val="0"/>
              <w:divBdr>
                <w:top w:val="none" w:sz="0" w:space="0" w:color="auto"/>
                <w:left w:val="none" w:sz="0" w:space="0" w:color="auto"/>
                <w:bottom w:val="none" w:sz="0" w:space="0" w:color="auto"/>
                <w:right w:val="none" w:sz="0" w:space="0" w:color="auto"/>
              </w:divBdr>
            </w:div>
          </w:divsChild>
        </w:div>
        <w:div w:id="176191545">
          <w:marLeft w:val="0"/>
          <w:marRight w:val="0"/>
          <w:marTop w:val="0"/>
          <w:marBottom w:val="0"/>
          <w:divBdr>
            <w:top w:val="none" w:sz="0" w:space="0" w:color="auto"/>
            <w:left w:val="none" w:sz="0" w:space="0" w:color="auto"/>
            <w:bottom w:val="none" w:sz="0" w:space="0" w:color="auto"/>
            <w:right w:val="none" w:sz="0" w:space="0" w:color="auto"/>
          </w:divBdr>
          <w:divsChild>
            <w:div w:id="459736858">
              <w:marLeft w:val="560"/>
              <w:marRight w:val="0"/>
              <w:marTop w:val="0"/>
              <w:marBottom w:val="0"/>
              <w:divBdr>
                <w:top w:val="none" w:sz="0" w:space="0" w:color="auto"/>
                <w:left w:val="none" w:sz="0" w:space="0" w:color="auto"/>
                <w:bottom w:val="none" w:sz="0" w:space="0" w:color="auto"/>
                <w:right w:val="none" w:sz="0" w:space="0" w:color="auto"/>
              </w:divBdr>
            </w:div>
          </w:divsChild>
        </w:div>
        <w:div w:id="982083277">
          <w:marLeft w:val="0"/>
          <w:marRight w:val="0"/>
          <w:marTop w:val="0"/>
          <w:marBottom w:val="0"/>
          <w:divBdr>
            <w:top w:val="none" w:sz="0" w:space="0" w:color="auto"/>
            <w:left w:val="none" w:sz="0" w:space="0" w:color="auto"/>
            <w:bottom w:val="none" w:sz="0" w:space="0" w:color="auto"/>
            <w:right w:val="none" w:sz="0" w:space="0" w:color="auto"/>
          </w:divBdr>
          <w:divsChild>
            <w:div w:id="824860613">
              <w:marLeft w:val="560"/>
              <w:marRight w:val="0"/>
              <w:marTop w:val="0"/>
              <w:marBottom w:val="0"/>
              <w:divBdr>
                <w:top w:val="none" w:sz="0" w:space="0" w:color="auto"/>
                <w:left w:val="none" w:sz="0" w:space="0" w:color="auto"/>
                <w:bottom w:val="none" w:sz="0" w:space="0" w:color="auto"/>
                <w:right w:val="none" w:sz="0" w:space="0" w:color="auto"/>
              </w:divBdr>
            </w:div>
          </w:divsChild>
        </w:div>
        <w:div w:id="1023435471">
          <w:marLeft w:val="0"/>
          <w:marRight w:val="0"/>
          <w:marTop w:val="0"/>
          <w:marBottom w:val="0"/>
          <w:divBdr>
            <w:top w:val="none" w:sz="0" w:space="0" w:color="auto"/>
            <w:left w:val="none" w:sz="0" w:space="0" w:color="auto"/>
            <w:bottom w:val="none" w:sz="0" w:space="0" w:color="auto"/>
            <w:right w:val="none" w:sz="0" w:space="0" w:color="auto"/>
          </w:divBdr>
          <w:divsChild>
            <w:div w:id="86314814">
              <w:marLeft w:val="560"/>
              <w:marRight w:val="0"/>
              <w:marTop w:val="0"/>
              <w:marBottom w:val="0"/>
              <w:divBdr>
                <w:top w:val="none" w:sz="0" w:space="0" w:color="auto"/>
                <w:left w:val="none" w:sz="0" w:space="0" w:color="auto"/>
                <w:bottom w:val="none" w:sz="0" w:space="0" w:color="auto"/>
                <w:right w:val="none" w:sz="0" w:space="0" w:color="auto"/>
              </w:divBdr>
            </w:div>
          </w:divsChild>
        </w:div>
        <w:div w:id="1305159613">
          <w:marLeft w:val="0"/>
          <w:marRight w:val="0"/>
          <w:marTop w:val="0"/>
          <w:marBottom w:val="48"/>
          <w:divBdr>
            <w:top w:val="none" w:sz="0" w:space="0" w:color="auto"/>
            <w:left w:val="none" w:sz="0" w:space="0" w:color="auto"/>
            <w:bottom w:val="none" w:sz="0" w:space="0" w:color="auto"/>
            <w:right w:val="none" w:sz="0" w:space="0" w:color="auto"/>
          </w:divBdr>
          <w:divsChild>
            <w:div w:id="216824005">
              <w:marLeft w:val="560"/>
              <w:marRight w:val="0"/>
              <w:marTop w:val="0"/>
              <w:marBottom w:val="0"/>
              <w:divBdr>
                <w:top w:val="none" w:sz="0" w:space="0" w:color="auto"/>
                <w:left w:val="none" w:sz="0" w:space="0" w:color="auto"/>
                <w:bottom w:val="none" w:sz="0" w:space="0" w:color="auto"/>
                <w:right w:val="none" w:sz="0" w:space="0" w:color="auto"/>
              </w:divBdr>
            </w:div>
          </w:divsChild>
        </w:div>
        <w:div w:id="1351908437">
          <w:marLeft w:val="0"/>
          <w:marRight w:val="0"/>
          <w:marTop w:val="0"/>
          <w:marBottom w:val="0"/>
          <w:divBdr>
            <w:top w:val="none" w:sz="0" w:space="0" w:color="auto"/>
            <w:left w:val="none" w:sz="0" w:space="0" w:color="auto"/>
            <w:bottom w:val="none" w:sz="0" w:space="0" w:color="auto"/>
            <w:right w:val="none" w:sz="0" w:space="0" w:color="auto"/>
          </w:divBdr>
          <w:divsChild>
            <w:div w:id="1473137181">
              <w:marLeft w:val="560"/>
              <w:marRight w:val="0"/>
              <w:marTop w:val="0"/>
              <w:marBottom w:val="0"/>
              <w:divBdr>
                <w:top w:val="none" w:sz="0" w:space="0" w:color="auto"/>
                <w:left w:val="none" w:sz="0" w:space="0" w:color="auto"/>
                <w:bottom w:val="none" w:sz="0" w:space="0" w:color="auto"/>
                <w:right w:val="none" w:sz="0" w:space="0" w:color="auto"/>
              </w:divBdr>
            </w:div>
          </w:divsChild>
        </w:div>
        <w:div w:id="1404252155">
          <w:marLeft w:val="560"/>
          <w:marRight w:val="0"/>
          <w:marTop w:val="0"/>
          <w:marBottom w:val="96"/>
          <w:divBdr>
            <w:top w:val="none" w:sz="0" w:space="0" w:color="auto"/>
            <w:left w:val="none" w:sz="0" w:space="0" w:color="auto"/>
            <w:bottom w:val="none" w:sz="0" w:space="0" w:color="auto"/>
            <w:right w:val="none" w:sz="0" w:space="0" w:color="auto"/>
          </w:divBdr>
        </w:div>
        <w:div w:id="1519392966">
          <w:marLeft w:val="0"/>
          <w:marRight w:val="0"/>
          <w:marTop w:val="0"/>
          <w:marBottom w:val="48"/>
          <w:divBdr>
            <w:top w:val="none" w:sz="0" w:space="0" w:color="auto"/>
            <w:left w:val="none" w:sz="0" w:space="0" w:color="auto"/>
            <w:bottom w:val="none" w:sz="0" w:space="0" w:color="auto"/>
            <w:right w:val="none" w:sz="0" w:space="0" w:color="auto"/>
          </w:divBdr>
          <w:divsChild>
            <w:div w:id="1075201345">
              <w:marLeft w:val="560"/>
              <w:marRight w:val="0"/>
              <w:marTop w:val="0"/>
              <w:marBottom w:val="0"/>
              <w:divBdr>
                <w:top w:val="none" w:sz="0" w:space="0" w:color="auto"/>
                <w:left w:val="none" w:sz="0" w:space="0" w:color="auto"/>
                <w:bottom w:val="none" w:sz="0" w:space="0" w:color="auto"/>
                <w:right w:val="none" w:sz="0" w:space="0" w:color="auto"/>
              </w:divBdr>
            </w:div>
          </w:divsChild>
        </w:div>
        <w:div w:id="1741976622">
          <w:marLeft w:val="0"/>
          <w:marRight w:val="0"/>
          <w:marTop w:val="0"/>
          <w:marBottom w:val="0"/>
          <w:divBdr>
            <w:top w:val="none" w:sz="0" w:space="0" w:color="auto"/>
            <w:left w:val="none" w:sz="0" w:space="0" w:color="auto"/>
            <w:bottom w:val="none" w:sz="0" w:space="0" w:color="auto"/>
            <w:right w:val="none" w:sz="0" w:space="0" w:color="auto"/>
          </w:divBdr>
          <w:divsChild>
            <w:div w:id="1771774931">
              <w:marLeft w:val="560"/>
              <w:marRight w:val="0"/>
              <w:marTop w:val="0"/>
              <w:marBottom w:val="0"/>
              <w:divBdr>
                <w:top w:val="none" w:sz="0" w:space="0" w:color="auto"/>
                <w:left w:val="none" w:sz="0" w:space="0" w:color="auto"/>
                <w:bottom w:val="none" w:sz="0" w:space="0" w:color="auto"/>
                <w:right w:val="none" w:sz="0" w:space="0" w:color="auto"/>
              </w:divBdr>
            </w:div>
          </w:divsChild>
        </w:div>
        <w:div w:id="1763261635">
          <w:marLeft w:val="0"/>
          <w:marRight w:val="0"/>
          <w:marTop w:val="0"/>
          <w:marBottom w:val="0"/>
          <w:divBdr>
            <w:top w:val="none" w:sz="0" w:space="0" w:color="auto"/>
            <w:left w:val="none" w:sz="0" w:space="0" w:color="auto"/>
            <w:bottom w:val="none" w:sz="0" w:space="0" w:color="auto"/>
            <w:right w:val="none" w:sz="0" w:space="0" w:color="auto"/>
          </w:divBdr>
          <w:divsChild>
            <w:div w:id="897743099">
              <w:marLeft w:val="560"/>
              <w:marRight w:val="0"/>
              <w:marTop w:val="0"/>
              <w:marBottom w:val="0"/>
              <w:divBdr>
                <w:top w:val="none" w:sz="0" w:space="0" w:color="auto"/>
                <w:left w:val="none" w:sz="0" w:space="0" w:color="auto"/>
                <w:bottom w:val="none" w:sz="0" w:space="0" w:color="auto"/>
                <w:right w:val="none" w:sz="0" w:space="0" w:color="auto"/>
              </w:divBdr>
            </w:div>
          </w:divsChild>
        </w:div>
        <w:div w:id="2085713069">
          <w:marLeft w:val="0"/>
          <w:marRight w:val="0"/>
          <w:marTop w:val="0"/>
          <w:marBottom w:val="48"/>
          <w:divBdr>
            <w:top w:val="none" w:sz="0" w:space="0" w:color="auto"/>
            <w:left w:val="none" w:sz="0" w:space="0" w:color="auto"/>
            <w:bottom w:val="none" w:sz="0" w:space="0" w:color="auto"/>
            <w:right w:val="none" w:sz="0" w:space="0" w:color="auto"/>
          </w:divBdr>
          <w:divsChild>
            <w:div w:id="2005932734">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458376644">
      <w:bodyDiv w:val="1"/>
      <w:marLeft w:val="0"/>
      <w:marRight w:val="0"/>
      <w:marTop w:val="0"/>
      <w:marBottom w:val="0"/>
      <w:divBdr>
        <w:top w:val="none" w:sz="0" w:space="0" w:color="auto"/>
        <w:left w:val="none" w:sz="0" w:space="0" w:color="auto"/>
        <w:bottom w:val="none" w:sz="0" w:space="0" w:color="auto"/>
        <w:right w:val="none" w:sz="0" w:space="0" w:color="auto"/>
      </w:divBdr>
    </w:div>
    <w:div w:id="1507555918">
      <w:bodyDiv w:val="1"/>
      <w:marLeft w:val="0"/>
      <w:marRight w:val="0"/>
      <w:marTop w:val="0"/>
      <w:marBottom w:val="0"/>
      <w:divBdr>
        <w:top w:val="none" w:sz="0" w:space="0" w:color="auto"/>
        <w:left w:val="none" w:sz="0" w:space="0" w:color="auto"/>
        <w:bottom w:val="none" w:sz="0" w:space="0" w:color="auto"/>
        <w:right w:val="none" w:sz="0" w:space="0" w:color="auto"/>
      </w:divBdr>
    </w:div>
    <w:div w:id="1525747374">
      <w:bodyDiv w:val="1"/>
      <w:marLeft w:val="0"/>
      <w:marRight w:val="0"/>
      <w:marTop w:val="0"/>
      <w:marBottom w:val="0"/>
      <w:divBdr>
        <w:top w:val="none" w:sz="0" w:space="0" w:color="auto"/>
        <w:left w:val="none" w:sz="0" w:space="0" w:color="auto"/>
        <w:bottom w:val="none" w:sz="0" w:space="0" w:color="auto"/>
        <w:right w:val="none" w:sz="0" w:space="0" w:color="auto"/>
      </w:divBdr>
      <w:divsChild>
        <w:div w:id="119497621">
          <w:marLeft w:val="0"/>
          <w:marRight w:val="0"/>
          <w:marTop w:val="0"/>
          <w:marBottom w:val="48"/>
          <w:divBdr>
            <w:top w:val="none" w:sz="0" w:space="0" w:color="auto"/>
            <w:left w:val="none" w:sz="0" w:space="0" w:color="auto"/>
            <w:bottom w:val="none" w:sz="0" w:space="0" w:color="auto"/>
            <w:right w:val="none" w:sz="0" w:space="0" w:color="auto"/>
          </w:divBdr>
          <w:divsChild>
            <w:div w:id="755982156">
              <w:marLeft w:val="560"/>
              <w:marRight w:val="0"/>
              <w:marTop w:val="0"/>
              <w:marBottom w:val="0"/>
              <w:divBdr>
                <w:top w:val="none" w:sz="0" w:space="0" w:color="auto"/>
                <w:left w:val="none" w:sz="0" w:space="0" w:color="auto"/>
                <w:bottom w:val="none" w:sz="0" w:space="0" w:color="auto"/>
                <w:right w:val="none" w:sz="0" w:space="0" w:color="auto"/>
              </w:divBdr>
            </w:div>
          </w:divsChild>
        </w:div>
        <w:div w:id="1649045681">
          <w:marLeft w:val="0"/>
          <w:marRight w:val="0"/>
          <w:marTop w:val="0"/>
          <w:marBottom w:val="48"/>
          <w:divBdr>
            <w:top w:val="none" w:sz="0" w:space="0" w:color="auto"/>
            <w:left w:val="none" w:sz="0" w:space="0" w:color="auto"/>
            <w:bottom w:val="none" w:sz="0" w:space="0" w:color="auto"/>
            <w:right w:val="none" w:sz="0" w:space="0" w:color="auto"/>
          </w:divBdr>
          <w:divsChild>
            <w:div w:id="1604532294">
              <w:marLeft w:val="560"/>
              <w:marRight w:val="0"/>
              <w:marTop w:val="0"/>
              <w:marBottom w:val="0"/>
              <w:divBdr>
                <w:top w:val="none" w:sz="0" w:space="0" w:color="auto"/>
                <w:left w:val="none" w:sz="0" w:space="0" w:color="auto"/>
                <w:bottom w:val="none" w:sz="0" w:space="0" w:color="auto"/>
                <w:right w:val="none" w:sz="0" w:space="0" w:color="auto"/>
              </w:divBdr>
            </w:div>
          </w:divsChild>
        </w:div>
        <w:div w:id="1857497088">
          <w:marLeft w:val="0"/>
          <w:marRight w:val="0"/>
          <w:marTop w:val="0"/>
          <w:marBottom w:val="48"/>
          <w:divBdr>
            <w:top w:val="none" w:sz="0" w:space="0" w:color="auto"/>
            <w:left w:val="none" w:sz="0" w:space="0" w:color="auto"/>
            <w:bottom w:val="none" w:sz="0" w:space="0" w:color="auto"/>
            <w:right w:val="none" w:sz="0" w:space="0" w:color="auto"/>
          </w:divBdr>
          <w:divsChild>
            <w:div w:id="1456486393">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535967973">
      <w:bodyDiv w:val="1"/>
      <w:marLeft w:val="0"/>
      <w:marRight w:val="0"/>
      <w:marTop w:val="0"/>
      <w:marBottom w:val="0"/>
      <w:divBdr>
        <w:top w:val="none" w:sz="0" w:space="0" w:color="auto"/>
        <w:left w:val="none" w:sz="0" w:space="0" w:color="auto"/>
        <w:bottom w:val="none" w:sz="0" w:space="0" w:color="auto"/>
        <w:right w:val="none" w:sz="0" w:space="0" w:color="auto"/>
      </w:divBdr>
      <w:divsChild>
        <w:div w:id="335689418">
          <w:marLeft w:val="0"/>
          <w:marRight w:val="0"/>
          <w:marTop w:val="0"/>
          <w:marBottom w:val="0"/>
          <w:divBdr>
            <w:top w:val="none" w:sz="0" w:space="0" w:color="auto"/>
            <w:left w:val="none" w:sz="0" w:space="0" w:color="auto"/>
            <w:bottom w:val="none" w:sz="0" w:space="0" w:color="auto"/>
            <w:right w:val="none" w:sz="0" w:space="0" w:color="auto"/>
          </w:divBdr>
          <w:divsChild>
            <w:div w:id="1167015807">
              <w:marLeft w:val="560"/>
              <w:marRight w:val="0"/>
              <w:marTop w:val="0"/>
              <w:marBottom w:val="0"/>
              <w:divBdr>
                <w:top w:val="none" w:sz="0" w:space="0" w:color="auto"/>
                <w:left w:val="none" w:sz="0" w:space="0" w:color="auto"/>
                <w:bottom w:val="none" w:sz="0" w:space="0" w:color="auto"/>
                <w:right w:val="none" w:sz="0" w:space="0" w:color="auto"/>
              </w:divBdr>
            </w:div>
          </w:divsChild>
        </w:div>
        <w:div w:id="1917089816">
          <w:marLeft w:val="0"/>
          <w:marRight w:val="0"/>
          <w:marTop w:val="0"/>
          <w:marBottom w:val="0"/>
          <w:divBdr>
            <w:top w:val="none" w:sz="0" w:space="0" w:color="auto"/>
            <w:left w:val="none" w:sz="0" w:space="0" w:color="auto"/>
            <w:bottom w:val="none" w:sz="0" w:space="0" w:color="auto"/>
            <w:right w:val="none" w:sz="0" w:space="0" w:color="auto"/>
          </w:divBdr>
          <w:divsChild>
            <w:div w:id="1989895081">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548251800">
      <w:bodyDiv w:val="1"/>
      <w:marLeft w:val="0"/>
      <w:marRight w:val="0"/>
      <w:marTop w:val="0"/>
      <w:marBottom w:val="0"/>
      <w:divBdr>
        <w:top w:val="none" w:sz="0" w:space="0" w:color="auto"/>
        <w:left w:val="none" w:sz="0" w:space="0" w:color="auto"/>
        <w:bottom w:val="none" w:sz="0" w:space="0" w:color="auto"/>
        <w:right w:val="none" w:sz="0" w:space="0" w:color="auto"/>
      </w:divBdr>
    </w:div>
    <w:div w:id="1572497479">
      <w:bodyDiv w:val="1"/>
      <w:marLeft w:val="0"/>
      <w:marRight w:val="0"/>
      <w:marTop w:val="0"/>
      <w:marBottom w:val="0"/>
      <w:divBdr>
        <w:top w:val="none" w:sz="0" w:space="0" w:color="auto"/>
        <w:left w:val="none" w:sz="0" w:space="0" w:color="auto"/>
        <w:bottom w:val="none" w:sz="0" w:space="0" w:color="auto"/>
        <w:right w:val="none" w:sz="0" w:space="0" w:color="auto"/>
      </w:divBdr>
    </w:div>
    <w:div w:id="1574971086">
      <w:bodyDiv w:val="1"/>
      <w:marLeft w:val="0"/>
      <w:marRight w:val="0"/>
      <w:marTop w:val="0"/>
      <w:marBottom w:val="0"/>
      <w:divBdr>
        <w:top w:val="none" w:sz="0" w:space="0" w:color="auto"/>
        <w:left w:val="none" w:sz="0" w:space="0" w:color="auto"/>
        <w:bottom w:val="none" w:sz="0" w:space="0" w:color="auto"/>
        <w:right w:val="none" w:sz="0" w:space="0" w:color="auto"/>
      </w:divBdr>
      <w:divsChild>
        <w:div w:id="22681814">
          <w:marLeft w:val="0"/>
          <w:marRight w:val="0"/>
          <w:marTop w:val="120"/>
          <w:marBottom w:val="0"/>
          <w:divBdr>
            <w:top w:val="none" w:sz="0" w:space="0" w:color="auto"/>
            <w:left w:val="none" w:sz="0" w:space="0" w:color="auto"/>
            <w:bottom w:val="none" w:sz="0" w:space="0" w:color="auto"/>
            <w:right w:val="none" w:sz="0" w:space="0" w:color="auto"/>
          </w:divBdr>
        </w:div>
        <w:div w:id="111291922">
          <w:marLeft w:val="0"/>
          <w:marRight w:val="0"/>
          <w:marTop w:val="120"/>
          <w:marBottom w:val="0"/>
          <w:divBdr>
            <w:top w:val="none" w:sz="0" w:space="0" w:color="auto"/>
            <w:left w:val="none" w:sz="0" w:space="0" w:color="auto"/>
            <w:bottom w:val="none" w:sz="0" w:space="0" w:color="auto"/>
            <w:right w:val="none" w:sz="0" w:space="0" w:color="auto"/>
          </w:divBdr>
        </w:div>
        <w:div w:id="143864456">
          <w:marLeft w:val="0"/>
          <w:marRight w:val="0"/>
          <w:marTop w:val="120"/>
          <w:marBottom w:val="0"/>
          <w:divBdr>
            <w:top w:val="none" w:sz="0" w:space="0" w:color="auto"/>
            <w:left w:val="none" w:sz="0" w:space="0" w:color="auto"/>
            <w:bottom w:val="none" w:sz="0" w:space="0" w:color="auto"/>
            <w:right w:val="none" w:sz="0" w:space="0" w:color="auto"/>
          </w:divBdr>
        </w:div>
        <w:div w:id="213809227">
          <w:marLeft w:val="0"/>
          <w:marRight w:val="0"/>
          <w:marTop w:val="120"/>
          <w:marBottom w:val="0"/>
          <w:divBdr>
            <w:top w:val="none" w:sz="0" w:space="0" w:color="auto"/>
            <w:left w:val="none" w:sz="0" w:space="0" w:color="auto"/>
            <w:bottom w:val="none" w:sz="0" w:space="0" w:color="auto"/>
            <w:right w:val="none" w:sz="0" w:space="0" w:color="auto"/>
          </w:divBdr>
        </w:div>
        <w:div w:id="226427819">
          <w:marLeft w:val="0"/>
          <w:marRight w:val="0"/>
          <w:marTop w:val="120"/>
          <w:marBottom w:val="0"/>
          <w:divBdr>
            <w:top w:val="none" w:sz="0" w:space="0" w:color="auto"/>
            <w:left w:val="none" w:sz="0" w:space="0" w:color="auto"/>
            <w:bottom w:val="none" w:sz="0" w:space="0" w:color="auto"/>
            <w:right w:val="none" w:sz="0" w:space="0" w:color="auto"/>
          </w:divBdr>
        </w:div>
        <w:div w:id="305284732">
          <w:marLeft w:val="0"/>
          <w:marRight w:val="0"/>
          <w:marTop w:val="120"/>
          <w:marBottom w:val="0"/>
          <w:divBdr>
            <w:top w:val="none" w:sz="0" w:space="0" w:color="auto"/>
            <w:left w:val="none" w:sz="0" w:space="0" w:color="auto"/>
            <w:bottom w:val="none" w:sz="0" w:space="0" w:color="auto"/>
            <w:right w:val="none" w:sz="0" w:space="0" w:color="auto"/>
          </w:divBdr>
        </w:div>
        <w:div w:id="310672807">
          <w:marLeft w:val="0"/>
          <w:marRight w:val="0"/>
          <w:marTop w:val="120"/>
          <w:marBottom w:val="0"/>
          <w:divBdr>
            <w:top w:val="none" w:sz="0" w:space="0" w:color="auto"/>
            <w:left w:val="none" w:sz="0" w:space="0" w:color="auto"/>
            <w:bottom w:val="none" w:sz="0" w:space="0" w:color="auto"/>
            <w:right w:val="none" w:sz="0" w:space="0" w:color="auto"/>
          </w:divBdr>
        </w:div>
        <w:div w:id="317853306">
          <w:marLeft w:val="0"/>
          <w:marRight w:val="0"/>
          <w:marTop w:val="120"/>
          <w:marBottom w:val="0"/>
          <w:divBdr>
            <w:top w:val="none" w:sz="0" w:space="0" w:color="auto"/>
            <w:left w:val="none" w:sz="0" w:space="0" w:color="auto"/>
            <w:bottom w:val="none" w:sz="0" w:space="0" w:color="auto"/>
            <w:right w:val="none" w:sz="0" w:space="0" w:color="auto"/>
          </w:divBdr>
        </w:div>
        <w:div w:id="349841257">
          <w:marLeft w:val="0"/>
          <w:marRight w:val="0"/>
          <w:marTop w:val="120"/>
          <w:marBottom w:val="0"/>
          <w:divBdr>
            <w:top w:val="none" w:sz="0" w:space="0" w:color="auto"/>
            <w:left w:val="none" w:sz="0" w:space="0" w:color="auto"/>
            <w:bottom w:val="none" w:sz="0" w:space="0" w:color="auto"/>
            <w:right w:val="none" w:sz="0" w:space="0" w:color="auto"/>
          </w:divBdr>
        </w:div>
        <w:div w:id="378941485">
          <w:marLeft w:val="0"/>
          <w:marRight w:val="0"/>
          <w:marTop w:val="120"/>
          <w:marBottom w:val="0"/>
          <w:divBdr>
            <w:top w:val="none" w:sz="0" w:space="0" w:color="auto"/>
            <w:left w:val="none" w:sz="0" w:space="0" w:color="auto"/>
            <w:bottom w:val="none" w:sz="0" w:space="0" w:color="auto"/>
            <w:right w:val="none" w:sz="0" w:space="0" w:color="auto"/>
          </w:divBdr>
        </w:div>
        <w:div w:id="383915242">
          <w:marLeft w:val="0"/>
          <w:marRight w:val="0"/>
          <w:marTop w:val="120"/>
          <w:marBottom w:val="0"/>
          <w:divBdr>
            <w:top w:val="none" w:sz="0" w:space="0" w:color="auto"/>
            <w:left w:val="none" w:sz="0" w:space="0" w:color="auto"/>
            <w:bottom w:val="none" w:sz="0" w:space="0" w:color="auto"/>
            <w:right w:val="none" w:sz="0" w:space="0" w:color="auto"/>
          </w:divBdr>
        </w:div>
        <w:div w:id="425079960">
          <w:marLeft w:val="0"/>
          <w:marRight w:val="0"/>
          <w:marTop w:val="120"/>
          <w:marBottom w:val="0"/>
          <w:divBdr>
            <w:top w:val="none" w:sz="0" w:space="0" w:color="auto"/>
            <w:left w:val="none" w:sz="0" w:space="0" w:color="auto"/>
            <w:bottom w:val="none" w:sz="0" w:space="0" w:color="auto"/>
            <w:right w:val="none" w:sz="0" w:space="0" w:color="auto"/>
          </w:divBdr>
        </w:div>
        <w:div w:id="481846186">
          <w:marLeft w:val="0"/>
          <w:marRight w:val="0"/>
          <w:marTop w:val="120"/>
          <w:marBottom w:val="0"/>
          <w:divBdr>
            <w:top w:val="none" w:sz="0" w:space="0" w:color="auto"/>
            <w:left w:val="none" w:sz="0" w:space="0" w:color="auto"/>
            <w:bottom w:val="none" w:sz="0" w:space="0" w:color="auto"/>
            <w:right w:val="none" w:sz="0" w:space="0" w:color="auto"/>
          </w:divBdr>
        </w:div>
        <w:div w:id="570774910">
          <w:marLeft w:val="0"/>
          <w:marRight w:val="0"/>
          <w:marTop w:val="120"/>
          <w:marBottom w:val="0"/>
          <w:divBdr>
            <w:top w:val="none" w:sz="0" w:space="0" w:color="auto"/>
            <w:left w:val="none" w:sz="0" w:space="0" w:color="auto"/>
            <w:bottom w:val="none" w:sz="0" w:space="0" w:color="auto"/>
            <w:right w:val="none" w:sz="0" w:space="0" w:color="auto"/>
          </w:divBdr>
        </w:div>
        <w:div w:id="575634460">
          <w:marLeft w:val="0"/>
          <w:marRight w:val="0"/>
          <w:marTop w:val="120"/>
          <w:marBottom w:val="0"/>
          <w:divBdr>
            <w:top w:val="none" w:sz="0" w:space="0" w:color="auto"/>
            <w:left w:val="none" w:sz="0" w:space="0" w:color="auto"/>
            <w:bottom w:val="none" w:sz="0" w:space="0" w:color="auto"/>
            <w:right w:val="none" w:sz="0" w:space="0" w:color="auto"/>
          </w:divBdr>
        </w:div>
        <w:div w:id="593317546">
          <w:marLeft w:val="0"/>
          <w:marRight w:val="0"/>
          <w:marTop w:val="120"/>
          <w:marBottom w:val="0"/>
          <w:divBdr>
            <w:top w:val="none" w:sz="0" w:space="0" w:color="auto"/>
            <w:left w:val="none" w:sz="0" w:space="0" w:color="auto"/>
            <w:bottom w:val="none" w:sz="0" w:space="0" w:color="auto"/>
            <w:right w:val="none" w:sz="0" w:space="0" w:color="auto"/>
          </w:divBdr>
        </w:div>
        <w:div w:id="605965523">
          <w:marLeft w:val="0"/>
          <w:marRight w:val="0"/>
          <w:marTop w:val="120"/>
          <w:marBottom w:val="0"/>
          <w:divBdr>
            <w:top w:val="none" w:sz="0" w:space="0" w:color="auto"/>
            <w:left w:val="none" w:sz="0" w:space="0" w:color="auto"/>
            <w:bottom w:val="none" w:sz="0" w:space="0" w:color="auto"/>
            <w:right w:val="none" w:sz="0" w:space="0" w:color="auto"/>
          </w:divBdr>
        </w:div>
        <w:div w:id="623461353">
          <w:marLeft w:val="0"/>
          <w:marRight w:val="0"/>
          <w:marTop w:val="120"/>
          <w:marBottom w:val="0"/>
          <w:divBdr>
            <w:top w:val="none" w:sz="0" w:space="0" w:color="auto"/>
            <w:left w:val="none" w:sz="0" w:space="0" w:color="auto"/>
            <w:bottom w:val="none" w:sz="0" w:space="0" w:color="auto"/>
            <w:right w:val="none" w:sz="0" w:space="0" w:color="auto"/>
          </w:divBdr>
        </w:div>
        <w:div w:id="624509329">
          <w:marLeft w:val="0"/>
          <w:marRight w:val="0"/>
          <w:marTop w:val="120"/>
          <w:marBottom w:val="0"/>
          <w:divBdr>
            <w:top w:val="none" w:sz="0" w:space="0" w:color="auto"/>
            <w:left w:val="none" w:sz="0" w:space="0" w:color="auto"/>
            <w:bottom w:val="none" w:sz="0" w:space="0" w:color="auto"/>
            <w:right w:val="none" w:sz="0" w:space="0" w:color="auto"/>
          </w:divBdr>
        </w:div>
        <w:div w:id="661590226">
          <w:marLeft w:val="0"/>
          <w:marRight w:val="0"/>
          <w:marTop w:val="120"/>
          <w:marBottom w:val="0"/>
          <w:divBdr>
            <w:top w:val="none" w:sz="0" w:space="0" w:color="auto"/>
            <w:left w:val="none" w:sz="0" w:space="0" w:color="auto"/>
            <w:bottom w:val="none" w:sz="0" w:space="0" w:color="auto"/>
            <w:right w:val="none" w:sz="0" w:space="0" w:color="auto"/>
          </w:divBdr>
        </w:div>
        <w:div w:id="689913973">
          <w:marLeft w:val="0"/>
          <w:marRight w:val="0"/>
          <w:marTop w:val="120"/>
          <w:marBottom w:val="0"/>
          <w:divBdr>
            <w:top w:val="none" w:sz="0" w:space="0" w:color="auto"/>
            <w:left w:val="none" w:sz="0" w:space="0" w:color="auto"/>
            <w:bottom w:val="none" w:sz="0" w:space="0" w:color="auto"/>
            <w:right w:val="none" w:sz="0" w:space="0" w:color="auto"/>
          </w:divBdr>
        </w:div>
        <w:div w:id="710300521">
          <w:marLeft w:val="0"/>
          <w:marRight w:val="0"/>
          <w:marTop w:val="120"/>
          <w:marBottom w:val="0"/>
          <w:divBdr>
            <w:top w:val="none" w:sz="0" w:space="0" w:color="auto"/>
            <w:left w:val="none" w:sz="0" w:space="0" w:color="auto"/>
            <w:bottom w:val="none" w:sz="0" w:space="0" w:color="auto"/>
            <w:right w:val="none" w:sz="0" w:space="0" w:color="auto"/>
          </w:divBdr>
        </w:div>
        <w:div w:id="741953786">
          <w:marLeft w:val="0"/>
          <w:marRight w:val="0"/>
          <w:marTop w:val="120"/>
          <w:marBottom w:val="0"/>
          <w:divBdr>
            <w:top w:val="none" w:sz="0" w:space="0" w:color="auto"/>
            <w:left w:val="none" w:sz="0" w:space="0" w:color="auto"/>
            <w:bottom w:val="none" w:sz="0" w:space="0" w:color="auto"/>
            <w:right w:val="none" w:sz="0" w:space="0" w:color="auto"/>
          </w:divBdr>
        </w:div>
        <w:div w:id="760831158">
          <w:marLeft w:val="0"/>
          <w:marRight w:val="0"/>
          <w:marTop w:val="120"/>
          <w:marBottom w:val="0"/>
          <w:divBdr>
            <w:top w:val="none" w:sz="0" w:space="0" w:color="auto"/>
            <w:left w:val="none" w:sz="0" w:space="0" w:color="auto"/>
            <w:bottom w:val="none" w:sz="0" w:space="0" w:color="auto"/>
            <w:right w:val="none" w:sz="0" w:space="0" w:color="auto"/>
          </w:divBdr>
        </w:div>
        <w:div w:id="805977196">
          <w:marLeft w:val="0"/>
          <w:marRight w:val="0"/>
          <w:marTop w:val="120"/>
          <w:marBottom w:val="0"/>
          <w:divBdr>
            <w:top w:val="none" w:sz="0" w:space="0" w:color="auto"/>
            <w:left w:val="none" w:sz="0" w:space="0" w:color="auto"/>
            <w:bottom w:val="none" w:sz="0" w:space="0" w:color="auto"/>
            <w:right w:val="none" w:sz="0" w:space="0" w:color="auto"/>
          </w:divBdr>
        </w:div>
        <w:div w:id="851531356">
          <w:marLeft w:val="0"/>
          <w:marRight w:val="0"/>
          <w:marTop w:val="120"/>
          <w:marBottom w:val="0"/>
          <w:divBdr>
            <w:top w:val="none" w:sz="0" w:space="0" w:color="auto"/>
            <w:left w:val="none" w:sz="0" w:space="0" w:color="auto"/>
            <w:bottom w:val="none" w:sz="0" w:space="0" w:color="auto"/>
            <w:right w:val="none" w:sz="0" w:space="0" w:color="auto"/>
          </w:divBdr>
        </w:div>
        <w:div w:id="918559862">
          <w:marLeft w:val="0"/>
          <w:marRight w:val="0"/>
          <w:marTop w:val="120"/>
          <w:marBottom w:val="0"/>
          <w:divBdr>
            <w:top w:val="none" w:sz="0" w:space="0" w:color="auto"/>
            <w:left w:val="none" w:sz="0" w:space="0" w:color="auto"/>
            <w:bottom w:val="none" w:sz="0" w:space="0" w:color="auto"/>
            <w:right w:val="none" w:sz="0" w:space="0" w:color="auto"/>
          </w:divBdr>
        </w:div>
        <w:div w:id="959920876">
          <w:marLeft w:val="0"/>
          <w:marRight w:val="0"/>
          <w:marTop w:val="120"/>
          <w:marBottom w:val="0"/>
          <w:divBdr>
            <w:top w:val="none" w:sz="0" w:space="0" w:color="auto"/>
            <w:left w:val="none" w:sz="0" w:space="0" w:color="auto"/>
            <w:bottom w:val="none" w:sz="0" w:space="0" w:color="auto"/>
            <w:right w:val="none" w:sz="0" w:space="0" w:color="auto"/>
          </w:divBdr>
        </w:div>
        <w:div w:id="976955813">
          <w:marLeft w:val="0"/>
          <w:marRight w:val="0"/>
          <w:marTop w:val="120"/>
          <w:marBottom w:val="0"/>
          <w:divBdr>
            <w:top w:val="none" w:sz="0" w:space="0" w:color="auto"/>
            <w:left w:val="none" w:sz="0" w:space="0" w:color="auto"/>
            <w:bottom w:val="none" w:sz="0" w:space="0" w:color="auto"/>
            <w:right w:val="none" w:sz="0" w:space="0" w:color="auto"/>
          </w:divBdr>
        </w:div>
        <w:div w:id="996108252">
          <w:marLeft w:val="0"/>
          <w:marRight w:val="0"/>
          <w:marTop w:val="120"/>
          <w:marBottom w:val="0"/>
          <w:divBdr>
            <w:top w:val="none" w:sz="0" w:space="0" w:color="auto"/>
            <w:left w:val="none" w:sz="0" w:space="0" w:color="auto"/>
            <w:bottom w:val="none" w:sz="0" w:space="0" w:color="auto"/>
            <w:right w:val="none" w:sz="0" w:space="0" w:color="auto"/>
          </w:divBdr>
        </w:div>
        <w:div w:id="1043865572">
          <w:marLeft w:val="0"/>
          <w:marRight w:val="0"/>
          <w:marTop w:val="120"/>
          <w:marBottom w:val="0"/>
          <w:divBdr>
            <w:top w:val="none" w:sz="0" w:space="0" w:color="auto"/>
            <w:left w:val="none" w:sz="0" w:space="0" w:color="auto"/>
            <w:bottom w:val="none" w:sz="0" w:space="0" w:color="auto"/>
            <w:right w:val="none" w:sz="0" w:space="0" w:color="auto"/>
          </w:divBdr>
        </w:div>
        <w:div w:id="1125350827">
          <w:marLeft w:val="0"/>
          <w:marRight w:val="0"/>
          <w:marTop w:val="120"/>
          <w:marBottom w:val="0"/>
          <w:divBdr>
            <w:top w:val="none" w:sz="0" w:space="0" w:color="auto"/>
            <w:left w:val="none" w:sz="0" w:space="0" w:color="auto"/>
            <w:bottom w:val="none" w:sz="0" w:space="0" w:color="auto"/>
            <w:right w:val="none" w:sz="0" w:space="0" w:color="auto"/>
          </w:divBdr>
        </w:div>
        <w:div w:id="1336569607">
          <w:marLeft w:val="0"/>
          <w:marRight w:val="0"/>
          <w:marTop w:val="120"/>
          <w:marBottom w:val="0"/>
          <w:divBdr>
            <w:top w:val="none" w:sz="0" w:space="0" w:color="auto"/>
            <w:left w:val="none" w:sz="0" w:space="0" w:color="auto"/>
            <w:bottom w:val="none" w:sz="0" w:space="0" w:color="auto"/>
            <w:right w:val="none" w:sz="0" w:space="0" w:color="auto"/>
          </w:divBdr>
        </w:div>
        <w:div w:id="1388338613">
          <w:marLeft w:val="0"/>
          <w:marRight w:val="0"/>
          <w:marTop w:val="120"/>
          <w:marBottom w:val="0"/>
          <w:divBdr>
            <w:top w:val="none" w:sz="0" w:space="0" w:color="auto"/>
            <w:left w:val="none" w:sz="0" w:space="0" w:color="auto"/>
            <w:bottom w:val="none" w:sz="0" w:space="0" w:color="auto"/>
            <w:right w:val="none" w:sz="0" w:space="0" w:color="auto"/>
          </w:divBdr>
        </w:div>
        <w:div w:id="1423333747">
          <w:marLeft w:val="0"/>
          <w:marRight w:val="0"/>
          <w:marTop w:val="120"/>
          <w:marBottom w:val="0"/>
          <w:divBdr>
            <w:top w:val="none" w:sz="0" w:space="0" w:color="auto"/>
            <w:left w:val="none" w:sz="0" w:space="0" w:color="auto"/>
            <w:bottom w:val="none" w:sz="0" w:space="0" w:color="auto"/>
            <w:right w:val="none" w:sz="0" w:space="0" w:color="auto"/>
          </w:divBdr>
        </w:div>
        <w:div w:id="1424913633">
          <w:marLeft w:val="0"/>
          <w:marRight w:val="0"/>
          <w:marTop w:val="120"/>
          <w:marBottom w:val="0"/>
          <w:divBdr>
            <w:top w:val="none" w:sz="0" w:space="0" w:color="auto"/>
            <w:left w:val="none" w:sz="0" w:space="0" w:color="auto"/>
            <w:bottom w:val="none" w:sz="0" w:space="0" w:color="auto"/>
            <w:right w:val="none" w:sz="0" w:space="0" w:color="auto"/>
          </w:divBdr>
        </w:div>
        <w:div w:id="1425879361">
          <w:marLeft w:val="0"/>
          <w:marRight w:val="0"/>
          <w:marTop w:val="120"/>
          <w:marBottom w:val="0"/>
          <w:divBdr>
            <w:top w:val="none" w:sz="0" w:space="0" w:color="auto"/>
            <w:left w:val="none" w:sz="0" w:space="0" w:color="auto"/>
            <w:bottom w:val="none" w:sz="0" w:space="0" w:color="auto"/>
            <w:right w:val="none" w:sz="0" w:space="0" w:color="auto"/>
          </w:divBdr>
        </w:div>
        <w:div w:id="1446999266">
          <w:marLeft w:val="0"/>
          <w:marRight w:val="0"/>
          <w:marTop w:val="120"/>
          <w:marBottom w:val="0"/>
          <w:divBdr>
            <w:top w:val="none" w:sz="0" w:space="0" w:color="auto"/>
            <w:left w:val="none" w:sz="0" w:space="0" w:color="auto"/>
            <w:bottom w:val="none" w:sz="0" w:space="0" w:color="auto"/>
            <w:right w:val="none" w:sz="0" w:space="0" w:color="auto"/>
          </w:divBdr>
        </w:div>
        <w:div w:id="1493912194">
          <w:marLeft w:val="0"/>
          <w:marRight w:val="0"/>
          <w:marTop w:val="120"/>
          <w:marBottom w:val="0"/>
          <w:divBdr>
            <w:top w:val="none" w:sz="0" w:space="0" w:color="auto"/>
            <w:left w:val="none" w:sz="0" w:space="0" w:color="auto"/>
            <w:bottom w:val="none" w:sz="0" w:space="0" w:color="auto"/>
            <w:right w:val="none" w:sz="0" w:space="0" w:color="auto"/>
          </w:divBdr>
        </w:div>
        <w:div w:id="1503201772">
          <w:marLeft w:val="0"/>
          <w:marRight w:val="0"/>
          <w:marTop w:val="120"/>
          <w:marBottom w:val="0"/>
          <w:divBdr>
            <w:top w:val="none" w:sz="0" w:space="0" w:color="auto"/>
            <w:left w:val="none" w:sz="0" w:space="0" w:color="auto"/>
            <w:bottom w:val="none" w:sz="0" w:space="0" w:color="auto"/>
            <w:right w:val="none" w:sz="0" w:space="0" w:color="auto"/>
          </w:divBdr>
        </w:div>
        <w:div w:id="1541429723">
          <w:marLeft w:val="0"/>
          <w:marRight w:val="0"/>
          <w:marTop w:val="120"/>
          <w:marBottom w:val="0"/>
          <w:divBdr>
            <w:top w:val="none" w:sz="0" w:space="0" w:color="auto"/>
            <w:left w:val="none" w:sz="0" w:space="0" w:color="auto"/>
            <w:bottom w:val="none" w:sz="0" w:space="0" w:color="auto"/>
            <w:right w:val="none" w:sz="0" w:space="0" w:color="auto"/>
          </w:divBdr>
        </w:div>
        <w:div w:id="1568491046">
          <w:marLeft w:val="0"/>
          <w:marRight w:val="0"/>
          <w:marTop w:val="120"/>
          <w:marBottom w:val="0"/>
          <w:divBdr>
            <w:top w:val="none" w:sz="0" w:space="0" w:color="auto"/>
            <w:left w:val="none" w:sz="0" w:space="0" w:color="auto"/>
            <w:bottom w:val="none" w:sz="0" w:space="0" w:color="auto"/>
            <w:right w:val="none" w:sz="0" w:space="0" w:color="auto"/>
          </w:divBdr>
        </w:div>
        <w:div w:id="1637832725">
          <w:marLeft w:val="0"/>
          <w:marRight w:val="0"/>
          <w:marTop w:val="120"/>
          <w:marBottom w:val="0"/>
          <w:divBdr>
            <w:top w:val="none" w:sz="0" w:space="0" w:color="auto"/>
            <w:left w:val="none" w:sz="0" w:space="0" w:color="auto"/>
            <w:bottom w:val="none" w:sz="0" w:space="0" w:color="auto"/>
            <w:right w:val="none" w:sz="0" w:space="0" w:color="auto"/>
          </w:divBdr>
        </w:div>
        <w:div w:id="1690713145">
          <w:marLeft w:val="0"/>
          <w:marRight w:val="0"/>
          <w:marTop w:val="120"/>
          <w:marBottom w:val="0"/>
          <w:divBdr>
            <w:top w:val="none" w:sz="0" w:space="0" w:color="auto"/>
            <w:left w:val="none" w:sz="0" w:space="0" w:color="auto"/>
            <w:bottom w:val="none" w:sz="0" w:space="0" w:color="auto"/>
            <w:right w:val="none" w:sz="0" w:space="0" w:color="auto"/>
          </w:divBdr>
        </w:div>
        <w:div w:id="1735424901">
          <w:marLeft w:val="0"/>
          <w:marRight w:val="0"/>
          <w:marTop w:val="120"/>
          <w:marBottom w:val="0"/>
          <w:divBdr>
            <w:top w:val="none" w:sz="0" w:space="0" w:color="auto"/>
            <w:left w:val="none" w:sz="0" w:space="0" w:color="auto"/>
            <w:bottom w:val="none" w:sz="0" w:space="0" w:color="auto"/>
            <w:right w:val="none" w:sz="0" w:space="0" w:color="auto"/>
          </w:divBdr>
        </w:div>
        <w:div w:id="1775976600">
          <w:marLeft w:val="0"/>
          <w:marRight w:val="0"/>
          <w:marTop w:val="120"/>
          <w:marBottom w:val="0"/>
          <w:divBdr>
            <w:top w:val="none" w:sz="0" w:space="0" w:color="auto"/>
            <w:left w:val="none" w:sz="0" w:space="0" w:color="auto"/>
            <w:bottom w:val="none" w:sz="0" w:space="0" w:color="auto"/>
            <w:right w:val="none" w:sz="0" w:space="0" w:color="auto"/>
          </w:divBdr>
        </w:div>
        <w:div w:id="1805731230">
          <w:marLeft w:val="0"/>
          <w:marRight w:val="0"/>
          <w:marTop w:val="120"/>
          <w:marBottom w:val="0"/>
          <w:divBdr>
            <w:top w:val="none" w:sz="0" w:space="0" w:color="auto"/>
            <w:left w:val="none" w:sz="0" w:space="0" w:color="auto"/>
            <w:bottom w:val="none" w:sz="0" w:space="0" w:color="auto"/>
            <w:right w:val="none" w:sz="0" w:space="0" w:color="auto"/>
          </w:divBdr>
        </w:div>
        <w:div w:id="1807157417">
          <w:marLeft w:val="0"/>
          <w:marRight w:val="0"/>
          <w:marTop w:val="120"/>
          <w:marBottom w:val="0"/>
          <w:divBdr>
            <w:top w:val="none" w:sz="0" w:space="0" w:color="auto"/>
            <w:left w:val="none" w:sz="0" w:space="0" w:color="auto"/>
            <w:bottom w:val="none" w:sz="0" w:space="0" w:color="auto"/>
            <w:right w:val="none" w:sz="0" w:space="0" w:color="auto"/>
          </w:divBdr>
        </w:div>
        <w:div w:id="1850674600">
          <w:marLeft w:val="0"/>
          <w:marRight w:val="0"/>
          <w:marTop w:val="120"/>
          <w:marBottom w:val="0"/>
          <w:divBdr>
            <w:top w:val="none" w:sz="0" w:space="0" w:color="auto"/>
            <w:left w:val="none" w:sz="0" w:space="0" w:color="auto"/>
            <w:bottom w:val="none" w:sz="0" w:space="0" w:color="auto"/>
            <w:right w:val="none" w:sz="0" w:space="0" w:color="auto"/>
          </w:divBdr>
        </w:div>
        <w:div w:id="1906255926">
          <w:marLeft w:val="0"/>
          <w:marRight w:val="0"/>
          <w:marTop w:val="120"/>
          <w:marBottom w:val="0"/>
          <w:divBdr>
            <w:top w:val="none" w:sz="0" w:space="0" w:color="auto"/>
            <w:left w:val="none" w:sz="0" w:space="0" w:color="auto"/>
            <w:bottom w:val="none" w:sz="0" w:space="0" w:color="auto"/>
            <w:right w:val="none" w:sz="0" w:space="0" w:color="auto"/>
          </w:divBdr>
        </w:div>
        <w:div w:id="1908223611">
          <w:marLeft w:val="0"/>
          <w:marRight w:val="0"/>
          <w:marTop w:val="120"/>
          <w:marBottom w:val="0"/>
          <w:divBdr>
            <w:top w:val="none" w:sz="0" w:space="0" w:color="auto"/>
            <w:left w:val="none" w:sz="0" w:space="0" w:color="auto"/>
            <w:bottom w:val="none" w:sz="0" w:space="0" w:color="auto"/>
            <w:right w:val="none" w:sz="0" w:space="0" w:color="auto"/>
          </w:divBdr>
        </w:div>
        <w:div w:id="1986858009">
          <w:marLeft w:val="0"/>
          <w:marRight w:val="0"/>
          <w:marTop w:val="120"/>
          <w:marBottom w:val="0"/>
          <w:divBdr>
            <w:top w:val="none" w:sz="0" w:space="0" w:color="auto"/>
            <w:left w:val="none" w:sz="0" w:space="0" w:color="auto"/>
            <w:bottom w:val="none" w:sz="0" w:space="0" w:color="auto"/>
            <w:right w:val="none" w:sz="0" w:space="0" w:color="auto"/>
          </w:divBdr>
        </w:div>
        <w:div w:id="2035882406">
          <w:marLeft w:val="0"/>
          <w:marRight w:val="0"/>
          <w:marTop w:val="120"/>
          <w:marBottom w:val="0"/>
          <w:divBdr>
            <w:top w:val="none" w:sz="0" w:space="0" w:color="auto"/>
            <w:left w:val="none" w:sz="0" w:space="0" w:color="auto"/>
            <w:bottom w:val="none" w:sz="0" w:space="0" w:color="auto"/>
            <w:right w:val="none" w:sz="0" w:space="0" w:color="auto"/>
          </w:divBdr>
        </w:div>
        <w:div w:id="2043506303">
          <w:marLeft w:val="0"/>
          <w:marRight w:val="0"/>
          <w:marTop w:val="120"/>
          <w:marBottom w:val="0"/>
          <w:divBdr>
            <w:top w:val="none" w:sz="0" w:space="0" w:color="auto"/>
            <w:left w:val="none" w:sz="0" w:space="0" w:color="auto"/>
            <w:bottom w:val="none" w:sz="0" w:space="0" w:color="auto"/>
            <w:right w:val="none" w:sz="0" w:space="0" w:color="auto"/>
          </w:divBdr>
        </w:div>
        <w:div w:id="2044548440">
          <w:marLeft w:val="0"/>
          <w:marRight w:val="0"/>
          <w:marTop w:val="120"/>
          <w:marBottom w:val="0"/>
          <w:divBdr>
            <w:top w:val="none" w:sz="0" w:space="0" w:color="auto"/>
            <w:left w:val="none" w:sz="0" w:space="0" w:color="auto"/>
            <w:bottom w:val="none" w:sz="0" w:space="0" w:color="auto"/>
            <w:right w:val="none" w:sz="0" w:space="0" w:color="auto"/>
          </w:divBdr>
        </w:div>
        <w:div w:id="2102603381">
          <w:marLeft w:val="0"/>
          <w:marRight w:val="0"/>
          <w:marTop w:val="120"/>
          <w:marBottom w:val="0"/>
          <w:divBdr>
            <w:top w:val="none" w:sz="0" w:space="0" w:color="auto"/>
            <w:left w:val="none" w:sz="0" w:space="0" w:color="auto"/>
            <w:bottom w:val="none" w:sz="0" w:space="0" w:color="auto"/>
            <w:right w:val="none" w:sz="0" w:space="0" w:color="auto"/>
          </w:divBdr>
        </w:div>
      </w:divsChild>
    </w:div>
    <w:div w:id="1600988982">
      <w:bodyDiv w:val="1"/>
      <w:marLeft w:val="0"/>
      <w:marRight w:val="0"/>
      <w:marTop w:val="0"/>
      <w:marBottom w:val="0"/>
      <w:divBdr>
        <w:top w:val="none" w:sz="0" w:space="0" w:color="auto"/>
        <w:left w:val="none" w:sz="0" w:space="0" w:color="auto"/>
        <w:bottom w:val="none" w:sz="0" w:space="0" w:color="auto"/>
        <w:right w:val="none" w:sz="0" w:space="0" w:color="auto"/>
      </w:divBdr>
    </w:div>
    <w:div w:id="1607499271">
      <w:bodyDiv w:val="1"/>
      <w:marLeft w:val="0"/>
      <w:marRight w:val="0"/>
      <w:marTop w:val="0"/>
      <w:marBottom w:val="0"/>
      <w:divBdr>
        <w:top w:val="none" w:sz="0" w:space="0" w:color="auto"/>
        <w:left w:val="none" w:sz="0" w:space="0" w:color="auto"/>
        <w:bottom w:val="none" w:sz="0" w:space="0" w:color="auto"/>
        <w:right w:val="none" w:sz="0" w:space="0" w:color="auto"/>
      </w:divBdr>
      <w:divsChild>
        <w:div w:id="181013261">
          <w:marLeft w:val="0"/>
          <w:marRight w:val="0"/>
          <w:marTop w:val="0"/>
          <w:marBottom w:val="0"/>
          <w:divBdr>
            <w:top w:val="none" w:sz="0" w:space="0" w:color="auto"/>
            <w:left w:val="none" w:sz="0" w:space="0" w:color="auto"/>
            <w:bottom w:val="none" w:sz="0" w:space="0" w:color="auto"/>
            <w:right w:val="none" w:sz="0" w:space="0" w:color="auto"/>
          </w:divBdr>
          <w:divsChild>
            <w:div w:id="1370380291">
              <w:marLeft w:val="560"/>
              <w:marRight w:val="0"/>
              <w:marTop w:val="0"/>
              <w:marBottom w:val="0"/>
              <w:divBdr>
                <w:top w:val="none" w:sz="0" w:space="0" w:color="auto"/>
                <w:left w:val="none" w:sz="0" w:space="0" w:color="auto"/>
                <w:bottom w:val="none" w:sz="0" w:space="0" w:color="auto"/>
                <w:right w:val="none" w:sz="0" w:space="0" w:color="auto"/>
              </w:divBdr>
            </w:div>
          </w:divsChild>
        </w:div>
        <w:div w:id="1683628394">
          <w:marLeft w:val="0"/>
          <w:marRight w:val="0"/>
          <w:marTop w:val="0"/>
          <w:marBottom w:val="48"/>
          <w:divBdr>
            <w:top w:val="none" w:sz="0" w:space="0" w:color="auto"/>
            <w:left w:val="none" w:sz="0" w:space="0" w:color="auto"/>
            <w:bottom w:val="none" w:sz="0" w:space="0" w:color="auto"/>
            <w:right w:val="none" w:sz="0" w:space="0" w:color="auto"/>
          </w:divBdr>
          <w:divsChild>
            <w:div w:id="1985770834">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610821371">
      <w:bodyDiv w:val="1"/>
      <w:marLeft w:val="0"/>
      <w:marRight w:val="0"/>
      <w:marTop w:val="0"/>
      <w:marBottom w:val="0"/>
      <w:divBdr>
        <w:top w:val="none" w:sz="0" w:space="0" w:color="auto"/>
        <w:left w:val="none" w:sz="0" w:space="0" w:color="auto"/>
        <w:bottom w:val="none" w:sz="0" w:space="0" w:color="auto"/>
        <w:right w:val="none" w:sz="0" w:space="0" w:color="auto"/>
      </w:divBdr>
    </w:div>
    <w:div w:id="1618675926">
      <w:bodyDiv w:val="1"/>
      <w:marLeft w:val="0"/>
      <w:marRight w:val="0"/>
      <w:marTop w:val="0"/>
      <w:marBottom w:val="0"/>
      <w:divBdr>
        <w:top w:val="none" w:sz="0" w:space="0" w:color="auto"/>
        <w:left w:val="none" w:sz="0" w:space="0" w:color="auto"/>
        <w:bottom w:val="none" w:sz="0" w:space="0" w:color="auto"/>
        <w:right w:val="none" w:sz="0" w:space="0" w:color="auto"/>
      </w:divBdr>
    </w:div>
    <w:div w:id="1633436136">
      <w:bodyDiv w:val="1"/>
      <w:marLeft w:val="0"/>
      <w:marRight w:val="0"/>
      <w:marTop w:val="0"/>
      <w:marBottom w:val="0"/>
      <w:divBdr>
        <w:top w:val="none" w:sz="0" w:space="0" w:color="auto"/>
        <w:left w:val="none" w:sz="0" w:space="0" w:color="auto"/>
        <w:bottom w:val="none" w:sz="0" w:space="0" w:color="auto"/>
        <w:right w:val="none" w:sz="0" w:space="0" w:color="auto"/>
      </w:divBdr>
    </w:div>
    <w:div w:id="1635407745">
      <w:bodyDiv w:val="1"/>
      <w:marLeft w:val="0"/>
      <w:marRight w:val="0"/>
      <w:marTop w:val="0"/>
      <w:marBottom w:val="0"/>
      <w:divBdr>
        <w:top w:val="none" w:sz="0" w:space="0" w:color="auto"/>
        <w:left w:val="none" w:sz="0" w:space="0" w:color="auto"/>
        <w:bottom w:val="none" w:sz="0" w:space="0" w:color="auto"/>
        <w:right w:val="none" w:sz="0" w:space="0" w:color="auto"/>
      </w:divBdr>
    </w:div>
    <w:div w:id="1654527299">
      <w:bodyDiv w:val="1"/>
      <w:marLeft w:val="0"/>
      <w:marRight w:val="0"/>
      <w:marTop w:val="0"/>
      <w:marBottom w:val="0"/>
      <w:divBdr>
        <w:top w:val="none" w:sz="0" w:space="0" w:color="auto"/>
        <w:left w:val="none" w:sz="0" w:space="0" w:color="auto"/>
        <w:bottom w:val="none" w:sz="0" w:space="0" w:color="auto"/>
        <w:right w:val="none" w:sz="0" w:space="0" w:color="auto"/>
      </w:divBdr>
    </w:div>
    <w:div w:id="1706564147">
      <w:bodyDiv w:val="1"/>
      <w:marLeft w:val="0"/>
      <w:marRight w:val="0"/>
      <w:marTop w:val="0"/>
      <w:marBottom w:val="0"/>
      <w:divBdr>
        <w:top w:val="none" w:sz="0" w:space="0" w:color="auto"/>
        <w:left w:val="none" w:sz="0" w:space="0" w:color="auto"/>
        <w:bottom w:val="none" w:sz="0" w:space="0" w:color="auto"/>
        <w:right w:val="none" w:sz="0" w:space="0" w:color="auto"/>
      </w:divBdr>
    </w:div>
    <w:div w:id="1706708197">
      <w:bodyDiv w:val="1"/>
      <w:marLeft w:val="0"/>
      <w:marRight w:val="0"/>
      <w:marTop w:val="0"/>
      <w:marBottom w:val="0"/>
      <w:divBdr>
        <w:top w:val="none" w:sz="0" w:space="0" w:color="auto"/>
        <w:left w:val="none" w:sz="0" w:space="0" w:color="auto"/>
        <w:bottom w:val="none" w:sz="0" w:space="0" w:color="auto"/>
        <w:right w:val="none" w:sz="0" w:space="0" w:color="auto"/>
      </w:divBdr>
    </w:div>
    <w:div w:id="1709336531">
      <w:bodyDiv w:val="1"/>
      <w:marLeft w:val="0"/>
      <w:marRight w:val="0"/>
      <w:marTop w:val="0"/>
      <w:marBottom w:val="0"/>
      <w:divBdr>
        <w:top w:val="none" w:sz="0" w:space="0" w:color="auto"/>
        <w:left w:val="none" w:sz="0" w:space="0" w:color="auto"/>
        <w:bottom w:val="none" w:sz="0" w:space="0" w:color="auto"/>
        <w:right w:val="none" w:sz="0" w:space="0" w:color="auto"/>
      </w:divBdr>
      <w:divsChild>
        <w:div w:id="481653837">
          <w:marLeft w:val="0"/>
          <w:marRight w:val="0"/>
          <w:marTop w:val="120"/>
          <w:marBottom w:val="0"/>
          <w:divBdr>
            <w:top w:val="none" w:sz="0" w:space="0" w:color="auto"/>
            <w:left w:val="none" w:sz="0" w:space="0" w:color="auto"/>
            <w:bottom w:val="none" w:sz="0" w:space="0" w:color="auto"/>
            <w:right w:val="none" w:sz="0" w:space="0" w:color="auto"/>
          </w:divBdr>
        </w:div>
        <w:div w:id="1023481069">
          <w:marLeft w:val="0"/>
          <w:marRight w:val="0"/>
          <w:marTop w:val="120"/>
          <w:marBottom w:val="0"/>
          <w:divBdr>
            <w:top w:val="none" w:sz="0" w:space="0" w:color="auto"/>
            <w:left w:val="none" w:sz="0" w:space="0" w:color="auto"/>
            <w:bottom w:val="none" w:sz="0" w:space="0" w:color="auto"/>
            <w:right w:val="none" w:sz="0" w:space="0" w:color="auto"/>
          </w:divBdr>
        </w:div>
        <w:div w:id="1105928350">
          <w:marLeft w:val="0"/>
          <w:marRight w:val="0"/>
          <w:marTop w:val="120"/>
          <w:marBottom w:val="0"/>
          <w:divBdr>
            <w:top w:val="none" w:sz="0" w:space="0" w:color="auto"/>
            <w:left w:val="none" w:sz="0" w:space="0" w:color="auto"/>
            <w:bottom w:val="none" w:sz="0" w:space="0" w:color="auto"/>
            <w:right w:val="none" w:sz="0" w:space="0" w:color="auto"/>
          </w:divBdr>
        </w:div>
        <w:div w:id="1274554608">
          <w:marLeft w:val="0"/>
          <w:marRight w:val="0"/>
          <w:marTop w:val="120"/>
          <w:marBottom w:val="0"/>
          <w:divBdr>
            <w:top w:val="none" w:sz="0" w:space="0" w:color="auto"/>
            <w:left w:val="none" w:sz="0" w:space="0" w:color="auto"/>
            <w:bottom w:val="none" w:sz="0" w:space="0" w:color="auto"/>
            <w:right w:val="none" w:sz="0" w:space="0" w:color="auto"/>
          </w:divBdr>
        </w:div>
        <w:div w:id="1392074483">
          <w:marLeft w:val="0"/>
          <w:marRight w:val="0"/>
          <w:marTop w:val="120"/>
          <w:marBottom w:val="0"/>
          <w:divBdr>
            <w:top w:val="none" w:sz="0" w:space="0" w:color="auto"/>
            <w:left w:val="none" w:sz="0" w:space="0" w:color="auto"/>
            <w:bottom w:val="none" w:sz="0" w:space="0" w:color="auto"/>
            <w:right w:val="none" w:sz="0" w:space="0" w:color="auto"/>
          </w:divBdr>
        </w:div>
        <w:div w:id="1740907816">
          <w:marLeft w:val="0"/>
          <w:marRight w:val="0"/>
          <w:marTop w:val="120"/>
          <w:marBottom w:val="0"/>
          <w:divBdr>
            <w:top w:val="none" w:sz="0" w:space="0" w:color="auto"/>
            <w:left w:val="none" w:sz="0" w:space="0" w:color="auto"/>
            <w:bottom w:val="none" w:sz="0" w:space="0" w:color="auto"/>
            <w:right w:val="none" w:sz="0" w:space="0" w:color="auto"/>
          </w:divBdr>
        </w:div>
        <w:div w:id="2022315425">
          <w:marLeft w:val="0"/>
          <w:marRight w:val="0"/>
          <w:marTop w:val="120"/>
          <w:marBottom w:val="0"/>
          <w:divBdr>
            <w:top w:val="none" w:sz="0" w:space="0" w:color="auto"/>
            <w:left w:val="none" w:sz="0" w:space="0" w:color="auto"/>
            <w:bottom w:val="none" w:sz="0" w:space="0" w:color="auto"/>
            <w:right w:val="none" w:sz="0" w:space="0" w:color="auto"/>
          </w:divBdr>
        </w:div>
      </w:divsChild>
    </w:div>
    <w:div w:id="1709840931">
      <w:bodyDiv w:val="1"/>
      <w:marLeft w:val="0"/>
      <w:marRight w:val="0"/>
      <w:marTop w:val="0"/>
      <w:marBottom w:val="0"/>
      <w:divBdr>
        <w:top w:val="none" w:sz="0" w:space="0" w:color="auto"/>
        <w:left w:val="none" w:sz="0" w:space="0" w:color="auto"/>
        <w:bottom w:val="none" w:sz="0" w:space="0" w:color="auto"/>
        <w:right w:val="none" w:sz="0" w:space="0" w:color="auto"/>
      </w:divBdr>
    </w:div>
    <w:div w:id="1719427731">
      <w:bodyDiv w:val="1"/>
      <w:marLeft w:val="0"/>
      <w:marRight w:val="0"/>
      <w:marTop w:val="0"/>
      <w:marBottom w:val="0"/>
      <w:divBdr>
        <w:top w:val="none" w:sz="0" w:space="0" w:color="auto"/>
        <w:left w:val="none" w:sz="0" w:space="0" w:color="auto"/>
        <w:bottom w:val="none" w:sz="0" w:space="0" w:color="auto"/>
        <w:right w:val="none" w:sz="0" w:space="0" w:color="auto"/>
      </w:divBdr>
    </w:div>
    <w:div w:id="1727946586">
      <w:bodyDiv w:val="1"/>
      <w:marLeft w:val="0"/>
      <w:marRight w:val="0"/>
      <w:marTop w:val="0"/>
      <w:marBottom w:val="0"/>
      <w:divBdr>
        <w:top w:val="none" w:sz="0" w:space="0" w:color="auto"/>
        <w:left w:val="none" w:sz="0" w:space="0" w:color="auto"/>
        <w:bottom w:val="none" w:sz="0" w:space="0" w:color="auto"/>
        <w:right w:val="none" w:sz="0" w:space="0" w:color="auto"/>
      </w:divBdr>
    </w:div>
    <w:div w:id="1727989804">
      <w:bodyDiv w:val="1"/>
      <w:marLeft w:val="0"/>
      <w:marRight w:val="0"/>
      <w:marTop w:val="0"/>
      <w:marBottom w:val="0"/>
      <w:divBdr>
        <w:top w:val="none" w:sz="0" w:space="0" w:color="auto"/>
        <w:left w:val="none" w:sz="0" w:space="0" w:color="auto"/>
        <w:bottom w:val="none" w:sz="0" w:space="0" w:color="auto"/>
        <w:right w:val="none" w:sz="0" w:space="0" w:color="auto"/>
      </w:divBdr>
    </w:div>
    <w:div w:id="1739475674">
      <w:bodyDiv w:val="1"/>
      <w:marLeft w:val="0"/>
      <w:marRight w:val="0"/>
      <w:marTop w:val="0"/>
      <w:marBottom w:val="0"/>
      <w:divBdr>
        <w:top w:val="none" w:sz="0" w:space="0" w:color="auto"/>
        <w:left w:val="none" w:sz="0" w:space="0" w:color="auto"/>
        <w:bottom w:val="none" w:sz="0" w:space="0" w:color="auto"/>
        <w:right w:val="none" w:sz="0" w:space="0" w:color="auto"/>
      </w:divBdr>
      <w:divsChild>
        <w:div w:id="1761759064">
          <w:marLeft w:val="0"/>
          <w:marRight w:val="0"/>
          <w:marTop w:val="0"/>
          <w:marBottom w:val="0"/>
          <w:divBdr>
            <w:top w:val="none" w:sz="0" w:space="0" w:color="auto"/>
            <w:left w:val="none" w:sz="0" w:space="0" w:color="auto"/>
            <w:bottom w:val="none" w:sz="0" w:space="0" w:color="auto"/>
            <w:right w:val="none" w:sz="0" w:space="0" w:color="auto"/>
          </w:divBdr>
          <w:divsChild>
            <w:div w:id="326640111">
              <w:marLeft w:val="560"/>
              <w:marRight w:val="0"/>
              <w:marTop w:val="0"/>
              <w:marBottom w:val="0"/>
              <w:divBdr>
                <w:top w:val="none" w:sz="0" w:space="0" w:color="auto"/>
                <w:left w:val="none" w:sz="0" w:space="0" w:color="auto"/>
                <w:bottom w:val="none" w:sz="0" w:space="0" w:color="auto"/>
                <w:right w:val="none" w:sz="0" w:space="0" w:color="auto"/>
              </w:divBdr>
            </w:div>
          </w:divsChild>
        </w:div>
        <w:div w:id="2134908449">
          <w:marLeft w:val="0"/>
          <w:marRight w:val="0"/>
          <w:marTop w:val="0"/>
          <w:marBottom w:val="0"/>
          <w:divBdr>
            <w:top w:val="none" w:sz="0" w:space="0" w:color="auto"/>
            <w:left w:val="none" w:sz="0" w:space="0" w:color="auto"/>
            <w:bottom w:val="none" w:sz="0" w:space="0" w:color="auto"/>
            <w:right w:val="none" w:sz="0" w:space="0" w:color="auto"/>
          </w:divBdr>
          <w:divsChild>
            <w:div w:id="1910924915">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745569494">
      <w:bodyDiv w:val="1"/>
      <w:marLeft w:val="0"/>
      <w:marRight w:val="0"/>
      <w:marTop w:val="0"/>
      <w:marBottom w:val="0"/>
      <w:divBdr>
        <w:top w:val="none" w:sz="0" w:space="0" w:color="auto"/>
        <w:left w:val="none" w:sz="0" w:space="0" w:color="auto"/>
        <w:bottom w:val="none" w:sz="0" w:space="0" w:color="auto"/>
        <w:right w:val="none" w:sz="0" w:space="0" w:color="auto"/>
      </w:divBdr>
      <w:divsChild>
        <w:div w:id="477840617">
          <w:marLeft w:val="0"/>
          <w:marRight w:val="0"/>
          <w:marTop w:val="120"/>
          <w:marBottom w:val="0"/>
          <w:divBdr>
            <w:top w:val="none" w:sz="0" w:space="0" w:color="auto"/>
            <w:left w:val="none" w:sz="0" w:space="0" w:color="auto"/>
            <w:bottom w:val="none" w:sz="0" w:space="0" w:color="auto"/>
            <w:right w:val="none" w:sz="0" w:space="0" w:color="auto"/>
          </w:divBdr>
        </w:div>
        <w:div w:id="565455515">
          <w:marLeft w:val="0"/>
          <w:marRight w:val="0"/>
          <w:marTop w:val="120"/>
          <w:marBottom w:val="0"/>
          <w:divBdr>
            <w:top w:val="none" w:sz="0" w:space="0" w:color="auto"/>
            <w:left w:val="none" w:sz="0" w:space="0" w:color="auto"/>
            <w:bottom w:val="none" w:sz="0" w:space="0" w:color="auto"/>
            <w:right w:val="none" w:sz="0" w:space="0" w:color="auto"/>
          </w:divBdr>
        </w:div>
        <w:div w:id="797065705">
          <w:marLeft w:val="0"/>
          <w:marRight w:val="0"/>
          <w:marTop w:val="120"/>
          <w:marBottom w:val="0"/>
          <w:divBdr>
            <w:top w:val="none" w:sz="0" w:space="0" w:color="auto"/>
            <w:left w:val="none" w:sz="0" w:space="0" w:color="auto"/>
            <w:bottom w:val="none" w:sz="0" w:space="0" w:color="auto"/>
            <w:right w:val="none" w:sz="0" w:space="0" w:color="auto"/>
          </w:divBdr>
        </w:div>
        <w:div w:id="1064573243">
          <w:marLeft w:val="0"/>
          <w:marRight w:val="0"/>
          <w:marTop w:val="120"/>
          <w:marBottom w:val="0"/>
          <w:divBdr>
            <w:top w:val="none" w:sz="0" w:space="0" w:color="auto"/>
            <w:left w:val="none" w:sz="0" w:space="0" w:color="auto"/>
            <w:bottom w:val="none" w:sz="0" w:space="0" w:color="auto"/>
            <w:right w:val="none" w:sz="0" w:space="0" w:color="auto"/>
          </w:divBdr>
        </w:div>
        <w:div w:id="1130512590">
          <w:marLeft w:val="0"/>
          <w:marRight w:val="0"/>
          <w:marTop w:val="120"/>
          <w:marBottom w:val="0"/>
          <w:divBdr>
            <w:top w:val="none" w:sz="0" w:space="0" w:color="auto"/>
            <w:left w:val="none" w:sz="0" w:space="0" w:color="auto"/>
            <w:bottom w:val="none" w:sz="0" w:space="0" w:color="auto"/>
            <w:right w:val="none" w:sz="0" w:space="0" w:color="auto"/>
          </w:divBdr>
        </w:div>
        <w:div w:id="1280139026">
          <w:marLeft w:val="0"/>
          <w:marRight w:val="0"/>
          <w:marTop w:val="120"/>
          <w:marBottom w:val="0"/>
          <w:divBdr>
            <w:top w:val="none" w:sz="0" w:space="0" w:color="auto"/>
            <w:left w:val="none" w:sz="0" w:space="0" w:color="auto"/>
            <w:bottom w:val="none" w:sz="0" w:space="0" w:color="auto"/>
            <w:right w:val="none" w:sz="0" w:space="0" w:color="auto"/>
          </w:divBdr>
        </w:div>
        <w:div w:id="1282492122">
          <w:marLeft w:val="0"/>
          <w:marRight w:val="0"/>
          <w:marTop w:val="120"/>
          <w:marBottom w:val="0"/>
          <w:divBdr>
            <w:top w:val="none" w:sz="0" w:space="0" w:color="auto"/>
            <w:left w:val="none" w:sz="0" w:space="0" w:color="auto"/>
            <w:bottom w:val="none" w:sz="0" w:space="0" w:color="auto"/>
            <w:right w:val="none" w:sz="0" w:space="0" w:color="auto"/>
          </w:divBdr>
        </w:div>
        <w:div w:id="1632251259">
          <w:marLeft w:val="0"/>
          <w:marRight w:val="0"/>
          <w:marTop w:val="120"/>
          <w:marBottom w:val="0"/>
          <w:divBdr>
            <w:top w:val="none" w:sz="0" w:space="0" w:color="auto"/>
            <w:left w:val="none" w:sz="0" w:space="0" w:color="auto"/>
            <w:bottom w:val="none" w:sz="0" w:space="0" w:color="auto"/>
            <w:right w:val="none" w:sz="0" w:space="0" w:color="auto"/>
          </w:divBdr>
        </w:div>
        <w:div w:id="2066757435">
          <w:marLeft w:val="0"/>
          <w:marRight w:val="0"/>
          <w:marTop w:val="120"/>
          <w:marBottom w:val="0"/>
          <w:divBdr>
            <w:top w:val="none" w:sz="0" w:space="0" w:color="auto"/>
            <w:left w:val="none" w:sz="0" w:space="0" w:color="auto"/>
            <w:bottom w:val="none" w:sz="0" w:space="0" w:color="auto"/>
            <w:right w:val="none" w:sz="0" w:space="0" w:color="auto"/>
          </w:divBdr>
        </w:div>
        <w:div w:id="2094079617">
          <w:marLeft w:val="0"/>
          <w:marRight w:val="0"/>
          <w:marTop w:val="120"/>
          <w:marBottom w:val="0"/>
          <w:divBdr>
            <w:top w:val="none" w:sz="0" w:space="0" w:color="auto"/>
            <w:left w:val="none" w:sz="0" w:space="0" w:color="auto"/>
            <w:bottom w:val="none" w:sz="0" w:space="0" w:color="auto"/>
            <w:right w:val="none" w:sz="0" w:space="0" w:color="auto"/>
          </w:divBdr>
        </w:div>
      </w:divsChild>
    </w:div>
    <w:div w:id="1755741637">
      <w:bodyDiv w:val="1"/>
      <w:marLeft w:val="0"/>
      <w:marRight w:val="0"/>
      <w:marTop w:val="0"/>
      <w:marBottom w:val="0"/>
      <w:divBdr>
        <w:top w:val="none" w:sz="0" w:space="0" w:color="auto"/>
        <w:left w:val="none" w:sz="0" w:space="0" w:color="auto"/>
        <w:bottom w:val="none" w:sz="0" w:space="0" w:color="auto"/>
        <w:right w:val="none" w:sz="0" w:space="0" w:color="auto"/>
      </w:divBdr>
    </w:div>
    <w:div w:id="1760979446">
      <w:bodyDiv w:val="1"/>
      <w:marLeft w:val="0"/>
      <w:marRight w:val="0"/>
      <w:marTop w:val="0"/>
      <w:marBottom w:val="0"/>
      <w:divBdr>
        <w:top w:val="none" w:sz="0" w:space="0" w:color="auto"/>
        <w:left w:val="none" w:sz="0" w:space="0" w:color="auto"/>
        <w:bottom w:val="none" w:sz="0" w:space="0" w:color="auto"/>
        <w:right w:val="none" w:sz="0" w:space="0" w:color="auto"/>
      </w:divBdr>
      <w:divsChild>
        <w:div w:id="314649648">
          <w:marLeft w:val="0"/>
          <w:marRight w:val="0"/>
          <w:marTop w:val="120"/>
          <w:marBottom w:val="0"/>
          <w:divBdr>
            <w:top w:val="none" w:sz="0" w:space="0" w:color="auto"/>
            <w:left w:val="none" w:sz="0" w:space="0" w:color="auto"/>
            <w:bottom w:val="none" w:sz="0" w:space="0" w:color="auto"/>
            <w:right w:val="none" w:sz="0" w:space="0" w:color="auto"/>
          </w:divBdr>
        </w:div>
        <w:div w:id="656081869">
          <w:marLeft w:val="0"/>
          <w:marRight w:val="0"/>
          <w:marTop w:val="120"/>
          <w:marBottom w:val="0"/>
          <w:divBdr>
            <w:top w:val="none" w:sz="0" w:space="0" w:color="auto"/>
            <w:left w:val="none" w:sz="0" w:space="0" w:color="auto"/>
            <w:bottom w:val="none" w:sz="0" w:space="0" w:color="auto"/>
            <w:right w:val="none" w:sz="0" w:space="0" w:color="auto"/>
          </w:divBdr>
        </w:div>
        <w:div w:id="872769789">
          <w:marLeft w:val="0"/>
          <w:marRight w:val="0"/>
          <w:marTop w:val="120"/>
          <w:marBottom w:val="0"/>
          <w:divBdr>
            <w:top w:val="none" w:sz="0" w:space="0" w:color="auto"/>
            <w:left w:val="none" w:sz="0" w:space="0" w:color="auto"/>
            <w:bottom w:val="none" w:sz="0" w:space="0" w:color="auto"/>
            <w:right w:val="none" w:sz="0" w:space="0" w:color="auto"/>
          </w:divBdr>
        </w:div>
        <w:div w:id="1011836228">
          <w:marLeft w:val="0"/>
          <w:marRight w:val="0"/>
          <w:marTop w:val="120"/>
          <w:marBottom w:val="0"/>
          <w:divBdr>
            <w:top w:val="none" w:sz="0" w:space="0" w:color="auto"/>
            <w:left w:val="none" w:sz="0" w:space="0" w:color="auto"/>
            <w:bottom w:val="none" w:sz="0" w:space="0" w:color="auto"/>
            <w:right w:val="none" w:sz="0" w:space="0" w:color="auto"/>
          </w:divBdr>
        </w:div>
        <w:div w:id="1106849790">
          <w:marLeft w:val="0"/>
          <w:marRight w:val="0"/>
          <w:marTop w:val="120"/>
          <w:marBottom w:val="0"/>
          <w:divBdr>
            <w:top w:val="none" w:sz="0" w:space="0" w:color="auto"/>
            <w:left w:val="none" w:sz="0" w:space="0" w:color="auto"/>
            <w:bottom w:val="none" w:sz="0" w:space="0" w:color="auto"/>
            <w:right w:val="none" w:sz="0" w:space="0" w:color="auto"/>
          </w:divBdr>
        </w:div>
        <w:div w:id="1650399134">
          <w:marLeft w:val="0"/>
          <w:marRight w:val="0"/>
          <w:marTop w:val="120"/>
          <w:marBottom w:val="0"/>
          <w:divBdr>
            <w:top w:val="none" w:sz="0" w:space="0" w:color="auto"/>
            <w:left w:val="none" w:sz="0" w:space="0" w:color="auto"/>
            <w:bottom w:val="none" w:sz="0" w:space="0" w:color="auto"/>
            <w:right w:val="none" w:sz="0" w:space="0" w:color="auto"/>
          </w:divBdr>
        </w:div>
      </w:divsChild>
    </w:div>
    <w:div w:id="1776779040">
      <w:bodyDiv w:val="1"/>
      <w:marLeft w:val="0"/>
      <w:marRight w:val="0"/>
      <w:marTop w:val="0"/>
      <w:marBottom w:val="0"/>
      <w:divBdr>
        <w:top w:val="none" w:sz="0" w:space="0" w:color="auto"/>
        <w:left w:val="none" w:sz="0" w:space="0" w:color="auto"/>
        <w:bottom w:val="none" w:sz="0" w:space="0" w:color="auto"/>
        <w:right w:val="none" w:sz="0" w:space="0" w:color="auto"/>
      </w:divBdr>
      <w:divsChild>
        <w:div w:id="564948934">
          <w:marLeft w:val="0"/>
          <w:marRight w:val="0"/>
          <w:marTop w:val="0"/>
          <w:marBottom w:val="48"/>
          <w:divBdr>
            <w:top w:val="none" w:sz="0" w:space="0" w:color="auto"/>
            <w:left w:val="none" w:sz="0" w:space="0" w:color="auto"/>
            <w:bottom w:val="none" w:sz="0" w:space="0" w:color="auto"/>
            <w:right w:val="none" w:sz="0" w:space="0" w:color="auto"/>
          </w:divBdr>
          <w:divsChild>
            <w:div w:id="951012278">
              <w:marLeft w:val="560"/>
              <w:marRight w:val="0"/>
              <w:marTop w:val="0"/>
              <w:marBottom w:val="0"/>
              <w:divBdr>
                <w:top w:val="none" w:sz="0" w:space="0" w:color="auto"/>
                <w:left w:val="none" w:sz="0" w:space="0" w:color="auto"/>
                <w:bottom w:val="none" w:sz="0" w:space="0" w:color="auto"/>
                <w:right w:val="none" w:sz="0" w:space="0" w:color="auto"/>
              </w:divBdr>
            </w:div>
          </w:divsChild>
        </w:div>
        <w:div w:id="642467662">
          <w:marLeft w:val="0"/>
          <w:marRight w:val="0"/>
          <w:marTop w:val="0"/>
          <w:marBottom w:val="48"/>
          <w:divBdr>
            <w:top w:val="none" w:sz="0" w:space="0" w:color="auto"/>
            <w:left w:val="none" w:sz="0" w:space="0" w:color="auto"/>
            <w:bottom w:val="none" w:sz="0" w:space="0" w:color="auto"/>
            <w:right w:val="none" w:sz="0" w:space="0" w:color="auto"/>
          </w:divBdr>
          <w:divsChild>
            <w:div w:id="969431934">
              <w:marLeft w:val="560"/>
              <w:marRight w:val="0"/>
              <w:marTop w:val="0"/>
              <w:marBottom w:val="0"/>
              <w:divBdr>
                <w:top w:val="none" w:sz="0" w:space="0" w:color="auto"/>
                <w:left w:val="none" w:sz="0" w:space="0" w:color="auto"/>
                <w:bottom w:val="none" w:sz="0" w:space="0" w:color="auto"/>
                <w:right w:val="none" w:sz="0" w:space="0" w:color="auto"/>
              </w:divBdr>
            </w:div>
          </w:divsChild>
        </w:div>
        <w:div w:id="1996496831">
          <w:marLeft w:val="0"/>
          <w:marRight w:val="0"/>
          <w:marTop w:val="0"/>
          <w:marBottom w:val="48"/>
          <w:divBdr>
            <w:top w:val="none" w:sz="0" w:space="0" w:color="auto"/>
            <w:left w:val="none" w:sz="0" w:space="0" w:color="auto"/>
            <w:bottom w:val="none" w:sz="0" w:space="0" w:color="auto"/>
            <w:right w:val="none" w:sz="0" w:space="0" w:color="auto"/>
          </w:divBdr>
          <w:divsChild>
            <w:div w:id="47757964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786268543">
      <w:bodyDiv w:val="1"/>
      <w:marLeft w:val="0"/>
      <w:marRight w:val="0"/>
      <w:marTop w:val="0"/>
      <w:marBottom w:val="0"/>
      <w:divBdr>
        <w:top w:val="none" w:sz="0" w:space="0" w:color="auto"/>
        <w:left w:val="none" w:sz="0" w:space="0" w:color="auto"/>
        <w:bottom w:val="none" w:sz="0" w:space="0" w:color="auto"/>
        <w:right w:val="none" w:sz="0" w:space="0" w:color="auto"/>
      </w:divBdr>
    </w:div>
    <w:div w:id="1819608369">
      <w:bodyDiv w:val="1"/>
      <w:marLeft w:val="0"/>
      <w:marRight w:val="0"/>
      <w:marTop w:val="0"/>
      <w:marBottom w:val="0"/>
      <w:divBdr>
        <w:top w:val="none" w:sz="0" w:space="0" w:color="auto"/>
        <w:left w:val="none" w:sz="0" w:space="0" w:color="auto"/>
        <w:bottom w:val="none" w:sz="0" w:space="0" w:color="auto"/>
        <w:right w:val="none" w:sz="0" w:space="0" w:color="auto"/>
      </w:divBdr>
    </w:div>
    <w:div w:id="1820608388">
      <w:bodyDiv w:val="1"/>
      <w:marLeft w:val="0"/>
      <w:marRight w:val="0"/>
      <w:marTop w:val="0"/>
      <w:marBottom w:val="0"/>
      <w:divBdr>
        <w:top w:val="none" w:sz="0" w:space="0" w:color="auto"/>
        <w:left w:val="none" w:sz="0" w:space="0" w:color="auto"/>
        <w:bottom w:val="none" w:sz="0" w:space="0" w:color="auto"/>
        <w:right w:val="none" w:sz="0" w:space="0" w:color="auto"/>
      </w:divBdr>
    </w:div>
    <w:div w:id="1871919200">
      <w:bodyDiv w:val="1"/>
      <w:marLeft w:val="0"/>
      <w:marRight w:val="0"/>
      <w:marTop w:val="0"/>
      <w:marBottom w:val="0"/>
      <w:divBdr>
        <w:top w:val="none" w:sz="0" w:space="0" w:color="auto"/>
        <w:left w:val="none" w:sz="0" w:space="0" w:color="auto"/>
        <w:bottom w:val="none" w:sz="0" w:space="0" w:color="auto"/>
        <w:right w:val="none" w:sz="0" w:space="0" w:color="auto"/>
      </w:divBdr>
    </w:div>
    <w:div w:id="1898934673">
      <w:bodyDiv w:val="1"/>
      <w:marLeft w:val="0"/>
      <w:marRight w:val="0"/>
      <w:marTop w:val="0"/>
      <w:marBottom w:val="0"/>
      <w:divBdr>
        <w:top w:val="none" w:sz="0" w:space="0" w:color="auto"/>
        <w:left w:val="none" w:sz="0" w:space="0" w:color="auto"/>
        <w:bottom w:val="none" w:sz="0" w:space="0" w:color="auto"/>
        <w:right w:val="none" w:sz="0" w:space="0" w:color="auto"/>
      </w:divBdr>
    </w:div>
    <w:div w:id="1916239720">
      <w:bodyDiv w:val="1"/>
      <w:marLeft w:val="0"/>
      <w:marRight w:val="0"/>
      <w:marTop w:val="0"/>
      <w:marBottom w:val="0"/>
      <w:divBdr>
        <w:top w:val="none" w:sz="0" w:space="0" w:color="auto"/>
        <w:left w:val="none" w:sz="0" w:space="0" w:color="auto"/>
        <w:bottom w:val="none" w:sz="0" w:space="0" w:color="auto"/>
        <w:right w:val="none" w:sz="0" w:space="0" w:color="auto"/>
      </w:divBdr>
    </w:div>
    <w:div w:id="1929079417">
      <w:bodyDiv w:val="1"/>
      <w:marLeft w:val="0"/>
      <w:marRight w:val="0"/>
      <w:marTop w:val="0"/>
      <w:marBottom w:val="0"/>
      <w:divBdr>
        <w:top w:val="none" w:sz="0" w:space="0" w:color="auto"/>
        <w:left w:val="none" w:sz="0" w:space="0" w:color="auto"/>
        <w:bottom w:val="none" w:sz="0" w:space="0" w:color="auto"/>
        <w:right w:val="none" w:sz="0" w:space="0" w:color="auto"/>
      </w:divBdr>
    </w:div>
    <w:div w:id="1940261711">
      <w:bodyDiv w:val="1"/>
      <w:marLeft w:val="0"/>
      <w:marRight w:val="0"/>
      <w:marTop w:val="0"/>
      <w:marBottom w:val="0"/>
      <w:divBdr>
        <w:top w:val="none" w:sz="0" w:space="0" w:color="auto"/>
        <w:left w:val="none" w:sz="0" w:space="0" w:color="auto"/>
        <w:bottom w:val="none" w:sz="0" w:space="0" w:color="auto"/>
        <w:right w:val="none" w:sz="0" w:space="0" w:color="auto"/>
      </w:divBdr>
    </w:div>
    <w:div w:id="1952199902">
      <w:bodyDiv w:val="1"/>
      <w:marLeft w:val="0"/>
      <w:marRight w:val="0"/>
      <w:marTop w:val="0"/>
      <w:marBottom w:val="0"/>
      <w:divBdr>
        <w:top w:val="none" w:sz="0" w:space="0" w:color="auto"/>
        <w:left w:val="none" w:sz="0" w:space="0" w:color="auto"/>
        <w:bottom w:val="none" w:sz="0" w:space="0" w:color="auto"/>
        <w:right w:val="none" w:sz="0" w:space="0" w:color="auto"/>
      </w:divBdr>
      <w:divsChild>
        <w:div w:id="30227735">
          <w:marLeft w:val="0"/>
          <w:marRight w:val="0"/>
          <w:marTop w:val="0"/>
          <w:marBottom w:val="48"/>
          <w:divBdr>
            <w:top w:val="none" w:sz="0" w:space="0" w:color="auto"/>
            <w:left w:val="none" w:sz="0" w:space="0" w:color="auto"/>
            <w:bottom w:val="none" w:sz="0" w:space="0" w:color="auto"/>
            <w:right w:val="none" w:sz="0" w:space="0" w:color="auto"/>
          </w:divBdr>
          <w:divsChild>
            <w:div w:id="1832520505">
              <w:marLeft w:val="560"/>
              <w:marRight w:val="0"/>
              <w:marTop w:val="0"/>
              <w:marBottom w:val="0"/>
              <w:divBdr>
                <w:top w:val="none" w:sz="0" w:space="0" w:color="auto"/>
                <w:left w:val="none" w:sz="0" w:space="0" w:color="auto"/>
                <w:bottom w:val="none" w:sz="0" w:space="0" w:color="auto"/>
                <w:right w:val="none" w:sz="0" w:space="0" w:color="auto"/>
              </w:divBdr>
            </w:div>
          </w:divsChild>
        </w:div>
        <w:div w:id="42145537">
          <w:marLeft w:val="0"/>
          <w:marRight w:val="0"/>
          <w:marTop w:val="0"/>
          <w:marBottom w:val="0"/>
          <w:divBdr>
            <w:top w:val="none" w:sz="0" w:space="0" w:color="auto"/>
            <w:left w:val="none" w:sz="0" w:space="0" w:color="auto"/>
            <w:bottom w:val="none" w:sz="0" w:space="0" w:color="auto"/>
            <w:right w:val="none" w:sz="0" w:space="0" w:color="auto"/>
          </w:divBdr>
          <w:divsChild>
            <w:div w:id="1058553947">
              <w:marLeft w:val="560"/>
              <w:marRight w:val="0"/>
              <w:marTop w:val="0"/>
              <w:marBottom w:val="0"/>
              <w:divBdr>
                <w:top w:val="none" w:sz="0" w:space="0" w:color="auto"/>
                <w:left w:val="none" w:sz="0" w:space="0" w:color="auto"/>
                <w:bottom w:val="none" w:sz="0" w:space="0" w:color="auto"/>
                <w:right w:val="none" w:sz="0" w:space="0" w:color="auto"/>
              </w:divBdr>
            </w:div>
          </w:divsChild>
        </w:div>
        <w:div w:id="52386317">
          <w:marLeft w:val="0"/>
          <w:marRight w:val="0"/>
          <w:marTop w:val="0"/>
          <w:marBottom w:val="0"/>
          <w:divBdr>
            <w:top w:val="none" w:sz="0" w:space="0" w:color="auto"/>
            <w:left w:val="none" w:sz="0" w:space="0" w:color="auto"/>
            <w:bottom w:val="none" w:sz="0" w:space="0" w:color="auto"/>
            <w:right w:val="none" w:sz="0" w:space="0" w:color="auto"/>
          </w:divBdr>
          <w:divsChild>
            <w:div w:id="1463110278">
              <w:marLeft w:val="560"/>
              <w:marRight w:val="0"/>
              <w:marTop w:val="0"/>
              <w:marBottom w:val="0"/>
              <w:divBdr>
                <w:top w:val="none" w:sz="0" w:space="0" w:color="auto"/>
                <w:left w:val="none" w:sz="0" w:space="0" w:color="auto"/>
                <w:bottom w:val="none" w:sz="0" w:space="0" w:color="auto"/>
                <w:right w:val="none" w:sz="0" w:space="0" w:color="auto"/>
              </w:divBdr>
            </w:div>
          </w:divsChild>
        </w:div>
        <w:div w:id="52705269">
          <w:marLeft w:val="0"/>
          <w:marRight w:val="0"/>
          <w:marTop w:val="0"/>
          <w:marBottom w:val="0"/>
          <w:divBdr>
            <w:top w:val="none" w:sz="0" w:space="0" w:color="auto"/>
            <w:left w:val="none" w:sz="0" w:space="0" w:color="auto"/>
            <w:bottom w:val="none" w:sz="0" w:space="0" w:color="auto"/>
            <w:right w:val="none" w:sz="0" w:space="0" w:color="auto"/>
          </w:divBdr>
          <w:divsChild>
            <w:div w:id="1149441753">
              <w:marLeft w:val="560"/>
              <w:marRight w:val="0"/>
              <w:marTop w:val="0"/>
              <w:marBottom w:val="0"/>
              <w:divBdr>
                <w:top w:val="none" w:sz="0" w:space="0" w:color="auto"/>
                <w:left w:val="none" w:sz="0" w:space="0" w:color="auto"/>
                <w:bottom w:val="none" w:sz="0" w:space="0" w:color="auto"/>
                <w:right w:val="none" w:sz="0" w:space="0" w:color="auto"/>
              </w:divBdr>
            </w:div>
          </w:divsChild>
        </w:div>
        <w:div w:id="53506419">
          <w:marLeft w:val="0"/>
          <w:marRight w:val="0"/>
          <w:marTop w:val="0"/>
          <w:marBottom w:val="0"/>
          <w:divBdr>
            <w:top w:val="none" w:sz="0" w:space="0" w:color="auto"/>
            <w:left w:val="none" w:sz="0" w:space="0" w:color="auto"/>
            <w:bottom w:val="none" w:sz="0" w:space="0" w:color="auto"/>
            <w:right w:val="none" w:sz="0" w:space="0" w:color="auto"/>
          </w:divBdr>
          <w:divsChild>
            <w:div w:id="899632240">
              <w:marLeft w:val="560"/>
              <w:marRight w:val="0"/>
              <w:marTop w:val="0"/>
              <w:marBottom w:val="0"/>
              <w:divBdr>
                <w:top w:val="none" w:sz="0" w:space="0" w:color="auto"/>
                <w:left w:val="none" w:sz="0" w:space="0" w:color="auto"/>
                <w:bottom w:val="none" w:sz="0" w:space="0" w:color="auto"/>
                <w:right w:val="none" w:sz="0" w:space="0" w:color="auto"/>
              </w:divBdr>
            </w:div>
          </w:divsChild>
        </w:div>
        <w:div w:id="71591302">
          <w:marLeft w:val="0"/>
          <w:marRight w:val="0"/>
          <w:marTop w:val="0"/>
          <w:marBottom w:val="48"/>
          <w:divBdr>
            <w:top w:val="none" w:sz="0" w:space="0" w:color="auto"/>
            <w:left w:val="none" w:sz="0" w:space="0" w:color="auto"/>
            <w:bottom w:val="none" w:sz="0" w:space="0" w:color="auto"/>
            <w:right w:val="none" w:sz="0" w:space="0" w:color="auto"/>
          </w:divBdr>
          <w:divsChild>
            <w:div w:id="2023706056">
              <w:marLeft w:val="560"/>
              <w:marRight w:val="0"/>
              <w:marTop w:val="0"/>
              <w:marBottom w:val="0"/>
              <w:divBdr>
                <w:top w:val="none" w:sz="0" w:space="0" w:color="auto"/>
                <w:left w:val="none" w:sz="0" w:space="0" w:color="auto"/>
                <w:bottom w:val="none" w:sz="0" w:space="0" w:color="auto"/>
                <w:right w:val="none" w:sz="0" w:space="0" w:color="auto"/>
              </w:divBdr>
            </w:div>
          </w:divsChild>
        </w:div>
        <w:div w:id="130288930">
          <w:marLeft w:val="0"/>
          <w:marRight w:val="0"/>
          <w:marTop w:val="0"/>
          <w:marBottom w:val="0"/>
          <w:divBdr>
            <w:top w:val="none" w:sz="0" w:space="0" w:color="auto"/>
            <w:left w:val="none" w:sz="0" w:space="0" w:color="auto"/>
            <w:bottom w:val="none" w:sz="0" w:space="0" w:color="auto"/>
            <w:right w:val="none" w:sz="0" w:space="0" w:color="auto"/>
          </w:divBdr>
          <w:divsChild>
            <w:div w:id="939219831">
              <w:marLeft w:val="560"/>
              <w:marRight w:val="0"/>
              <w:marTop w:val="0"/>
              <w:marBottom w:val="0"/>
              <w:divBdr>
                <w:top w:val="none" w:sz="0" w:space="0" w:color="auto"/>
                <w:left w:val="none" w:sz="0" w:space="0" w:color="auto"/>
                <w:bottom w:val="none" w:sz="0" w:space="0" w:color="auto"/>
                <w:right w:val="none" w:sz="0" w:space="0" w:color="auto"/>
              </w:divBdr>
            </w:div>
          </w:divsChild>
        </w:div>
        <w:div w:id="139806137">
          <w:marLeft w:val="0"/>
          <w:marRight w:val="0"/>
          <w:marTop w:val="0"/>
          <w:marBottom w:val="0"/>
          <w:divBdr>
            <w:top w:val="none" w:sz="0" w:space="0" w:color="auto"/>
            <w:left w:val="none" w:sz="0" w:space="0" w:color="auto"/>
            <w:bottom w:val="none" w:sz="0" w:space="0" w:color="auto"/>
            <w:right w:val="none" w:sz="0" w:space="0" w:color="auto"/>
          </w:divBdr>
          <w:divsChild>
            <w:div w:id="1244339656">
              <w:marLeft w:val="560"/>
              <w:marRight w:val="0"/>
              <w:marTop w:val="0"/>
              <w:marBottom w:val="0"/>
              <w:divBdr>
                <w:top w:val="none" w:sz="0" w:space="0" w:color="auto"/>
                <w:left w:val="none" w:sz="0" w:space="0" w:color="auto"/>
                <w:bottom w:val="none" w:sz="0" w:space="0" w:color="auto"/>
                <w:right w:val="none" w:sz="0" w:space="0" w:color="auto"/>
              </w:divBdr>
            </w:div>
          </w:divsChild>
        </w:div>
        <w:div w:id="172762239">
          <w:marLeft w:val="0"/>
          <w:marRight w:val="0"/>
          <w:marTop w:val="0"/>
          <w:marBottom w:val="48"/>
          <w:divBdr>
            <w:top w:val="none" w:sz="0" w:space="0" w:color="auto"/>
            <w:left w:val="none" w:sz="0" w:space="0" w:color="auto"/>
            <w:bottom w:val="none" w:sz="0" w:space="0" w:color="auto"/>
            <w:right w:val="none" w:sz="0" w:space="0" w:color="auto"/>
          </w:divBdr>
          <w:divsChild>
            <w:div w:id="2130852311">
              <w:marLeft w:val="560"/>
              <w:marRight w:val="0"/>
              <w:marTop w:val="0"/>
              <w:marBottom w:val="0"/>
              <w:divBdr>
                <w:top w:val="none" w:sz="0" w:space="0" w:color="auto"/>
                <w:left w:val="none" w:sz="0" w:space="0" w:color="auto"/>
                <w:bottom w:val="none" w:sz="0" w:space="0" w:color="auto"/>
                <w:right w:val="none" w:sz="0" w:space="0" w:color="auto"/>
              </w:divBdr>
            </w:div>
          </w:divsChild>
        </w:div>
        <w:div w:id="276916416">
          <w:marLeft w:val="0"/>
          <w:marRight w:val="0"/>
          <w:marTop w:val="0"/>
          <w:marBottom w:val="0"/>
          <w:divBdr>
            <w:top w:val="none" w:sz="0" w:space="0" w:color="auto"/>
            <w:left w:val="none" w:sz="0" w:space="0" w:color="auto"/>
            <w:bottom w:val="none" w:sz="0" w:space="0" w:color="auto"/>
            <w:right w:val="none" w:sz="0" w:space="0" w:color="auto"/>
          </w:divBdr>
          <w:divsChild>
            <w:div w:id="1929918538">
              <w:marLeft w:val="560"/>
              <w:marRight w:val="0"/>
              <w:marTop w:val="0"/>
              <w:marBottom w:val="0"/>
              <w:divBdr>
                <w:top w:val="none" w:sz="0" w:space="0" w:color="auto"/>
                <w:left w:val="none" w:sz="0" w:space="0" w:color="auto"/>
                <w:bottom w:val="none" w:sz="0" w:space="0" w:color="auto"/>
                <w:right w:val="none" w:sz="0" w:space="0" w:color="auto"/>
              </w:divBdr>
            </w:div>
          </w:divsChild>
        </w:div>
        <w:div w:id="348990639">
          <w:marLeft w:val="0"/>
          <w:marRight w:val="0"/>
          <w:marTop w:val="0"/>
          <w:marBottom w:val="0"/>
          <w:divBdr>
            <w:top w:val="none" w:sz="0" w:space="0" w:color="auto"/>
            <w:left w:val="none" w:sz="0" w:space="0" w:color="auto"/>
            <w:bottom w:val="none" w:sz="0" w:space="0" w:color="auto"/>
            <w:right w:val="none" w:sz="0" w:space="0" w:color="auto"/>
          </w:divBdr>
          <w:divsChild>
            <w:div w:id="1850219312">
              <w:marLeft w:val="560"/>
              <w:marRight w:val="0"/>
              <w:marTop w:val="0"/>
              <w:marBottom w:val="0"/>
              <w:divBdr>
                <w:top w:val="none" w:sz="0" w:space="0" w:color="auto"/>
                <w:left w:val="none" w:sz="0" w:space="0" w:color="auto"/>
                <w:bottom w:val="none" w:sz="0" w:space="0" w:color="auto"/>
                <w:right w:val="none" w:sz="0" w:space="0" w:color="auto"/>
              </w:divBdr>
            </w:div>
          </w:divsChild>
        </w:div>
        <w:div w:id="382143291">
          <w:marLeft w:val="0"/>
          <w:marRight w:val="0"/>
          <w:marTop w:val="0"/>
          <w:marBottom w:val="0"/>
          <w:divBdr>
            <w:top w:val="none" w:sz="0" w:space="0" w:color="auto"/>
            <w:left w:val="none" w:sz="0" w:space="0" w:color="auto"/>
            <w:bottom w:val="none" w:sz="0" w:space="0" w:color="auto"/>
            <w:right w:val="none" w:sz="0" w:space="0" w:color="auto"/>
          </w:divBdr>
          <w:divsChild>
            <w:div w:id="1233467446">
              <w:marLeft w:val="560"/>
              <w:marRight w:val="0"/>
              <w:marTop w:val="0"/>
              <w:marBottom w:val="0"/>
              <w:divBdr>
                <w:top w:val="none" w:sz="0" w:space="0" w:color="auto"/>
                <w:left w:val="none" w:sz="0" w:space="0" w:color="auto"/>
                <w:bottom w:val="none" w:sz="0" w:space="0" w:color="auto"/>
                <w:right w:val="none" w:sz="0" w:space="0" w:color="auto"/>
              </w:divBdr>
            </w:div>
          </w:divsChild>
        </w:div>
        <w:div w:id="417530912">
          <w:marLeft w:val="0"/>
          <w:marRight w:val="0"/>
          <w:marTop w:val="0"/>
          <w:marBottom w:val="48"/>
          <w:divBdr>
            <w:top w:val="none" w:sz="0" w:space="0" w:color="auto"/>
            <w:left w:val="none" w:sz="0" w:space="0" w:color="auto"/>
            <w:bottom w:val="none" w:sz="0" w:space="0" w:color="auto"/>
            <w:right w:val="none" w:sz="0" w:space="0" w:color="auto"/>
          </w:divBdr>
          <w:divsChild>
            <w:div w:id="2007315717">
              <w:marLeft w:val="560"/>
              <w:marRight w:val="0"/>
              <w:marTop w:val="0"/>
              <w:marBottom w:val="0"/>
              <w:divBdr>
                <w:top w:val="none" w:sz="0" w:space="0" w:color="auto"/>
                <w:left w:val="none" w:sz="0" w:space="0" w:color="auto"/>
                <w:bottom w:val="none" w:sz="0" w:space="0" w:color="auto"/>
                <w:right w:val="none" w:sz="0" w:space="0" w:color="auto"/>
              </w:divBdr>
            </w:div>
          </w:divsChild>
        </w:div>
        <w:div w:id="520356423">
          <w:marLeft w:val="0"/>
          <w:marRight w:val="0"/>
          <w:marTop w:val="0"/>
          <w:marBottom w:val="0"/>
          <w:divBdr>
            <w:top w:val="none" w:sz="0" w:space="0" w:color="auto"/>
            <w:left w:val="none" w:sz="0" w:space="0" w:color="auto"/>
            <w:bottom w:val="none" w:sz="0" w:space="0" w:color="auto"/>
            <w:right w:val="none" w:sz="0" w:space="0" w:color="auto"/>
          </w:divBdr>
          <w:divsChild>
            <w:div w:id="1542277569">
              <w:marLeft w:val="560"/>
              <w:marRight w:val="0"/>
              <w:marTop w:val="0"/>
              <w:marBottom w:val="0"/>
              <w:divBdr>
                <w:top w:val="none" w:sz="0" w:space="0" w:color="auto"/>
                <w:left w:val="none" w:sz="0" w:space="0" w:color="auto"/>
                <w:bottom w:val="none" w:sz="0" w:space="0" w:color="auto"/>
                <w:right w:val="none" w:sz="0" w:space="0" w:color="auto"/>
              </w:divBdr>
            </w:div>
          </w:divsChild>
        </w:div>
        <w:div w:id="574509040">
          <w:marLeft w:val="0"/>
          <w:marRight w:val="0"/>
          <w:marTop w:val="0"/>
          <w:marBottom w:val="48"/>
          <w:divBdr>
            <w:top w:val="none" w:sz="0" w:space="0" w:color="auto"/>
            <w:left w:val="none" w:sz="0" w:space="0" w:color="auto"/>
            <w:bottom w:val="none" w:sz="0" w:space="0" w:color="auto"/>
            <w:right w:val="none" w:sz="0" w:space="0" w:color="auto"/>
          </w:divBdr>
          <w:divsChild>
            <w:div w:id="436798875">
              <w:marLeft w:val="560"/>
              <w:marRight w:val="0"/>
              <w:marTop w:val="0"/>
              <w:marBottom w:val="0"/>
              <w:divBdr>
                <w:top w:val="none" w:sz="0" w:space="0" w:color="auto"/>
                <w:left w:val="none" w:sz="0" w:space="0" w:color="auto"/>
                <w:bottom w:val="none" w:sz="0" w:space="0" w:color="auto"/>
                <w:right w:val="none" w:sz="0" w:space="0" w:color="auto"/>
              </w:divBdr>
            </w:div>
          </w:divsChild>
        </w:div>
        <w:div w:id="599871280">
          <w:marLeft w:val="0"/>
          <w:marRight w:val="0"/>
          <w:marTop w:val="0"/>
          <w:marBottom w:val="48"/>
          <w:divBdr>
            <w:top w:val="none" w:sz="0" w:space="0" w:color="auto"/>
            <w:left w:val="none" w:sz="0" w:space="0" w:color="auto"/>
            <w:bottom w:val="none" w:sz="0" w:space="0" w:color="auto"/>
            <w:right w:val="none" w:sz="0" w:space="0" w:color="auto"/>
          </w:divBdr>
          <w:divsChild>
            <w:div w:id="781997330">
              <w:marLeft w:val="560"/>
              <w:marRight w:val="0"/>
              <w:marTop w:val="0"/>
              <w:marBottom w:val="0"/>
              <w:divBdr>
                <w:top w:val="none" w:sz="0" w:space="0" w:color="auto"/>
                <w:left w:val="none" w:sz="0" w:space="0" w:color="auto"/>
                <w:bottom w:val="none" w:sz="0" w:space="0" w:color="auto"/>
                <w:right w:val="none" w:sz="0" w:space="0" w:color="auto"/>
              </w:divBdr>
            </w:div>
          </w:divsChild>
        </w:div>
        <w:div w:id="794100909">
          <w:marLeft w:val="0"/>
          <w:marRight w:val="0"/>
          <w:marTop w:val="0"/>
          <w:marBottom w:val="48"/>
          <w:divBdr>
            <w:top w:val="none" w:sz="0" w:space="0" w:color="auto"/>
            <w:left w:val="none" w:sz="0" w:space="0" w:color="auto"/>
            <w:bottom w:val="none" w:sz="0" w:space="0" w:color="auto"/>
            <w:right w:val="none" w:sz="0" w:space="0" w:color="auto"/>
          </w:divBdr>
          <w:divsChild>
            <w:div w:id="1225411677">
              <w:marLeft w:val="560"/>
              <w:marRight w:val="0"/>
              <w:marTop w:val="0"/>
              <w:marBottom w:val="0"/>
              <w:divBdr>
                <w:top w:val="none" w:sz="0" w:space="0" w:color="auto"/>
                <w:left w:val="none" w:sz="0" w:space="0" w:color="auto"/>
                <w:bottom w:val="none" w:sz="0" w:space="0" w:color="auto"/>
                <w:right w:val="none" w:sz="0" w:space="0" w:color="auto"/>
              </w:divBdr>
            </w:div>
          </w:divsChild>
        </w:div>
        <w:div w:id="803889949">
          <w:marLeft w:val="0"/>
          <w:marRight w:val="0"/>
          <w:marTop w:val="0"/>
          <w:marBottom w:val="0"/>
          <w:divBdr>
            <w:top w:val="none" w:sz="0" w:space="0" w:color="auto"/>
            <w:left w:val="none" w:sz="0" w:space="0" w:color="auto"/>
            <w:bottom w:val="none" w:sz="0" w:space="0" w:color="auto"/>
            <w:right w:val="none" w:sz="0" w:space="0" w:color="auto"/>
          </w:divBdr>
          <w:divsChild>
            <w:div w:id="96217242">
              <w:marLeft w:val="560"/>
              <w:marRight w:val="0"/>
              <w:marTop w:val="0"/>
              <w:marBottom w:val="0"/>
              <w:divBdr>
                <w:top w:val="none" w:sz="0" w:space="0" w:color="auto"/>
                <w:left w:val="none" w:sz="0" w:space="0" w:color="auto"/>
                <w:bottom w:val="none" w:sz="0" w:space="0" w:color="auto"/>
                <w:right w:val="none" w:sz="0" w:space="0" w:color="auto"/>
              </w:divBdr>
            </w:div>
          </w:divsChild>
        </w:div>
        <w:div w:id="822938134">
          <w:marLeft w:val="0"/>
          <w:marRight w:val="0"/>
          <w:marTop w:val="0"/>
          <w:marBottom w:val="0"/>
          <w:divBdr>
            <w:top w:val="none" w:sz="0" w:space="0" w:color="auto"/>
            <w:left w:val="none" w:sz="0" w:space="0" w:color="auto"/>
            <w:bottom w:val="none" w:sz="0" w:space="0" w:color="auto"/>
            <w:right w:val="none" w:sz="0" w:space="0" w:color="auto"/>
          </w:divBdr>
          <w:divsChild>
            <w:div w:id="986932356">
              <w:marLeft w:val="560"/>
              <w:marRight w:val="0"/>
              <w:marTop w:val="0"/>
              <w:marBottom w:val="0"/>
              <w:divBdr>
                <w:top w:val="none" w:sz="0" w:space="0" w:color="auto"/>
                <w:left w:val="none" w:sz="0" w:space="0" w:color="auto"/>
                <w:bottom w:val="none" w:sz="0" w:space="0" w:color="auto"/>
                <w:right w:val="none" w:sz="0" w:space="0" w:color="auto"/>
              </w:divBdr>
            </w:div>
          </w:divsChild>
        </w:div>
        <w:div w:id="856963111">
          <w:marLeft w:val="0"/>
          <w:marRight w:val="0"/>
          <w:marTop w:val="0"/>
          <w:marBottom w:val="0"/>
          <w:divBdr>
            <w:top w:val="none" w:sz="0" w:space="0" w:color="auto"/>
            <w:left w:val="none" w:sz="0" w:space="0" w:color="auto"/>
            <w:bottom w:val="none" w:sz="0" w:space="0" w:color="auto"/>
            <w:right w:val="none" w:sz="0" w:space="0" w:color="auto"/>
          </w:divBdr>
          <w:divsChild>
            <w:div w:id="1206411756">
              <w:marLeft w:val="560"/>
              <w:marRight w:val="0"/>
              <w:marTop w:val="0"/>
              <w:marBottom w:val="0"/>
              <w:divBdr>
                <w:top w:val="none" w:sz="0" w:space="0" w:color="auto"/>
                <w:left w:val="none" w:sz="0" w:space="0" w:color="auto"/>
                <w:bottom w:val="none" w:sz="0" w:space="0" w:color="auto"/>
                <w:right w:val="none" w:sz="0" w:space="0" w:color="auto"/>
              </w:divBdr>
            </w:div>
          </w:divsChild>
        </w:div>
        <w:div w:id="870918284">
          <w:marLeft w:val="0"/>
          <w:marRight w:val="0"/>
          <w:marTop w:val="0"/>
          <w:marBottom w:val="48"/>
          <w:divBdr>
            <w:top w:val="none" w:sz="0" w:space="0" w:color="auto"/>
            <w:left w:val="none" w:sz="0" w:space="0" w:color="auto"/>
            <w:bottom w:val="none" w:sz="0" w:space="0" w:color="auto"/>
            <w:right w:val="none" w:sz="0" w:space="0" w:color="auto"/>
          </w:divBdr>
          <w:divsChild>
            <w:div w:id="1177498819">
              <w:marLeft w:val="560"/>
              <w:marRight w:val="0"/>
              <w:marTop w:val="0"/>
              <w:marBottom w:val="0"/>
              <w:divBdr>
                <w:top w:val="none" w:sz="0" w:space="0" w:color="auto"/>
                <w:left w:val="none" w:sz="0" w:space="0" w:color="auto"/>
                <w:bottom w:val="none" w:sz="0" w:space="0" w:color="auto"/>
                <w:right w:val="none" w:sz="0" w:space="0" w:color="auto"/>
              </w:divBdr>
            </w:div>
          </w:divsChild>
        </w:div>
        <w:div w:id="1024135274">
          <w:marLeft w:val="0"/>
          <w:marRight w:val="0"/>
          <w:marTop w:val="0"/>
          <w:marBottom w:val="48"/>
          <w:divBdr>
            <w:top w:val="none" w:sz="0" w:space="0" w:color="auto"/>
            <w:left w:val="none" w:sz="0" w:space="0" w:color="auto"/>
            <w:bottom w:val="none" w:sz="0" w:space="0" w:color="auto"/>
            <w:right w:val="none" w:sz="0" w:space="0" w:color="auto"/>
          </w:divBdr>
          <w:divsChild>
            <w:div w:id="1983078758">
              <w:marLeft w:val="560"/>
              <w:marRight w:val="0"/>
              <w:marTop w:val="0"/>
              <w:marBottom w:val="0"/>
              <w:divBdr>
                <w:top w:val="none" w:sz="0" w:space="0" w:color="auto"/>
                <w:left w:val="none" w:sz="0" w:space="0" w:color="auto"/>
                <w:bottom w:val="none" w:sz="0" w:space="0" w:color="auto"/>
                <w:right w:val="none" w:sz="0" w:space="0" w:color="auto"/>
              </w:divBdr>
            </w:div>
          </w:divsChild>
        </w:div>
        <w:div w:id="1179200332">
          <w:marLeft w:val="0"/>
          <w:marRight w:val="0"/>
          <w:marTop w:val="0"/>
          <w:marBottom w:val="0"/>
          <w:divBdr>
            <w:top w:val="none" w:sz="0" w:space="0" w:color="auto"/>
            <w:left w:val="none" w:sz="0" w:space="0" w:color="auto"/>
            <w:bottom w:val="none" w:sz="0" w:space="0" w:color="auto"/>
            <w:right w:val="none" w:sz="0" w:space="0" w:color="auto"/>
          </w:divBdr>
          <w:divsChild>
            <w:div w:id="88082734">
              <w:marLeft w:val="560"/>
              <w:marRight w:val="0"/>
              <w:marTop w:val="0"/>
              <w:marBottom w:val="0"/>
              <w:divBdr>
                <w:top w:val="none" w:sz="0" w:space="0" w:color="auto"/>
                <w:left w:val="none" w:sz="0" w:space="0" w:color="auto"/>
                <w:bottom w:val="none" w:sz="0" w:space="0" w:color="auto"/>
                <w:right w:val="none" w:sz="0" w:space="0" w:color="auto"/>
              </w:divBdr>
            </w:div>
          </w:divsChild>
        </w:div>
        <w:div w:id="1198011135">
          <w:marLeft w:val="0"/>
          <w:marRight w:val="0"/>
          <w:marTop w:val="0"/>
          <w:marBottom w:val="0"/>
          <w:divBdr>
            <w:top w:val="none" w:sz="0" w:space="0" w:color="auto"/>
            <w:left w:val="none" w:sz="0" w:space="0" w:color="auto"/>
            <w:bottom w:val="none" w:sz="0" w:space="0" w:color="auto"/>
            <w:right w:val="none" w:sz="0" w:space="0" w:color="auto"/>
          </w:divBdr>
          <w:divsChild>
            <w:div w:id="1345086806">
              <w:marLeft w:val="560"/>
              <w:marRight w:val="0"/>
              <w:marTop w:val="0"/>
              <w:marBottom w:val="0"/>
              <w:divBdr>
                <w:top w:val="none" w:sz="0" w:space="0" w:color="auto"/>
                <w:left w:val="none" w:sz="0" w:space="0" w:color="auto"/>
                <w:bottom w:val="none" w:sz="0" w:space="0" w:color="auto"/>
                <w:right w:val="none" w:sz="0" w:space="0" w:color="auto"/>
              </w:divBdr>
            </w:div>
          </w:divsChild>
        </w:div>
        <w:div w:id="1274898295">
          <w:marLeft w:val="0"/>
          <w:marRight w:val="0"/>
          <w:marTop w:val="0"/>
          <w:marBottom w:val="48"/>
          <w:divBdr>
            <w:top w:val="none" w:sz="0" w:space="0" w:color="auto"/>
            <w:left w:val="none" w:sz="0" w:space="0" w:color="auto"/>
            <w:bottom w:val="none" w:sz="0" w:space="0" w:color="auto"/>
            <w:right w:val="none" w:sz="0" w:space="0" w:color="auto"/>
          </w:divBdr>
          <w:divsChild>
            <w:div w:id="129252882">
              <w:marLeft w:val="560"/>
              <w:marRight w:val="0"/>
              <w:marTop w:val="0"/>
              <w:marBottom w:val="0"/>
              <w:divBdr>
                <w:top w:val="none" w:sz="0" w:space="0" w:color="auto"/>
                <w:left w:val="none" w:sz="0" w:space="0" w:color="auto"/>
                <w:bottom w:val="none" w:sz="0" w:space="0" w:color="auto"/>
                <w:right w:val="none" w:sz="0" w:space="0" w:color="auto"/>
              </w:divBdr>
            </w:div>
          </w:divsChild>
        </w:div>
        <w:div w:id="1356082326">
          <w:marLeft w:val="0"/>
          <w:marRight w:val="0"/>
          <w:marTop w:val="0"/>
          <w:marBottom w:val="0"/>
          <w:divBdr>
            <w:top w:val="none" w:sz="0" w:space="0" w:color="auto"/>
            <w:left w:val="none" w:sz="0" w:space="0" w:color="auto"/>
            <w:bottom w:val="none" w:sz="0" w:space="0" w:color="auto"/>
            <w:right w:val="none" w:sz="0" w:space="0" w:color="auto"/>
          </w:divBdr>
          <w:divsChild>
            <w:div w:id="2032491665">
              <w:marLeft w:val="560"/>
              <w:marRight w:val="0"/>
              <w:marTop w:val="0"/>
              <w:marBottom w:val="0"/>
              <w:divBdr>
                <w:top w:val="none" w:sz="0" w:space="0" w:color="auto"/>
                <w:left w:val="none" w:sz="0" w:space="0" w:color="auto"/>
                <w:bottom w:val="none" w:sz="0" w:space="0" w:color="auto"/>
                <w:right w:val="none" w:sz="0" w:space="0" w:color="auto"/>
              </w:divBdr>
            </w:div>
          </w:divsChild>
        </w:div>
        <w:div w:id="1431702200">
          <w:marLeft w:val="0"/>
          <w:marRight w:val="0"/>
          <w:marTop w:val="0"/>
          <w:marBottom w:val="0"/>
          <w:divBdr>
            <w:top w:val="none" w:sz="0" w:space="0" w:color="auto"/>
            <w:left w:val="none" w:sz="0" w:space="0" w:color="auto"/>
            <w:bottom w:val="none" w:sz="0" w:space="0" w:color="auto"/>
            <w:right w:val="none" w:sz="0" w:space="0" w:color="auto"/>
          </w:divBdr>
          <w:divsChild>
            <w:div w:id="830680850">
              <w:marLeft w:val="560"/>
              <w:marRight w:val="0"/>
              <w:marTop w:val="0"/>
              <w:marBottom w:val="0"/>
              <w:divBdr>
                <w:top w:val="none" w:sz="0" w:space="0" w:color="auto"/>
                <w:left w:val="none" w:sz="0" w:space="0" w:color="auto"/>
                <w:bottom w:val="none" w:sz="0" w:space="0" w:color="auto"/>
                <w:right w:val="none" w:sz="0" w:space="0" w:color="auto"/>
              </w:divBdr>
            </w:div>
          </w:divsChild>
        </w:div>
        <w:div w:id="1635866828">
          <w:marLeft w:val="0"/>
          <w:marRight w:val="0"/>
          <w:marTop w:val="0"/>
          <w:marBottom w:val="48"/>
          <w:divBdr>
            <w:top w:val="none" w:sz="0" w:space="0" w:color="auto"/>
            <w:left w:val="none" w:sz="0" w:space="0" w:color="auto"/>
            <w:bottom w:val="none" w:sz="0" w:space="0" w:color="auto"/>
            <w:right w:val="none" w:sz="0" w:space="0" w:color="auto"/>
          </w:divBdr>
          <w:divsChild>
            <w:div w:id="1484663597">
              <w:marLeft w:val="560"/>
              <w:marRight w:val="0"/>
              <w:marTop w:val="0"/>
              <w:marBottom w:val="0"/>
              <w:divBdr>
                <w:top w:val="none" w:sz="0" w:space="0" w:color="auto"/>
                <w:left w:val="none" w:sz="0" w:space="0" w:color="auto"/>
                <w:bottom w:val="none" w:sz="0" w:space="0" w:color="auto"/>
                <w:right w:val="none" w:sz="0" w:space="0" w:color="auto"/>
              </w:divBdr>
            </w:div>
          </w:divsChild>
        </w:div>
        <w:div w:id="1694844244">
          <w:marLeft w:val="0"/>
          <w:marRight w:val="0"/>
          <w:marTop w:val="0"/>
          <w:marBottom w:val="0"/>
          <w:divBdr>
            <w:top w:val="none" w:sz="0" w:space="0" w:color="auto"/>
            <w:left w:val="none" w:sz="0" w:space="0" w:color="auto"/>
            <w:bottom w:val="none" w:sz="0" w:space="0" w:color="auto"/>
            <w:right w:val="none" w:sz="0" w:space="0" w:color="auto"/>
          </w:divBdr>
          <w:divsChild>
            <w:div w:id="328674633">
              <w:marLeft w:val="560"/>
              <w:marRight w:val="0"/>
              <w:marTop w:val="0"/>
              <w:marBottom w:val="0"/>
              <w:divBdr>
                <w:top w:val="none" w:sz="0" w:space="0" w:color="auto"/>
                <w:left w:val="none" w:sz="0" w:space="0" w:color="auto"/>
                <w:bottom w:val="none" w:sz="0" w:space="0" w:color="auto"/>
                <w:right w:val="none" w:sz="0" w:space="0" w:color="auto"/>
              </w:divBdr>
            </w:div>
          </w:divsChild>
        </w:div>
        <w:div w:id="1793134048">
          <w:marLeft w:val="560"/>
          <w:marRight w:val="0"/>
          <w:marTop w:val="0"/>
          <w:marBottom w:val="96"/>
          <w:divBdr>
            <w:top w:val="none" w:sz="0" w:space="0" w:color="auto"/>
            <w:left w:val="none" w:sz="0" w:space="0" w:color="auto"/>
            <w:bottom w:val="none" w:sz="0" w:space="0" w:color="auto"/>
            <w:right w:val="none" w:sz="0" w:space="0" w:color="auto"/>
          </w:divBdr>
        </w:div>
        <w:div w:id="1952392384">
          <w:marLeft w:val="0"/>
          <w:marRight w:val="0"/>
          <w:marTop w:val="0"/>
          <w:marBottom w:val="48"/>
          <w:divBdr>
            <w:top w:val="none" w:sz="0" w:space="0" w:color="auto"/>
            <w:left w:val="none" w:sz="0" w:space="0" w:color="auto"/>
            <w:bottom w:val="none" w:sz="0" w:space="0" w:color="auto"/>
            <w:right w:val="none" w:sz="0" w:space="0" w:color="auto"/>
          </w:divBdr>
          <w:divsChild>
            <w:div w:id="1371220491">
              <w:marLeft w:val="560"/>
              <w:marRight w:val="0"/>
              <w:marTop w:val="0"/>
              <w:marBottom w:val="0"/>
              <w:divBdr>
                <w:top w:val="none" w:sz="0" w:space="0" w:color="auto"/>
                <w:left w:val="none" w:sz="0" w:space="0" w:color="auto"/>
                <w:bottom w:val="none" w:sz="0" w:space="0" w:color="auto"/>
                <w:right w:val="none" w:sz="0" w:space="0" w:color="auto"/>
              </w:divBdr>
            </w:div>
          </w:divsChild>
        </w:div>
        <w:div w:id="2071733916">
          <w:marLeft w:val="0"/>
          <w:marRight w:val="0"/>
          <w:marTop w:val="0"/>
          <w:marBottom w:val="48"/>
          <w:divBdr>
            <w:top w:val="none" w:sz="0" w:space="0" w:color="auto"/>
            <w:left w:val="none" w:sz="0" w:space="0" w:color="auto"/>
            <w:bottom w:val="none" w:sz="0" w:space="0" w:color="auto"/>
            <w:right w:val="none" w:sz="0" w:space="0" w:color="auto"/>
          </w:divBdr>
          <w:divsChild>
            <w:div w:id="1480994822">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954940472">
      <w:bodyDiv w:val="1"/>
      <w:marLeft w:val="0"/>
      <w:marRight w:val="0"/>
      <w:marTop w:val="0"/>
      <w:marBottom w:val="0"/>
      <w:divBdr>
        <w:top w:val="none" w:sz="0" w:space="0" w:color="auto"/>
        <w:left w:val="none" w:sz="0" w:space="0" w:color="auto"/>
        <w:bottom w:val="none" w:sz="0" w:space="0" w:color="auto"/>
        <w:right w:val="none" w:sz="0" w:space="0" w:color="auto"/>
      </w:divBdr>
    </w:div>
    <w:div w:id="1974679477">
      <w:bodyDiv w:val="1"/>
      <w:marLeft w:val="0"/>
      <w:marRight w:val="0"/>
      <w:marTop w:val="0"/>
      <w:marBottom w:val="0"/>
      <w:divBdr>
        <w:top w:val="none" w:sz="0" w:space="0" w:color="auto"/>
        <w:left w:val="none" w:sz="0" w:space="0" w:color="auto"/>
        <w:bottom w:val="none" w:sz="0" w:space="0" w:color="auto"/>
        <w:right w:val="none" w:sz="0" w:space="0" w:color="auto"/>
      </w:divBdr>
      <w:divsChild>
        <w:div w:id="60565227">
          <w:marLeft w:val="0"/>
          <w:marRight w:val="0"/>
          <w:marTop w:val="120"/>
          <w:marBottom w:val="0"/>
          <w:divBdr>
            <w:top w:val="none" w:sz="0" w:space="0" w:color="auto"/>
            <w:left w:val="none" w:sz="0" w:space="0" w:color="auto"/>
            <w:bottom w:val="none" w:sz="0" w:space="0" w:color="auto"/>
            <w:right w:val="none" w:sz="0" w:space="0" w:color="auto"/>
          </w:divBdr>
        </w:div>
        <w:div w:id="181408112">
          <w:marLeft w:val="0"/>
          <w:marRight w:val="0"/>
          <w:marTop w:val="120"/>
          <w:marBottom w:val="0"/>
          <w:divBdr>
            <w:top w:val="none" w:sz="0" w:space="0" w:color="auto"/>
            <w:left w:val="none" w:sz="0" w:space="0" w:color="auto"/>
            <w:bottom w:val="none" w:sz="0" w:space="0" w:color="auto"/>
            <w:right w:val="none" w:sz="0" w:space="0" w:color="auto"/>
          </w:divBdr>
        </w:div>
        <w:div w:id="269362774">
          <w:marLeft w:val="0"/>
          <w:marRight w:val="0"/>
          <w:marTop w:val="120"/>
          <w:marBottom w:val="0"/>
          <w:divBdr>
            <w:top w:val="none" w:sz="0" w:space="0" w:color="auto"/>
            <w:left w:val="none" w:sz="0" w:space="0" w:color="auto"/>
            <w:bottom w:val="none" w:sz="0" w:space="0" w:color="auto"/>
            <w:right w:val="none" w:sz="0" w:space="0" w:color="auto"/>
          </w:divBdr>
        </w:div>
        <w:div w:id="1198469949">
          <w:marLeft w:val="0"/>
          <w:marRight w:val="0"/>
          <w:marTop w:val="120"/>
          <w:marBottom w:val="0"/>
          <w:divBdr>
            <w:top w:val="none" w:sz="0" w:space="0" w:color="auto"/>
            <w:left w:val="none" w:sz="0" w:space="0" w:color="auto"/>
            <w:bottom w:val="none" w:sz="0" w:space="0" w:color="auto"/>
            <w:right w:val="none" w:sz="0" w:space="0" w:color="auto"/>
          </w:divBdr>
        </w:div>
        <w:div w:id="1385519410">
          <w:marLeft w:val="0"/>
          <w:marRight w:val="0"/>
          <w:marTop w:val="120"/>
          <w:marBottom w:val="0"/>
          <w:divBdr>
            <w:top w:val="none" w:sz="0" w:space="0" w:color="auto"/>
            <w:left w:val="none" w:sz="0" w:space="0" w:color="auto"/>
            <w:bottom w:val="none" w:sz="0" w:space="0" w:color="auto"/>
            <w:right w:val="none" w:sz="0" w:space="0" w:color="auto"/>
          </w:divBdr>
        </w:div>
      </w:divsChild>
    </w:div>
    <w:div w:id="2017882965">
      <w:bodyDiv w:val="1"/>
      <w:marLeft w:val="0"/>
      <w:marRight w:val="0"/>
      <w:marTop w:val="0"/>
      <w:marBottom w:val="0"/>
      <w:divBdr>
        <w:top w:val="none" w:sz="0" w:space="0" w:color="auto"/>
        <w:left w:val="none" w:sz="0" w:space="0" w:color="auto"/>
        <w:bottom w:val="none" w:sz="0" w:space="0" w:color="auto"/>
        <w:right w:val="none" w:sz="0" w:space="0" w:color="auto"/>
      </w:divBdr>
      <w:divsChild>
        <w:div w:id="431823613">
          <w:marLeft w:val="0"/>
          <w:marRight w:val="0"/>
          <w:marTop w:val="0"/>
          <w:marBottom w:val="0"/>
          <w:divBdr>
            <w:top w:val="none" w:sz="0" w:space="0" w:color="auto"/>
            <w:left w:val="none" w:sz="0" w:space="0" w:color="auto"/>
            <w:bottom w:val="none" w:sz="0" w:space="0" w:color="auto"/>
            <w:right w:val="none" w:sz="0" w:space="0" w:color="auto"/>
          </w:divBdr>
          <w:divsChild>
            <w:div w:id="1501311632">
              <w:marLeft w:val="0"/>
              <w:marRight w:val="0"/>
              <w:marTop w:val="0"/>
              <w:marBottom w:val="0"/>
              <w:divBdr>
                <w:top w:val="none" w:sz="0" w:space="0" w:color="auto"/>
                <w:left w:val="none" w:sz="0" w:space="0" w:color="auto"/>
                <w:bottom w:val="none" w:sz="0" w:space="0" w:color="auto"/>
                <w:right w:val="none" w:sz="0" w:space="0" w:color="auto"/>
              </w:divBdr>
              <w:divsChild>
                <w:div w:id="153743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746548">
      <w:bodyDiv w:val="1"/>
      <w:marLeft w:val="0"/>
      <w:marRight w:val="0"/>
      <w:marTop w:val="0"/>
      <w:marBottom w:val="0"/>
      <w:divBdr>
        <w:top w:val="none" w:sz="0" w:space="0" w:color="auto"/>
        <w:left w:val="none" w:sz="0" w:space="0" w:color="auto"/>
        <w:bottom w:val="none" w:sz="0" w:space="0" w:color="auto"/>
        <w:right w:val="none" w:sz="0" w:space="0" w:color="auto"/>
      </w:divBdr>
    </w:div>
    <w:div w:id="2033679597">
      <w:bodyDiv w:val="1"/>
      <w:marLeft w:val="0"/>
      <w:marRight w:val="0"/>
      <w:marTop w:val="0"/>
      <w:marBottom w:val="0"/>
      <w:divBdr>
        <w:top w:val="none" w:sz="0" w:space="0" w:color="auto"/>
        <w:left w:val="none" w:sz="0" w:space="0" w:color="auto"/>
        <w:bottom w:val="none" w:sz="0" w:space="0" w:color="auto"/>
        <w:right w:val="none" w:sz="0" w:space="0" w:color="auto"/>
      </w:divBdr>
    </w:div>
    <w:div w:id="2045712282">
      <w:bodyDiv w:val="1"/>
      <w:marLeft w:val="0"/>
      <w:marRight w:val="0"/>
      <w:marTop w:val="0"/>
      <w:marBottom w:val="0"/>
      <w:divBdr>
        <w:top w:val="none" w:sz="0" w:space="0" w:color="auto"/>
        <w:left w:val="none" w:sz="0" w:space="0" w:color="auto"/>
        <w:bottom w:val="none" w:sz="0" w:space="0" w:color="auto"/>
        <w:right w:val="none" w:sz="0" w:space="0" w:color="auto"/>
      </w:divBdr>
    </w:div>
    <w:div w:id="2050447574">
      <w:bodyDiv w:val="1"/>
      <w:marLeft w:val="0"/>
      <w:marRight w:val="0"/>
      <w:marTop w:val="0"/>
      <w:marBottom w:val="0"/>
      <w:divBdr>
        <w:top w:val="none" w:sz="0" w:space="0" w:color="auto"/>
        <w:left w:val="none" w:sz="0" w:space="0" w:color="auto"/>
        <w:bottom w:val="none" w:sz="0" w:space="0" w:color="auto"/>
        <w:right w:val="none" w:sz="0" w:space="0" w:color="auto"/>
      </w:divBdr>
      <w:divsChild>
        <w:div w:id="261913174">
          <w:marLeft w:val="0"/>
          <w:marRight w:val="0"/>
          <w:marTop w:val="120"/>
          <w:marBottom w:val="0"/>
          <w:divBdr>
            <w:top w:val="none" w:sz="0" w:space="0" w:color="auto"/>
            <w:left w:val="none" w:sz="0" w:space="0" w:color="auto"/>
            <w:bottom w:val="none" w:sz="0" w:space="0" w:color="auto"/>
            <w:right w:val="none" w:sz="0" w:space="0" w:color="auto"/>
          </w:divBdr>
        </w:div>
        <w:div w:id="553198075">
          <w:marLeft w:val="0"/>
          <w:marRight w:val="0"/>
          <w:marTop w:val="120"/>
          <w:marBottom w:val="0"/>
          <w:divBdr>
            <w:top w:val="none" w:sz="0" w:space="0" w:color="auto"/>
            <w:left w:val="none" w:sz="0" w:space="0" w:color="auto"/>
            <w:bottom w:val="none" w:sz="0" w:space="0" w:color="auto"/>
            <w:right w:val="none" w:sz="0" w:space="0" w:color="auto"/>
          </w:divBdr>
        </w:div>
        <w:div w:id="596140783">
          <w:marLeft w:val="0"/>
          <w:marRight w:val="0"/>
          <w:marTop w:val="120"/>
          <w:marBottom w:val="0"/>
          <w:divBdr>
            <w:top w:val="none" w:sz="0" w:space="0" w:color="auto"/>
            <w:left w:val="none" w:sz="0" w:space="0" w:color="auto"/>
            <w:bottom w:val="none" w:sz="0" w:space="0" w:color="auto"/>
            <w:right w:val="none" w:sz="0" w:space="0" w:color="auto"/>
          </w:divBdr>
        </w:div>
        <w:div w:id="624123047">
          <w:marLeft w:val="0"/>
          <w:marRight w:val="0"/>
          <w:marTop w:val="120"/>
          <w:marBottom w:val="96"/>
          <w:divBdr>
            <w:top w:val="none" w:sz="0" w:space="0" w:color="auto"/>
            <w:left w:val="none" w:sz="0" w:space="0" w:color="auto"/>
            <w:bottom w:val="none" w:sz="0" w:space="0" w:color="auto"/>
            <w:right w:val="none" w:sz="0" w:space="0" w:color="auto"/>
          </w:divBdr>
        </w:div>
        <w:div w:id="653221439">
          <w:marLeft w:val="0"/>
          <w:marRight w:val="0"/>
          <w:marTop w:val="120"/>
          <w:marBottom w:val="0"/>
          <w:divBdr>
            <w:top w:val="none" w:sz="0" w:space="0" w:color="auto"/>
            <w:left w:val="none" w:sz="0" w:space="0" w:color="auto"/>
            <w:bottom w:val="none" w:sz="0" w:space="0" w:color="auto"/>
            <w:right w:val="none" w:sz="0" w:space="0" w:color="auto"/>
          </w:divBdr>
        </w:div>
        <w:div w:id="656106491">
          <w:marLeft w:val="0"/>
          <w:marRight w:val="0"/>
          <w:marTop w:val="120"/>
          <w:marBottom w:val="0"/>
          <w:divBdr>
            <w:top w:val="none" w:sz="0" w:space="0" w:color="auto"/>
            <w:left w:val="none" w:sz="0" w:space="0" w:color="auto"/>
            <w:bottom w:val="none" w:sz="0" w:space="0" w:color="auto"/>
            <w:right w:val="none" w:sz="0" w:space="0" w:color="auto"/>
          </w:divBdr>
        </w:div>
        <w:div w:id="816646903">
          <w:marLeft w:val="0"/>
          <w:marRight w:val="0"/>
          <w:marTop w:val="120"/>
          <w:marBottom w:val="0"/>
          <w:divBdr>
            <w:top w:val="none" w:sz="0" w:space="0" w:color="auto"/>
            <w:left w:val="none" w:sz="0" w:space="0" w:color="auto"/>
            <w:bottom w:val="none" w:sz="0" w:space="0" w:color="auto"/>
            <w:right w:val="none" w:sz="0" w:space="0" w:color="auto"/>
          </w:divBdr>
        </w:div>
        <w:div w:id="1257443705">
          <w:marLeft w:val="0"/>
          <w:marRight w:val="0"/>
          <w:marTop w:val="120"/>
          <w:marBottom w:val="0"/>
          <w:divBdr>
            <w:top w:val="none" w:sz="0" w:space="0" w:color="auto"/>
            <w:left w:val="none" w:sz="0" w:space="0" w:color="auto"/>
            <w:bottom w:val="none" w:sz="0" w:space="0" w:color="auto"/>
            <w:right w:val="none" w:sz="0" w:space="0" w:color="auto"/>
          </w:divBdr>
        </w:div>
        <w:div w:id="1273247696">
          <w:marLeft w:val="0"/>
          <w:marRight w:val="0"/>
          <w:marTop w:val="120"/>
          <w:marBottom w:val="0"/>
          <w:divBdr>
            <w:top w:val="none" w:sz="0" w:space="0" w:color="auto"/>
            <w:left w:val="none" w:sz="0" w:space="0" w:color="auto"/>
            <w:bottom w:val="none" w:sz="0" w:space="0" w:color="auto"/>
            <w:right w:val="none" w:sz="0" w:space="0" w:color="auto"/>
          </w:divBdr>
        </w:div>
        <w:div w:id="1285577237">
          <w:marLeft w:val="0"/>
          <w:marRight w:val="0"/>
          <w:marTop w:val="120"/>
          <w:marBottom w:val="0"/>
          <w:divBdr>
            <w:top w:val="none" w:sz="0" w:space="0" w:color="auto"/>
            <w:left w:val="none" w:sz="0" w:space="0" w:color="auto"/>
            <w:bottom w:val="none" w:sz="0" w:space="0" w:color="auto"/>
            <w:right w:val="none" w:sz="0" w:space="0" w:color="auto"/>
          </w:divBdr>
        </w:div>
        <w:div w:id="1476023448">
          <w:marLeft w:val="0"/>
          <w:marRight w:val="0"/>
          <w:marTop w:val="120"/>
          <w:marBottom w:val="0"/>
          <w:divBdr>
            <w:top w:val="none" w:sz="0" w:space="0" w:color="auto"/>
            <w:left w:val="none" w:sz="0" w:space="0" w:color="auto"/>
            <w:bottom w:val="none" w:sz="0" w:space="0" w:color="auto"/>
            <w:right w:val="none" w:sz="0" w:space="0" w:color="auto"/>
          </w:divBdr>
        </w:div>
        <w:div w:id="1514682403">
          <w:marLeft w:val="0"/>
          <w:marRight w:val="0"/>
          <w:marTop w:val="120"/>
          <w:marBottom w:val="0"/>
          <w:divBdr>
            <w:top w:val="none" w:sz="0" w:space="0" w:color="auto"/>
            <w:left w:val="none" w:sz="0" w:space="0" w:color="auto"/>
            <w:bottom w:val="none" w:sz="0" w:space="0" w:color="auto"/>
            <w:right w:val="none" w:sz="0" w:space="0" w:color="auto"/>
          </w:divBdr>
        </w:div>
        <w:div w:id="1684286204">
          <w:marLeft w:val="0"/>
          <w:marRight w:val="0"/>
          <w:marTop w:val="120"/>
          <w:marBottom w:val="0"/>
          <w:divBdr>
            <w:top w:val="none" w:sz="0" w:space="0" w:color="auto"/>
            <w:left w:val="none" w:sz="0" w:space="0" w:color="auto"/>
            <w:bottom w:val="none" w:sz="0" w:space="0" w:color="auto"/>
            <w:right w:val="none" w:sz="0" w:space="0" w:color="auto"/>
          </w:divBdr>
        </w:div>
        <w:div w:id="1812598727">
          <w:marLeft w:val="0"/>
          <w:marRight w:val="0"/>
          <w:marTop w:val="120"/>
          <w:marBottom w:val="0"/>
          <w:divBdr>
            <w:top w:val="none" w:sz="0" w:space="0" w:color="auto"/>
            <w:left w:val="none" w:sz="0" w:space="0" w:color="auto"/>
            <w:bottom w:val="none" w:sz="0" w:space="0" w:color="auto"/>
            <w:right w:val="none" w:sz="0" w:space="0" w:color="auto"/>
          </w:divBdr>
        </w:div>
        <w:div w:id="1932661107">
          <w:marLeft w:val="0"/>
          <w:marRight w:val="0"/>
          <w:marTop w:val="120"/>
          <w:marBottom w:val="0"/>
          <w:divBdr>
            <w:top w:val="none" w:sz="0" w:space="0" w:color="auto"/>
            <w:left w:val="none" w:sz="0" w:space="0" w:color="auto"/>
            <w:bottom w:val="none" w:sz="0" w:space="0" w:color="auto"/>
            <w:right w:val="none" w:sz="0" w:space="0" w:color="auto"/>
          </w:divBdr>
        </w:div>
        <w:div w:id="2035962459">
          <w:marLeft w:val="0"/>
          <w:marRight w:val="0"/>
          <w:marTop w:val="120"/>
          <w:marBottom w:val="0"/>
          <w:divBdr>
            <w:top w:val="none" w:sz="0" w:space="0" w:color="auto"/>
            <w:left w:val="none" w:sz="0" w:space="0" w:color="auto"/>
            <w:bottom w:val="none" w:sz="0" w:space="0" w:color="auto"/>
            <w:right w:val="none" w:sz="0" w:space="0" w:color="auto"/>
          </w:divBdr>
        </w:div>
        <w:div w:id="2110393150">
          <w:marLeft w:val="0"/>
          <w:marRight w:val="0"/>
          <w:marTop w:val="120"/>
          <w:marBottom w:val="0"/>
          <w:divBdr>
            <w:top w:val="none" w:sz="0" w:space="0" w:color="auto"/>
            <w:left w:val="none" w:sz="0" w:space="0" w:color="auto"/>
            <w:bottom w:val="none" w:sz="0" w:space="0" w:color="auto"/>
            <w:right w:val="none" w:sz="0" w:space="0" w:color="auto"/>
          </w:divBdr>
        </w:div>
      </w:divsChild>
    </w:div>
    <w:div w:id="2073308220">
      <w:bodyDiv w:val="1"/>
      <w:marLeft w:val="0"/>
      <w:marRight w:val="0"/>
      <w:marTop w:val="0"/>
      <w:marBottom w:val="0"/>
      <w:divBdr>
        <w:top w:val="none" w:sz="0" w:space="0" w:color="auto"/>
        <w:left w:val="none" w:sz="0" w:space="0" w:color="auto"/>
        <w:bottom w:val="none" w:sz="0" w:space="0" w:color="auto"/>
        <w:right w:val="none" w:sz="0" w:space="0" w:color="auto"/>
      </w:divBdr>
    </w:div>
    <w:div w:id="2096701774">
      <w:bodyDiv w:val="1"/>
      <w:marLeft w:val="0"/>
      <w:marRight w:val="0"/>
      <w:marTop w:val="0"/>
      <w:marBottom w:val="0"/>
      <w:divBdr>
        <w:top w:val="none" w:sz="0" w:space="0" w:color="auto"/>
        <w:left w:val="none" w:sz="0" w:space="0" w:color="auto"/>
        <w:bottom w:val="none" w:sz="0" w:space="0" w:color="auto"/>
        <w:right w:val="none" w:sz="0" w:space="0" w:color="auto"/>
      </w:divBdr>
    </w:div>
    <w:div w:id="2108694377">
      <w:bodyDiv w:val="1"/>
      <w:marLeft w:val="0"/>
      <w:marRight w:val="0"/>
      <w:marTop w:val="0"/>
      <w:marBottom w:val="0"/>
      <w:divBdr>
        <w:top w:val="none" w:sz="0" w:space="0" w:color="auto"/>
        <w:left w:val="none" w:sz="0" w:space="0" w:color="auto"/>
        <w:bottom w:val="none" w:sz="0" w:space="0" w:color="auto"/>
        <w:right w:val="none" w:sz="0" w:space="0" w:color="auto"/>
      </w:divBdr>
      <w:divsChild>
        <w:div w:id="18702224">
          <w:marLeft w:val="0"/>
          <w:marRight w:val="0"/>
          <w:marTop w:val="120"/>
          <w:marBottom w:val="0"/>
          <w:divBdr>
            <w:top w:val="none" w:sz="0" w:space="0" w:color="auto"/>
            <w:left w:val="none" w:sz="0" w:space="0" w:color="auto"/>
            <w:bottom w:val="none" w:sz="0" w:space="0" w:color="auto"/>
            <w:right w:val="none" w:sz="0" w:space="0" w:color="auto"/>
          </w:divBdr>
        </w:div>
        <w:div w:id="110321856">
          <w:marLeft w:val="0"/>
          <w:marRight w:val="0"/>
          <w:marTop w:val="120"/>
          <w:marBottom w:val="0"/>
          <w:divBdr>
            <w:top w:val="none" w:sz="0" w:space="0" w:color="auto"/>
            <w:left w:val="none" w:sz="0" w:space="0" w:color="auto"/>
            <w:bottom w:val="none" w:sz="0" w:space="0" w:color="auto"/>
            <w:right w:val="none" w:sz="0" w:space="0" w:color="auto"/>
          </w:divBdr>
        </w:div>
        <w:div w:id="132217354">
          <w:marLeft w:val="0"/>
          <w:marRight w:val="0"/>
          <w:marTop w:val="120"/>
          <w:marBottom w:val="0"/>
          <w:divBdr>
            <w:top w:val="none" w:sz="0" w:space="0" w:color="auto"/>
            <w:left w:val="none" w:sz="0" w:space="0" w:color="auto"/>
            <w:bottom w:val="none" w:sz="0" w:space="0" w:color="auto"/>
            <w:right w:val="none" w:sz="0" w:space="0" w:color="auto"/>
          </w:divBdr>
        </w:div>
        <w:div w:id="866910902">
          <w:marLeft w:val="0"/>
          <w:marRight w:val="0"/>
          <w:marTop w:val="120"/>
          <w:marBottom w:val="0"/>
          <w:divBdr>
            <w:top w:val="none" w:sz="0" w:space="0" w:color="auto"/>
            <w:left w:val="none" w:sz="0" w:space="0" w:color="auto"/>
            <w:bottom w:val="none" w:sz="0" w:space="0" w:color="auto"/>
            <w:right w:val="none" w:sz="0" w:space="0" w:color="auto"/>
          </w:divBdr>
        </w:div>
        <w:div w:id="1045715441">
          <w:marLeft w:val="0"/>
          <w:marRight w:val="0"/>
          <w:marTop w:val="120"/>
          <w:marBottom w:val="0"/>
          <w:divBdr>
            <w:top w:val="none" w:sz="0" w:space="0" w:color="auto"/>
            <w:left w:val="none" w:sz="0" w:space="0" w:color="auto"/>
            <w:bottom w:val="none" w:sz="0" w:space="0" w:color="auto"/>
            <w:right w:val="none" w:sz="0" w:space="0" w:color="auto"/>
          </w:divBdr>
        </w:div>
        <w:div w:id="1136333578">
          <w:marLeft w:val="0"/>
          <w:marRight w:val="0"/>
          <w:marTop w:val="120"/>
          <w:marBottom w:val="0"/>
          <w:divBdr>
            <w:top w:val="none" w:sz="0" w:space="0" w:color="auto"/>
            <w:left w:val="none" w:sz="0" w:space="0" w:color="auto"/>
            <w:bottom w:val="none" w:sz="0" w:space="0" w:color="auto"/>
            <w:right w:val="none" w:sz="0" w:space="0" w:color="auto"/>
          </w:divBdr>
        </w:div>
        <w:div w:id="1397970371">
          <w:marLeft w:val="0"/>
          <w:marRight w:val="0"/>
          <w:marTop w:val="120"/>
          <w:marBottom w:val="0"/>
          <w:divBdr>
            <w:top w:val="none" w:sz="0" w:space="0" w:color="auto"/>
            <w:left w:val="none" w:sz="0" w:space="0" w:color="auto"/>
            <w:bottom w:val="none" w:sz="0" w:space="0" w:color="auto"/>
            <w:right w:val="none" w:sz="0" w:space="0" w:color="auto"/>
          </w:divBdr>
        </w:div>
      </w:divsChild>
    </w:div>
    <w:div w:id="2113351638">
      <w:bodyDiv w:val="1"/>
      <w:marLeft w:val="0"/>
      <w:marRight w:val="0"/>
      <w:marTop w:val="0"/>
      <w:marBottom w:val="0"/>
      <w:divBdr>
        <w:top w:val="none" w:sz="0" w:space="0" w:color="auto"/>
        <w:left w:val="none" w:sz="0" w:space="0" w:color="auto"/>
        <w:bottom w:val="none" w:sz="0" w:space="0" w:color="auto"/>
        <w:right w:val="none" w:sz="0" w:space="0" w:color="auto"/>
      </w:divBdr>
    </w:div>
    <w:div w:id="2137944070">
      <w:bodyDiv w:val="1"/>
      <w:marLeft w:val="0"/>
      <w:marRight w:val="0"/>
      <w:marTop w:val="0"/>
      <w:marBottom w:val="0"/>
      <w:divBdr>
        <w:top w:val="none" w:sz="0" w:space="0" w:color="auto"/>
        <w:left w:val="none" w:sz="0" w:space="0" w:color="auto"/>
        <w:bottom w:val="none" w:sz="0" w:space="0" w:color="auto"/>
        <w:right w:val="none" w:sz="0" w:space="0" w:color="auto"/>
      </w:divBdr>
    </w:div>
    <w:div w:id="2142262745">
      <w:bodyDiv w:val="1"/>
      <w:marLeft w:val="0"/>
      <w:marRight w:val="0"/>
      <w:marTop w:val="0"/>
      <w:marBottom w:val="0"/>
      <w:divBdr>
        <w:top w:val="none" w:sz="0" w:space="0" w:color="auto"/>
        <w:left w:val="none" w:sz="0" w:space="0" w:color="auto"/>
        <w:bottom w:val="none" w:sz="0" w:space="0" w:color="auto"/>
        <w:right w:val="none" w:sz="0" w:space="0" w:color="auto"/>
      </w:divBdr>
    </w:div>
    <w:div w:id="2144232660">
      <w:bodyDiv w:val="1"/>
      <w:marLeft w:val="0"/>
      <w:marRight w:val="0"/>
      <w:marTop w:val="0"/>
      <w:marBottom w:val="0"/>
      <w:divBdr>
        <w:top w:val="none" w:sz="0" w:space="0" w:color="auto"/>
        <w:left w:val="none" w:sz="0" w:space="0" w:color="auto"/>
        <w:bottom w:val="none" w:sz="0" w:space="0" w:color="auto"/>
        <w:right w:val="none" w:sz="0" w:space="0" w:color="auto"/>
      </w:divBdr>
      <w:divsChild>
        <w:div w:id="1486436222">
          <w:marLeft w:val="0"/>
          <w:marRight w:val="0"/>
          <w:marTop w:val="0"/>
          <w:marBottom w:val="0"/>
          <w:divBdr>
            <w:top w:val="none" w:sz="0" w:space="0" w:color="auto"/>
            <w:left w:val="none" w:sz="0" w:space="0" w:color="auto"/>
            <w:bottom w:val="none" w:sz="0" w:space="0" w:color="auto"/>
            <w:right w:val="none" w:sz="0" w:space="0" w:color="auto"/>
          </w:divBdr>
          <w:divsChild>
            <w:div w:id="2078552386">
              <w:marLeft w:val="0"/>
              <w:marRight w:val="0"/>
              <w:marTop w:val="0"/>
              <w:marBottom w:val="0"/>
              <w:divBdr>
                <w:top w:val="none" w:sz="0" w:space="0" w:color="auto"/>
                <w:left w:val="none" w:sz="0" w:space="0" w:color="auto"/>
                <w:bottom w:val="none" w:sz="0" w:space="0" w:color="auto"/>
                <w:right w:val="none" w:sz="0" w:space="0" w:color="auto"/>
              </w:divBdr>
              <w:divsChild>
                <w:div w:id="187946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537157">
      <w:bodyDiv w:val="1"/>
      <w:marLeft w:val="0"/>
      <w:marRight w:val="0"/>
      <w:marTop w:val="0"/>
      <w:marBottom w:val="0"/>
      <w:divBdr>
        <w:top w:val="none" w:sz="0" w:space="0" w:color="auto"/>
        <w:left w:val="none" w:sz="0" w:space="0" w:color="auto"/>
        <w:bottom w:val="none" w:sz="0" w:space="0" w:color="auto"/>
        <w:right w:val="none" w:sz="0" w:space="0" w:color="auto"/>
      </w:divBdr>
    </w:div>
    <w:div w:id="2147382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0012&amp;dst=100581" TargetMode="External"/><Relationship Id="rId13" Type="http://schemas.openxmlformats.org/officeDocument/2006/relationships/hyperlink" Target="consultantplus://offline/ref=79A1AA37DD47C0FA45E9426C910E7F981055D1AB900BB55B0F7882E6ABD0552282975A9FAFDE2CA3DA36BC6C00W3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41707&amp;dst=100137"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consultantplus://offline/ref=79A1AA37DD47C0FA45E9426C910E7F981055D1AB900BB55B0F7882E6ABD0552282975A9FAFDE2CA3DA36BC6C00W3M" TargetMode="External"/><Relationship Id="rId10" Type="http://schemas.openxmlformats.org/officeDocument/2006/relationships/hyperlink" Target="https://login.consultant.ru/link/?req=doc&amp;base=LAW&amp;n=483147" TargetMode="External"/><Relationship Id="rId4" Type="http://schemas.openxmlformats.org/officeDocument/2006/relationships/settings" Target="settings.xml"/><Relationship Id="rId9" Type="http://schemas.openxmlformats.org/officeDocument/2006/relationships/hyperlink" Target="https://login.consultant.ru/link/?req=doc&amp;base=LAW&amp;n=480012" TargetMode="External"/><Relationship Id="rId14" Type="http://schemas.openxmlformats.org/officeDocument/2006/relationships/hyperlink" Target="https://login.consultant.ru/link/?req=doc&amp;base=LAW&amp;n=441707&amp;dst=10013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E714FF-A380-4409-BD6E-6A6F6F962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1387</TotalTime>
  <Pages>1</Pages>
  <Words>6805</Words>
  <Characters>38794</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cp:lastModifiedBy>MingradKriventceva</cp:lastModifiedBy>
  <cp:revision>107</cp:revision>
  <cp:lastPrinted>2025-05-23T13:31:00Z</cp:lastPrinted>
  <dcterms:created xsi:type="dcterms:W3CDTF">2024-05-15T12:23:00Z</dcterms:created>
  <dcterms:modified xsi:type="dcterms:W3CDTF">2025-05-28T12:44:00Z</dcterms:modified>
</cp:coreProperties>
</file>