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940CF7" w:rsidRDefault="001940CA" w:rsidP="00C211C7">
      <w:pPr>
        <w:pStyle w:val="1"/>
        <w:spacing w:before="0" w:after="0"/>
        <w:ind w:firstLine="425"/>
        <w:rPr>
          <w:sz w:val="28"/>
        </w:rPr>
      </w:pPr>
      <w:bookmarkStart w:id="0" w:name="_Toc201840230"/>
      <w:bookmarkStart w:id="1" w:name="_Toc203397861"/>
      <w:bookmarkStart w:id="2" w:name="_Toc220332240"/>
      <w:r w:rsidRPr="00940CF7">
        <w:rPr>
          <w:sz w:val="28"/>
        </w:rPr>
        <w:t>ЧАСТЬ I</w:t>
      </w:r>
      <w:r w:rsidR="00B51EAD" w:rsidRPr="00940CF7">
        <w:rPr>
          <w:sz w:val="28"/>
        </w:rPr>
        <w:t>II</w:t>
      </w:r>
      <w:r w:rsidRPr="00940CF7">
        <w:rPr>
          <w:sz w:val="28"/>
        </w:rPr>
        <w:t>. ГРАДОСТРОИТЕЛЬНЫЙ РЕГЛАМЕНТ</w:t>
      </w:r>
      <w:bookmarkEnd w:id="0"/>
      <w:bookmarkEnd w:id="1"/>
      <w:bookmarkEnd w:id="2"/>
      <w:r w:rsidRPr="00940CF7">
        <w:rPr>
          <w:sz w:val="28"/>
        </w:rPr>
        <w:t xml:space="preserve"> </w:t>
      </w:r>
      <w:bookmarkStart w:id="3" w:name="_Toc139265135"/>
      <w:bookmarkStart w:id="4" w:name="_Toc142034036"/>
    </w:p>
    <w:p w:rsidR="001940CA" w:rsidRPr="00E95803" w:rsidRDefault="00B2536B" w:rsidP="001D29FD">
      <w:pPr>
        <w:pStyle w:val="2"/>
        <w:spacing w:before="300"/>
        <w:ind w:firstLine="425"/>
        <w:rPr>
          <w:sz w:val="24"/>
          <w:szCs w:val="24"/>
        </w:rPr>
      </w:pPr>
      <w:bookmarkStart w:id="5" w:name="_Toc201840231"/>
      <w:bookmarkStart w:id="6" w:name="_Toc203397862"/>
      <w:bookmarkStart w:id="7" w:name="_Toc220332241"/>
      <w:r>
        <w:rPr>
          <w:sz w:val="24"/>
        </w:rPr>
        <w:t>Статья 14</w:t>
      </w:r>
      <w:r w:rsidR="001940CA" w:rsidRPr="00940CF7">
        <w:rPr>
          <w:sz w:val="24"/>
        </w:rPr>
        <w:t>. Градостроительный регламент</w:t>
      </w:r>
      <w:bookmarkEnd w:id="5"/>
      <w:bookmarkEnd w:id="6"/>
      <w:bookmarkEnd w:id="7"/>
    </w:p>
    <w:p w:rsidR="00F937FB" w:rsidRPr="00940CF7" w:rsidRDefault="00F937FB" w:rsidP="00F937FB">
      <w:pPr>
        <w:ind w:firstLine="567"/>
        <w:jc w:val="both"/>
      </w:pP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bookmarkStart w:id="20" w:name="_Toc201840232"/>
      <w:bookmarkStart w:id="21" w:name="_Toc203397863"/>
      <w:bookmarkStart w:id="22" w:name="_Toc220332242"/>
      <w:r w:rsidRPr="00940CF7">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w:t>
      </w:r>
      <w:r>
        <w:t xml:space="preserve">                    </w:t>
      </w:r>
      <w:r w:rsidRPr="00940CF7">
        <w:t>в процессе</w:t>
      </w:r>
      <w:r>
        <w:t xml:space="preserve"> </w:t>
      </w:r>
      <w:r w:rsidRPr="00940CF7">
        <w:t>их</w:t>
      </w:r>
      <w:r>
        <w:t> </w:t>
      </w:r>
      <w:r w:rsidRPr="00940CF7">
        <w:t>застройки и последующей эксплуатации объектов капитального строительства.</w:t>
      </w:r>
    </w:p>
    <w:p w:rsidR="00F937FB" w:rsidRPr="00940CF7" w:rsidRDefault="00804953" w:rsidP="00F937FB">
      <w:pPr>
        <w:autoSpaceDE w:val="0"/>
        <w:autoSpaceDN w:val="0"/>
        <w:adjustRightInd w:val="0"/>
        <w:ind w:firstLine="567"/>
        <w:jc w:val="both"/>
      </w:pPr>
      <w:r>
        <w:t>2</w:t>
      </w:r>
      <w:r w:rsidR="00F937FB" w:rsidRPr="00940CF7">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w:t>
      </w:r>
      <w:r w:rsidR="00F937FB">
        <w:t xml:space="preserve">                                 </w:t>
      </w:r>
      <w:r w:rsidR="00F937FB" w:rsidRPr="00940CF7">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937FB" w:rsidRPr="00940CF7" w:rsidRDefault="00804953" w:rsidP="00F937FB">
      <w:pPr>
        <w:autoSpaceDE w:val="0"/>
        <w:autoSpaceDN w:val="0"/>
        <w:adjustRightInd w:val="0"/>
        <w:ind w:firstLine="567"/>
        <w:jc w:val="both"/>
      </w:pPr>
      <w:r>
        <w:t>3.</w:t>
      </w:r>
      <w:r w:rsidR="00F937FB" w:rsidRPr="00940CF7">
        <w:t> Ре</w:t>
      </w:r>
      <w:r w:rsidR="00F937FB">
        <w:t xml:space="preserve">конструкция указанных в части </w:t>
      </w:r>
      <w:r>
        <w:t>2</w:t>
      </w:r>
      <w:r w:rsidR="00F937FB" w:rsidRPr="00940CF7">
        <w:t xml:space="preserve"> настоящей статьи объектов капитального строительства может осуществляться толь</w:t>
      </w:r>
      <w:r w:rsidR="00F937FB" w:rsidRPr="001D29FD">
        <w:t xml:space="preserve">ко путем приведения таких объектов в соответствие </w:t>
      </w:r>
      <w:r w:rsidR="00F937FB">
        <w:t xml:space="preserve">                  </w:t>
      </w:r>
      <w:r w:rsidR="00F937FB" w:rsidRPr="001D29FD">
        <w:t xml:space="preserve">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w:t>
      </w:r>
      <w:r w:rsidR="00F937FB">
        <w:t xml:space="preserve">в части </w:t>
      </w:r>
      <w:r>
        <w:t>2</w:t>
      </w:r>
      <w:r w:rsidR="00F937FB" w:rsidRPr="00BD3088">
        <w:t xml:space="preserve"> настоящей статьи</w:t>
      </w:r>
      <w:r w:rsidR="00F937FB" w:rsidRPr="001D29FD">
        <w:t xml:space="preserve">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937FB" w:rsidRPr="00940CF7" w:rsidRDefault="00804953" w:rsidP="00F937FB">
      <w:pPr>
        <w:autoSpaceDE w:val="0"/>
        <w:autoSpaceDN w:val="0"/>
        <w:adjustRightInd w:val="0"/>
        <w:ind w:firstLine="567"/>
        <w:jc w:val="both"/>
      </w:pPr>
      <w:r>
        <w:t>4</w:t>
      </w:r>
      <w:r w:rsidR="00F937FB" w:rsidRPr="00940CF7">
        <w:t>. В случае, если ис</w:t>
      </w:r>
      <w:r w:rsidR="00F937FB">
        <w:t xml:space="preserve">пользование указанных в части </w:t>
      </w:r>
      <w:r>
        <w:t>2</w:t>
      </w:r>
      <w:r w:rsidR="00F937FB" w:rsidRPr="00940CF7">
        <w:t xml:space="preserve"> настоящей статьи земельных участков</w:t>
      </w:r>
      <w:r w:rsidR="00F937FB">
        <w:t xml:space="preserve"> </w:t>
      </w:r>
      <w:r w:rsidR="00F937FB" w:rsidRPr="00940CF7">
        <w:t>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940CA" w:rsidRPr="00940CF7" w:rsidRDefault="00B2536B" w:rsidP="00C211C7">
      <w:pPr>
        <w:pStyle w:val="2"/>
        <w:spacing w:before="120" w:after="120"/>
        <w:ind w:firstLine="425"/>
        <w:rPr>
          <w:sz w:val="24"/>
        </w:rPr>
      </w:pPr>
      <w:r>
        <w:rPr>
          <w:sz w:val="24"/>
        </w:rPr>
        <w:t>Статья 15</w:t>
      </w:r>
      <w:r w:rsidR="001940CA" w:rsidRPr="00940CF7">
        <w:rPr>
          <w:sz w:val="24"/>
        </w:rPr>
        <w:t>.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1940CA" w:rsidRPr="00940CF7" w:rsidRDefault="001940CA" w:rsidP="00C211C7">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940CF7" w:rsidRDefault="001940CA" w:rsidP="00C211C7">
      <w:pPr>
        <w:ind w:firstLine="567"/>
        <w:jc w:val="both"/>
        <w:rPr>
          <w:szCs w:val="21"/>
        </w:rPr>
      </w:pPr>
      <w:r w:rsidRPr="00940CF7">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940CF7" w:rsidRDefault="001940CA" w:rsidP="00C211C7">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от 10.11.2020</w:t>
      </w:r>
      <w:r w:rsidR="00C211C7">
        <w:br/>
      </w:r>
      <w:r w:rsidRPr="00940CF7">
        <w:t>№</w:t>
      </w:r>
      <w:r w:rsidR="00B51EAD">
        <w:t xml:space="preserve"> </w:t>
      </w:r>
      <w:r w:rsidRPr="00940CF7">
        <w:t>П/0412</w:t>
      </w:r>
      <w:r w:rsidR="00B51EAD">
        <w:rPr>
          <w:szCs w:val="21"/>
        </w:rPr>
        <w:t xml:space="preserve"> </w:t>
      </w:r>
      <w:r w:rsidRPr="00940CF7">
        <w:rPr>
          <w:szCs w:val="21"/>
        </w:rPr>
        <w:t>«</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770CF8">
        <w:t xml:space="preserve"> </w:t>
      </w:r>
      <w:r w:rsidRPr="00940CF7">
        <w:t>(с последующими изменениями).</w:t>
      </w:r>
    </w:p>
    <w:p w:rsidR="003A477E" w:rsidRDefault="003A477E">
      <w:pPr>
        <w:spacing w:after="160" w:line="259" w:lineRule="auto"/>
        <w:rPr>
          <w:b/>
          <w:bCs/>
          <w:color w:val="000000"/>
          <w:lang w:eastAsia="en-US"/>
        </w:rPr>
      </w:pPr>
      <w:bookmarkStart w:id="23" w:name="_Toc138760208"/>
      <w:bookmarkStart w:id="24" w:name="_Toc220332243"/>
      <w:bookmarkStart w:id="25" w:name="_Toc142034038"/>
      <w:bookmarkStart w:id="26" w:name="_Toc201840233"/>
      <w:bookmarkStart w:id="27" w:name="_Toc203397864"/>
      <w:bookmarkEnd w:id="3"/>
      <w:bookmarkEnd w:id="4"/>
      <w:r>
        <w:br w:type="page"/>
      </w:r>
    </w:p>
    <w:p w:rsidR="001940CA" w:rsidRPr="005E3CDA" w:rsidRDefault="00B2536B" w:rsidP="00C51437">
      <w:pPr>
        <w:pStyle w:val="2"/>
        <w:rPr>
          <w:sz w:val="24"/>
          <w:szCs w:val="24"/>
        </w:rPr>
      </w:pPr>
      <w:r>
        <w:rPr>
          <w:sz w:val="24"/>
          <w:szCs w:val="24"/>
        </w:rPr>
        <w:lastRenderedPageBreak/>
        <w:t>Статья 16</w:t>
      </w:r>
      <w:r w:rsidR="001940CA" w:rsidRPr="005E3CDA">
        <w:rPr>
          <w:sz w:val="24"/>
          <w:szCs w:val="24"/>
        </w:rPr>
        <w:t>. Виды территориальных зон</w:t>
      </w:r>
      <w:bookmarkEnd w:id="23"/>
      <w:r w:rsidR="001940CA" w:rsidRPr="005E3CDA">
        <w:rPr>
          <w:sz w:val="24"/>
          <w:szCs w:val="24"/>
        </w:rPr>
        <w:t xml:space="preserve">, устанавливаемые в Правилах </w:t>
      </w:r>
      <w:bookmarkEnd w:id="24"/>
      <w:bookmarkEnd w:id="25"/>
      <w:bookmarkEnd w:id="26"/>
      <w:bookmarkEnd w:id="27"/>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743"/>
        <w:gridCol w:w="7655"/>
      </w:tblGrid>
      <w:tr w:rsidR="001940CA" w:rsidRPr="00AA7215" w:rsidTr="00262373">
        <w:tc>
          <w:tcPr>
            <w:tcW w:w="444" w:type="pct"/>
            <w:shd w:val="clear" w:color="auto" w:fill="auto"/>
            <w:vAlign w:val="center"/>
          </w:tcPr>
          <w:p w:rsidR="001940CA" w:rsidRPr="00222935" w:rsidRDefault="001940CA" w:rsidP="00831F6D">
            <w:pPr>
              <w:jc w:val="center"/>
              <w:rPr>
                <w:b/>
              </w:rPr>
            </w:pPr>
            <w:r w:rsidRPr="00222935">
              <w:rPr>
                <w:b/>
              </w:rPr>
              <w:t>№ п/п</w:t>
            </w:r>
          </w:p>
        </w:tc>
        <w:tc>
          <w:tcPr>
            <w:tcW w:w="845" w:type="pct"/>
            <w:shd w:val="clear" w:color="auto" w:fill="auto"/>
          </w:tcPr>
          <w:p w:rsidR="001940CA" w:rsidRPr="00222935" w:rsidRDefault="001940CA" w:rsidP="00831F6D">
            <w:pPr>
              <w:jc w:val="center"/>
              <w:rPr>
                <w:rFonts w:eastAsia="MS Mincho"/>
                <w:b/>
              </w:rPr>
            </w:pPr>
            <w:r w:rsidRPr="00222935">
              <w:rPr>
                <w:b/>
              </w:rPr>
              <w:t xml:space="preserve">Индекс зоны </w:t>
            </w:r>
          </w:p>
        </w:tc>
        <w:tc>
          <w:tcPr>
            <w:tcW w:w="3711" w:type="pct"/>
            <w:shd w:val="clear" w:color="auto" w:fill="auto"/>
          </w:tcPr>
          <w:p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rsidTr="00262373">
        <w:tc>
          <w:tcPr>
            <w:tcW w:w="5000" w:type="pct"/>
            <w:gridSpan w:val="3"/>
            <w:shd w:val="clear" w:color="auto" w:fill="auto"/>
            <w:vAlign w:val="center"/>
          </w:tcPr>
          <w:p w:rsidR="001940CA" w:rsidRPr="00222935" w:rsidRDefault="001940CA" w:rsidP="00831F6D">
            <w:pPr>
              <w:ind w:firstLine="6"/>
              <w:jc w:val="center"/>
              <w:rPr>
                <w:b/>
              </w:rPr>
            </w:pPr>
            <w:r w:rsidRPr="00222935">
              <w:rPr>
                <w:b/>
              </w:rPr>
              <w:t>ЖИЛАЯ ЗОНА</w:t>
            </w:r>
          </w:p>
        </w:tc>
      </w:tr>
      <w:tr w:rsidR="001940CA" w:rsidRPr="007B382A" w:rsidTr="00262373">
        <w:tc>
          <w:tcPr>
            <w:tcW w:w="444" w:type="pct"/>
            <w:shd w:val="clear" w:color="auto" w:fill="auto"/>
            <w:vAlign w:val="center"/>
          </w:tcPr>
          <w:p w:rsidR="001940CA" w:rsidRPr="007B382A" w:rsidRDefault="000322C2" w:rsidP="00831F6D">
            <w:pPr>
              <w:jc w:val="center"/>
            </w:pPr>
            <w:r>
              <w:t>1</w:t>
            </w:r>
          </w:p>
        </w:tc>
        <w:tc>
          <w:tcPr>
            <w:tcW w:w="845" w:type="pct"/>
            <w:shd w:val="clear" w:color="auto" w:fill="auto"/>
            <w:vAlign w:val="center"/>
          </w:tcPr>
          <w:p w:rsidR="001940CA" w:rsidRPr="007B382A" w:rsidRDefault="001940CA" w:rsidP="00831F6D">
            <w:pPr>
              <w:jc w:val="center"/>
              <w:rPr>
                <w:rFonts w:eastAsia="MS Mincho"/>
              </w:rPr>
            </w:pPr>
            <w:r w:rsidRPr="007B382A">
              <w:t>Ж-1</w:t>
            </w:r>
          </w:p>
        </w:tc>
        <w:tc>
          <w:tcPr>
            <w:tcW w:w="3711" w:type="pct"/>
            <w:shd w:val="clear" w:color="auto" w:fill="auto"/>
          </w:tcPr>
          <w:p w:rsidR="001940CA" w:rsidRPr="007B382A" w:rsidRDefault="001940CA" w:rsidP="00831F6D">
            <w:pPr>
              <w:ind w:firstLine="6"/>
            </w:pPr>
            <w:r w:rsidRPr="007B382A">
              <w:t xml:space="preserve">Зона застройки индивидуальными жилыми домами </w:t>
            </w:r>
          </w:p>
        </w:tc>
      </w:tr>
      <w:tr w:rsidR="00E472BA" w:rsidRPr="007B382A" w:rsidTr="00262373">
        <w:tc>
          <w:tcPr>
            <w:tcW w:w="444" w:type="pct"/>
            <w:shd w:val="clear" w:color="auto" w:fill="auto"/>
            <w:vAlign w:val="center"/>
          </w:tcPr>
          <w:p w:rsidR="00E472BA" w:rsidRPr="007B382A" w:rsidRDefault="00543B6C" w:rsidP="00831F6D">
            <w:pPr>
              <w:jc w:val="center"/>
            </w:pPr>
            <w:r>
              <w:t>2</w:t>
            </w:r>
          </w:p>
        </w:tc>
        <w:tc>
          <w:tcPr>
            <w:tcW w:w="845" w:type="pct"/>
            <w:shd w:val="clear" w:color="auto" w:fill="auto"/>
            <w:vAlign w:val="center"/>
          </w:tcPr>
          <w:p w:rsidR="00E472BA" w:rsidRPr="007B382A" w:rsidRDefault="00E472BA" w:rsidP="00831F6D">
            <w:pPr>
              <w:jc w:val="center"/>
            </w:pPr>
            <w:r>
              <w:t>Ж-3</w:t>
            </w:r>
          </w:p>
        </w:tc>
        <w:tc>
          <w:tcPr>
            <w:tcW w:w="3711" w:type="pct"/>
            <w:shd w:val="clear" w:color="auto" w:fill="auto"/>
          </w:tcPr>
          <w:p w:rsidR="00E472BA" w:rsidRPr="007B382A" w:rsidRDefault="000322C2" w:rsidP="00831F6D">
            <w:pPr>
              <w:ind w:firstLine="6"/>
            </w:pPr>
            <w:r w:rsidRPr="000322C2">
              <w:t>Зона застройки среднеэтажными жилыми домами (от 5 до 8 этажей, включая мансардный)</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ОБЩЕСТВЕННО-ДЕЛОВАЯ ЗОНА</w:t>
            </w:r>
          </w:p>
        </w:tc>
      </w:tr>
      <w:tr w:rsidR="001940CA" w:rsidRPr="007B382A" w:rsidTr="00262373">
        <w:tc>
          <w:tcPr>
            <w:tcW w:w="444" w:type="pct"/>
            <w:shd w:val="clear" w:color="auto" w:fill="auto"/>
            <w:vAlign w:val="center"/>
          </w:tcPr>
          <w:p w:rsidR="001940CA" w:rsidRPr="007B382A" w:rsidRDefault="00543B6C" w:rsidP="00831F6D">
            <w:pPr>
              <w:jc w:val="center"/>
            </w:pPr>
            <w:r>
              <w:t>3</w:t>
            </w:r>
          </w:p>
        </w:tc>
        <w:tc>
          <w:tcPr>
            <w:tcW w:w="845" w:type="pct"/>
            <w:shd w:val="clear" w:color="auto" w:fill="auto"/>
            <w:vAlign w:val="center"/>
          </w:tcPr>
          <w:p w:rsidR="001940CA" w:rsidRPr="007B382A" w:rsidRDefault="001940CA" w:rsidP="00831F6D">
            <w:pPr>
              <w:jc w:val="center"/>
              <w:rPr>
                <w:rFonts w:eastAsia="MS Mincho"/>
              </w:rPr>
            </w:pPr>
            <w:r w:rsidRPr="007B382A">
              <w:t>ОД</w:t>
            </w:r>
          </w:p>
        </w:tc>
        <w:tc>
          <w:tcPr>
            <w:tcW w:w="3711" w:type="pct"/>
            <w:shd w:val="clear" w:color="auto" w:fill="auto"/>
          </w:tcPr>
          <w:p w:rsidR="001940CA" w:rsidRPr="007B382A" w:rsidRDefault="001940CA" w:rsidP="00831F6D">
            <w:r w:rsidRPr="007B382A">
              <w:t>Общественно-деловая зона</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ПРОИЗВОДСТВЕННАЯ ЗОНА, ЗОНА ИНЖЕНЕРНОЙ И ТРАНСПОРТНОЙ ИНФРАСТРУКТУР</w:t>
            </w:r>
          </w:p>
        </w:tc>
      </w:tr>
      <w:tr w:rsidR="001940CA" w:rsidRPr="007B382A" w:rsidTr="00262373">
        <w:tc>
          <w:tcPr>
            <w:tcW w:w="444" w:type="pct"/>
            <w:shd w:val="clear" w:color="auto" w:fill="auto"/>
            <w:vAlign w:val="center"/>
          </w:tcPr>
          <w:p w:rsidR="001940CA" w:rsidRPr="007B382A" w:rsidRDefault="00543B6C" w:rsidP="00831F6D">
            <w:pPr>
              <w:jc w:val="center"/>
            </w:pPr>
            <w:r>
              <w:t>4</w:t>
            </w:r>
          </w:p>
        </w:tc>
        <w:tc>
          <w:tcPr>
            <w:tcW w:w="845" w:type="pct"/>
            <w:shd w:val="clear" w:color="auto" w:fill="auto"/>
            <w:vAlign w:val="center"/>
          </w:tcPr>
          <w:p w:rsidR="001940CA" w:rsidRPr="007B382A" w:rsidRDefault="001940CA" w:rsidP="00831F6D">
            <w:pPr>
              <w:jc w:val="center"/>
              <w:rPr>
                <w:rFonts w:eastAsia="MS Mincho"/>
              </w:rPr>
            </w:pPr>
            <w:r w:rsidRPr="007B382A">
              <w:t>П-1</w:t>
            </w:r>
          </w:p>
        </w:tc>
        <w:tc>
          <w:tcPr>
            <w:tcW w:w="3711" w:type="pct"/>
            <w:shd w:val="clear" w:color="auto" w:fill="auto"/>
          </w:tcPr>
          <w:p w:rsidR="001940CA" w:rsidRPr="007B382A" w:rsidRDefault="001940CA" w:rsidP="00831F6D">
            <w:pPr>
              <w:ind w:firstLine="6"/>
            </w:pPr>
            <w:r w:rsidRPr="007B382A">
              <w:t xml:space="preserve">Производственная зона </w:t>
            </w:r>
          </w:p>
        </w:tc>
      </w:tr>
      <w:tr w:rsidR="00543B6C" w:rsidRPr="007B382A" w:rsidTr="00262373">
        <w:tc>
          <w:tcPr>
            <w:tcW w:w="444" w:type="pct"/>
            <w:shd w:val="clear" w:color="auto" w:fill="auto"/>
            <w:vAlign w:val="center"/>
          </w:tcPr>
          <w:p w:rsidR="00543B6C" w:rsidRDefault="00543B6C" w:rsidP="00831F6D">
            <w:pPr>
              <w:jc w:val="center"/>
            </w:pPr>
            <w:r>
              <w:t>5</w:t>
            </w:r>
          </w:p>
        </w:tc>
        <w:tc>
          <w:tcPr>
            <w:tcW w:w="845" w:type="pct"/>
            <w:shd w:val="clear" w:color="auto" w:fill="auto"/>
            <w:vAlign w:val="center"/>
          </w:tcPr>
          <w:p w:rsidR="00543B6C" w:rsidRPr="007B382A" w:rsidRDefault="00543B6C" w:rsidP="00831F6D">
            <w:pPr>
              <w:jc w:val="center"/>
            </w:pPr>
            <w:r>
              <w:t>П-2</w:t>
            </w:r>
          </w:p>
        </w:tc>
        <w:tc>
          <w:tcPr>
            <w:tcW w:w="3711" w:type="pct"/>
            <w:shd w:val="clear" w:color="auto" w:fill="auto"/>
          </w:tcPr>
          <w:p w:rsidR="00543B6C" w:rsidRPr="007B382A" w:rsidRDefault="00543B6C" w:rsidP="00831F6D">
            <w:pPr>
              <w:ind w:firstLine="6"/>
            </w:pPr>
            <w:r>
              <w:t>Коммунально-складская зона</w:t>
            </w:r>
          </w:p>
        </w:tc>
      </w:tr>
      <w:tr w:rsidR="001940CA" w:rsidRPr="007B382A" w:rsidTr="00262373">
        <w:tc>
          <w:tcPr>
            <w:tcW w:w="444" w:type="pct"/>
            <w:shd w:val="clear" w:color="auto" w:fill="auto"/>
            <w:vAlign w:val="center"/>
          </w:tcPr>
          <w:p w:rsidR="001940CA" w:rsidRPr="007B382A" w:rsidRDefault="000322C2" w:rsidP="00831F6D">
            <w:pPr>
              <w:jc w:val="center"/>
            </w:pPr>
            <w:r>
              <w:t>6</w:t>
            </w:r>
          </w:p>
        </w:tc>
        <w:tc>
          <w:tcPr>
            <w:tcW w:w="845" w:type="pct"/>
            <w:shd w:val="clear" w:color="auto" w:fill="auto"/>
            <w:vAlign w:val="center"/>
          </w:tcPr>
          <w:p w:rsidR="001940CA" w:rsidRPr="007B382A" w:rsidRDefault="001940CA" w:rsidP="00831F6D">
            <w:pPr>
              <w:jc w:val="center"/>
            </w:pPr>
            <w:r w:rsidRPr="007B382A">
              <w:t>П-4</w:t>
            </w:r>
          </w:p>
        </w:tc>
        <w:tc>
          <w:tcPr>
            <w:tcW w:w="3711" w:type="pct"/>
            <w:shd w:val="clear" w:color="auto" w:fill="auto"/>
          </w:tcPr>
          <w:p w:rsidR="001940CA" w:rsidRPr="007B382A" w:rsidRDefault="001940CA" w:rsidP="00831F6D">
            <w:pPr>
              <w:ind w:firstLine="6"/>
            </w:pPr>
            <w:r w:rsidRPr="007B382A">
              <w:t>Зона инженерной инфраструктуры</w:t>
            </w:r>
          </w:p>
        </w:tc>
      </w:tr>
      <w:tr w:rsidR="00E472BA" w:rsidRPr="007B382A" w:rsidTr="00262373">
        <w:tc>
          <w:tcPr>
            <w:tcW w:w="444" w:type="pct"/>
            <w:shd w:val="clear" w:color="auto" w:fill="auto"/>
            <w:vAlign w:val="center"/>
          </w:tcPr>
          <w:p w:rsidR="00E472BA" w:rsidRPr="007B382A" w:rsidRDefault="000322C2" w:rsidP="00831F6D">
            <w:pPr>
              <w:jc w:val="center"/>
            </w:pPr>
            <w:r>
              <w:t>7</w:t>
            </w:r>
          </w:p>
        </w:tc>
        <w:tc>
          <w:tcPr>
            <w:tcW w:w="845" w:type="pct"/>
            <w:shd w:val="clear" w:color="auto" w:fill="auto"/>
            <w:vAlign w:val="center"/>
          </w:tcPr>
          <w:p w:rsidR="00E472BA" w:rsidRPr="007B382A" w:rsidRDefault="00E472BA" w:rsidP="00831F6D">
            <w:pPr>
              <w:jc w:val="center"/>
            </w:pPr>
            <w:r>
              <w:t>П-5</w:t>
            </w:r>
          </w:p>
        </w:tc>
        <w:tc>
          <w:tcPr>
            <w:tcW w:w="3711" w:type="pct"/>
            <w:shd w:val="clear" w:color="auto" w:fill="auto"/>
          </w:tcPr>
          <w:p w:rsidR="00E472BA" w:rsidRPr="007B382A" w:rsidRDefault="00C46486" w:rsidP="00831F6D">
            <w:pPr>
              <w:ind w:firstLine="6"/>
            </w:pPr>
            <w:r w:rsidRPr="00C46486">
              <w:t>Зона транспортной инфраструктуры</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ЗОНА СЕЛЬСКОХОЗЯЙСТВЕННОГО ИСПОЛЬЗОВАНИЯ</w:t>
            </w:r>
          </w:p>
        </w:tc>
      </w:tr>
      <w:tr w:rsidR="001940CA" w:rsidRPr="007B382A" w:rsidTr="00262373">
        <w:tc>
          <w:tcPr>
            <w:tcW w:w="444" w:type="pct"/>
            <w:shd w:val="clear" w:color="auto" w:fill="auto"/>
            <w:vAlign w:val="center"/>
          </w:tcPr>
          <w:p w:rsidR="001940CA" w:rsidRPr="007B382A" w:rsidRDefault="000322C2" w:rsidP="00831F6D">
            <w:pPr>
              <w:jc w:val="center"/>
            </w:pPr>
            <w:r>
              <w:t>8</w:t>
            </w:r>
          </w:p>
        </w:tc>
        <w:tc>
          <w:tcPr>
            <w:tcW w:w="845" w:type="pct"/>
            <w:shd w:val="clear" w:color="auto" w:fill="auto"/>
            <w:vAlign w:val="center"/>
          </w:tcPr>
          <w:p w:rsidR="001940CA" w:rsidRPr="007B382A" w:rsidRDefault="001940CA" w:rsidP="00831F6D">
            <w:pPr>
              <w:jc w:val="center"/>
              <w:rPr>
                <w:rFonts w:eastAsia="MS Mincho"/>
              </w:rPr>
            </w:pPr>
            <w:r w:rsidRPr="007B382A">
              <w:t>СХ-</w:t>
            </w:r>
            <w:r w:rsidR="00E472BA">
              <w:t>1</w:t>
            </w:r>
          </w:p>
        </w:tc>
        <w:tc>
          <w:tcPr>
            <w:tcW w:w="3711" w:type="pct"/>
            <w:shd w:val="clear" w:color="auto" w:fill="auto"/>
          </w:tcPr>
          <w:p w:rsidR="001940CA" w:rsidRPr="007B382A" w:rsidRDefault="00C46486" w:rsidP="00831F6D">
            <w:pPr>
              <w:ind w:firstLine="6"/>
            </w:pPr>
            <w:r w:rsidRPr="00C46486">
              <w:t>Зона сельскохозяйственных угодий</w:t>
            </w:r>
          </w:p>
        </w:tc>
      </w:tr>
      <w:tr w:rsidR="00E472BA" w:rsidRPr="007B382A" w:rsidTr="00262373">
        <w:tc>
          <w:tcPr>
            <w:tcW w:w="444" w:type="pct"/>
            <w:shd w:val="clear" w:color="auto" w:fill="auto"/>
            <w:vAlign w:val="center"/>
          </w:tcPr>
          <w:p w:rsidR="00E472BA" w:rsidRPr="007B382A" w:rsidRDefault="00543B6C" w:rsidP="00E472BA">
            <w:pPr>
              <w:jc w:val="center"/>
            </w:pPr>
            <w:r>
              <w:t>9</w:t>
            </w:r>
          </w:p>
        </w:tc>
        <w:tc>
          <w:tcPr>
            <w:tcW w:w="845" w:type="pct"/>
            <w:shd w:val="clear" w:color="auto" w:fill="auto"/>
            <w:vAlign w:val="center"/>
          </w:tcPr>
          <w:p w:rsidR="00E472BA" w:rsidRPr="007B382A" w:rsidRDefault="00E472BA" w:rsidP="00E472BA">
            <w:pPr>
              <w:jc w:val="center"/>
            </w:pPr>
            <w:r w:rsidRPr="007B382A">
              <w:t>СХ-3</w:t>
            </w:r>
          </w:p>
        </w:tc>
        <w:tc>
          <w:tcPr>
            <w:tcW w:w="3711" w:type="pct"/>
            <w:shd w:val="clear" w:color="auto" w:fill="auto"/>
          </w:tcPr>
          <w:p w:rsidR="00E472BA" w:rsidRPr="007B382A" w:rsidRDefault="00E472BA" w:rsidP="00E472BA">
            <w:pPr>
              <w:ind w:firstLine="6"/>
            </w:pPr>
            <w:r w:rsidRPr="007B382A">
              <w:t>Производственная зона сельскохозяйственных предприятий</w:t>
            </w:r>
          </w:p>
        </w:tc>
      </w:tr>
      <w:tr w:rsidR="00543B6C" w:rsidRPr="007B382A" w:rsidTr="00262373">
        <w:tc>
          <w:tcPr>
            <w:tcW w:w="444" w:type="pct"/>
            <w:shd w:val="clear" w:color="auto" w:fill="auto"/>
            <w:vAlign w:val="center"/>
          </w:tcPr>
          <w:p w:rsidR="00543B6C" w:rsidRDefault="00543B6C" w:rsidP="00E472BA">
            <w:pPr>
              <w:jc w:val="center"/>
            </w:pPr>
            <w:r>
              <w:t>10</w:t>
            </w:r>
          </w:p>
        </w:tc>
        <w:tc>
          <w:tcPr>
            <w:tcW w:w="845" w:type="pct"/>
            <w:shd w:val="clear" w:color="auto" w:fill="auto"/>
            <w:vAlign w:val="center"/>
          </w:tcPr>
          <w:p w:rsidR="00543B6C" w:rsidRPr="007B382A" w:rsidRDefault="00543B6C" w:rsidP="00E472BA">
            <w:pPr>
              <w:jc w:val="center"/>
            </w:pPr>
            <w:r>
              <w:t>СХ-4</w:t>
            </w:r>
          </w:p>
        </w:tc>
        <w:tc>
          <w:tcPr>
            <w:tcW w:w="3711" w:type="pct"/>
            <w:shd w:val="clear" w:color="auto" w:fill="auto"/>
          </w:tcPr>
          <w:p w:rsidR="00543B6C" w:rsidRPr="007B382A" w:rsidRDefault="00543B6C" w:rsidP="00E472BA">
            <w:pPr>
              <w:ind w:firstLine="6"/>
            </w:pPr>
            <w:r>
              <w:t>Иная зона сельскохозяйственного назначения</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ЗОНА РЕКРЕАЦИОННОГО НАЗНАЧЕНИЯ</w:t>
            </w:r>
          </w:p>
        </w:tc>
      </w:tr>
      <w:tr w:rsidR="001940CA" w:rsidRPr="007B382A" w:rsidTr="00262373">
        <w:tc>
          <w:tcPr>
            <w:tcW w:w="444" w:type="pct"/>
            <w:shd w:val="clear" w:color="auto" w:fill="auto"/>
            <w:vAlign w:val="center"/>
          </w:tcPr>
          <w:p w:rsidR="001940CA" w:rsidRPr="007B382A" w:rsidRDefault="000322C2" w:rsidP="00831F6D">
            <w:pPr>
              <w:jc w:val="center"/>
            </w:pPr>
            <w:r>
              <w:t>11</w:t>
            </w:r>
          </w:p>
        </w:tc>
        <w:tc>
          <w:tcPr>
            <w:tcW w:w="845" w:type="pct"/>
            <w:shd w:val="clear" w:color="auto" w:fill="auto"/>
            <w:vAlign w:val="center"/>
          </w:tcPr>
          <w:p w:rsidR="001940CA" w:rsidRPr="007B382A" w:rsidRDefault="001940CA" w:rsidP="00C166A6">
            <w:pPr>
              <w:jc w:val="center"/>
            </w:pPr>
            <w:r w:rsidRPr="007B382A">
              <w:t>Р</w:t>
            </w:r>
            <w:r w:rsidR="00543B6C">
              <w:t>-1</w:t>
            </w:r>
          </w:p>
        </w:tc>
        <w:tc>
          <w:tcPr>
            <w:tcW w:w="3711" w:type="pct"/>
            <w:shd w:val="clear" w:color="auto" w:fill="auto"/>
          </w:tcPr>
          <w:p w:rsidR="001940CA" w:rsidRPr="007B382A" w:rsidRDefault="001940CA" w:rsidP="00543B6C">
            <w:pPr>
              <w:ind w:firstLine="6"/>
            </w:pPr>
            <w:r w:rsidRPr="007B382A">
              <w:t xml:space="preserve">Зона </w:t>
            </w:r>
            <w:r w:rsidR="00543B6C">
              <w:t>озелененных территорий общего пользования (парки, сады, скверы, бульвары, городские леса)</w:t>
            </w:r>
          </w:p>
        </w:tc>
      </w:tr>
      <w:tr w:rsidR="001940CA" w:rsidRPr="007B382A" w:rsidTr="00262373">
        <w:tc>
          <w:tcPr>
            <w:tcW w:w="5000" w:type="pct"/>
            <w:gridSpan w:val="3"/>
            <w:shd w:val="clear" w:color="auto" w:fill="auto"/>
            <w:vAlign w:val="center"/>
          </w:tcPr>
          <w:p w:rsidR="001940CA" w:rsidRPr="007B382A" w:rsidRDefault="001940CA" w:rsidP="00831F6D">
            <w:pPr>
              <w:shd w:val="clear" w:color="auto" w:fill="FFFFFF"/>
              <w:ind w:firstLine="6"/>
              <w:jc w:val="center"/>
              <w:rPr>
                <w:b/>
              </w:rPr>
            </w:pPr>
            <w:r w:rsidRPr="007B382A">
              <w:rPr>
                <w:b/>
              </w:rPr>
              <w:t>ЗОНА СПЕЦИАЛЬНОГО НАЗНАЧЕНИЯ</w:t>
            </w:r>
          </w:p>
        </w:tc>
      </w:tr>
      <w:tr w:rsidR="001940CA" w:rsidRPr="007B382A" w:rsidTr="00262373">
        <w:tc>
          <w:tcPr>
            <w:tcW w:w="444" w:type="pct"/>
            <w:shd w:val="clear" w:color="auto" w:fill="auto"/>
            <w:vAlign w:val="center"/>
          </w:tcPr>
          <w:p w:rsidR="001940CA" w:rsidRPr="007B382A" w:rsidRDefault="000322C2" w:rsidP="00831F6D">
            <w:pPr>
              <w:jc w:val="center"/>
            </w:pPr>
            <w:r>
              <w:t>12</w:t>
            </w:r>
          </w:p>
        </w:tc>
        <w:tc>
          <w:tcPr>
            <w:tcW w:w="845" w:type="pct"/>
            <w:shd w:val="clear" w:color="auto" w:fill="auto"/>
            <w:vAlign w:val="center"/>
          </w:tcPr>
          <w:p w:rsidR="001940CA" w:rsidRPr="007B382A" w:rsidRDefault="001940CA" w:rsidP="00831F6D">
            <w:pPr>
              <w:jc w:val="center"/>
              <w:rPr>
                <w:rFonts w:eastAsia="MS Mincho"/>
              </w:rPr>
            </w:pPr>
            <w:r w:rsidRPr="007B382A">
              <w:t>СН-1</w:t>
            </w:r>
          </w:p>
        </w:tc>
        <w:tc>
          <w:tcPr>
            <w:tcW w:w="3711" w:type="pct"/>
            <w:shd w:val="clear" w:color="auto" w:fill="auto"/>
          </w:tcPr>
          <w:p w:rsidR="001940CA" w:rsidRPr="007B382A" w:rsidRDefault="001940CA" w:rsidP="00831F6D">
            <w:pPr>
              <w:ind w:firstLine="6"/>
            </w:pPr>
            <w:r w:rsidRPr="007B382A">
              <w:t>Зона кладбищ</w:t>
            </w:r>
          </w:p>
        </w:tc>
      </w:tr>
      <w:tr w:rsidR="00543B6C" w:rsidRPr="007B382A" w:rsidTr="00262373">
        <w:tc>
          <w:tcPr>
            <w:tcW w:w="444" w:type="pct"/>
            <w:shd w:val="clear" w:color="auto" w:fill="auto"/>
            <w:vAlign w:val="center"/>
          </w:tcPr>
          <w:p w:rsidR="00543B6C" w:rsidRDefault="00543B6C" w:rsidP="00831F6D">
            <w:pPr>
              <w:jc w:val="center"/>
            </w:pPr>
            <w:r>
              <w:t>13</w:t>
            </w:r>
          </w:p>
        </w:tc>
        <w:tc>
          <w:tcPr>
            <w:tcW w:w="845" w:type="pct"/>
            <w:shd w:val="clear" w:color="auto" w:fill="auto"/>
            <w:vAlign w:val="center"/>
          </w:tcPr>
          <w:p w:rsidR="00543B6C" w:rsidRPr="007B382A" w:rsidRDefault="00543B6C" w:rsidP="00831F6D">
            <w:pPr>
              <w:jc w:val="center"/>
            </w:pPr>
            <w:r>
              <w:t>СН-2</w:t>
            </w:r>
          </w:p>
        </w:tc>
        <w:tc>
          <w:tcPr>
            <w:tcW w:w="3711" w:type="pct"/>
            <w:shd w:val="clear" w:color="auto" w:fill="auto"/>
          </w:tcPr>
          <w:p w:rsidR="00543B6C" w:rsidRPr="007B382A" w:rsidRDefault="00543B6C" w:rsidP="00831F6D">
            <w:pPr>
              <w:ind w:firstLine="6"/>
            </w:pPr>
            <w:r>
              <w:t>Зона складирования и захоронения отходов</w:t>
            </w:r>
          </w:p>
        </w:tc>
      </w:tr>
      <w:tr w:rsidR="00543B6C" w:rsidRPr="007B382A" w:rsidTr="00262373">
        <w:tc>
          <w:tcPr>
            <w:tcW w:w="444" w:type="pct"/>
            <w:shd w:val="clear" w:color="auto" w:fill="auto"/>
            <w:vAlign w:val="center"/>
          </w:tcPr>
          <w:p w:rsidR="00543B6C" w:rsidRDefault="00543B6C" w:rsidP="00831F6D">
            <w:pPr>
              <w:jc w:val="center"/>
            </w:pPr>
            <w:r>
              <w:t>14</w:t>
            </w:r>
          </w:p>
        </w:tc>
        <w:tc>
          <w:tcPr>
            <w:tcW w:w="845" w:type="pct"/>
            <w:shd w:val="clear" w:color="auto" w:fill="auto"/>
            <w:vAlign w:val="center"/>
          </w:tcPr>
          <w:p w:rsidR="00543B6C" w:rsidRPr="007B382A" w:rsidRDefault="00543B6C" w:rsidP="00831F6D">
            <w:pPr>
              <w:jc w:val="center"/>
            </w:pPr>
            <w:r>
              <w:t>СН-3</w:t>
            </w:r>
          </w:p>
        </w:tc>
        <w:tc>
          <w:tcPr>
            <w:tcW w:w="3711" w:type="pct"/>
            <w:shd w:val="clear" w:color="auto" w:fill="auto"/>
          </w:tcPr>
          <w:p w:rsidR="00543B6C" w:rsidRPr="007B382A" w:rsidRDefault="00543B6C" w:rsidP="00831F6D">
            <w:pPr>
              <w:ind w:firstLine="6"/>
            </w:pPr>
            <w:r>
              <w:t>Зона озелененных территорий специального назначения</w:t>
            </w:r>
          </w:p>
        </w:tc>
      </w:tr>
      <w:tr w:rsidR="00543B6C" w:rsidRPr="007B382A" w:rsidTr="00543B6C">
        <w:tc>
          <w:tcPr>
            <w:tcW w:w="5000" w:type="pct"/>
            <w:gridSpan w:val="3"/>
            <w:shd w:val="clear" w:color="auto" w:fill="auto"/>
            <w:vAlign w:val="center"/>
          </w:tcPr>
          <w:p w:rsidR="00543B6C" w:rsidRDefault="00543B6C" w:rsidP="00543B6C">
            <w:pPr>
              <w:ind w:firstLine="6"/>
              <w:jc w:val="center"/>
            </w:pPr>
            <w:r>
              <w:rPr>
                <w:b/>
              </w:rPr>
              <w:t xml:space="preserve">ИНАЯ </w:t>
            </w:r>
            <w:r w:rsidRPr="007B382A">
              <w:rPr>
                <w:b/>
              </w:rPr>
              <w:t>ЗОНА</w:t>
            </w:r>
          </w:p>
        </w:tc>
      </w:tr>
      <w:tr w:rsidR="00543B6C" w:rsidRPr="007B382A" w:rsidTr="00262373">
        <w:tc>
          <w:tcPr>
            <w:tcW w:w="444" w:type="pct"/>
            <w:shd w:val="clear" w:color="auto" w:fill="auto"/>
            <w:vAlign w:val="center"/>
          </w:tcPr>
          <w:p w:rsidR="00543B6C" w:rsidRDefault="00543B6C" w:rsidP="00831F6D">
            <w:pPr>
              <w:jc w:val="center"/>
            </w:pPr>
            <w:r>
              <w:t>15</w:t>
            </w:r>
          </w:p>
        </w:tc>
        <w:tc>
          <w:tcPr>
            <w:tcW w:w="845" w:type="pct"/>
            <w:shd w:val="clear" w:color="auto" w:fill="auto"/>
            <w:vAlign w:val="center"/>
          </w:tcPr>
          <w:p w:rsidR="00543B6C" w:rsidRDefault="00543B6C" w:rsidP="00831F6D">
            <w:pPr>
              <w:jc w:val="center"/>
            </w:pPr>
            <w:r>
              <w:t>ОТ</w:t>
            </w:r>
          </w:p>
        </w:tc>
        <w:tc>
          <w:tcPr>
            <w:tcW w:w="3711" w:type="pct"/>
            <w:shd w:val="clear" w:color="auto" w:fill="auto"/>
          </w:tcPr>
          <w:p w:rsidR="00543B6C" w:rsidRDefault="00543B6C" w:rsidP="00831F6D">
            <w:pPr>
              <w:ind w:firstLine="6"/>
            </w:pPr>
            <w:r>
              <w:t>Иная зона</w:t>
            </w:r>
          </w:p>
        </w:tc>
      </w:tr>
    </w:tbl>
    <w:p w:rsidR="001940CA" w:rsidRPr="00222935" w:rsidRDefault="001940CA" w:rsidP="00B51EAD">
      <w:pPr>
        <w:autoSpaceDE w:val="0"/>
        <w:autoSpaceDN w:val="0"/>
        <w:adjustRightInd w:val="0"/>
        <w:ind w:firstLine="567"/>
        <w:jc w:val="both"/>
        <w:rPr>
          <w:b/>
          <w:bCs/>
          <w:sz w:val="28"/>
          <w:szCs w:val="26"/>
        </w:rPr>
      </w:pPr>
      <w:r w:rsidRPr="007B382A">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в системе координат, используемой для ведения Единого государственного реестра недвижимости приведены в приложении к настоящим Правилам.</w:t>
      </w:r>
    </w:p>
    <w:p w:rsidR="001940CA" w:rsidRPr="00AA7215" w:rsidRDefault="001940CA" w:rsidP="001940CA">
      <w:pPr>
        <w:rPr>
          <w:highlight w:val="yellow"/>
          <w:lang w:eastAsia="zh-CN"/>
        </w:rPr>
        <w:sectPr w:rsidR="001940CA" w:rsidRPr="00AA7215" w:rsidSect="00C211C7">
          <w:headerReference w:type="default" r:id="rId8"/>
          <w:footerReference w:type="default" r:id="rId9"/>
          <w:footerReference w:type="first" r:id="rId10"/>
          <w:pgSz w:w="11907" w:h="16840" w:code="9"/>
          <w:pgMar w:top="816" w:right="567" w:bottom="709" w:left="1134" w:header="283" w:footer="283" w:gutter="0"/>
          <w:cols w:space="708"/>
          <w:docGrid w:linePitch="360"/>
        </w:sectPr>
      </w:pPr>
    </w:p>
    <w:p w:rsidR="00CE2DF4" w:rsidRDefault="00B2536B" w:rsidP="00E44F69">
      <w:pPr>
        <w:pStyle w:val="2"/>
        <w:spacing w:before="0" w:after="200"/>
        <w:ind w:left="567" w:right="539"/>
        <w:rPr>
          <w:color w:val="auto"/>
        </w:rPr>
      </w:pPr>
      <w:bookmarkStart w:id="30" w:name="_Toc139265137"/>
      <w:bookmarkStart w:id="31" w:name="_Toc138760211"/>
      <w:bookmarkStart w:id="32" w:name="_Toc219736135"/>
      <w:bookmarkStart w:id="33" w:name="_Toc203397865"/>
      <w:bookmarkStart w:id="34" w:name="_Toc168316839"/>
      <w:bookmarkStart w:id="35" w:name="_Toc168307518"/>
      <w:bookmarkStart w:id="36" w:name="_Toc220332244"/>
      <w:r>
        <w:rPr>
          <w:color w:val="auto"/>
        </w:rPr>
        <w:lastRenderedPageBreak/>
        <w:t>Статья 17</w:t>
      </w:r>
      <w:r w:rsidR="00CE2DF4">
        <w:rPr>
          <w:color w:val="auto"/>
        </w:rPr>
        <w:t>. Градостроительный регламент</w:t>
      </w:r>
      <w:bookmarkEnd w:id="30"/>
      <w:bookmarkEnd w:id="31"/>
      <w:r w:rsidR="00CE2DF4">
        <w:rPr>
          <w:color w:val="auto"/>
        </w:rPr>
        <w:t xml:space="preserve">. </w:t>
      </w:r>
      <w:bookmarkStart w:id="37" w:name="_Hlk167097165"/>
      <w:r w:rsidR="00CE2DF4">
        <w:rPr>
          <w:color w:val="auto"/>
        </w:rPr>
        <w:t>Ж-1 «Зона застройки индивидуальными жилыми домами»</w:t>
      </w:r>
      <w:bookmarkEnd w:id="32"/>
      <w:bookmarkEnd w:id="33"/>
      <w:bookmarkEnd w:id="34"/>
      <w:bookmarkEnd w:id="35"/>
      <w:bookmarkEnd w:id="36"/>
      <w:bookmarkEnd w:id="3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3642"/>
        <w:gridCol w:w="1852"/>
        <w:gridCol w:w="1852"/>
        <w:gridCol w:w="1687"/>
        <w:gridCol w:w="2127"/>
        <w:gridCol w:w="1746"/>
        <w:gridCol w:w="1852"/>
      </w:tblGrid>
      <w:tr w:rsidR="00CE2DF4" w:rsidTr="00CE2DF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right"/>
              <w:rPr>
                <w:b/>
                <w:highlight w:val="yellow"/>
              </w:rPr>
            </w:pPr>
            <w:r>
              <w:rPr>
                <w:b/>
                <w:sz w:val="22"/>
                <w:szCs w:val="22"/>
              </w:rPr>
              <w:t>Таблица 1</w:t>
            </w:r>
          </w:p>
        </w:tc>
      </w:tr>
      <w:tr w:rsidR="00CE2DF4" w:rsidTr="00804953">
        <w:trPr>
          <w:trHeight w:val="1701"/>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8" w:hanging="10"/>
              <w:jc w:val="center"/>
            </w:pPr>
            <w:r>
              <w:rPr>
                <w:sz w:val="22"/>
                <w:szCs w:val="22"/>
              </w:rPr>
              <w:t>Код</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726"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68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E44F69" w:rsidRDefault="00CE2DF4">
            <w:pPr>
              <w:spacing w:line="256" w:lineRule="auto"/>
              <w:jc w:val="center"/>
              <w:rPr>
                <w:sz w:val="20"/>
                <w:szCs w:val="20"/>
              </w:rPr>
            </w:pPr>
            <w:r w:rsidRPr="00E44F69">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59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424085">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681"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559"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804953">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CE2DF4">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804953">
        <w:trPr>
          <w:trHeight w:val="567"/>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2.1</w:t>
            </w:r>
          </w:p>
        </w:tc>
        <w:tc>
          <w:tcPr>
            <w:tcW w:w="116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rFonts w:eastAsia="Times New Roman"/>
                <w:b/>
                <w:color w:val="auto"/>
                <w:lang w:eastAsia="ru-RU"/>
              </w:rPr>
            </w:pPr>
            <w:r>
              <w:rPr>
                <w:b/>
                <w:sz w:val="22"/>
                <w:szCs w:val="22"/>
              </w:rPr>
              <w:t>Для индивидуального жилищного строительства</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25</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600</w:t>
            </w:r>
            <w:r>
              <w:rPr>
                <w:sz w:val="20"/>
                <w:szCs w:val="20"/>
              </w:rPr>
              <w:t>*</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strike/>
              </w:rPr>
            </w:pPr>
            <w:r>
              <w:rPr>
                <w:sz w:val="22"/>
                <w:szCs w:val="22"/>
              </w:rPr>
              <w:t>1 500</w:t>
            </w:r>
            <w:r>
              <w:rPr>
                <w:sz w:val="20"/>
                <w:szCs w:val="20"/>
              </w:rPr>
              <w:t>*</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3</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3 этажа/20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60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804953" w:rsidP="00804953">
            <w:pPr>
              <w:pStyle w:val="aff9"/>
              <w:keepNext w:val="0"/>
              <w:keepLines w:val="0"/>
              <w:widowControl w:val="0"/>
              <w:spacing w:line="256" w:lineRule="auto"/>
              <w:jc w:val="both"/>
            </w:pPr>
            <w:r w:rsidRPr="0046743D">
              <w:rPr>
                <w:sz w:val="22"/>
                <w:szCs w:val="22"/>
              </w:rPr>
              <w:t>*</w:t>
            </w:r>
            <w:r w:rsidRPr="00657946">
              <w:rPr>
                <w:sz w:val="22"/>
                <w:szCs w:val="22"/>
              </w:rPr>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804953" w:rsidTr="00804953">
        <w:trPr>
          <w:trHeight w:val="577"/>
          <w:jc w:val="center"/>
        </w:trPr>
        <w:tc>
          <w:tcPr>
            <w:tcW w:w="275" w:type="pct"/>
            <w:vMerge w:val="restart"/>
            <w:tcBorders>
              <w:top w:val="single" w:sz="4" w:space="0" w:color="000000"/>
              <w:left w:val="single" w:sz="4" w:space="0" w:color="000000"/>
              <w:right w:val="single" w:sz="4" w:space="0" w:color="000000"/>
            </w:tcBorders>
            <w:vAlign w:val="center"/>
            <w:hideMark/>
          </w:tcPr>
          <w:p w:rsidR="00804953" w:rsidRDefault="00804953">
            <w:pPr>
              <w:pStyle w:val="aff9"/>
              <w:keepNext w:val="0"/>
              <w:keepLines w:val="0"/>
              <w:widowControl w:val="0"/>
              <w:spacing w:line="256" w:lineRule="auto"/>
            </w:pPr>
            <w:r>
              <w:rPr>
                <w:sz w:val="22"/>
                <w:szCs w:val="22"/>
              </w:rPr>
              <w:t>2.2</w:t>
            </w:r>
          </w:p>
        </w:tc>
        <w:tc>
          <w:tcPr>
            <w:tcW w:w="1166" w:type="pct"/>
            <w:vMerge w:val="restart"/>
            <w:tcBorders>
              <w:top w:val="single" w:sz="4" w:space="0" w:color="000000"/>
              <w:left w:val="single" w:sz="4" w:space="0" w:color="000000"/>
              <w:right w:val="single" w:sz="4" w:space="0" w:color="000000"/>
            </w:tcBorders>
            <w:vAlign w:val="center"/>
            <w:hideMark/>
          </w:tcPr>
          <w:p w:rsidR="00804953" w:rsidRDefault="00804953">
            <w:pPr>
              <w:pStyle w:val="aff9"/>
              <w:keepNext w:val="0"/>
              <w:keepLines w:val="0"/>
              <w:widowControl w:val="0"/>
              <w:spacing w:line="256" w:lineRule="auto"/>
              <w:jc w:val="left"/>
              <w:rPr>
                <w:b/>
              </w:rPr>
            </w:pPr>
            <w:r>
              <w:rPr>
                <w:b/>
                <w:sz w:val="22"/>
                <w:szCs w:val="22"/>
              </w:rPr>
              <w:t>Для ведения личного подсобного хозяйства (приусадебный земельный участок)</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804953" w:rsidRDefault="00804953">
            <w:pPr>
              <w:spacing w:line="256" w:lineRule="auto"/>
              <w:ind w:left="6"/>
              <w:jc w:val="center"/>
            </w:pPr>
            <w:r>
              <w:rPr>
                <w:sz w:val="22"/>
                <w:szCs w:val="22"/>
              </w:rPr>
              <w:t>25</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804953" w:rsidRDefault="00804953">
            <w:pPr>
              <w:spacing w:line="256" w:lineRule="auto"/>
              <w:ind w:left="6"/>
              <w:jc w:val="center"/>
            </w:pPr>
            <w:r>
              <w:rPr>
                <w:sz w:val="22"/>
                <w:szCs w:val="22"/>
              </w:rPr>
              <w:t>600</w:t>
            </w:r>
            <w:r>
              <w:rPr>
                <w:sz w:val="20"/>
                <w:szCs w:val="20"/>
              </w:rPr>
              <w:t>*</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804953" w:rsidRDefault="00804953">
            <w:pPr>
              <w:spacing w:line="256" w:lineRule="auto"/>
              <w:ind w:left="6"/>
              <w:jc w:val="center"/>
              <w:rPr>
                <w:strike/>
              </w:rPr>
            </w:pPr>
            <w:r>
              <w:rPr>
                <w:sz w:val="22"/>
                <w:szCs w:val="22"/>
              </w:rPr>
              <w:t>3 000</w:t>
            </w:r>
            <w:r>
              <w:rPr>
                <w:sz w:val="20"/>
                <w:szCs w:val="20"/>
              </w:rPr>
              <w:t>*</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804953" w:rsidRDefault="00804953">
            <w:pPr>
              <w:pStyle w:val="aff9"/>
              <w:keepNext w:val="0"/>
              <w:keepLines w:val="0"/>
              <w:widowControl w:val="0"/>
              <w:spacing w:line="256" w:lineRule="auto"/>
            </w:pPr>
            <w:r>
              <w:rPr>
                <w:sz w:val="22"/>
                <w:szCs w:val="22"/>
              </w:rPr>
              <w:t>3</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804953" w:rsidRDefault="00804953">
            <w:pPr>
              <w:pStyle w:val="aff9"/>
              <w:keepNext w:val="0"/>
              <w:keepLines w:val="0"/>
              <w:widowControl w:val="0"/>
              <w:spacing w:line="256" w:lineRule="auto"/>
            </w:pPr>
            <w:r>
              <w:rPr>
                <w:sz w:val="22"/>
                <w:szCs w:val="22"/>
              </w:rPr>
              <w:t>3 этажа/20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804953" w:rsidRDefault="00804953">
            <w:pPr>
              <w:pStyle w:val="aff9"/>
              <w:keepNext w:val="0"/>
              <w:keepLines w:val="0"/>
              <w:widowControl w:val="0"/>
              <w:spacing w:line="256" w:lineRule="auto"/>
            </w:pPr>
            <w:r>
              <w:rPr>
                <w:sz w:val="22"/>
                <w:szCs w:val="22"/>
              </w:rPr>
              <w:t>60</w:t>
            </w:r>
          </w:p>
        </w:tc>
      </w:tr>
      <w:tr w:rsidR="00804953" w:rsidTr="00EC22E1">
        <w:trPr>
          <w:trHeight w:val="113"/>
          <w:jc w:val="center"/>
        </w:trPr>
        <w:tc>
          <w:tcPr>
            <w:tcW w:w="275" w:type="pct"/>
            <w:vMerge/>
            <w:tcBorders>
              <w:left w:val="single" w:sz="4" w:space="0" w:color="000000"/>
              <w:bottom w:val="single" w:sz="4" w:space="0" w:color="000000"/>
              <w:right w:val="single" w:sz="4" w:space="0" w:color="000000"/>
            </w:tcBorders>
            <w:vAlign w:val="center"/>
          </w:tcPr>
          <w:p w:rsidR="00804953" w:rsidRDefault="00804953">
            <w:pPr>
              <w:pStyle w:val="aff9"/>
              <w:keepNext w:val="0"/>
              <w:keepLines w:val="0"/>
              <w:widowControl w:val="0"/>
              <w:spacing w:line="256" w:lineRule="auto"/>
            </w:pPr>
          </w:p>
        </w:tc>
        <w:tc>
          <w:tcPr>
            <w:tcW w:w="1166" w:type="pct"/>
            <w:vMerge/>
            <w:tcBorders>
              <w:left w:val="single" w:sz="4" w:space="0" w:color="000000"/>
              <w:bottom w:val="single" w:sz="4" w:space="0" w:color="000000"/>
              <w:right w:val="single" w:sz="4" w:space="0" w:color="000000"/>
            </w:tcBorders>
            <w:vAlign w:val="center"/>
          </w:tcPr>
          <w:p w:rsidR="00804953" w:rsidRDefault="00804953">
            <w:pPr>
              <w:pStyle w:val="aff9"/>
              <w:keepNext w:val="0"/>
              <w:keepLines w:val="0"/>
              <w:widowControl w:val="0"/>
              <w:spacing w:line="256" w:lineRule="auto"/>
              <w:jc w:val="left"/>
              <w:rPr>
                <w:b/>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tcPr>
          <w:p w:rsidR="00804953" w:rsidRDefault="00804953" w:rsidP="00804953">
            <w:pPr>
              <w:pStyle w:val="aff9"/>
              <w:keepNext w:val="0"/>
              <w:keepLines w:val="0"/>
              <w:widowControl w:val="0"/>
              <w:spacing w:line="256" w:lineRule="auto"/>
              <w:jc w:val="both"/>
            </w:pPr>
            <w:r w:rsidRPr="0046743D">
              <w:rPr>
                <w:sz w:val="22"/>
                <w:szCs w:val="22"/>
              </w:rPr>
              <w:t>*</w:t>
            </w:r>
            <w:r w:rsidRPr="00657946">
              <w:rPr>
                <w:sz w:val="22"/>
                <w:szCs w:val="22"/>
              </w:rPr>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CE2DF4" w:rsidTr="00804953">
        <w:trPr>
          <w:trHeight w:val="567"/>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bookmarkStart w:id="38" w:name="_Hlk167107027"/>
            <w:r>
              <w:rPr>
                <w:sz w:val="22"/>
                <w:szCs w:val="22"/>
              </w:rPr>
              <w:t>2.3</w:t>
            </w:r>
          </w:p>
        </w:tc>
        <w:tc>
          <w:tcPr>
            <w:tcW w:w="116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b/>
                <w:sz w:val="22"/>
                <w:szCs w:val="22"/>
              </w:rPr>
              <w:t>Блокированная жилая застройка</w:t>
            </w:r>
          </w:p>
        </w:tc>
        <w:tc>
          <w:tcPr>
            <w:tcW w:w="593" w:type="pct"/>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ind w:left="6"/>
              <w:jc w:val="center"/>
            </w:pPr>
            <w:r>
              <w:rPr>
                <w:sz w:val="22"/>
                <w:szCs w:val="22"/>
              </w:rPr>
              <w:t>250</w:t>
            </w:r>
          </w:p>
        </w:tc>
        <w:tc>
          <w:tcPr>
            <w:tcW w:w="540" w:type="pct"/>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ind w:left="6"/>
              <w:jc w:val="center"/>
              <w:rPr>
                <w:strike/>
              </w:rPr>
            </w:pPr>
            <w:r>
              <w:rPr>
                <w:sz w:val="22"/>
                <w:szCs w:val="22"/>
              </w:rPr>
              <w:t>2 000</w:t>
            </w:r>
          </w:p>
        </w:tc>
        <w:tc>
          <w:tcPr>
            <w:tcW w:w="681" w:type="pct"/>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jc w:val="center"/>
              <w:rPr>
                <w:lang w:val="en-US"/>
              </w:rPr>
            </w:pPr>
            <w:r>
              <w:rPr>
                <w:sz w:val="22"/>
                <w:szCs w:val="22"/>
              </w:rPr>
              <w:t>3</w:t>
            </w:r>
            <w:r>
              <w:rPr>
                <w:sz w:val="22"/>
                <w:szCs w:val="22"/>
                <w:lang w:val="en-US"/>
              </w:rPr>
              <w:t>*</w:t>
            </w:r>
          </w:p>
        </w:tc>
        <w:tc>
          <w:tcPr>
            <w:tcW w:w="559" w:type="pct"/>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jc w:val="center"/>
            </w:pPr>
            <w:r>
              <w:rPr>
                <w:sz w:val="22"/>
                <w:szCs w:val="22"/>
              </w:rPr>
              <w:t>3 этажа/20 м</w:t>
            </w:r>
          </w:p>
        </w:tc>
        <w:tc>
          <w:tcPr>
            <w:tcW w:w="593" w:type="pct"/>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jc w:val="center"/>
            </w:pPr>
            <w:r>
              <w:rPr>
                <w:sz w:val="22"/>
                <w:szCs w:val="22"/>
              </w:rPr>
              <w:t>60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3559" w:type="pct"/>
            <w:gridSpan w:val="6"/>
            <w:tcBorders>
              <w:top w:val="single" w:sz="4" w:space="0" w:color="000000"/>
              <w:left w:val="single" w:sz="4" w:space="0" w:color="000000"/>
              <w:bottom w:val="single" w:sz="4" w:space="0" w:color="auto"/>
              <w:right w:val="single" w:sz="4" w:space="0" w:color="000000"/>
            </w:tcBorders>
            <w:vAlign w:val="center"/>
            <w:hideMark/>
          </w:tcPr>
          <w:p w:rsidR="00CE2DF4" w:rsidRDefault="00CE2DF4">
            <w:pPr>
              <w:spacing w:line="256" w:lineRule="auto"/>
              <w:jc w:val="both"/>
            </w:pPr>
            <w:r>
              <w:rPr>
                <w:sz w:val="22"/>
                <w:szCs w:val="22"/>
              </w:rPr>
              <w:t>*</w:t>
            </w:r>
            <w:bookmarkStart w:id="39" w:name="_Hlk167107089"/>
            <w:r>
              <w:rPr>
                <w:sz w:val="22"/>
                <w:szCs w:val="22"/>
              </w:rPr>
              <w:t>Отступы по сторонам земельного участка, вдоль которых проходят общие стены с соседними дом</w:t>
            </w:r>
            <w:r>
              <w:rPr>
                <w:bCs/>
                <w:sz w:val="22"/>
                <w:szCs w:val="22"/>
              </w:rPr>
              <w:t>ами</w:t>
            </w:r>
            <w:r>
              <w:rPr>
                <w:sz w:val="22"/>
                <w:szCs w:val="22"/>
              </w:rPr>
              <w:t xml:space="preserve"> блокированной застройки (смежный блок) – 0 м</w:t>
            </w:r>
            <w:bookmarkEnd w:id="39"/>
          </w:p>
        </w:tc>
      </w:tr>
      <w:tr w:rsidR="00CE2DF4" w:rsidTr="00804953">
        <w:trPr>
          <w:trHeight w:val="20"/>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Предоставление коммунальных услуг</w:t>
            </w:r>
          </w:p>
        </w:tc>
        <w:tc>
          <w:tcPr>
            <w:tcW w:w="2407"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autoSpaceDE w:val="0"/>
              <w:autoSpaceDN w:val="0"/>
              <w:adjustRightInd w:val="0"/>
              <w:spacing w:line="256" w:lineRule="auto"/>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Российской Федерации).</w:t>
            </w:r>
          </w:p>
        </w:tc>
        <w:bookmarkEnd w:id="38"/>
      </w:tr>
      <w:tr w:rsidR="00CE2DF4" w:rsidTr="00804953">
        <w:trPr>
          <w:trHeight w:val="20"/>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lastRenderedPageBreak/>
              <w:t>3.4.1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Амбулаторно-поликлиническое обслуживание</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600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trHeight w:val="493"/>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3.5.1</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rFonts w:eastAsia="Times New Roman"/>
                <w:b/>
                <w:color w:val="auto"/>
                <w:lang w:eastAsia="ru-RU"/>
              </w:rPr>
            </w:pPr>
            <w:r>
              <w:rPr>
                <w:rFonts w:eastAsia="Times New Roman"/>
                <w:b/>
                <w:color w:val="auto"/>
                <w:sz w:val="22"/>
                <w:szCs w:val="22"/>
                <w:lang w:eastAsia="ru-RU"/>
              </w:rPr>
              <w:t>Дошкольное, начальное и среднее общее образование</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1 000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10</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3 этажа/20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50</w:t>
            </w:r>
          </w:p>
        </w:tc>
      </w:tr>
      <w:tr w:rsidR="00CE2DF4" w:rsidTr="00804953">
        <w:trPr>
          <w:trHeight w:val="493"/>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b/>
                <w:color w:val="auto"/>
                <w:lang w:eastAsia="ru-RU"/>
              </w:rPr>
            </w:pPr>
            <w:r>
              <w:rPr>
                <w:rFonts w:eastAsia="Times New Roman"/>
                <w:color w:val="auto"/>
                <w:sz w:val="22"/>
                <w:szCs w:val="22"/>
                <w:lang w:eastAsia="ru-RU"/>
              </w:rPr>
              <w:t>5.1.2</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rFonts w:eastAsia="Times New Roman"/>
                <w:b/>
                <w:color w:val="auto"/>
                <w:lang w:eastAsia="ru-RU"/>
              </w:rPr>
            </w:pPr>
            <w:r>
              <w:rPr>
                <w:rFonts w:eastAsia="Times New Roman"/>
                <w:b/>
                <w:color w:val="auto"/>
                <w:sz w:val="22"/>
                <w:szCs w:val="22"/>
                <w:lang w:eastAsia="ru-RU"/>
              </w:rPr>
              <w:t>Обеспечение занятий спортом в помещениях</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lang w:val="en-US"/>
              </w:rPr>
            </w:pPr>
            <w:r>
              <w:rPr>
                <w:sz w:val="22"/>
                <w:szCs w:val="22"/>
              </w:rPr>
              <w:t xml:space="preserve">1 </w:t>
            </w:r>
            <w:r>
              <w:rPr>
                <w:sz w:val="22"/>
                <w:szCs w:val="22"/>
                <w:lang w:val="en-US"/>
              </w:rPr>
              <w:t>000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lang w:val="en-US"/>
              </w:rPr>
            </w:pPr>
            <w:r>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10</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3 этажа/20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val="en-US" w:eastAsia="ru-RU"/>
              </w:rPr>
            </w:pPr>
            <w:r>
              <w:rPr>
                <w:rFonts w:eastAsia="Times New Roman"/>
                <w:color w:val="auto"/>
                <w:sz w:val="22"/>
                <w:szCs w:val="22"/>
                <w:lang w:eastAsia="ru-RU"/>
              </w:rPr>
              <w:t>60</w:t>
            </w:r>
          </w:p>
        </w:tc>
      </w:tr>
      <w:tr w:rsidR="00CE2DF4" w:rsidTr="00804953">
        <w:trPr>
          <w:trHeight w:val="20"/>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bookmarkStart w:id="40" w:name="_Hlk203483072"/>
            <w:r>
              <w:rPr>
                <w:sz w:val="22"/>
                <w:szCs w:val="22"/>
              </w:rPr>
              <w:t>5.1.3</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Площадки для занятий спортом</w:t>
            </w:r>
          </w:p>
        </w:tc>
        <w:tc>
          <w:tcPr>
            <w:tcW w:w="593" w:type="pct"/>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Cs/>
              </w:rP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Cs/>
              </w:rPr>
            </w:pPr>
            <w:r>
              <w:rPr>
                <w:bCs/>
                <w:sz w:val="22"/>
                <w:szCs w:val="22"/>
                <w:lang w:val="en-US"/>
              </w:rPr>
              <w:t>3</w:t>
            </w:r>
            <w:r>
              <w:rPr>
                <w:bCs/>
                <w:sz w:val="22"/>
                <w:szCs w:val="22"/>
              </w:rPr>
              <w:t>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3 000</w:t>
            </w:r>
          </w:p>
        </w:tc>
        <w:tc>
          <w:tcPr>
            <w:tcW w:w="1833"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trHeight w:val="22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szCs w:val="22"/>
              </w:rPr>
              <w:t>*Данный вид использования не предполагает наличия объектов капитального строительства</w:t>
            </w:r>
          </w:p>
        </w:tc>
      </w:tr>
      <w:tr w:rsidR="00CE2DF4" w:rsidTr="00CE2DF4">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t>11.1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color w:val="000000"/>
              </w:rPr>
            </w:pPr>
            <w:r>
              <w:rPr>
                <w:b/>
                <w:bCs/>
                <w:sz w:val="22"/>
                <w:szCs w:val="22"/>
              </w:rPr>
              <w:t>Общее пользование водными объектами</w:t>
            </w: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lang w:eastAsia="ru-RU"/>
              </w:rPr>
            </w:pPr>
            <w:r>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Pr>
                <w:rFonts w:eastAsia="Times New Roman"/>
                <w:sz w:val="22"/>
                <w:szCs w:val="22"/>
                <w:lang w:eastAsia="ru-RU"/>
              </w:rPr>
              <w:br/>
              <w:t>ч. 4 ст. 36 Градостроительного кодекса Российской Федерации</w:t>
            </w:r>
          </w:p>
        </w:tc>
        <w:bookmarkEnd w:id="40"/>
      </w:tr>
      <w:tr w:rsidR="00CE2DF4" w:rsidTr="00CE2DF4">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Улично-дорожная сеть</w:t>
            </w:r>
          </w:p>
        </w:tc>
        <w:tc>
          <w:tcPr>
            <w:tcW w:w="3559"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Pr>
                <w:rFonts w:eastAsia="Times New Roman"/>
                <w:sz w:val="22"/>
                <w:szCs w:val="22"/>
                <w:lang w:eastAsia="ru-RU"/>
              </w:rPr>
              <w:br/>
              <w:t>ч. 4 ст. 36 Градостроительного кодекса Российской Федерации</w:t>
            </w:r>
          </w:p>
        </w:tc>
      </w:tr>
      <w:tr w:rsidR="00CE2DF4" w:rsidTr="00CE2DF4">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12.0.2</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E44F69">
        <w:trPr>
          <w:trHeight w:val="624"/>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ВСПОМОГАТЕЛЬНЫЕ ВИДЫ РАЗРЕШЕННОГО ИСПОЛЬЗОВАНИЯ ЗЕМЕЛЬНЫХ УЧАСТКОВ И ОБЪЕКТОВ КАПИТАЛЬНОГО СТРОИТЕЛЬСТВА</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E44F69">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УСЛОВНО РАЗРЕШЕННЫЕ ВИДЫ ИСПОЛЬЗОВАНИЯ ЗЕМЕЛЬНЫХ УЧАСТКОВ И ОБЪЕКТОВ КАПИТАЛЬНОГО СТРОИТЕЛЬСТВА</w:t>
            </w:r>
          </w:p>
        </w:tc>
      </w:tr>
      <w:tr w:rsidR="00CE2DF4" w:rsidTr="00804953">
        <w:trPr>
          <w:trHeight w:val="56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szCs w:val="22"/>
              </w:rPr>
              <w:t>2.1.1</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b/>
              </w:rPr>
            </w:pPr>
            <w:r>
              <w:rPr>
                <w:b/>
                <w:sz w:val="22"/>
                <w:szCs w:val="22"/>
              </w:rPr>
              <w:t>Малоэтажная многоквартирная жилая застройка</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szCs w:val="22"/>
              </w:rPr>
              <w:t>3</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szCs w:val="22"/>
              </w:rPr>
              <w:t>4 этажа/20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szCs w:val="22"/>
              </w:rPr>
              <w:t>60</w:t>
            </w:r>
          </w:p>
        </w:tc>
      </w:tr>
      <w:tr w:rsidR="00CE2DF4" w:rsidTr="00804953">
        <w:trPr>
          <w:trHeight w:val="567"/>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424085" w:rsidRDefault="00CE2DF4">
            <w:pPr>
              <w:pStyle w:val="aff9"/>
              <w:keepNext w:val="0"/>
              <w:keepLines w:val="0"/>
              <w:widowControl w:val="0"/>
              <w:spacing w:line="256" w:lineRule="auto"/>
            </w:pPr>
            <w:bookmarkStart w:id="41" w:name="_Hlk167107196"/>
            <w:r w:rsidRPr="00424085">
              <w:rPr>
                <w:sz w:val="22"/>
              </w:rPr>
              <w:t>2.7.2</w:t>
            </w:r>
            <w:bookmarkEnd w:id="41"/>
          </w:p>
        </w:tc>
        <w:tc>
          <w:tcPr>
            <w:tcW w:w="116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424085" w:rsidRDefault="00CE2DF4">
            <w:pPr>
              <w:pStyle w:val="aff9"/>
              <w:keepNext w:val="0"/>
              <w:keepLines w:val="0"/>
              <w:widowControl w:val="0"/>
              <w:spacing w:line="256" w:lineRule="auto"/>
              <w:jc w:val="left"/>
              <w:rPr>
                <w:b/>
              </w:rPr>
            </w:pPr>
            <w:r w:rsidRPr="00424085">
              <w:rPr>
                <w:b/>
                <w:sz w:val="22"/>
              </w:rPr>
              <w:t>Размещение гаражей для собственных нужд</w:t>
            </w:r>
          </w:p>
        </w:tc>
        <w:tc>
          <w:tcPr>
            <w:tcW w:w="593" w:type="pct"/>
            <w:tcBorders>
              <w:top w:val="single" w:sz="4" w:space="0" w:color="000000"/>
              <w:left w:val="single" w:sz="4" w:space="0" w:color="000000"/>
              <w:bottom w:val="single" w:sz="4" w:space="0" w:color="000000"/>
              <w:right w:val="single" w:sz="4" w:space="0" w:color="000000"/>
            </w:tcBorders>
            <w:hideMark/>
          </w:tcPr>
          <w:p w:rsidR="00CE2DF4" w:rsidRPr="00424085" w:rsidRDefault="00CE2DF4">
            <w:pPr>
              <w:spacing w:line="256" w:lineRule="auto"/>
              <w:ind w:left="6"/>
              <w:jc w:val="center"/>
            </w:pPr>
            <w:r w:rsidRPr="00424085">
              <w:rPr>
                <w:sz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Pr="00424085" w:rsidRDefault="00CE2DF4">
            <w:pPr>
              <w:spacing w:line="256" w:lineRule="auto"/>
              <w:ind w:left="6"/>
              <w:jc w:val="center"/>
            </w:pPr>
            <w:r w:rsidRPr="00424085">
              <w:rPr>
                <w:bCs/>
                <w:sz w:val="22"/>
              </w:rPr>
              <w:t>20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Pr="00424085" w:rsidRDefault="00CE2DF4">
            <w:pPr>
              <w:spacing w:line="256" w:lineRule="auto"/>
              <w:ind w:left="6"/>
              <w:jc w:val="center"/>
            </w:pPr>
            <w:r w:rsidRPr="00424085">
              <w:rPr>
                <w:sz w:val="22"/>
              </w:rPr>
              <w:t>550</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CE2DF4" w:rsidRPr="00424085" w:rsidRDefault="00CE2DF4">
            <w:pPr>
              <w:pStyle w:val="aff9"/>
              <w:keepNext w:val="0"/>
              <w:keepLines w:val="0"/>
              <w:widowControl w:val="0"/>
              <w:spacing w:line="256" w:lineRule="auto"/>
            </w:pPr>
            <w:r w:rsidRPr="00424085">
              <w:rPr>
                <w:sz w:val="22"/>
              </w:rPr>
              <w:t>1</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Pr="00424085" w:rsidRDefault="00CE2DF4">
            <w:pPr>
              <w:pStyle w:val="aff9"/>
              <w:keepNext w:val="0"/>
              <w:keepLines w:val="0"/>
              <w:widowControl w:val="0"/>
              <w:spacing w:line="256" w:lineRule="auto"/>
            </w:pPr>
            <w:r w:rsidRPr="00424085">
              <w:rPr>
                <w:sz w:val="22"/>
              </w:rPr>
              <w:t>1 этаж/6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Pr="00424085" w:rsidRDefault="00CE2DF4">
            <w:pPr>
              <w:pStyle w:val="aff9"/>
              <w:keepNext w:val="0"/>
              <w:keepLines w:val="0"/>
              <w:widowControl w:val="0"/>
              <w:spacing w:line="256" w:lineRule="auto"/>
            </w:pPr>
            <w:r w:rsidRPr="00424085">
              <w:rPr>
                <w:sz w:val="22"/>
              </w:rPr>
              <w:t>80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424085" w:rsidRDefault="00CE2DF4">
            <w:pPr>
              <w:spacing w:line="256" w:lineRule="auto"/>
              <w:rPr>
                <w:rFonts w:eastAsia="Calibri"/>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424085" w:rsidRDefault="00CE2DF4">
            <w:pPr>
              <w:spacing w:line="256" w:lineRule="auto"/>
              <w:rPr>
                <w:rFonts w:eastAsia="Calibri"/>
                <w:b/>
                <w:color w:val="000000"/>
                <w:lang w:eastAsia="en-US"/>
              </w:rPr>
            </w:pPr>
          </w:p>
        </w:tc>
        <w:tc>
          <w:tcPr>
            <w:tcW w:w="3559" w:type="pct"/>
            <w:gridSpan w:val="6"/>
            <w:tcBorders>
              <w:top w:val="single" w:sz="4" w:space="0" w:color="000000"/>
              <w:left w:val="single" w:sz="4" w:space="0" w:color="000000"/>
              <w:bottom w:val="single" w:sz="4" w:space="0" w:color="000000"/>
              <w:right w:val="single" w:sz="4" w:space="0" w:color="000000"/>
            </w:tcBorders>
            <w:hideMark/>
          </w:tcPr>
          <w:p w:rsidR="00CE2DF4" w:rsidRPr="00424085" w:rsidRDefault="00CE2DF4">
            <w:pPr>
              <w:pStyle w:val="aff9"/>
              <w:keepNext w:val="0"/>
              <w:keepLines w:val="0"/>
              <w:widowControl w:val="0"/>
              <w:spacing w:line="256" w:lineRule="auto"/>
              <w:jc w:val="both"/>
            </w:pPr>
            <w:r w:rsidRPr="00424085">
              <w:rPr>
                <w:bCs/>
                <w:sz w:val="22"/>
              </w:rPr>
              <w:t>Д</w:t>
            </w:r>
            <w:r w:rsidRPr="00424085">
              <w:rPr>
                <w:sz w:val="22"/>
              </w:rPr>
              <w:t>ля гаражей в составе гаражных кооперативов: при</w:t>
            </w:r>
            <w:r w:rsidRPr="00424085">
              <w:rPr>
                <w:bCs/>
                <w:sz w:val="22"/>
              </w:rPr>
              <w:t xml:space="preserve"> размещении для собственных нужд гаражей, блокированных общими стенами с другими гаражами в одном ряду, м</w:t>
            </w:r>
            <w:r w:rsidRPr="00424085">
              <w:rPr>
                <w:sz w:val="22"/>
              </w:rPr>
              <w:t>инимальные отступы от границ земельных уча</w:t>
            </w:r>
            <w:r w:rsidR="00F219B7">
              <w:rPr>
                <w:sz w:val="22"/>
              </w:rPr>
              <w:t>стков под такими гаражами – 0 м</w:t>
            </w:r>
            <w:r w:rsidRPr="00424085">
              <w:rPr>
                <w:sz w:val="22"/>
              </w:rPr>
              <w:t>, максимальный процент застройки в границах такого земельного участка – 100%.</w:t>
            </w:r>
          </w:p>
        </w:tc>
      </w:tr>
      <w:tr w:rsidR="00CE2DF4" w:rsidTr="00804953">
        <w:trPr>
          <w:trHeight w:val="20"/>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3.2.2</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Оказание социальной помощи населению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400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trHeight w:val="20"/>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3.2.3</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Оказание услуг связи</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300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3.3</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Бытовое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400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3.6.1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Объекты культурно-досуговой деятельности</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2 000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3.7.1</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Осуществление религиозных обрядов</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60</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rPr>
              <w:t>*Для церквей, соборов, храмов, часовен, мечетей, синагог –</w:t>
            </w:r>
            <w:r w:rsidR="005A7F0B">
              <w:rPr>
                <w:sz w:val="22"/>
              </w:rPr>
              <w:t xml:space="preserve"> </w:t>
            </w:r>
            <w:r>
              <w:rPr>
                <w:sz w:val="22"/>
              </w:rPr>
              <w:t>предельное количество этажей или предельная высота не подлежит установлению</w:t>
            </w:r>
          </w:p>
        </w:tc>
      </w:tr>
      <w:tr w:rsidR="00CE2DF4" w:rsidTr="00804953">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lastRenderedPageBreak/>
              <w:t>3.10.1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r>
              <w:rPr>
                <w:b/>
                <w:bCs/>
                <w:sz w:val="22"/>
              </w:rPr>
              <w:t>Амбулаторное ветеринарное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1 000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4.4</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r>
              <w:rPr>
                <w:b/>
                <w:bCs/>
                <w:sz w:val="22"/>
              </w:rPr>
              <w:t>Магазины</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300</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804953">
        <w:trPr>
          <w:trHeight w:val="567"/>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bCs/>
              </w:rPr>
            </w:pPr>
            <w:r>
              <w:rPr>
                <w:sz w:val="22"/>
                <w:szCs w:val="22"/>
              </w:rPr>
              <w:t>13.2</w:t>
            </w:r>
          </w:p>
        </w:tc>
        <w:tc>
          <w:tcPr>
            <w:tcW w:w="116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rFonts w:eastAsia="Times New Roman"/>
                <w:b/>
                <w:bCs/>
                <w:color w:val="auto"/>
                <w:lang w:eastAsia="ru-RU"/>
              </w:rPr>
            </w:pPr>
            <w:r w:rsidRPr="007A0BF0">
              <w:rPr>
                <w:rFonts w:eastAsia="Times New Roman"/>
                <w:b/>
                <w:bCs/>
                <w:color w:val="auto"/>
                <w:sz w:val="22"/>
                <w:lang w:eastAsia="ru-RU"/>
              </w:rPr>
              <w:t>Ведение садоводства</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600</w:t>
            </w:r>
            <w:r>
              <w:rPr>
                <w:sz w:val="20"/>
                <w:szCs w:val="20"/>
              </w:rPr>
              <w:t>*</w:t>
            </w:r>
          </w:p>
        </w:tc>
        <w:tc>
          <w:tcPr>
            <w:tcW w:w="54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strike/>
              </w:rPr>
            </w:pPr>
            <w:r>
              <w:rPr>
                <w:sz w:val="22"/>
                <w:szCs w:val="22"/>
              </w:rPr>
              <w:t>1 500</w:t>
            </w:r>
            <w:r>
              <w:rPr>
                <w:sz w:val="20"/>
                <w:szCs w:val="20"/>
              </w:rPr>
              <w:t>*</w:t>
            </w:r>
          </w:p>
        </w:tc>
        <w:tc>
          <w:tcPr>
            <w:tcW w:w="68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3</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3 этажа/20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sz w:val="22"/>
                <w:szCs w:val="22"/>
              </w:rPr>
              <w:t>60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7A0BF0">
            <w:pPr>
              <w:pStyle w:val="aff9"/>
              <w:keepNext w:val="0"/>
              <w:keepLines w:val="0"/>
              <w:widowControl w:val="0"/>
              <w:spacing w:line="256" w:lineRule="auto"/>
              <w:jc w:val="both"/>
            </w:pPr>
            <w:r w:rsidRPr="0046743D">
              <w:rPr>
                <w:sz w:val="22"/>
                <w:szCs w:val="22"/>
              </w:rPr>
              <w:t>*</w:t>
            </w:r>
            <w:r w:rsidRPr="00657946">
              <w:rPr>
                <w:sz w:val="22"/>
                <w:szCs w:val="22"/>
              </w:rPr>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CE2DF4"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Pr="00424085" w:rsidRDefault="00CE2DF4">
            <w:pPr>
              <w:spacing w:line="256" w:lineRule="auto"/>
              <w:ind w:firstLine="596"/>
              <w:jc w:val="both"/>
              <w:rPr>
                <w:b/>
              </w:rPr>
            </w:pPr>
            <w:r w:rsidRPr="0042408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sidR="00424085">
              <w:rPr>
                <w:b/>
                <w:sz w:val="22"/>
                <w:szCs w:val="22"/>
              </w:rPr>
              <w:t xml:space="preserve">; </w:t>
            </w:r>
            <w:r w:rsidR="00424085" w:rsidRPr="00424085">
              <w:rPr>
                <w:b/>
                <w:sz w:val="22"/>
                <w:szCs w:val="22"/>
              </w:rPr>
              <w:t>санитарно-защитная зона предприятий, сооружений и иных объектов</w:t>
            </w:r>
            <w:r w:rsidR="00424085">
              <w:rPr>
                <w:b/>
                <w:sz w:val="22"/>
                <w:szCs w:val="22"/>
              </w:rPr>
              <w:t xml:space="preserve">; </w:t>
            </w:r>
            <w:r w:rsidR="00424085" w:rsidRPr="00424085">
              <w:rPr>
                <w:b/>
                <w:sz w:val="22"/>
                <w:szCs w:val="22"/>
              </w:rPr>
              <w:t>первый пояс зоны санитарной охраны источника водоснабжения</w:t>
            </w:r>
            <w:r w:rsidR="00424085">
              <w:rPr>
                <w:b/>
                <w:sz w:val="22"/>
                <w:szCs w:val="22"/>
              </w:rPr>
              <w:t xml:space="preserve">; </w:t>
            </w:r>
            <w:r w:rsidRPr="00424085">
              <w:rPr>
                <w:b/>
                <w:sz w:val="22"/>
                <w:szCs w:val="22"/>
              </w:rPr>
              <w:t>водоохранная зона</w:t>
            </w:r>
            <w:r w:rsidR="00424085">
              <w:rPr>
                <w:b/>
                <w:sz w:val="22"/>
                <w:szCs w:val="22"/>
              </w:rPr>
              <w:t xml:space="preserve">; </w:t>
            </w:r>
            <w:r w:rsidRPr="00424085">
              <w:rPr>
                <w:b/>
                <w:sz w:val="22"/>
                <w:szCs w:val="22"/>
              </w:rPr>
              <w:t>прибрежная защитная полоса</w:t>
            </w:r>
            <w:r w:rsidR="00424085">
              <w:rPr>
                <w:b/>
                <w:sz w:val="22"/>
                <w:szCs w:val="22"/>
              </w:rPr>
              <w:t xml:space="preserve">; </w:t>
            </w:r>
            <w:r w:rsidRPr="00424085">
              <w:rPr>
                <w:b/>
                <w:sz w:val="22"/>
                <w:szCs w:val="22"/>
              </w:rPr>
              <w:t>береговая полоса</w:t>
            </w:r>
            <w:r w:rsidR="00424085">
              <w:rPr>
                <w:b/>
                <w:sz w:val="22"/>
                <w:szCs w:val="22"/>
              </w:rPr>
              <w:t>; зона затопления; зона подтопления.</w:t>
            </w:r>
          </w:p>
        </w:tc>
      </w:tr>
    </w:tbl>
    <w:p w:rsidR="00CE2DF4" w:rsidRDefault="00CE2DF4" w:rsidP="00CE2DF4">
      <w:pPr>
        <w:spacing w:after="160" w:line="256" w:lineRule="auto"/>
      </w:pPr>
      <w:r>
        <w:br w:type="page"/>
      </w:r>
      <w:bookmarkStart w:id="42" w:name="_Toc139265138"/>
      <w:bookmarkStart w:id="43" w:name="_Toc138760212"/>
      <w:bookmarkStart w:id="44" w:name="_Toc203397868"/>
      <w:bookmarkStart w:id="45" w:name="_Toc168316842"/>
      <w:bookmarkStart w:id="46" w:name="_Toc168307521"/>
    </w:p>
    <w:p w:rsidR="00CE2DF4" w:rsidRDefault="00CE2DF4" w:rsidP="00CE2DF4">
      <w:pPr>
        <w:pStyle w:val="2"/>
        <w:spacing w:before="0"/>
        <w:rPr>
          <w:color w:val="auto"/>
        </w:rPr>
      </w:pPr>
      <w:bookmarkStart w:id="47" w:name="_Toc220332245"/>
      <w:r>
        <w:rPr>
          <w:color w:val="auto"/>
        </w:rPr>
        <w:lastRenderedPageBreak/>
        <w:t xml:space="preserve">Статья </w:t>
      </w:r>
      <w:r w:rsidR="00B2536B">
        <w:rPr>
          <w:color w:val="auto"/>
        </w:rPr>
        <w:t>18</w:t>
      </w:r>
      <w:r>
        <w:rPr>
          <w:color w:val="auto"/>
        </w:rPr>
        <w:t>. Градостроительный регламент. Ж-3 «Зона застройки среднеэтажными жилыми домами (от 5 до 8 этажей, включая мансардный)»</w:t>
      </w:r>
      <w:bookmarkEnd w:id="4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3642"/>
        <w:gridCol w:w="1852"/>
        <w:gridCol w:w="1852"/>
        <w:gridCol w:w="1768"/>
        <w:gridCol w:w="2043"/>
        <w:gridCol w:w="1746"/>
        <w:gridCol w:w="1855"/>
      </w:tblGrid>
      <w:tr w:rsidR="00CE2DF4" w:rsidTr="00CE2DF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right"/>
              <w:rPr>
                <w:b/>
                <w:highlight w:val="yellow"/>
              </w:rPr>
            </w:pPr>
            <w:r>
              <w:rPr>
                <w:b/>
                <w:sz w:val="22"/>
                <w:szCs w:val="22"/>
              </w:rPr>
              <w:t xml:space="preserve">Таблица </w:t>
            </w:r>
            <w:r w:rsidR="00424085">
              <w:rPr>
                <w:b/>
                <w:sz w:val="22"/>
                <w:szCs w:val="22"/>
              </w:rPr>
              <w:t>2</w:t>
            </w:r>
          </w:p>
        </w:tc>
      </w:tr>
      <w:tr w:rsidR="00CE2DF4" w:rsidTr="00424085">
        <w:trPr>
          <w:trHeight w:val="1701"/>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8" w:hanging="10"/>
              <w:jc w:val="center"/>
            </w:pPr>
            <w:r>
              <w:rPr>
                <w:sz w:val="22"/>
                <w:szCs w:val="22"/>
              </w:rPr>
              <w:t>Код</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75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654"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594"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424085">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654"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559"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424085">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65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CE2DF4">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424085">
        <w:trPr>
          <w:trHeight w:val="56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szCs w:val="22"/>
              </w:rPr>
              <w:t>2.1.1</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b/>
              </w:rPr>
            </w:pPr>
            <w:r>
              <w:rPr>
                <w:b/>
                <w:sz w:val="22"/>
                <w:szCs w:val="22"/>
              </w:rPr>
              <w:t>Малоэтажная многоквартирная жилая застройка</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7000</w:t>
            </w:r>
          </w:p>
        </w:tc>
        <w:tc>
          <w:tcPr>
            <w:tcW w:w="65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szCs w:val="22"/>
              </w:rPr>
              <w:t>3</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szCs w:val="22"/>
              </w:rPr>
              <w:t>4 этажа/20 м</w:t>
            </w:r>
          </w:p>
        </w:tc>
        <w:tc>
          <w:tcPr>
            <w:tcW w:w="594"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szCs w:val="22"/>
              </w:rPr>
              <w:t>60</w:t>
            </w:r>
          </w:p>
        </w:tc>
      </w:tr>
      <w:tr w:rsidR="00CE2DF4" w:rsidTr="00424085">
        <w:trPr>
          <w:trHeight w:val="113"/>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szCs w:val="22"/>
              </w:rPr>
              <w:t>2.5</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autoSpaceDE w:val="0"/>
              <w:autoSpaceDN w:val="0"/>
              <w:adjustRightInd w:val="0"/>
              <w:spacing w:line="256" w:lineRule="auto"/>
              <w:rPr>
                <w:b/>
              </w:rPr>
            </w:pPr>
            <w:r>
              <w:rPr>
                <w:rFonts w:eastAsia="Calibri"/>
                <w:b/>
                <w:color w:val="000000"/>
                <w:sz w:val="22"/>
                <w:szCs w:val="22"/>
                <w:lang w:eastAsia="en-US"/>
              </w:rPr>
              <w:t>Среднеэтажная многоквартирная жилая застройка</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1 000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strike/>
              </w:rPr>
            </w:pPr>
            <w:r>
              <w:rPr>
                <w:sz w:val="22"/>
                <w:szCs w:val="22"/>
              </w:rPr>
              <w:t>7000</w:t>
            </w:r>
          </w:p>
        </w:tc>
        <w:tc>
          <w:tcPr>
            <w:tcW w:w="65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szCs w:val="22"/>
              </w:rPr>
              <w:t>3</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spacing w:line="256" w:lineRule="auto"/>
              <w:jc w:val="center"/>
            </w:pPr>
            <w:r>
              <w:rPr>
                <w:sz w:val="22"/>
              </w:rPr>
              <w:t>8 этажей (включая мансардный)/</w:t>
            </w:r>
          </w:p>
          <w:p w:rsidR="00CE2DF4" w:rsidRDefault="00CE2DF4">
            <w:pPr>
              <w:pStyle w:val="aff9"/>
              <w:keepNext w:val="0"/>
              <w:keepLines w:val="0"/>
              <w:widowControl w:val="0"/>
              <w:spacing w:line="256" w:lineRule="auto"/>
            </w:pPr>
            <w:r>
              <w:rPr>
                <w:sz w:val="22"/>
              </w:rPr>
              <w:t>36 м</w:t>
            </w:r>
          </w:p>
        </w:tc>
        <w:tc>
          <w:tcPr>
            <w:tcW w:w="594"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szCs w:val="22"/>
              </w:rPr>
              <w:t>60</w:t>
            </w:r>
          </w:p>
        </w:tc>
      </w:tr>
      <w:tr w:rsidR="00CE2DF4" w:rsidTr="00424085">
        <w:trPr>
          <w:trHeight w:val="20"/>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Предоставление коммунальных услуг</w:t>
            </w:r>
          </w:p>
        </w:tc>
        <w:tc>
          <w:tcPr>
            <w:tcW w:w="2406"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autoSpaceDE w:val="0"/>
              <w:autoSpaceDN w:val="0"/>
              <w:adjustRightInd w:val="0"/>
              <w:spacing w:line="256" w:lineRule="auto"/>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Российской Федерации).</w:t>
            </w:r>
          </w:p>
        </w:tc>
      </w:tr>
      <w:tr w:rsidR="00CE2DF4" w:rsidTr="00424085">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3.3</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Бытовое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400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2 000</w:t>
            </w:r>
          </w:p>
        </w:tc>
        <w:tc>
          <w:tcPr>
            <w:tcW w:w="65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424085">
        <w:trPr>
          <w:trHeight w:val="20"/>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3.4.1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Амбулаторно-поликлиническое обслуживание</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600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65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этажа/20 м</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424085">
        <w:trPr>
          <w:trHeight w:val="493"/>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lastRenderedPageBreak/>
              <w:t>3.5.1</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rFonts w:eastAsia="Times New Roman"/>
                <w:b/>
                <w:color w:val="auto"/>
                <w:lang w:eastAsia="ru-RU"/>
              </w:rPr>
            </w:pPr>
            <w:r>
              <w:rPr>
                <w:rFonts w:eastAsia="Times New Roman"/>
                <w:b/>
                <w:color w:val="auto"/>
                <w:sz w:val="22"/>
                <w:szCs w:val="22"/>
                <w:lang w:eastAsia="ru-RU"/>
              </w:rPr>
              <w:t>Дошкольное, начальное и среднее общее образование</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1 000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5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10</w:t>
            </w:r>
          </w:p>
        </w:tc>
        <w:tc>
          <w:tcPr>
            <w:tcW w:w="559"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3 этажа/20 м</w:t>
            </w:r>
          </w:p>
        </w:tc>
        <w:tc>
          <w:tcPr>
            <w:tcW w:w="594"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rPr>
                <w:rFonts w:eastAsia="Times New Roman"/>
                <w:color w:val="auto"/>
                <w:lang w:eastAsia="ru-RU"/>
              </w:rPr>
            </w:pPr>
            <w:r>
              <w:rPr>
                <w:rFonts w:eastAsia="Times New Roman"/>
                <w:color w:val="auto"/>
                <w:sz w:val="22"/>
                <w:szCs w:val="22"/>
                <w:lang w:eastAsia="ru-RU"/>
              </w:rPr>
              <w:t>50</w:t>
            </w:r>
          </w:p>
        </w:tc>
      </w:tr>
      <w:tr w:rsidR="00CE2DF4" w:rsidTr="00424085">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3.6.1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Объекты культурно-досуговой деятельности</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2 000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5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этажа/20 м</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CE2DF4">
        <w:trPr>
          <w:trHeight w:val="20"/>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5.1.3</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Площадки для занятий спортом</w:t>
            </w:r>
          </w:p>
        </w:tc>
        <w:tc>
          <w:tcPr>
            <w:tcW w:w="593" w:type="pct"/>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Cs/>
              </w:rPr>
            </w:pPr>
            <w:r>
              <w:rPr>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Cs/>
              </w:rPr>
            </w:pPr>
            <w:r>
              <w:rPr>
                <w:bCs/>
                <w:sz w:val="22"/>
                <w:szCs w:val="22"/>
                <w:lang w:val="en-US"/>
              </w:rPr>
              <w:t>3</w:t>
            </w:r>
            <w:r>
              <w:rPr>
                <w:bCs/>
                <w:sz w:val="22"/>
                <w:szCs w:val="22"/>
              </w:rPr>
              <w:t>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3 000</w:t>
            </w:r>
          </w:p>
        </w:tc>
        <w:tc>
          <w:tcPr>
            <w:tcW w:w="1807"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trHeight w:val="22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szCs w:val="22"/>
              </w:rPr>
              <w:t>*Данный вид использования не предполагает наличия объектов капитального строительства</w:t>
            </w:r>
          </w:p>
        </w:tc>
      </w:tr>
      <w:tr w:rsidR="00CE2DF4" w:rsidTr="00CE2DF4">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t>11.1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color w:val="000000"/>
              </w:rPr>
            </w:pPr>
            <w:r>
              <w:rPr>
                <w:b/>
                <w:bCs/>
                <w:sz w:val="22"/>
                <w:szCs w:val="22"/>
              </w:rPr>
              <w:t>Общее пользование водными объектами</w:t>
            </w: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lang w:eastAsia="ru-RU"/>
              </w:rPr>
            </w:pPr>
            <w:r>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Pr>
                <w:rFonts w:eastAsia="Times New Roman"/>
                <w:sz w:val="22"/>
                <w:szCs w:val="22"/>
                <w:lang w:eastAsia="ru-RU"/>
              </w:rPr>
              <w:br/>
              <w:t>ч. 4 ст. 36 Градостроительного кодекса Российской Федерации</w:t>
            </w:r>
          </w:p>
        </w:tc>
      </w:tr>
      <w:tr w:rsidR="00CE2DF4" w:rsidTr="00CE2DF4">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12.0.1</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Улично-дорожная сеть</w:t>
            </w:r>
          </w:p>
        </w:tc>
        <w:tc>
          <w:tcPr>
            <w:tcW w:w="3559"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Pr>
                <w:rFonts w:eastAsia="Times New Roman"/>
                <w:sz w:val="22"/>
                <w:szCs w:val="22"/>
                <w:lang w:eastAsia="ru-RU"/>
              </w:rPr>
              <w:br/>
              <w:t>ч. 4 ст. 36 Градостроительного кодекса Российской Федерации</w:t>
            </w:r>
          </w:p>
        </w:tc>
      </w:tr>
      <w:tr w:rsidR="00CE2DF4" w:rsidTr="00CE2DF4">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12.0.2</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ВСПОМОГАТЕЛЬНЫЕ ВИДЫ РАЗРЕШЕННОГО ИСПОЛЬЗОВАНИЯ ЗЕМЕЛЬНЫХ УЧАСТКОВ И ОБЪЕКТОВ КАПИТАЛЬНОГО СТРОИТЕЛЬСТВА</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УСЛОВНО РАЗРЕШЕННЫЕ ВИДЫ ИСПОЛЬЗОВАНИЯ ЗЕМЕЛЬНЫХ УЧАСТКОВ И ОБЪЕКТОВ КАПИТАЛЬНОГО СТРОИТЕЛЬСТВА</w:t>
            </w:r>
          </w:p>
        </w:tc>
      </w:tr>
      <w:tr w:rsidR="00CE2DF4" w:rsidTr="00424085">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4.4</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r>
              <w:rPr>
                <w:b/>
                <w:bCs/>
                <w:sz w:val="22"/>
              </w:rPr>
              <w:t>Магазины</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400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2 000</w:t>
            </w:r>
          </w:p>
        </w:tc>
        <w:tc>
          <w:tcPr>
            <w:tcW w:w="65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424085">
        <w:trPr>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4.6</w:t>
            </w:r>
          </w:p>
        </w:tc>
        <w:tc>
          <w:tcPr>
            <w:tcW w:w="116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Общественное питание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600</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2 000</w:t>
            </w:r>
          </w:p>
        </w:tc>
        <w:tc>
          <w:tcPr>
            <w:tcW w:w="65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p>
        </w:tc>
        <w:tc>
          <w:tcPr>
            <w:tcW w:w="55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 этажа/10 м</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60</w:t>
            </w:r>
          </w:p>
        </w:tc>
      </w:tr>
      <w:tr w:rsidR="00CE2DF4" w:rsidTr="00CE2DF4">
        <w:trPr>
          <w:jc w:val="center"/>
        </w:trPr>
        <w:tc>
          <w:tcPr>
            <w:tcW w:w="27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4.9.2</w:t>
            </w:r>
          </w:p>
        </w:tc>
        <w:tc>
          <w:tcPr>
            <w:tcW w:w="116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Стоянка транспортных средств</w:t>
            </w: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9"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CE2DF4"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Pr="00424085" w:rsidRDefault="00CE2DF4">
            <w:pPr>
              <w:spacing w:line="256" w:lineRule="auto"/>
              <w:ind w:firstLine="596"/>
              <w:jc w:val="both"/>
              <w:rPr>
                <w:b/>
              </w:rPr>
            </w:pPr>
            <w:r w:rsidRPr="0042408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sidR="00424085" w:rsidRPr="00424085">
              <w:rPr>
                <w:b/>
                <w:sz w:val="22"/>
                <w:szCs w:val="22"/>
              </w:rPr>
              <w:t>.</w:t>
            </w:r>
          </w:p>
        </w:tc>
      </w:tr>
    </w:tbl>
    <w:p w:rsidR="00CE2DF4" w:rsidRDefault="00CE2DF4" w:rsidP="00CE2DF4">
      <w:pPr>
        <w:pStyle w:val="2"/>
        <w:spacing w:before="0"/>
        <w:rPr>
          <w:b w:val="0"/>
        </w:rPr>
      </w:pPr>
      <w:r>
        <w:rPr>
          <w:b w:val="0"/>
          <w:bCs w:val="0"/>
        </w:rPr>
        <w:br w:type="page"/>
      </w:r>
      <w:bookmarkStart w:id="48" w:name="_Toc219736138"/>
      <w:bookmarkStart w:id="49" w:name="_Toc220332246"/>
      <w:r w:rsidR="00B2536B">
        <w:rPr>
          <w:color w:val="auto"/>
        </w:rPr>
        <w:lastRenderedPageBreak/>
        <w:t>Статья 19</w:t>
      </w:r>
      <w:r>
        <w:rPr>
          <w:color w:val="auto"/>
        </w:rPr>
        <w:t>. Градостроительный регламент</w:t>
      </w:r>
      <w:bookmarkEnd w:id="42"/>
      <w:bookmarkEnd w:id="43"/>
      <w:r>
        <w:rPr>
          <w:color w:val="auto"/>
        </w:rPr>
        <w:t>. ОД «Общественно-деловая зона»</w:t>
      </w:r>
      <w:bookmarkEnd w:id="44"/>
      <w:bookmarkEnd w:id="45"/>
      <w:bookmarkEnd w:id="46"/>
      <w:bookmarkEnd w:id="48"/>
      <w:bookmarkEnd w:id="4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3682"/>
        <w:gridCol w:w="1852"/>
        <w:gridCol w:w="1852"/>
        <w:gridCol w:w="1680"/>
        <w:gridCol w:w="2127"/>
        <w:gridCol w:w="1749"/>
        <w:gridCol w:w="1852"/>
      </w:tblGrid>
      <w:tr w:rsidR="00CE2DF4" w:rsidTr="00CE2DF4">
        <w:trPr>
          <w:trHeight w:val="70"/>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right"/>
              <w:outlineLvl w:val="3"/>
              <w:rPr>
                <w:b/>
                <w:bCs/>
              </w:rPr>
            </w:pPr>
            <w:bookmarkStart w:id="50" w:name="_Toc139265139"/>
            <w:bookmarkStart w:id="51" w:name="_Toc138760213"/>
            <w:bookmarkStart w:id="52" w:name="_Toc203397869"/>
            <w:bookmarkStart w:id="53" w:name="_Toc168316843"/>
            <w:bookmarkStart w:id="54" w:name="_Toc168307522"/>
            <w:r>
              <w:rPr>
                <w:b/>
                <w:bCs/>
                <w:sz w:val="22"/>
              </w:rPr>
              <w:t xml:space="preserve">Таблица </w:t>
            </w:r>
            <w:r w:rsidR="003F4760">
              <w:rPr>
                <w:b/>
                <w:bCs/>
                <w:sz w:val="22"/>
              </w:rPr>
              <w:t>3</w:t>
            </w:r>
            <w:r>
              <w:rPr>
                <w:b/>
                <w:bCs/>
                <w:sz w:val="22"/>
              </w:rPr>
              <w:t xml:space="preserve"> </w:t>
            </w:r>
          </w:p>
        </w:tc>
      </w:tr>
      <w:tr w:rsidR="00CE2DF4" w:rsidTr="00CE2DF4">
        <w:trPr>
          <w:trHeight w:val="1247"/>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Код</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Виды разрешенного использования земельных участков</w:t>
            </w:r>
          </w:p>
        </w:tc>
        <w:tc>
          <w:tcPr>
            <w:tcW w:w="172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firstLine="5"/>
              <w:jc w:val="center"/>
            </w:pPr>
            <w:r>
              <w:rPr>
                <w:sz w:val="22"/>
                <w:szCs w:val="22"/>
              </w:rPr>
              <w:t>Предельные (минимальные и (или) максимальные) размеры земельных участков, в том числе их площадь</w:t>
            </w:r>
          </w:p>
        </w:tc>
        <w:tc>
          <w:tcPr>
            <w:tcW w:w="68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0"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этаж/м</w:t>
            </w:r>
          </w:p>
        </w:tc>
        <w:tc>
          <w:tcPr>
            <w:tcW w:w="59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Максимальный процент застройки в границах земельного участка, %</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размеры земельных участков, м</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минимальная площадь земельных участков, м²</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2</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3</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4</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5</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7</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8</w:t>
            </w:r>
          </w:p>
        </w:tc>
      </w:tr>
      <w:tr w:rsidR="00CE2DF4" w:rsidTr="00CE2DF4">
        <w:trPr>
          <w:trHeight w:val="39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rPr>
              <w:t>ОСНОВНЫЕ ВИДЫ РАЗРЕШЕННОГО ИСПОЛЬЗОВАНИЯ ЗЕМЕЛЬНЫХ УЧАСТКОВ И ОБЪЕКТОВ КАПИТАЛЬНОГО СТРОИТЕЛЬСТВА</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Предоставление коммунальных услуг</w:t>
            </w:r>
          </w:p>
        </w:tc>
        <w:tc>
          <w:tcPr>
            <w:tcW w:w="2405"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trHeight w:val="1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Российской Федерации).</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3.1.2</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Административные здания организаций, обеспечивающих предоставление коммунальных услуг</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2 000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3.2.1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Дома социального обслуживания</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 этажей/25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3.2.2</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Оказание социальной помощи населению</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 этажей/25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3.2.3</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Оказание услуг связи</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400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 этажей/25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3.2.4</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Общежития</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1000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 этажей/25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lastRenderedPageBreak/>
              <w:t>3.3</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Бытовое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400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3.4.1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Амбулаторно-поликлиническое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3.4.2</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jc w:val="left"/>
              <w:rPr>
                <w:b/>
                <w:color w:val="auto"/>
              </w:rPr>
            </w:pPr>
            <w:r>
              <w:rPr>
                <w:rFonts w:eastAsia="Times New Roman"/>
                <w:b/>
                <w:bCs/>
                <w:color w:val="auto"/>
                <w:sz w:val="22"/>
                <w:szCs w:val="22"/>
                <w:lang w:eastAsia="ru-RU"/>
              </w:rPr>
              <w:t>Стационарное медицинское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2 000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424085">
            <w:pPr>
              <w:spacing w:line="256" w:lineRule="auto"/>
              <w:jc w:val="center"/>
            </w:pPr>
            <w:r>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3.5.1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Дошкольное, начальное и среднее общее образование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szCs w:val="22"/>
              </w:rPr>
              <w:t>1 000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50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3.6.1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jc w:val="left"/>
              <w:rPr>
                <w:b/>
                <w:bCs/>
                <w:color w:val="auto"/>
              </w:rPr>
            </w:pPr>
            <w:r>
              <w:rPr>
                <w:b/>
                <w:bCs/>
                <w:color w:val="auto"/>
                <w:sz w:val="22"/>
                <w:szCs w:val="22"/>
              </w:rPr>
              <w:t>Объекты культурно-досуговой деятельности</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2 000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5</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60</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3.6.2</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jc w:val="left"/>
              <w:rPr>
                <w:b/>
                <w:bCs/>
                <w:color w:val="auto"/>
              </w:rPr>
            </w:pPr>
            <w:r>
              <w:rPr>
                <w:b/>
                <w:bCs/>
                <w:color w:val="auto"/>
                <w:sz w:val="22"/>
                <w:szCs w:val="22"/>
              </w:rPr>
              <w:t>Парки культуры и отдыха</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1000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60</w:t>
            </w:r>
          </w:p>
        </w:tc>
      </w:tr>
      <w:tr w:rsidR="00CE2DF4" w:rsidTr="00CE2DF4">
        <w:trPr>
          <w:trHeight w:val="3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bCs/>
                <w:lang w:eastAsia="en-U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rPr>
              <w:t xml:space="preserve">*Высота аттракционов и спортивных сооружений в парках не нормируется. </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3.7.1</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Осуществление религиозных обрядов</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300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60</w:t>
            </w:r>
          </w:p>
        </w:tc>
      </w:tr>
      <w:tr w:rsidR="00CE2DF4" w:rsidTr="00CE2DF4">
        <w:trPr>
          <w:trHeight w:val="68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rPr>
              <w:t>*Для церквей, соборов, храмов, часовен, мечетей, синагог –</w:t>
            </w:r>
            <w:r w:rsidR="005A7F0B">
              <w:rPr>
                <w:sz w:val="22"/>
              </w:rPr>
              <w:t xml:space="preserve"> </w:t>
            </w:r>
            <w:r>
              <w:rPr>
                <w:sz w:val="22"/>
              </w:rPr>
              <w:t>предельное количество этажей или предельная высота не подлежит установлению</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3.8.1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Государственное управление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3.10.1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Амбулаторное ветеринарное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2 000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Деловое управление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4.2</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rPr>
            </w:pPr>
            <w:r>
              <w:rPr>
                <w:b/>
                <w:bCs/>
                <w:sz w:val="22"/>
              </w:rPr>
              <w:t>Объекты торговли (торговые центры, торгово-развлекательные центры (комплексы)</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5 этажей/25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4.3</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Рынки</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4.4</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Магазины</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4.5</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Банковская и страховая деятельность</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4.6</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Общественное питание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3F4760" w:rsidTr="003F4760">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4.7</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spacing w:line="256" w:lineRule="auto"/>
              <w:rPr>
                <w:b/>
                <w:bCs/>
              </w:rPr>
            </w:pPr>
            <w:r>
              <w:rPr>
                <w:b/>
                <w:bCs/>
                <w:sz w:val="22"/>
              </w:rPr>
              <w:t>Гостиничное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3F4760" w:rsidRDefault="003F4760" w:rsidP="003F4760">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keepNext/>
              <w:keepLines/>
              <w:spacing w:line="256" w:lineRule="auto"/>
              <w:jc w:val="center"/>
            </w:pPr>
            <w:r>
              <w:rPr>
                <w:sz w:val="22"/>
              </w:rPr>
              <w:t>5 этажей/20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3F4760" w:rsidRDefault="003F4760" w:rsidP="003F4760">
            <w:pPr>
              <w:jc w:val="center"/>
            </w:pPr>
            <w:r w:rsidRPr="0003068E">
              <w:rPr>
                <w:sz w:val="22"/>
              </w:rPr>
              <w:t>70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lastRenderedPageBreak/>
              <w:t>4.8.1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i/>
                <w:iCs/>
              </w:rPr>
            </w:pPr>
            <w:r>
              <w:rPr>
                <w:b/>
                <w:bCs/>
                <w:sz w:val="22"/>
              </w:rPr>
              <w:t>Развлекательные мероприятия</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5 000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3 этажа/20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3F4760">
            <w:pPr>
              <w:spacing w:line="256" w:lineRule="auto"/>
              <w:jc w:val="center"/>
            </w:pPr>
            <w:r>
              <w:rPr>
                <w:sz w:val="22"/>
              </w:rPr>
              <w:t>70</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4.9</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Служебные гаражи</w:t>
            </w:r>
          </w:p>
        </w:tc>
        <w:tc>
          <w:tcPr>
            <w:tcW w:w="172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 этаж/6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80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5.1.2</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strike/>
              </w:rPr>
            </w:pPr>
            <w:r>
              <w:rPr>
                <w:b/>
                <w:bCs/>
                <w:sz w:val="22"/>
              </w:rPr>
              <w:t>Обеспечение занятий спортом в помещениях</w:t>
            </w: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r>
      <w:tr w:rsidR="00CE2DF4" w:rsidTr="00CE2DF4">
        <w:trPr>
          <w:trHeight w:val="1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strike/>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5.1.3</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rsidP="004B2A5F">
            <w:pPr>
              <w:spacing w:line="256" w:lineRule="auto"/>
              <w:ind w:hanging="3"/>
              <w:rPr>
                <w:b/>
                <w:bCs/>
              </w:rPr>
            </w:pPr>
            <w:r>
              <w:rPr>
                <w:b/>
                <w:bCs/>
                <w:sz w:val="22"/>
              </w:rPr>
              <w:t xml:space="preserve">Площадки для </w:t>
            </w:r>
            <w:r w:rsidRPr="004B2A5F">
              <w:rPr>
                <w:b/>
                <w:bCs/>
                <w:sz w:val="22"/>
              </w:rPr>
              <w:t>заняти</w:t>
            </w:r>
            <w:r w:rsidR="004B2A5F" w:rsidRPr="004B2A5F">
              <w:rPr>
                <w:b/>
                <w:bCs/>
                <w:sz w:val="22"/>
              </w:rPr>
              <w:t>й</w:t>
            </w:r>
            <w:r w:rsidRPr="004B2A5F">
              <w:rPr>
                <w:b/>
                <w:bCs/>
                <w:sz w:val="22"/>
              </w:rPr>
              <w:t xml:space="preserve"> с</w:t>
            </w:r>
            <w:r>
              <w:rPr>
                <w:b/>
                <w:bCs/>
                <w:sz w:val="22"/>
              </w:rPr>
              <w:t>портом</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183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tc>
      </w:tr>
      <w:tr w:rsidR="00CE2DF4" w:rsidTr="00CE2DF4">
        <w:trPr>
          <w:trHeight w:val="1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rPr>
              <w:t>*Данный вид использования не предполагает наличия объектов капитального строительства</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5.2.1</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i/>
                <w:iCs/>
              </w:rPr>
            </w:pPr>
            <w:r>
              <w:rPr>
                <w:b/>
                <w:bCs/>
                <w:sz w:val="22"/>
              </w:rPr>
              <w:t>Туристическое обслуживание</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1 000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 этажей/25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60</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12.0.1</w:t>
            </w:r>
          </w:p>
        </w:tc>
        <w:tc>
          <w:tcPr>
            <w:tcW w:w="1179" w:type="pct"/>
            <w:tcBorders>
              <w:top w:val="single" w:sz="4" w:space="0" w:color="000000"/>
              <w:left w:val="single" w:sz="4" w:space="0" w:color="000000"/>
              <w:bottom w:val="single" w:sz="4" w:space="0" w:color="000000"/>
              <w:right w:val="single" w:sz="4" w:space="0" w:color="auto"/>
            </w:tcBorders>
            <w:hideMark/>
          </w:tcPr>
          <w:p w:rsidR="00CE2DF4" w:rsidRDefault="00CE2DF4">
            <w:pPr>
              <w:spacing w:line="256" w:lineRule="auto"/>
              <w:ind w:hanging="3"/>
              <w:rPr>
                <w:b/>
                <w:bCs/>
              </w:rPr>
            </w:pPr>
            <w:r>
              <w:rPr>
                <w:b/>
                <w:bCs/>
                <w:sz w:val="22"/>
              </w:rPr>
              <w:t>Улично-дорожная сеть</w:t>
            </w:r>
          </w:p>
        </w:tc>
        <w:tc>
          <w:tcPr>
            <w:tcW w:w="3558"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rPr>
              <w:t>Градостроительные регламенты не распространяются в границах территории общего пользования согласно ч.</w:t>
            </w:r>
            <w:r w:rsidR="00F219B7">
              <w:rPr>
                <w:sz w:val="22"/>
              </w:rPr>
              <w:t xml:space="preserve"> </w:t>
            </w:r>
            <w:r>
              <w:rPr>
                <w:sz w:val="22"/>
              </w:rPr>
              <w:t>4</w:t>
            </w:r>
            <w:r w:rsidR="00F219B7">
              <w:rPr>
                <w:sz w:val="22"/>
              </w:rPr>
              <w:t xml:space="preserve">                  </w:t>
            </w:r>
            <w:r>
              <w:rPr>
                <w:sz w:val="22"/>
              </w:rPr>
              <w:t xml:space="preserve"> ст. 3</w:t>
            </w:r>
            <w:r w:rsidR="00F219B7">
              <w:rPr>
                <w:sz w:val="22"/>
              </w:rPr>
              <w:t>6 Градостроительного кодекса Российской Федерации.</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12.0.2</w:t>
            </w:r>
          </w:p>
        </w:tc>
        <w:tc>
          <w:tcPr>
            <w:tcW w:w="1179" w:type="pct"/>
            <w:tcBorders>
              <w:top w:val="single" w:sz="4" w:space="0" w:color="000000"/>
              <w:left w:val="single" w:sz="4" w:space="0" w:color="000000"/>
              <w:bottom w:val="single" w:sz="4" w:space="0" w:color="000000"/>
              <w:right w:val="single" w:sz="4" w:space="0" w:color="auto"/>
            </w:tcBorders>
            <w:hideMark/>
          </w:tcPr>
          <w:p w:rsidR="00CE2DF4" w:rsidRDefault="00CE2DF4">
            <w:pPr>
              <w:spacing w:line="256" w:lineRule="auto"/>
              <w:ind w:hanging="3"/>
              <w:rPr>
                <w:b/>
                <w:bCs/>
              </w:rPr>
            </w:pPr>
            <w:r>
              <w:rPr>
                <w:b/>
                <w:bCs/>
                <w:sz w:val="22"/>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CE2DF4" w:rsidTr="00CE2DF4">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Виды разрешенного использования не установлены</w:t>
            </w:r>
          </w:p>
        </w:tc>
      </w:tr>
      <w:tr w:rsidR="00CE2DF4" w:rsidTr="00CE2DF4">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rPr>
              <w:t>УСЛОВНО РАЗРЕШЕННЫЕ ВИДЫ ИСПОЛЬЗОВАНИЯ ЗЕМЕЛЬНЫХ УЧАСТКОВ И ОБЪЕКТОВ КАПИТАЛЬНОГО СТРОИТЕЛЬСТВА</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3F4760" w:rsidRDefault="00CE2DF4">
            <w:pPr>
              <w:spacing w:line="256" w:lineRule="auto"/>
              <w:jc w:val="center"/>
            </w:pPr>
            <w:r w:rsidRPr="003F4760">
              <w:rPr>
                <w:sz w:val="22"/>
              </w:rPr>
              <w:t>2.7.2</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3F4760" w:rsidRDefault="00CE2DF4">
            <w:pPr>
              <w:pStyle w:val="aff9"/>
              <w:spacing w:line="256" w:lineRule="auto"/>
              <w:jc w:val="left"/>
              <w:rPr>
                <w:b/>
                <w:color w:val="auto"/>
              </w:rPr>
            </w:pPr>
            <w:r w:rsidRPr="003F4760">
              <w:rPr>
                <w:b/>
                <w:sz w:val="22"/>
              </w:rPr>
              <w:t>Размещение гаражей для собственных нужд</w:t>
            </w:r>
          </w:p>
        </w:tc>
        <w:tc>
          <w:tcPr>
            <w:tcW w:w="593" w:type="pct"/>
            <w:tcBorders>
              <w:top w:val="single" w:sz="4" w:space="0" w:color="000000"/>
              <w:left w:val="single" w:sz="4" w:space="0" w:color="000000"/>
              <w:bottom w:val="single" w:sz="4" w:space="0" w:color="000000"/>
              <w:right w:val="single" w:sz="4" w:space="0" w:color="auto"/>
            </w:tcBorders>
            <w:hideMark/>
          </w:tcPr>
          <w:p w:rsidR="00CE2DF4" w:rsidRPr="003F4760" w:rsidRDefault="00CE2DF4">
            <w:pPr>
              <w:keepNext/>
              <w:keepLines/>
              <w:spacing w:line="256" w:lineRule="auto"/>
              <w:jc w:val="center"/>
              <w:rPr>
                <w:strike/>
              </w:rPr>
            </w:pPr>
            <w:r w:rsidRPr="003F4760">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Pr="003F4760" w:rsidRDefault="00CE2DF4">
            <w:pPr>
              <w:keepNext/>
              <w:keepLines/>
              <w:spacing w:line="256" w:lineRule="auto"/>
              <w:jc w:val="center"/>
              <w:rPr>
                <w:strike/>
              </w:rPr>
            </w:pPr>
            <w:r w:rsidRPr="003F4760">
              <w:rPr>
                <w:bCs/>
                <w:sz w:val="22"/>
              </w:rPr>
              <w:t>20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Pr="003F4760" w:rsidRDefault="00CE2DF4">
            <w:pPr>
              <w:keepNext/>
              <w:keepLines/>
              <w:spacing w:line="256" w:lineRule="auto"/>
              <w:jc w:val="center"/>
              <w:rPr>
                <w:strike/>
              </w:rPr>
            </w:pPr>
            <w:r w:rsidRPr="003F4760">
              <w:rPr>
                <w:sz w:val="22"/>
              </w:rPr>
              <w:t>550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Pr="003F4760" w:rsidRDefault="00CE2DF4">
            <w:pPr>
              <w:spacing w:line="256" w:lineRule="auto"/>
              <w:jc w:val="center"/>
            </w:pPr>
            <w:r w:rsidRPr="003F4760">
              <w:rPr>
                <w:sz w:val="22"/>
              </w:rPr>
              <w:t>1</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Pr="003F4760" w:rsidRDefault="00CE2DF4">
            <w:pPr>
              <w:keepNext/>
              <w:keepLines/>
              <w:spacing w:line="256" w:lineRule="auto"/>
              <w:jc w:val="center"/>
            </w:pPr>
            <w:r w:rsidRPr="003F4760">
              <w:rPr>
                <w:sz w:val="22"/>
              </w:rPr>
              <w:t>1 этаж/6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Pr="003F4760" w:rsidRDefault="00CE2DF4">
            <w:pPr>
              <w:spacing w:line="256" w:lineRule="auto"/>
              <w:jc w:val="center"/>
            </w:pPr>
            <w:r w:rsidRPr="003F4760">
              <w:rPr>
                <w:sz w:val="22"/>
              </w:rPr>
              <w:t>80</w:t>
            </w:r>
          </w:p>
        </w:tc>
      </w:tr>
      <w:tr w:rsidR="00CE2DF4" w:rsidTr="00CE2DF4">
        <w:trPr>
          <w:trHeight w:val="1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3F4760"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3F4760" w:rsidRDefault="00CE2DF4">
            <w:pPr>
              <w:spacing w:line="256" w:lineRule="auto"/>
              <w:rPr>
                <w:rFonts w:eastAsia="Calibri"/>
                <w:b/>
                <w:lang w:eastAsia="en-US"/>
              </w:rPr>
            </w:pPr>
          </w:p>
        </w:tc>
        <w:tc>
          <w:tcPr>
            <w:tcW w:w="3558" w:type="pct"/>
            <w:gridSpan w:val="6"/>
            <w:tcBorders>
              <w:top w:val="single" w:sz="4" w:space="0" w:color="000000"/>
              <w:left w:val="single" w:sz="4" w:space="0" w:color="000000"/>
              <w:bottom w:val="single" w:sz="4" w:space="0" w:color="000000"/>
              <w:right w:val="single" w:sz="4" w:space="0" w:color="000000"/>
            </w:tcBorders>
            <w:hideMark/>
          </w:tcPr>
          <w:p w:rsidR="00CE2DF4" w:rsidRPr="003F4760" w:rsidRDefault="00CE2DF4">
            <w:pPr>
              <w:spacing w:line="256" w:lineRule="auto"/>
              <w:jc w:val="both"/>
            </w:pPr>
            <w:r w:rsidRPr="003F4760">
              <w:rPr>
                <w:bCs/>
                <w:sz w:val="22"/>
              </w:rPr>
              <w:t>Д</w:t>
            </w:r>
            <w:r w:rsidRPr="003F4760">
              <w:rPr>
                <w:sz w:val="22"/>
              </w:rPr>
              <w:t>ля гаражей в составе гаражных кооперативов: при</w:t>
            </w:r>
            <w:r w:rsidRPr="003F4760">
              <w:rPr>
                <w:bCs/>
                <w:sz w:val="22"/>
              </w:rPr>
              <w:t xml:space="preserve"> размещении для собственных нужд гаражей, блокированных общими стенами с другими гаражами в одном ряду, м</w:t>
            </w:r>
            <w:r w:rsidRPr="003F4760">
              <w:rPr>
                <w:sz w:val="22"/>
              </w:rPr>
              <w:t>инимальные отступы от границ земельных уча</w:t>
            </w:r>
            <w:r w:rsidR="00F219B7">
              <w:rPr>
                <w:sz w:val="22"/>
              </w:rPr>
              <w:t>стков под такими гаражами – 0 м</w:t>
            </w:r>
            <w:r w:rsidRPr="003F4760">
              <w:rPr>
                <w:sz w:val="22"/>
              </w:rPr>
              <w:t>, максимальный процент застройки в границах такого земельного участка – 100%.</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4.9.2</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Стоянка транспортных средств</w:t>
            </w: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r>
      <w:tr w:rsidR="00CE2DF4" w:rsidTr="00CE2DF4">
        <w:trPr>
          <w:trHeight w:val="1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CE2DF4" w:rsidTr="00CE2DF4">
        <w:trPr>
          <w:trHeight w:val="17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6.9</w:t>
            </w:r>
          </w:p>
        </w:tc>
        <w:tc>
          <w:tcPr>
            <w:tcW w:w="11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color w:val="auto"/>
                <w:sz w:val="22"/>
                <w:szCs w:val="22"/>
              </w:rPr>
              <w:t>Склад</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1 000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rPr>
                <w:strike/>
              </w:rPr>
            </w:pPr>
            <w:r>
              <w:rPr>
                <w:sz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1 этаж/10 м</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70</w:t>
            </w:r>
          </w:p>
        </w:tc>
      </w:tr>
      <w:tr w:rsidR="00CE2DF4" w:rsidTr="00CE2DF4">
        <w:trPr>
          <w:trHeight w:val="17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6.9.1</w:t>
            </w:r>
          </w:p>
        </w:tc>
        <w:tc>
          <w:tcPr>
            <w:tcW w:w="1179"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sz w:val="22"/>
                <w:szCs w:val="22"/>
              </w:rPr>
              <w:t>Складские</w:t>
            </w:r>
            <w:r>
              <w:rPr>
                <w:sz w:val="22"/>
                <w:szCs w:val="22"/>
              </w:rPr>
              <w:t xml:space="preserve"> </w:t>
            </w:r>
            <w:r>
              <w:rPr>
                <w:b/>
                <w:sz w:val="22"/>
                <w:szCs w:val="22"/>
              </w:rPr>
              <w:t>площадки</w:t>
            </w:r>
          </w:p>
        </w:tc>
        <w:tc>
          <w:tcPr>
            <w:tcW w:w="593"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3"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183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trHeight w:val="1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lang w:eastAsia="en-US"/>
              </w:rPr>
            </w:pPr>
          </w:p>
        </w:tc>
        <w:tc>
          <w:tcPr>
            <w:tcW w:w="355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szCs w:val="22"/>
              </w:rPr>
              <w:t>*Данный вид использования не предполагает наличия объектов капитального строительства</w:t>
            </w:r>
          </w:p>
        </w:tc>
      </w:tr>
      <w:tr w:rsidR="00CE2DF4" w:rsidTr="00CE2DF4">
        <w:trPr>
          <w:trHeight w:val="17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3F4760">
            <w:pPr>
              <w:spacing w:line="256" w:lineRule="auto"/>
              <w:ind w:firstLine="567"/>
              <w:jc w:val="both"/>
              <w:rPr>
                <w:highlight w:val="yellow"/>
              </w:rPr>
            </w:pPr>
            <w:r w:rsidRPr="0042408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sz w:val="22"/>
                <w:szCs w:val="22"/>
              </w:rPr>
              <w:t xml:space="preserve">; </w:t>
            </w:r>
            <w:r w:rsidRPr="00424085">
              <w:rPr>
                <w:b/>
                <w:sz w:val="22"/>
                <w:szCs w:val="22"/>
              </w:rPr>
              <w:t>водоохранная зона</w:t>
            </w:r>
            <w:r>
              <w:rPr>
                <w:b/>
                <w:sz w:val="22"/>
                <w:szCs w:val="22"/>
              </w:rPr>
              <w:t xml:space="preserve">; </w:t>
            </w:r>
            <w:r w:rsidRPr="00424085">
              <w:rPr>
                <w:b/>
                <w:sz w:val="22"/>
                <w:szCs w:val="22"/>
              </w:rPr>
              <w:t>прибрежная защитная полоса</w:t>
            </w:r>
            <w:r>
              <w:rPr>
                <w:b/>
                <w:sz w:val="22"/>
                <w:szCs w:val="22"/>
              </w:rPr>
              <w:t xml:space="preserve">; </w:t>
            </w:r>
            <w:r w:rsidRPr="00424085">
              <w:rPr>
                <w:b/>
                <w:sz w:val="22"/>
                <w:szCs w:val="22"/>
              </w:rPr>
              <w:t>береговая полоса</w:t>
            </w:r>
            <w:r>
              <w:rPr>
                <w:b/>
                <w:sz w:val="22"/>
                <w:szCs w:val="22"/>
              </w:rPr>
              <w:t>.</w:t>
            </w:r>
          </w:p>
        </w:tc>
      </w:tr>
    </w:tbl>
    <w:p w:rsidR="00CE2DF4" w:rsidRDefault="00CE2DF4" w:rsidP="00CE2DF4">
      <w:pPr>
        <w:rPr>
          <w:sz w:val="28"/>
          <w:szCs w:val="26"/>
          <w:lang w:eastAsia="en-US"/>
        </w:rPr>
      </w:pPr>
      <w:r>
        <w:br w:type="page"/>
      </w:r>
    </w:p>
    <w:p w:rsidR="00CE2DF4" w:rsidRDefault="00B2536B" w:rsidP="00CE2DF4">
      <w:pPr>
        <w:pStyle w:val="2"/>
        <w:spacing w:before="200" w:after="200"/>
        <w:ind w:left="567" w:right="539"/>
        <w:rPr>
          <w:color w:val="auto"/>
        </w:rPr>
      </w:pPr>
      <w:bookmarkStart w:id="55" w:name="_Toc219736139"/>
      <w:bookmarkStart w:id="56" w:name="_Toc220332247"/>
      <w:r>
        <w:rPr>
          <w:color w:val="auto"/>
        </w:rPr>
        <w:lastRenderedPageBreak/>
        <w:t>Статья 20</w:t>
      </w:r>
      <w:r w:rsidR="00CE2DF4">
        <w:rPr>
          <w:color w:val="auto"/>
        </w:rPr>
        <w:t>. Градостроительный регламент.</w:t>
      </w:r>
      <w:bookmarkEnd w:id="50"/>
      <w:bookmarkEnd w:id="51"/>
      <w:r w:rsidR="00CE2DF4">
        <w:rPr>
          <w:color w:val="auto"/>
        </w:rPr>
        <w:t xml:space="preserve"> П-1 «Производственная зона»</w:t>
      </w:r>
      <w:bookmarkEnd w:id="52"/>
      <w:bookmarkEnd w:id="53"/>
      <w:bookmarkEnd w:id="54"/>
      <w:bookmarkEnd w:id="55"/>
      <w:bookmarkEnd w:id="5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542"/>
        <w:gridCol w:w="1846"/>
        <w:gridCol w:w="6"/>
        <w:gridCol w:w="1836"/>
        <w:gridCol w:w="1699"/>
        <w:gridCol w:w="2127"/>
        <w:gridCol w:w="1843"/>
        <w:gridCol w:w="1758"/>
      </w:tblGrid>
      <w:tr w:rsidR="00CE2DF4" w:rsidRPr="00B819B9"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right"/>
              <w:rPr>
                <w:b/>
              </w:rPr>
            </w:pPr>
            <w:r w:rsidRPr="00B819B9">
              <w:rPr>
                <w:b/>
                <w:sz w:val="22"/>
                <w:szCs w:val="22"/>
              </w:rPr>
              <w:t xml:space="preserve">Таблица </w:t>
            </w:r>
            <w:r w:rsidR="003F4760" w:rsidRPr="00B819B9">
              <w:rPr>
                <w:b/>
                <w:sz w:val="22"/>
                <w:szCs w:val="22"/>
              </w:rPr>
              <w:t>4</w:t>
            </w:r>
          </w:p>
        </w:tc>
      </w:tr>
      <w:tr w:rsidR="00CE2DF4" w:rsidRPr="00B819B9" w:rsidTr="00CE2DF4">
        <w:trPr>
          <w:trHeight w:val="1701"/>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176"/>
              <w:jc w:val="center"/>
            </w:pPr>
            <w:r w:rsidRPr="00B819B9">
              <w:rPr>
                <w:sz w:val="22"/>
                <w:szCs w:val="22"/>
              </w:rPr>
              <w:t>Код</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jc w:val="center"/>
            </w:pPr>
            <w:r w:rsidRPr="00B819B9">
              <w:rPr>
                <w:sz w:val="22"/>
                <w:szCs w:val="22"/>
              </w:rPr>
              <w:t>Виды разрешенного использования земельных участков</w:t>
            </w:r>
          </w:p>
        </w:tc>
        <w:tc>
          <w:tcPr>
            <w:tcW w:w="1725"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Предельные (минимальные и (или) максимальные) размеры земельных участков, в том числе их площадь</w:t>
            </w:r>
          </w:p>
        </w:tc>
        <w:tc>
          <w:tcPr>
            <w:tcW w:w="68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rPr>
                <w:sz w:val="20"/>
                <w:szCs w:val="20"/>
              </w:rPr>
            </w:pPr>
            <w:r w:rsidRPr="00B819B9">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Предельное количество этажей и/или предельная высота зданий, строений, сооружений, этаж/м</w:t>
            </w:r>
          </w:p>
        </w:tc>
        <w:tc>
          <w:tcPr>
            <w:tcW w:w="56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Максимальный процент застройки в границах земельного участка, %</w:t>
            </w:r>
          </w:p>
        </w:tc>
      </w:tr>
      <w:tr w:rsidR="00CE2DF4" w:rsidRPr="00B819B9"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pPr>
          </w:p>
        </w:tc>
        <w:tc>
          <w:tcPr>
            <w:tcW w:w="591"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размеры земельных участков, м</w:t>
            </w:r>
          </w:p>
        </w:tc>
        <w:tc>
          <w:tcPr>
            <w:tcW w:w="590"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минимальная площадь земельных участков, м²</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r>
      <w:tr w:rsidR="00CE2DF4" w:rsidRPr="00B819B9" w:rsidTr="00CE2DF4">
        <w:trPr>
          <w:trHeight w:val="22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1</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ind w:left="6"/>
              <w:jc w:val="center"/>
            </w:pPr>
            <w:r w:rsidRPr="00B819B9">
              <w:rPr>
                <w:sz w:val="22"/>
                <w:szCs w:val="22"/>
              </w:rPr>
              <w:t>2</w:t>
            </w:r>
          </w:p>
        </w:tc>
        <w:tc>
          <w:tcPr>
            <w:tcW w:w="593" w:type="pct"/>
            <w:gridSpan w:val="2"/>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ind w:left="6"/>
              <w:jc w:val="center"/>
            </w:pPr>
            <w:r w:rsidRPr="00B819B9">
              <w:rPr>
                <w:sz w:val="22"/>
                <w:szCs w:val="22"/>
              </w:rPr>
              <w:t>3</w:t>
            </w:r>
          </w:p>
        </w:tc>
        <w:tc>
          <w:tcPr>
            <w:tcW w:w="588" w:type="pct"/>
            <w:tcBorders>
              <w:top w:val="single" w:sz="4" w:space="0" w:color="000000"/>
              <w:left w:val="single" w:sz="4" w:space="0" w:color="auto"/>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4</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5</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6</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7</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8</w:t>
            </w:r>
          </w:p>
        </w:tc>
      </w:tr>
      <w:tr w:rsidR="00CE2DF4" w:rsidRPr="00B819B9" w:rsidTr="00CE2DF4">
        <w:trPr>
          <w:trHeight w:val="113"/>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b/>
                <w:sz w:val="22"/>
                <w:szCs w:val="22"/>
              </w:rPr>
              <w:t>ОСНОВНЫЕ ВИДЫ РАЗРЕШЕННОГО ИСПОЛЬЗОВАНИЯ ЗЕМЕЛЬНЫХ УЧАСТКОВ И ОБЪЕКТОВ КАПИТАЛЬНОГО СТРОИТЕЛЬСТВА</w:t>
            </w:r>
          </w:p>
        </w:tc>
      </w:tr>
      <w:tr w:rsidR="00CE2DF4" w:rsidRPr="00B819B9" w:rsidTr="00CE2DF4">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3.1.1</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pPr>
            <w:r w:rsidRPr="00B819B9">
              <w:rPr>
                <w:b/>
                <w:sz w:val="22"/>
                <w:szCs w:val="22"/>
              </w:rPr>
              <w:t>Предоставление коммунальных услуг</w:t>
            </w:r>
          </w:p>
        </w:tc>
        <w:tc>
          <w:tcPr>
            <w:tcW w:w="2406"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keepNext/>
              <w:keepLines/>
              <w:spacing w:line="256" w:lineRule="auto"/>
              <w:jc w:val="center"/>
            </w:pPr>
            <w:r w:rsidRPr="00B819B9">
              <w:rPr>
                <w:sz w:val="22"/>
                <w:szCs w:val="22"/>
              </w:rPr>
              <w:t>не подлежат установлению</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не подлежат установлению/</w:t>
            </w:r>
          </w:p>
          <w:p w:rsidR="00CE2DF4" w:rsidRPr="00B819B9" w:rsidRDefault="00CE2DF4">
            <w:pPr>
              <w:spacing w:line="256" w:lineRule="auto"/>
              <w:jc w:val="center"/>
            </w:pPr>
            <w:r w:rsidRPr="00B819B9">
              <w:rPr>
                <w:sz w:val="22"/>
                <w:szCs w:val="22"/>
              </w:rPr>
              <w:t>40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100</w:t>
            </w:r>
          </w:p>
        </w:tc>
      </w:tr>
      <w:tr w:rsidR="00CE2DF4" w:rsidRPr="00B819B9"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keepNext/>
              <w:keepLines/>
              <w:spacing w:line="256" w:lineRule="auto"/>
              <w:ind w:left="6"/>
              <w:jc w:val="both"/>
              <w:rPr>
                <w:sz w:val="20"/>
                <w:szCs w:val="20"/>
              </w:rPr>
            </w:pPr>
            <w:r w:rsidRPr="00B819B9">
              <w:rPr>
                <w:sz w:val="20"/>
                <w:szCs w:val="20"/>
              </w:rPr>
              <w:t>Действие</w:t>
            </w:r>
            <w:r w:rsidRPr="00B819B9">
              <w:rPr>
                <w:spacing w:val="1"/>
                <w:sz w:val="20"/>
                <w:szCs w:val="20"/>
              </w:rPr>
              <w:t xml:space="preserve"> </w:t>
            </w:r>
            <w:r w:rsidRPr="00B819B9">
              <w:rPr>
                <w:sz w:val="20"/>
                <w:szCs w:val="20"/>
              </w:rPr>
              <w:t>градостроительного</w:t>
            </w:r>
            <w:r w:rsidRPr="00B819B9">
              <w:rPr>
                <w:spacing w:val="1"/>
                <w:sz w:val="20"/>
                <w:szCs w:val="20"/>
              </w:rPr>
              <w:t xml:space="preserve"> </w:t>
            </w:r>
            <w:r w:rsidRPr="00B819B9">
              <w:rPr>
                <w:sz w:val="20"/>
                <w:szCs w:val="20"/>
              </w:rPr>
              <w:t>регламента</w:t>
            </w:r>
            <w:r w:rsidRPr="00B819B9">
              <w:rPr>
                <w:spacing w:val="1"/>
                <w:sz w:val="20"/>
                <w:szCs w:val="20"/>
              </w:rPr>
              <w:t xml:space="preserve"> </w:t>
            </w:r>
            <w:r w:rsidRPr="00B819B9">
              <w:rPr>
                <w:sz w:val="20"/>
                <w:szCs w:val="20"/>
              </w:rPr>
              <w:t>не</w:t>
            </w:r>
            <w:r w:rsidRPr="00B819B9">
              <w:rPr>
                <w:spacing w:val="1"/>
                <w:sz w:val="20"/>
                <w:szCs w:val="20"/>
              </w:rPr>
              <w:t xml:space="preserve"> </w:t>
            </w:r>
            <w:r w:rsidRPr="00B819B9">
              <w:rPr>
                <w:sz w:val="20"/>
                <w:szCs w:val="20"/>
              </w:rPr>
              <w:t>распространяется</w:t>
            </w:r>
            <w:r w:rsidRPr="00B819B9">
              <w:rPr>
                <w:spacing w:val="1"/>
                <w:sz w:val="20"/>
                <w:szCs w:val="20"/>
              </w:rPr>
              <w:t xml:space="preserve"> </w:t>
            </w:r>
            <w:r w:rsidRPr="00B819B9">
              <w:rPr>
                <w:sz w:val="20"/>
                <w:szCs w:val="20"/>
              </w:rPr>
              <w:t>на</w:t>
            </w:r>
            <w:r w:rsidRPr="00B819B9">
              <w:rPr>
                <w:spacing w:val="1"/>
                <w:sz w:val="20"/>
                <w:szCs w:val="20"/>
              </w:rPr>
              <w:t xml:space="preserve"> </w:t>
            </w:r>
            <w:r w:rsidRPr="00B819B9">
              <w:rPr>
                <w:sz w:val="20"/>
                <w:szCs w:val="20"/>
              </w:rPr>
              <w:t>земельные</w:t>
            </w:r>
            <w:r w:rsidRPr="00B819B9">
              <w:rPr>
                <w:spacing w:val="1"/>
                <w:sz w:val="20"/>
                <w:szCs w:val="20"/>
              </w:rPr>
              <w:t xml:space="preserve"> </w:t>
            </w:r>
            <w:r w:rsidRPr="00B819B9">
              <w:rPr>
                <w:sz w:val="20"/>
                <w:szCs w:val="20"/>
              </w:rPr>
              <w:t>участки,</w:t>
            </w:r>
            <w:r w:rsidRPr="00B819B9">
              <w:rPr>
                <w:spacing w:val="1"/>
                <w:sz w:val="20"/>
                <w:szCs w:val="20"/>
              </w:rPr>
              <w:t xml:space="preserve"> </w:t>
            </w:r>
            <w:r w:rsidRPr="00B819B9">
              <w:rPr>
                <w:sz w:val="20"/>
                <w:szCs w:val="20"/>
              </w:rPr>
              <w:t>предназначенные</w:t>
            </w:r>
            <w:r w:rsidRPr="00B819B9">
              <w:rPr>
                <w:spacing w:val="1"/>
                <w:sz w:val="20"/>
                <w:szCs w:val="20"/>
              </w:rPr>
              <w:t xml:space="preserve"> </w:t>
            </w:r>
            <w:r w:rsidRPr="00B819B9">
              <w:rPr>
                <w:sz w:val="20"/>
                <w:szCs w:val="20"/>
              </w:rPr>
              <w:t>для</w:t>
            </w:r>
            <w:r w:rsidRPr="00B819B9">
              <w:rPr>
                <w:spacing w:val="1"/>
                <w:sz w:val="20"/>
                <w:szCs w:val="20"/>
              </w:rPr>
              <w:t xml:space="preserve"> </w:t>
            </w:r>
            <w:r w:rsidRPr="00B819B9">
              <w:rPr>
                <w:sz w:val="20"/>
                <w:szCs w:val="20"/>
              </w:rPr>
              <w:t>размещения</w:t>
            </w:r>
            <w:r w:rsidRPr="00B819B9">
              <w:rPr>
                <w:spacing w:val="1"/>
                <w:sz w:val="20"/>
                <w:szCs w:val="20"/>
              </w:rPr>
              <w:t xml:space="preserve"> </w:t>
            </w:r>
            <w:r w:rsidRPr="00B819B9">
              <w:rPr>
                <w:sz w:val="20"/>
                <w:szCs w:val="20"/>
              </w:rPr>
              <w:t>линейных</w:t>
            </w:r>
            <w:r w:rsidRPr="00B819B9">
              <w:rPr>
                <w:spacing w:val="1"/>
                <w:sz w:val="20"/>
                <w:szCs w:val="20"/>
              </w:rPr>
              <w:t xml:space="preserve"> </w:t>
            </w:r>
            <w:r w:rsidRPr="00B819B9">
              <w:rPr>
                <w:sz w:val="20"/>
                <w:szCs w:val="20"/>
              </w:rPr>
              <w:t>и</w:t>
            </w:r>
            <w:r w:rsidRPr="00B819B9">
              <w:rPr>
                <w:spacing w:val="1"/>
                <w:sz w:val="20"/>
                <w:szCs w:val="20"/>
              </w:rPr>
              <w:t xml:space="preserve"> </w:t>
            </w:r>
            <w:r w:rsidRPr="00B819B9">
              <w:rPr>
                <w:sz w:val="20"/>
                <w:szCs w:val="20"/>
              </w:rPr>
              <w:t>(или)</w:t>
            </w:r>
            <w:r w:rsidRPr="00B819B9">
              <w:rPr>
                <w:spacing w:val="1"/>
                <w:sz w:val="20"/>
                <w:szCs w:val="20"/>
              </w:rPr>
              <w:t xml:space="preserve"> </w:t>
            </w:r>
            <w:r w:rsidRPr="00B819B9">
              <w:rPr>
                <w:sz w:val="20"/>
                <w:szCs w:val="20"/>
              </w:rPr>
              <w:t>занятые</w:t>
            </w:r>
            <w:r w:rsidRPr="00B819B9">
              <w:rPr>
                <w:spacing w:val="1"/>
                <w:sz w:val="20"/>
                <w:szCs w:val="20"/>
              </w:rPr>
              <w:t xml:space="preserve"> </w:t>
            </w:r>
            <w:r w:rsidRPr="00B819B9">
              <w:rPr>
                <w:sz w:val="20"/>
                <w:szCs w:val="20"/>
              </w:rPr>
              <w:t>линейными</w:t>
            </w:r>
            <w:r w:rsidRPr="00B819B9">
              <w:rPr>
                <w:spacing w:val="1"/>
                <w:sz w:val="20"/>
                <w:szCs w:val="20"/>
              </w:rPr>
              <w:t xml:space="preserve"> </w:t>
            </w:r>
            <w:r w:rsidRPr="00B819B9">
              <w:rPr>
                <w:sz w:val="20"/>
                <w:szCs w:val="20"/>
              </w:rPr>
              <w:t>объектами</w:t>
            </w:r>
            <w:r w:rsidRPr="00B819B9">
              <w:rPr>
                <w:spacing w:val="1"/>
                <w:sz w:val="20"/>
                <w:szCs w:val="20"/>
              </w:rPr>
              <w:t xml:space="preserve"> </w:t>
            </w:r>
            <w:r w:rsidRPr="00B819B9">
              <w:rPr>
                <w:sz w:val="20"/>
                <w:szCs w:val="20"/>
              </w:rPr>
              <w:t>(согласно ч. 4 ст. 36 Градостроительного кодекса Российской Федерации).</w:t>
            </w:r>
          </w:p>
        </w:tc>
      </w:tr>
      <w:tr w:rsidR="00CE2DF4" w:rsidRPr="00B819B9" w:rsidTr="00CE2DF4">
        <w:trPr>
          <w:trHeight w:val="34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pStyle w:val="aff3"/>
              <w:spacing w:line="256" w:lineRule="auto"/>
              <w:jc w:val="center"/>
            </w:pPr>
            <w:r w:rsidRPr="00B819B9">
              <w:rPr>
                <w:sz w:val="22"/>
              </w:rPr>
              <w:t>4.9</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r w:rsidRPr="00B819B9">
              <w:rPr>
                <w:b/>
                <w:bCs/>
                <w:sz w:val="22"/>
                <w:szCs w:val="22"/>
              </w:rPr>
              <w:t>Служебные гаражи</w:t>
            </w:r>
          </w:p>
        </w:tc>
        <w:tc>
          <w:tcPr>
            <w:tcW w:w="1725"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1</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1 этажа/6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80</w:t>
            </w:r>
          </w:p>
        </w:tc>
      </w:tr>
      <w:tr w:rsidR="00CE2DF4" w:rsidRPr="00B819B9"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pStyle w:val="aff9"/>
              <w:widowControl w:val="0"/>
              <w:spacing w:line="256" w:lineRule="auto"/>
              <w:jc w:val="both"/>
            </w:pPr>
            <w:r w:rsidRPr="00B819B9">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CE2DF4" w:rsidRPr="00B819B9" w:rsidTr="00CE2DF4">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6.0</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ind w:left="29"/>
              <w:rPr>
                <w:b/>
                <w:bCs/>
              </w:rPr>
            </w:pPr>
            <w:r w:rsidRPr="00B819B9">
              <w:rPr>
                <w:b/>
                <w:bCs/>
                <w:sz w:val="22"/>
                <w:szCs w:val="22"/>
              </w:rPr>
              <w:t>Производственная деятельность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 xml:space="preserve">1 </w:t>
            </w:r>
            <w:r w:rsidR="00B819B9" w:rsidRPr="00B819B9">
              <w:rPr>
                <w:sz w:val="22"/>
                <w:szCs w:val="22"/>
              </w:rPr>
              <w:t>6</w:t>
            </w:r>
            <w:r w:rsidRPr="00B819B9">
              <w:rPr>
                <w:sz w:val="22"/>
                <w:szCs w:val="22"/>
              </w:rPr>
              <w:t>00</w:t>
            </w:r>
          </w:p>
        </w:tc>
        <w:tc>
          <w:tcPr>
            <w:tcW w:w="544" w:type="pct"/>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B819B9">
            <w:pPr>
              <w:spacing w:line="256" w:lineRule="auto"/>
              <w:ind w:left="6"/>
              <w:jc w:val="center"/>
            </w:pPr>
            <w:r w:rsidRPr="00B819B9">
              <w:rPr>
                <w:sz w:val="22"/>
                <w:szCs w:val="22"/>
              </w:rPr>
              <w:t>5</w:t>
            </w:r>
            <w:r w:rsidR="00CE2DF4" w:rsidRPr="00B819B9">
              <w:rPr>
                <w:sz w:val="22"/>
                <w:szCs w:val="22"/>
              </w:rPr>
              <w:t xml:space="preserve"> этаж</w:t>
            </w:r>
            <w:r w:rsidRPr="00B819B9">
              <w:rPr>
                <w:sz w:val="22"/>
                <w:szCs w:val="22"/>
              </w:rPr>
              <w:t>ей</w:t>
            </w:r>
            <w:r w:rsidR="00CE2DF4" w:rsidRPr="00B819B9">
              <w:rPr>
                <w:sz w:val="22"/>
                <w:szCs w:val="22"/>
              </w:rPr>
              <w:t>/</w:t>
            </w:r>
            <w:r w:rsidRPr="00B819B9">
              <w:rPr>
                <w:sz w:val="22"/>
                <w:szCs w:val="22"/>
              </w:rPr>
              <w:t>5</w:t>
            </w:r>
            <w:r w:rsidR="00CE2DF4" w:rsidRPr="00B819B9">
              <w:rPr>
                <w:sz w:val="22"/>
                <w:szCs w:val="22"/>
              </w:rPr>
              <w:t>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B819B9">
            <w:pPr>
              <w:spacing w:line="256" w:lineRule="auto"/>
              <w:ind w:left="6"/>
              <w:jc w:val="center"/>
            </w:pPr>
            <w:r w:rsidRPr="00B819B9">
              <w:rPr>
                <w:sz w:val="22"/>
                <w:szCs w:val="22"/>
              </w:rPr>
              <w:t>75</w:t>
            </w:r>
          </w:p>
        </w:tc>
      </w:tr>
      <w:tr w:rsidR="00CE2DF4" w:rsidRPr="00B819B9"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keepLines/>
              <w:spacing w:line="256" w:lineRule="auto"/>
              <w:jc w:val="both"/>
            </w:pPr>
            <w:r w:rsidRPr="00B819B9">
              <w:rPr>
                <w:color w:val="000000"/>
                <w:sz w:val="22"/>
                <w:szCs w:val="22"/>
              </w:rPr>
              <w:t>Принимаются в процессе проектирования конкретных объектов, с учетом технических регламентов,</w:t>
            </w:r>
            <w:r w:rsidRPr="00B819B9">
              <w:rPr>
                <w:sz w:val="22"/>
                <w:szCs w:val="22"/>
              </w:rPr>
              <w:t xml:space="preserve"> в том числе                   в области пожарной безопасности, так же</w:t>
            </w:r>
            <w:r w:rsidRPr="00B819B9">
              <w:rPr>
                <w:color w:val="000000"/>
                <w:sz w:val="22"/>
                <w:szCs w:val="22"/>
              </w:rPr>
              <w:t xml:space="preserve"> условий технологических процессов и окружающей застройки.</w:t>
            </w:r>
          </w:p>
        </w:tc>
      </w:tr>
      <w:tr w:rsidR="00CE2DF4" w:rsidRPr="00B819B9" w:rsidTr="00CE2DF4">
        <w:trPr>
          <w:trHeight w:val="683"/>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6.1</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pStyle w:val="aff9"/>
              <w:spacing w:line="256" w:lineRule="auto"/>
              <w:jc w:val="left"/>
              <w:rPr>
                <w:b/>
                <w:bCs/>
              </w:rPr>
            </w:pPr>
            <w:r w:rsidRPr="00B819B9">
              <w:rPr>
                <w:b/>
                <w:color w:val="auto"/>
                <w:sz w:val="22"/>
                <w:szCs w:val="22"/>
              </w:rPr>
              <w:t>Разведка и добыча полезных ископаемых</w:t>
            </w: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ind w:left="6" w:hanging="6"/>
              <w:jc w:val="both"/>
            </w:pPr>
            <w:r w:rsidRPr="00B819B9">
              <w:rPr>
                <w:sz w:val="22"/>
                <w:szCs w:val="22"/>
              </w:rPr>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Российской Федерации).</w:t>
            </w:r>
          </w:p>
        </w:tc>
      </w:tr>
      <w:tr w:rsidR="00B819B9" w:rsidRPr="00B819B9"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jc w:val="center"/>
            </w:pPr>
            <w:r w:rsidRPr="00B819B9">
              <w:rPr>
                <w:sz w:val="22"/>
                <w:szCs w:val="22"/>
              </w:rPr>
              <w:t>6.3</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rPr>
                <w:b/>
              </w:rPr>
            </w:pPr>
            <w:r w:rsidRPr="00B819B9">
              <w:rPr>
                <w:rFonts w:eastAsia="Calibri"/>
                <w:b/>
                <w:sz w:val="22"/>
                <w:szCs w:val="22"/>
                <w:lang w:eastAsia="en-US"/>
              </w:rPr>
              <w:t>Легкая промышленность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B819B9" w:rsidRPr="00B819B9"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jc w:val="center"/>
            </w:pPr>
            <w:r w:rsidRPr="00B819B9">
              <w:rPr>
                <w:sz w:val="22"/>
                <w:szCs w:val="22"/>
              </w:rPr>
              <w:t>6.4</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rPr>
                <w:b/>
                <w:bCs/>
              </w:rPr>
            </w:pPr>
            <w:r w:rsidRPr="00B819B9">
              <w:rPr>
                <w:b/>
                <w:bCs/>
                <w:sz w:val="22"/>
                <w:szCs w:val="22"/>
              </w:rPr>
              <w:t>Пищевая промышленность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B819B9" w:rsidRPr="00B819B9"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jc w:val="center"/>
            </w:pPr>
            <w:r w:rsidRPr="00B819B9">
              <w:rPr>
                <w:sz w:val="22"/>
                <w:szCs w:val="22"/>
              </w:rPr>
              <w:t>6.5</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before="40" w:after="40" w:line="256" w:lineRule="auto"/>
              <w:rPr>
                <w:b/>
                <w:bCs/>
              </w:rPr>
            </w:pPr>
            <w:r w:rsidRPr="00B819B9">
              <w:rPr>
                <w:b/>
                <w:bCs/>
                <w:sz w:val="22"/>
                <w:szCs w:val="22"/>
              </w:rPr>
              <w:t>Нефтехимическая промышленность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B819B9" w:rsidRPr="00B819B9"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pStyle w:val="aff3"/>
              <w:spacing w:line="256" w:lineRule="auto"/>
              <w:jc w:val="center"/>
            </w:pPr>
            <w:r w:rsidRPr="00B819B9">
              <w:rPr>
                <w:sz w:val="22"/>
              </w:rPr>
              <w:lastRenderedPageBreak/>
              <w:t>6.6</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pStyle w:val="aff3"/>
              <w:spacing w:line="256" w:lineRule="auto"/>
            </w:pPr>
            <w:r w:rsidRPr="00B819B9">
              <w:rPr>
                <w:b/>
                <w:bCs/>
                <w:sz w:val="22"/>
              </w:rPr>
              <w:t>Строительная промышленность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CE2DF4" w:rsidRPr="00B819B9" w:rsidTr="00CE2DF4">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6.7</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r w:rsidRPr="00B819B9">
              <w:rPr>
                <w:b/>
                <w:bCs/>
                <w:sz w:val="22"/>
                <w:szCs w:val="22"/>
              </w:rPr>
              <w:t>Энергетика</w:t>
            </w:r>
          </w:p>
        </w:tc>
        <w:tc>
          <w:tcPr>
            <w:tcW w:w="3559" w:type="pct"/>
            <w:gridSpan w:val="7"/>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center"/>
            </w:pPr>
            <w:r w:rsidRPr="00B819B9">
              <w:rPr>
                <w:sz w:val="22"/>
                <w:szCs w:val="22"/>
              </w:rPr>
              <w:t>не подлежат установлению</w:t>
            </w:r>
          </w:p>
        </w:tc>
      </w:tr>
      <w:tr w:rsidR="00CE2DF4" w:rsidRPr="00B819B9"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p>
        </w:tc>
        <w:tc>
          <w:tcPr>
            <w:tcW w:w="3559" w:type="pct"/>
            <w:gridSpan w:val="7"/>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both"/>
            </w:pPr>
            <w:r w:rsidRPr="00B819B9">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CE2DF4" w:rsidRPr="00B819B9" w:rsidTr="00CE2DF4">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6.8</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r w:rsidRPr="00B819B9">
              <w:rPr>
                <w:b/>
                <w:bCs/>
                <w:sz w:val="22"/>
                <w:szCs w:val="22"/>
              </w:rPr>
              <w:t>Связь</w:t>
            </w:r>
          </w:p>
        </w:tc>
        <w:tc>
          <w:tcPr>
            <w:tcW w:w="3559" w:type="pct"/>
            <w:gridSpan w:val="7"/>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center"/>
            </w:pPr>
            <w:r w:rsidRPr="00B819B9">
              <w:rPr>
                <w:sz w:val="22"/>
                <w:szCs w:val="22"/>
              </w:rPr>
              <w:t>не подлежат установлению</w:t>
            </w:r>
          </w:p>
        </w:tc>
      </w:tr>
      <w:tr w:rsidR="00CE2DF4" w:rsidRPr="00B819B9"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b/>
                <w:bCs/>
              </w:rPr>
            </w:pPr>
          </w:p>
        </w:tc>
        <w:tc>
          <w:tcPr>
            <w:tcW w:w="3559" w:type="pct"/>
            <w:gridSpan w:val="7"/>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both"/>
            </w:pPr>
            <w:r w:rsidRPr="00B819B9">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B819B9" w:rsidRPr="00B819B9"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jc w:val="center"/>
            </w:pPr>
            <w:r w:rsidRPr="00B819B9">
              <w:rPr>
                <w:sz w:val="22"/>
                <w:szCs w:val="22"/>
              </w:rPr>
              <w:t>6.9</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rPr>
                <w:b/>
                <w:bCs/>
              </w:rPr>
            </w:pPr>
            <w:r w:rsidRPr="00B819B9">
              <w:rPr>
                <w:b/>
                <w:bCs/>
                <w:sz w:val="22"/>
                <w:szCs w:val="22"/>
              </w:rPr>
              <w:t>Склад</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CE2DF4" w:rsidRPr="00B819B9" w:rsidTr="00CE2DF4">
        <w:trPr>
          <w:trHeight w:val="2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6.9.1</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pStyle w:val="aff9"/>
              <w:spacing w:line="256" w:lineRule="auto"/>
              <w:jc w:val="left"/>
              <w:rPr>
                <w:b/>
                <w:color w:val="auto"/>
              </w:rPr>
            </w:pPr>
            <w:r w:rsidRPr="00B819B9">
              <w:rPr>
                <w:b/>
                <w:color w:val="auto"/>
                <w:sz w:val="22"/>
                <w:szCs w:val="22"/>
              </w:rPr>
              <w:t>Складские</w:t>
            </w:r>
            <w:r w:rsidRPr="00B819B9">
              <w:rPr>
                <w:color w:val="auto"/>
                <w:sz w:val="22"/>
                <w:szCs w:val="22"/>
                <w:lang w:eastAsia="ru-RU"/>
              </w:rPr>
              <w:t xml:space="preserve"> </w:t>
            </w:r>
            <w:r w:rsidRPr="00B819B9">
              <w:rPr>
                <w:b/>
                <w:color w:val="auto"/>
                <w:sz w:val="22"/>
                <w:szCs w:val="22"/>
              </w:rPr>
              <w:t>площадки</w:t>
            </w:r>
          </w:p>
        </w:tc>
        <w:tc>
          <w:tcPr>
            <w:tcW w:w="591"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keepNext/>
              <w:keepLines/>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pStyle w:val="aff9"/>
              <w:spacing w:line="256" w:lineRule="auto"/>
              <w:rPr>
                <w:rFonts w:eastAsia="Times New Roman"/>
                <w:color w:val="auto"/>
                <w:lang w:eastAsia="ru-RU"/>
              </w:rPr>
            </w:pPr>
            <w:r w:rsidRPr="00B819B9">
              <w:rPr>
                <w:rFonts w:eastAsia="Times New Roman"/>
                <w:color w:val="auto"/>
                <w:sz w:val="22"/>
                <w:szCs w:val="22"/>
                <w:lang w:eastAsia="ru-RU"/>
              </w:rPr>
              <w:t>1 000</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keepNext/>
              <w:keepLines/>
              <w:spacing w:line="256" w:lineRule="auto"/>
              <w:jc w:val="center"/>
            </w:pPr>
            <w:r w:rsidRPr="00B819B9">
              <w:rPr>
                <w:sz w:val="22"/>
                <w:szCs w:val="22"/>
              </w:rPr>
              <w:t>не подлежат установлению</w:t>
            </w:r>
          </w:p>
        </w:tc>
        <w:tc>
          <w:tcPr>
            <w:tcW w:w="183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pStyle w:val="aff9"/>
              <w:spacing w:line="256" w:lineRule="auto"/>
              <w:rPr>
                <w:color w:val="auto"/>
              </w:rPr>
            </w:pPr>
            <w:r w:rsidRPr="00B819B9">
              <w:rPr>
                <w:color w:val="auto"/>
                <w:sz w:val="22"/>
                <w:szCs w:val="22"/>
              </w:rPr>
              <w:t>не подлежат установлению*</w:t>
            </w:r>
          </w:p>
        </w:tc>
      </w:tr>
      <w:tr w:rsidR="00CE2DF4" w:rsidRPr="00B819B9" w:rsidTr="00CE2DF4">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rPr>
                <w:rFonts w:eastAsia="Calibri"/>
                <w:b/>
                <w:lang w:eastAsia="en-US"/>
              </w:rPr>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pStyle w:val="aff9"/>
              <w:spacing w:line="256" w:lineRule="auto"/>
              <w:jc w:val="left"/>
              <w:rPr>
                <w:color w:val="auto"/>
              </w:rPr>
            </w:pPr>
            <w:r w:rsidRPr="00B819B9">
              <w:rPr>
                <w:color w:val="auto"/>
                <w:sz w:val="22"/>
                <w:szCs w:val="22"/>
              </w:rPr>
              <w:t>*Данный вид использования не предполагает наличия объектов капитального строительства</w:t>
            </w:r>
          </w:p>
        </w:tc>
      </w:tr>
      <w:tr w:rsidR="00B819B9" w:rsidRPr="00B819B9" w:rsidTr="00F937FB">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pStyle w:val="aff3"/>
              <w:spacing w:line="256" w:lineRule="auto"/>
              <w:jc w:val="center"/>
            </w:pPr>
            <w:r w:rsidRPr="00B819B9">
              <w:rPr>
                <w:sz w:val="22"/>
              </w:rPr>
              <w:t>6.11</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pStyle w:val="aff9"/>
              <w:spacing w:line="256" w:lineRule="auto"/>
              <w:jc w:val="left"/>
            </w:pPr>
            <w:r w:rsidRPr="00B819B9">
              <w:rPr>
                <w:b/>
                <w:color w:val="auto"/>
                <w:sz w:val="22"/>
                <w:szCs w:val="22"/>
              </w:rPr>
              <w:t>Целлюлозно-бумажная промышленность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B819B9" w:rsidRPr="00B819B9"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jc w:val="center"/>
            </w:pPr>
            <w:r w:rsidRPr="00B819B9">
              <w:rPr>
                <w:sz w:val="22"/>
                <w:szCs w:val="22"/>
              </w:rPr>
              <w:t>6.12</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rPr>
                <w:b/>
                <w:bCs/>
              </w:rPr>
            </w:pPr>
            <w:r w:rsidRPr="00B819B9">
              <w:rPr>
                <w:b/>
                <w:bCs/>
                <w:sz w:val="22"/>
                <w:szCs w:val="22"/>
              </w:rPr>
              <w:t>Научно-производственная деятельность</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B819B9">
            <w:pPr>
              <w:spacing w:line="256" w:lineRule="auto"/>
              <w:ind w:left="-14"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1 600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B819B9">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5 этажей/50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B819B9">
            <w:pPr>
              <w:spacing w:line="256" w:lineRule="auto"/>
              <w:ind w:left="6"/>
              <w:jc w:val="center"/>
            </w:pPr>
            <w:r w:rsidRPr="00B819B9">
              <w:rPr>
                <w:sz w:val="22"/>
                <w:szCs w:val="22"/>
              </w:rPr>
              <w:t>75</w:t>
            </w:r>
          </w:p>
        </w:tc>
      </w:tr>
      <w:tr w:rsidR="00CE2DF4" w:rsidRPr="00B819B9" w:rsidTr="00CE2DF4">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12.0.1</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ind w:hanging="3"/>
              <w:rPr>
                <w:b/>
                <w:bCs/>
              </w:rPr>
            </w:pPr>
            <w:r w:rsidRPr="00B819B9">
              <w:rPr>
                <w:b/>
                <w:bCs/>
                <w:sz w:val="22"/>
                <w:szCs w:val="22"/>
              </w:rPr>
              <w:t>Улично-дорожная сеть</w:t>
            </w:r>
          </w:p>
        </w:tc>
        <w:tc>
          <w:tcPr>
            <w:tcW w:w="3559"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pStyle w:val="aff9"/>
              <w:widowControl w:val="0"/>
              <w:spacing w:line="256" w:lineRule="auto"/>
              <w:jc w:val="both"/>
              <w:rPr>
                <w:rFonts w:eastAsia="Times New Roman"/>
                <w:color w:val="auto"/>
                <w:lang w:eastAsia="ru-RU"/>
              </w:rPr>
            </w:pPr>
            <w:r w:rsidRPr="00B819B9">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B819B9">
              <w:rPr>
                <w:rFonts w:eastAsia="Times New Roman"/>
                <w:sz w:val="22"/>
                <w:szCs w:val="22"/>
                <w:lang w:eastAsia="ru-RU"/>
              </w:rPr>
              <w:t>Российской Федерации.</w:t>
            </w:r>
          </w:p>
        </w:tc>
      </w:tr>
      <w:tr w:rsidR="00CE2DF4" w:rsidRPr="00B819B9" w:rsidTr="00CE2DF4">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B819B9" w:rsidRDefault="00CE2DF4">
            <w:pPr>
              <w:spacing w:line="256" w:lineRule="auto"/>
              <w:jc w:val="center"/>
            </w:pPr>
            <w:r w:rsidRPr="00B819B9">
              <w:rPr>
                <w:sz w:val="22"/>
                <w:szCs w:val="22"/>
              </w:rPr>
              <w:t>12.0.2</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ind w:hanging="3"/>
              <w:rPr>
                <w:b/>
                <w:bCs/>
              </w:rPr>
            </w:pPr>
            <w:r w:rsidRPr="00B819B9">
              <w:rPr>
                <w:b/>
                <w:bCs/>
                <w:sz w:val="22"/>
                <w:szCs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rsidR="00CE2DF4" w:rsidRPr="00B819B9" w:rsidRDefault="00CE2DF4">
            <w:pPr>
              <w:spacing w:line="256" w:lineRule="auto"/>
            </w:pPr>
          </w:p>
        </w:tc>
      </w:tr>
      <w:tr w:rsidR="00CE2DF4" w:rsidRPr="00B819B9"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Pr="00B819B9" w:rsidRDefault="00CE2DF4">
            <w:pPr>
              <w:keepNext/>
              <w:keepLines/>
              <w:spacing w:line="256" w:lineRule="auto"/>
              <w:jc w:val="center"/>
              <w:rPr>
                <w:b/>
                <w:bCs/>
              </w:rPr>
            </w:pPr>
            <w:r w:rsidRPr="00B819B9">
              <w:rPr>
                <w:b/>
                <w:bCs/>
                <w:sz w:val="22"/>
                <w:szCs w:val="22"/>
              </w:rPr>
              <w:t>ВСПОМОГАТЕЛЬНЫЕ ВИДЫ РАЗРЕШЕННОГО ИСПОЛЬЗОВАНИЯ ЗЕМЕЛЬНЫХ УЧАСТКОВ И ОБЪЕКТОВ КАПИТАЛЬНОГО СТРОИТЕЛЬСТВА</w:t>
            </w:r>
          </w:p>
        </w:tc>
      </w:tr>
      <w:tr w:rsidR="00CE2DF4" w:rsidRPr="00B819B9"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center"/>
            </w:pPr>
            <w:r w:rsidRPr="00B819B9">
              <w:rPr>
                <w:sz w:val="22"/>
                <w:szCs w:val="22"/>
              </w:rPr>
              <w:t>Виды разрешенного использования не установлены</w:t>
            </w:r>
          </w:p>
        </w:tc>
      </w:tr>
      <w:tr w:rsidR="00CE2DF4" w:rsidRPr="00B819B9"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Pr="00B819B9" w:rsidRDefault="00CE2DF4">
            <w:pPr>
              <w:spacing w:line="256" w:lineRule="auto"/>
              <w:jc w:val="center"/>
              <w:rPr>
                <w:b/>
                <w:bCs/>
              </w:rPr>
            </w:pPr>
            <w:r w:rsidRPr="00B819B9">
              <w:rPr>
                <w:b/>
                <w:bCs/>
                <w:sz w:val="22"/>
                <w:szCs w:val="22"/>
              </w:rPr>
              <w:t xml:space="preserve">УСЛОВНО РАЗРЕШЕННЫЕ ВИДЫ ИСПОЛЬЗОВАНИЯ ЗЕМЕЛЬНЫХ УЧАСТКОВ И ОБЪЕКТОВ КАПИТАЛЬНОГО СТРОИТЕЛЬСТВА </w:t>
            </w:r>
          </w:p>
        </w:tc>
      </w:tr>
      <w:tr w:rsidR="009207C9" w:rsidRPr="00B819B9" w:rsidTr="00F937FB">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jc w:val="center"/>
            </w:pPr>
            <w:r w:rsidRPr="00B819B9">
              <w:rPr>
                <w:sz w:val="22"/>
                <w:szCs w:val="22"/>
              </w:rPr>
              <w:t>4.1</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9207C9" w:rsidRPr="00B819B9" w:rsidRDefault="009207C9" w:rsidP="00F937FB">
            <w:pPr>
              <w:spacing w:line="256" w:lineRule="auto"/>
              <w:rPr>
                <w:b/>
                <w:bCs/>
              </w:rPr>
            </w:pPr>
            <w:r w:rsidRPr="00B819B9">
              <w:rPr>
                <w:b/>
                <w:bCs/>
                <w:sz w:val="22"/>
                <w:szCs w:val="22"/>
              </w:rPr>
              <w:t>Деловое управление</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9207C9" w:rsidRPr="00B819B9" w:rsidRDefault="009207C9" w:rsidP="00F937FB">
            <w:pPr>
              <w:spacing w:line="256" w:lineRule="auto"/>
              <w:ind w:left="-155" w:right="-213"/>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9207C9" w:rsidRPr="00B819B9" w:rsidRDefault="009207C9" w:rsidP="00F937FB">
            <w:pPr>
              <w:spacing w:line="256" w:lineRule="auto"/>
              <w:ind w:left="6"/>
              <w:jc w:val="center"/>
            </w:pPr>
            <w:r w:rsidRPr="00B819B9">
              <w:rPr>
                <w:sz w:val="22"/>
                <w:szCs w:val="22"/>
              </w:rPr>
              <w:t>600</w:t>
            </w:r>
          </w:p>
        </w:tc>
        <w:tc>
          <w:tcPr>
            <w:tcW w:w="544" w:type="pct"/>
            <w:tcBorders>
              <w:top w:val="single" w:sz="4" w:space="0" w:color="000000"/>
              <w:left w:val="single" w:sz="4" w:space="0" w:color="000000"/>
              <w:bottom w:val="single" w:sz="4" w:space="0" w:color="000000"/>
              <w:right w:val="single" w:sz="4" w:space="0" w:color="000000"/>
            </w:tcBorders>
            <w:hideMark/>
          </w:tcPr>
          <w:p w:rsidR="009207C9" w:rsidRPr="00B819B9" w:rsidRDefault="009207C9" w:rsidP="00F937FB">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B819B9" w:rsidP="00F937FB">
            <w:pPr>
              <w:spacing w:line="256" w:lineRule="auto"/>
              <w:ind w:left="6"/>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ind w:left="6"/>
              <w:jc w:val="center"/>
            </w:pPr>
            <w:r w:rsidRPr="00B819B9">
              <w:rPr>
                <w:sz w:val="22"/>
                <w:szCs w:val="22"/>
              </w:rPr>
              <w:t>2 этажа/8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ind w:left="6"/>
              <w:jc w:val="center"/>
            </w:pPr>
            <w:r w:rsidRPr="00B819B9">
              <w:rPr>
                <w:sz w:val="22"/>
                <w:szCs w:val="22"/>
              </w:rPr>
              <w:t>80</w:t>
            </w:r>
          </w:p>
        </w:tc>
      </w:tr>
      <w:tr w:rsidR="009207C9" w:rsidRPr="00B819B9" w:rsidTr="00F937FB">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jc w:val="center"/>
            </w:pPr>
            <w:r w:rsidRPr="00B819B9">
              <w:rPr>
                <w:sz w:val="22"/>
                <w:szCs w:val="22"/>
              </w:rPr>
              <w:t>4.4</w:t>
            </w:r>
          </w:p>
        </w:tc>
        <w:tc>
          <w:tcPr>
            <w:tcW w:w="1134" w:type="pct"/>
            <w:tcBorders>
              <w:top w:val="single" w:sz="4" w:space="0" w:color="000000"/>
              <w:left w:val="single" w:sz="4" w:space="0" w:color="000000"/>
              <w:bottom w:val="single" w:sz="4" w:space="0" w:color="000000"/>
              <w:right w:val="single" w:sz="4" w:space="0" w:color="auto"/>
            </w:tcBorders>
            <w:vAlign w:val="center"/>
            <w:hideMark/>
          </w:tcPr>
          <w:p w:rsidR="009207C9" w:rsidRPr="00B819B9" w:rsidRDefault="009207C9" w:rsidP="00F937FB">
            <w:pPr>
              <w:spacing w:line="256" w:lineRule="auto"/>
              <w:rPr>
                <w:b/>
              </w:rPr>
            </w:pPr>
            <w:r w:rsidRPr="00B819B9">
              <w:rPr>
                <w:b/>
                <w:sz w:val="22"/>
                <w:szCs w:val="22"/>
              </w:rPr>
              <w:t>Магазины</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9207C9" w:rsidRPr="00B819B9" w:rsidRDefault="009207C9" w:rsidP="00F937FB">
            <w:pPr>
              <w:spacing w:line="256" w:lineRule="auto"/>
              <w:ind w:left="-155" w:right="-71"/>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9207C9" w:rsidRPr="00B819B9" w:rsidRDefault="00B819B9" w:rsidP="00F937FB">
            <w:pPr>
              <w:spacing w:line="256" w:lineRule="auto"/>
              <w:ind w:left="6"/>
              <w:jc w:val="center"/>
            </w:pPr>
            <w:r w:rsidRPr="00B819B9">
              <w:rPr>
                <w:sz w:val="22"/>
                <w:szCs w:val="22"/>
              </w:rPr>
              <w:t>4</w:t>
            </w:r>
            <w:r w:rsidR="009207C9" w:rsidRPr="00B819B9">
              <w:rPr>
                <w:sz w:val="22"/>
                <w:szCs w:val="22"/>
              </w:rPr>
              <w:t>00</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ind w:left="6"/>
              <w:jc w:val="center"/>
            </w:pPr>
            <w:r w:rsidRPr="00B819B9">
              <w:rPr>
                <w:sz w:val="22"/>
                <w:szCs w:val="22"/>
              </w:rPr>
              <w:t>3 000</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B819B9" w:rsidP="00F937FB">
            <w:pPr>
              <w:spacing w:line="256" w:lineRule="auto"/>
              <w:jc w:val="center"/>
            </w:pPr>
            <w:r w:rsidRPr="00B819B9">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ind w:left="6"/>
              <w:jc w:val="center"/>
            </w:pPr>
            <w:r w:rsidRPr="00B819B9">
              <w:rPr>
                <w:sz w:val="22"/>
                <w:szCs w:val="22"/>
              </w:rPr>
              <w:t>2 этажа/8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9207C9" w:rsidRPr="00B819B9" w:rsidRDefault="009207C9" w:rsidP="00F937FB">
            <w:pPr>
              <w:spacing w:line="256" w:lineRule="auto"/>
              <w:ind w:left="6"/>
              <w:jc w:val="center"/>
            </w:pPr>
            <w:r w:rsidRPr="00B819B9">
              <w:rPr>
                <w:sz w:val="22"/>
                <w:szCs w:val="22"/>
              </w:rPr>
              <w:t>80</w:t>
            </w:r>
          </w:p>
        </w:tc>
      </w:tr>
      <w:tr w:rsidR="00B819B9" w:rsidRPr="00B819B9" w:rsidTr="00F937FB">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pStyle w:val="aff3"/>
              <w:spacing w:line="256" w:lineRule="auto"/>
              <w:ind w:left="29"/>
              <w:jc w:val="center"/>
            </w:pPr>
            <w:r w:rsidRPr="00B819B9">
              <w:rPr>
                <w:sz w:val="22"/>
              </w:rPr>
              <w:t>4.9.1.1</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ind w:left="29"/>
            </w:pPr>
            <w:r w:rsidRPr="00B819B9">
              <w:rPr>
                <w:b/>
                <w:bCs/>
                <w:sz w:val="22"/>
                <w:szCs w:val="22"/>
              </w:rPr>
              <w:t>Заправка транспортных средств</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ind w:left="-155" w:right="-213"/>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1 000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F937FB">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1</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2 этажа/8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80</w:t>
            </w:r>
          </w:p>
        </w:tc>
      </w:tr>
      <w:tr w:rsidR="00B819B9" w:rsidRPr="00B819B9" w:rsidTr="00F937FB">
        <w:trPr>
          <w:trHeight w:val="62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keepLines/>
              <w:spacing w:line="256" w:lineRule="auto"/>
              <w:jc w:val="both"/>
            </w:pPr>
            <w:r w:rsidRPr="00B819B9">
              <w:rPr>
                <w:color w:val="000000"/>
                <w:sz w:val="22"/>
                <w:szCs w:val="22"/>
              </w:rPr>
              <w:t>Принимаются в процессе проектирования конкретных объектов, с учетом технических регламентов,</w:t>
            </w:r>
            <w:r w:rsidRPr="00B819B9">
              <w:rPr>
                <w:sz w:val="22"/>
                <w:szCs w:val="22"/>
              </w:rPr>
              <w:t xml:space="preserve"> в том числе                     в области пожарной безопасности, так же</w:t>
            </w:r>
            <w:r w:rsidRPr="00B819B9">
              <w:rPr>
                <w:color w:val="000000"/>
                <w:sz w:val="22"/>
                <w:szCs w:val="22"/>
              </w:rPr>
              <w:t xml:space="preserve"> условий технологических процессов и окружающей застройки.</w:t>
            </w:r>
          </w:p>
        </w:tc>
      </w:tr>
      <w:tr w:rsidR="00B819B9" w:rsidRPr="00B819B9" w:rsidTr="00F937FB">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pStyle w:val="aff3"/>
              <w:spacing w:line="256" w:lineRule="auto"/>
              <w:ind w:left="29"/>
              <w:jc w:val="center"/>
            </w:pPr>
            <w:r w:rsidRPr="00B819B9">
              <w:rPr>
                <w:sz w:val="22"/>
              </w:rPr>
              <w:t>4.9.1.3</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ind w:left="29"/>
              <w:rPr>
                <w:b/>
                <w:bCs/>
              </w:rPr>
            </w:pPr>
            <w:r w:rsidRPr="00B819B9">
              <w:rPr>
                <w:b/>
                <w:bCs/>
                <w:sz w:val="22"/>
                <w:szCs w:val="22"/>
              </w:rPr>
              <w:t>Автомобильные мойки</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ind w:left="-155" w:right="-213"/>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1 000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F937FB">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1</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2 этажа/8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80</w:t>
            </w:r>
          </w:p>
        </w:tc>
      </w:tr>
      <w:tr w:rsidR="00B819B9" w:rsidRPr="00B819B9" w:rsidTr="00F937FB">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rPr>
                <w:b/>
                <w:bCs/>
              </w:rPr>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keepLines/>
              <w:spacing w:line="256" w:lineRule="auto"/>
              <w:jc w:val="both"/>
            </w:pPr>
            <w:r w:rsidRPr="00B819B9">
              <w:rPr>
                <w:color w:val="000000"/>
                <w:sz w:val="22"/>
                <w:szCs w:val="22"/>
              </w:rPr>
              <w:t>Принимаются в процессе проектирования конкретных объектов, с учетом технических регламентов,</w:t>
            </w:r>
            <w:r w:rsidRPr="00B819B9">
              <w:rPr>
                <w:sz w:val="22"/>
                <w:szCs w:val="22"/>
              </w:rPr>
              <w:t xml:space="preserve"> в том числе                в области пожарной безопасности, так же</w:t>
            </w:r>
            <w:r w:rsidRPr="00B819B9">
              <w:rPr>
                <w:color w:val="000000"/>
                <w:sz w:val="22"/>
                <w:szCs w:val="22"/>
              </w:rPr>
              <w:t xml:space="preserve"> условий технологических процессов и окружающей застройки.</w:t>
            </w:r>
          </w:p>
        </w:tc>
      </w:tr>
      <w:tr w:rsidR="00B819B9" w:rsidRPr="00B819B9" w:rsidTr="00F937FB">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29"/>
            </w:pPr>
            <w:r w:rsidRPr="00B819B9">
              <w:rPr>
                <w:sz w:val="22"/>
                <w:szCs w:val="22"/>
              </w:rPr>
              <w:lastRenderedPageBreak/>
              <w:t>4.9.1.4</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ind w:left="29"/>
              <w:rPr>
                <w:b/>
                <w:bCs/>
              </w:rPr>
            </w:pPr>
            <w:r w:rsidRPr="00B819B9">
              <w:rPr>
                <w:b/>
                <w:bCs/>
                <w:sz w:val="22"/>
                <w:szCs w:val="22"/>
              </w:rPr>
              <w:t>Ремонт автомобилей</w:t>
            </w:r>
          </w:p>
        </w:tc>
        <w:tc>
          <w:tcPr>
            <w:tcW w:w="591" w:type="pc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ind w:left="-155" w:right="-213"/>
              <w:jc w:val="center"/>
            </w:pPr>
            <w:r w:rsidRPr="00B819B9">
              <w:rPr>
                <w:sz w:val="22"/>
                <w:szCs w:val="22"/>
              </w:rPr>
              <w:t>не подлежат установлению</w:t>
            </w:r>
          </w:p>
        </w:tc>
        <w:tc>
          <w:tcPr>
            <w:tcW w:w="590" w:type="pct"/>
            <w:gridSpan w:val="2"/>
            <w:tcBorders>
              <w:top w:val="single" w:sz="4" w:space="0" w:color="000000"/>
              <w:left w:val="single" w:sz="4" w:space="0" w:color="auto"/>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1 000</w:t>
            </w:r>
          </w:p>
        </w:tc>
        <w:tc>
          <w:tcPr>
            <w:tcW w:w="544" w:type="pct"/>
            <w:tcBorders>
              <w:top w:val="single" w:sz="4" w:space="0" w:color="000000"/>
              <w:left w:val="single" w:sz="4" w:space="0" w:color="000000"/>
              <w:bottom w:val="single" w:sz="4" w:space="0" w:color="000000"/>
              <w:right w:val="single" w:sz="4" w:space="0" w:color="000000"/>
            </w:tcBorders>
            <w:hideMark/>
          </w:tcPr>
          <w:p w:rsidR="00B819B9" w:rsidRPr="00B819B9" w:rsidRDefault="00B819B9" w:rsidP="00F937FB">
            <w:pPr>
              <w:spacing w:line="256" w:lineRule="auto"/>
              <w:ind w:left="6"/>
              <w:jc w:val="center"/>
            </w:pPr>
            <w:r w:rsidRPr="00B819B9">
              <w:rPr>
                <w:sz w:val="22"/>
                <w:szCs w:val="22"/>
              </w:rPr>
              <w:t>не подлежат установлению</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1</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2 этажа/8 м</w:t>
            </w:r>
          </w:p>
        </w:tc>
        <w:tc>
          <w:tcPr>
            <w:tcW w:w="563"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ind w:left="6"/>
              <w:jc w:val="center"/>
            </w:pPr>
            <w:r w:rsidRPr="00B819B9">
              <w:rPr>
                <w:sz w:val="22"/>
                <w:szCs w:val="22"/>
              </w:rPr>
              <w:t>80</w:t>
            </w:r>
          </w:p>
        </w:tc>
      </w:tr>
      <w:tr w:rsidR="00B819B9" w:rsidRPr="00B819B9" w:rsidTr="00F937FB">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rPr>
                <w:b/>
                <w:bCs/>
              </w:rPr>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keepLines/>
              <w:spacing w:line="256" w:lineRule="auto"/>
              <w:jc w:val="both"/>
            </w:pPr>
            <w:r w:rsidRPr="00B819B9">
              <w:rPr>
                <w:color w:val="000000"/>
                <w:sz w:val="22"/>
                <w:szCs w:val="22"/>
              </w:rPr>
              <w:t>Принимаются в процессе проектирования конкретных объектов, с учетом технических регламентов,</w:t>
            </w:r>
            <w:r w:rsidRPr="00B819B9">
              <w:rPr>
                <w:sz w:val="22"/>
                <w:szCs w:val="22"/>
              </w:rPr>
              <w:t xml:space="preserve"> в том числе                   в области пожарной безопасности, так же</w:t>
            </w:r>
            <w:r w:rsidRPr="00B819B9">
              <w:rPr>
                <w:color w:val="000000"/>
                <w:sz w:val="22"/>
                <w:szCs w:val="22"/>
              </w:rPr>
              <w:t xml:space="preserve"> условий технологических процессов и окружающей застройки.</w:t>
            </w:r>
          </w:p>
        </w:tc>
      </w:tr>
      <w:tr w:rsidR="00B819B9" w:rsidRPr="00B819B9" w:rsidTr="00F937FB">
        <w:trPr>
          <w:trHeight w:val="2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jc w:val="center"/>
            </w:pPr>
            <w:r w:rsidRPr="00B819B9">
              <w:rPr>
                <w:sz w:val="22"/>
                <w:szCs w:val="22"/>
              </w:rPr>
              <w:t>4.9.2</w:t>
            </w:r>
          </w:p>
        </w:tc>
        <w:tc>
          <w:tcPr>
            <w:tcW w:w="1134" w:type="pct"/>
            <w:vMerge w:val="restart"/>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pStyle w:val="aff9"/>
              <w:spacing w:line="256" w:lineRule="auto"/>
              <w:jc w:val="left"/>
              <w:rPr>
                <w:b/>
                <w:color w:val="auto"/>
              </w:rPr>
            </w:pPr>
            <w:r w:rsidRPr="00B819B9">
              <w:rPr>
                <w:b/>
                <w:color w:val="auto"/>
                <w:sz w:val="22"/>
                <w:szCs w:val="22"/>
              </w:rPr>
              <w:t>Стоянка транспортных средств</w:t>
            </w:r>
          </w:p>
        </w:tc>
        <w:tc>
          <w:tcPr>
            <w:tcW w:w="591"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keepNext/>
              <w:keepLines/>
              <w:spacing w:line="256" w:lineRule="auto"/>
              <w:ind w:left="-155" w:right="-213"/>
              <w:jc w:val="center"/>
            </w:pPr>
            <w:r w:rsidRPr="00B819B9">
              <w:rPr>
                <w:sz w:val="22"/>
                <w:szCs w:val="22"/>
              </w:rPr>
              <w:t>не подлежат установлению</w:t>
            </w:r>
          </w:p>
        </w:tc>
        <w:tc>
          <w:tcPr>
            <w:tcW w:w="590" w:type="pct"/>
            <w:gridSpan w:val="2"/>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pStyle w:val="aff9"/>
              <w:spacing w:line="256" w:lineRule="auto"/>
              <w:rPr>
                <w:rFonts w:eastAsia="Times New Roman"/>
                <w:color w:val="auto"/>
                <w:lang w:eastAsia="ru-RU"/>
              </w:rPr>
            </w:pPr>
            <w:r w:rsidRPr="00B819B9">
              <w:rPr>
                <w:rFonts w:eastAsia="Times New Roman"/>
                <w:color w:val="auto"/>
                <w:sz w:val="22"/>
                <w:szCs w:val="22"/>
                <w:lang w:eastAsia="ru-RU"/>
              </w:rPr>
              <w:t>1 00</w:t>
            </w:r>
          </w:p>
        </w:tc>
        <w:tc>
          <w:tcPr>
            <w:tcW w:w="544" w:type="pct"/>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keepNext/>
              <w:keepLines/>
              <w:spacing w:line="256" w:lineRule="auto"/>
              <w:jc w:val="center"/>
            </w:pPr>
            <w:r w:rsidRPr="00B819B9">
              <w:rPr>
                <w:sz w:val="22"/>
                <w:szCs w:val="22"/>
              </w:rPr>
              <w:t>3 000</w:t>
            </w:r>
          </w:p>
        </w:tc>
        <w:tc>
          <w:tcPr>
            <w:tcW w:w="1834" w:type="pct"/>
            <w:gridSpan w:val="3"/>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pStyle w:val="aff9"/>
              <w:spacing w:line="256" w:lineRule="auto"/>
              <w:rPr>
                <w:color w:val="auto"/>
              </w:rPr>
            </w:pPr>
            <w:r w:rsidRPr="00B819B9">
              <w:rPr>
                <w:color w:val="auto"/>
                <w:sz w:val="22"/>
                <w:szCs w:val="22"/>
              </w:rPr>
              <w:t>не подлежат установлению*</w:t>
            </w:r>
          </w:p>
        </w:tc>
      </w:tr>
      <w:tr w:rsidR="00B819B9" w:rsidRPr="00B819B9" w:rsidTr="00F937F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819B9" w:rsidRPr="00B819B9" w:rsidRDefault="00B819B9" w:rsidP="00F937FB">
            <w:pPr>
              <w:spacing w:line="256" w:lineRule="auto"/>
              <w:rPr>
                <w:rFonts w:eastAsia="Calibri"/>
                <w:b/>
                <w:lang w:eastAsia="en-US"/>
              </w:rPr>
            </w:pPr>
          </w:p>
        </w:tc>
        <w:tc>
          <w:tcPr>
            <w:tcW w:w="3559" w:type="pct"/>
            <w:gridSpan w:val="7"/>
            <w:tcBorders>
              <w:top w:val="single" w:sz="4" w:space="0" w:color="000000"/>
              <w:left w:val="single" w:sz="4" w:space="0" w:color="000000"/>
              <w:bottom w:val="single" w:sz="4" w:space="0" w:color="000000"/>
              <w:right w:val="single" w:sz="4" w:space="0" w:color="000000"/>
            </w:tcBorders>
            <w:vAlign w:val="center"/>
            <w:hideMark/>
          </w:tcPr>
          <w:p w:rsidR="00B819B9" w:rsidRPr="00B819B9" w:rsidRDefault="00B819B9" w:rsidP="00F937FB">
            <w:pPr>
              <w:pStyle w:val="aff9"/>
              <w:spacing w:line="256" w:lineRule="auto"/>
              <w:jc w:val="left"/>
              <w:rPr>
                <w:color w:val="auto"/>
              </w:rPr>
            </w:pPr>
            <w:r w:rsidRPr="00B819B9">
              <w:rPr>
                <w:color w:val="auto"/>
                <w:sz w:val="22"/>
                <w:szCs w:val="22"/>
              </w:rPr>
              <w:t>*Данный вид использования не предполагает наличия объектов капитального строительства</w:t>
            </w:r>
          </w:p>
        </w:tc>
      </w:tr>
      <w:tr w:rsidR="00B819B9" w:rsidRPr="00B819B9" w:rsidTr="00F937FB">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tcPr>
          <w:p w:rsidR="00B819B9" w:rsidRPr="00B819B9" w:rsidRDefault="00B819B9" w:rsidP="00F937FB">
            <w:pPr>
              <w:spacing w:line="256" w:lineRule="auto"/>
              <w:jc w:val="center"/>
            </w:pPr>
          </w:p>
        </w:tc>
        <w:tc>
          <w:tcPr>
            <w:tcW w:w="1134" w:type="pct"/>
            <w:tcBorders>
              <w:top w:val="single" w:sz="4" w:space="0" w:color="000000"/>
              <w:left w:val="single" w:sz="4" w:space="0" w:color="000000"/>
              <w:bottom w:val="single" w:sz="4" w:space="0" w:color="000000"/>
              <w:right w:val="single" w:sz="4" w:space="0" w:color="auto"/>
            </w:tcBorders>
            <w:vAlign w:val="center"/>
          </w:tcPr>
          <w:p w:rsidR="00B819B9" w:rsidRPr="00B819B9" w:rsidRDefault="00B819B9" w:rsidP="00F937FB">
            <w:pPr>
              <w:spacing w:line="256" w:lineRule="auto"/>
              <w:rPr>
                <w:b/>
              </w:rPr>
            </w:pPr>
          </w:p>
        </w:tc>
        <w:tc>
          <w:tcPr>
            <w:tcW w:w="591" w:type="pct"/>
            <w:tcBorders>
              <w:top w:val="single" w:sz="4" w:space="0" w:color="000000"/>
              <w:left w:val="single" w:sz="4" w:space="0" w:color="000000"/>
              <w:bottom w:val="single" w:sz="4" w:space="0" w:color="000000"/>
              <w:right w:val="single" w:sz="4" w:space="0" w:color="auto"/>
            </w:tcBorders>
            <w:vAlign w:val="center"/>
          </w:tcPr>
          <w:p w:rsidR="00B819B9" w:rsidRPr="00B819B9" w:rsidRDefault="00B819B9" w:rsidP="00F937FB">
            <w:pPr>
              <w:spacing w:line="256" w:lineRule="auto"/>
              <w:ind w:left="-155" w:right="-71"/>
              <w:jc w:val="center"/>
            </w:pPr>
          </w:p>
        </w:tc>
        <w:tc>
          <w:tcPr>
            <w:tcW w:w="590" w:type="pct"/>
            <w:gridSpan w:val="2"/>
            <w:tcBorders>
              <w:top w:val="single" w:sz="4" w:space="0" w:color="000000"/>
              <w:left w:val="single" w:sz="4" w:space="0" w:color="auto"/>
              <w:bottom w:val="single" w:sz="4" w:space="0" w:color="000000"/>
              <w:right w:val="single" w:sz="4" w:space="0" w:color="000000"/>
            </w:tcBorders>
            <w:vAlign w:val="center"/>
          </w:tcPr>
          <w:p w:rsidR="00B819B9" w:rsidRPr="00B819B9" w:rsidRDefault="00B819B9" w:rsidP="00F937FB">
            <w:pPr>
              <w:spacing w:line="256" w:lineRule="auto"/>
              <w:ind w:left="6"/>
              <w:jc w:val="center"/>
            </w:pPr>
          </w:p>
        </w:tc>
        <w:tc>
          <w:tcPr>
            <w:tcW w:w="544" w:type="pct"/>
            <w:tcBorders>
              <w:top w:val="single" w:sz="4" w:space="0" w:color="000000"/>
              <w:left w:val="single" w:sz="4" w:space="0" w:color="000000"/>
              <w:bottom w:val="single" w:sz="4" w:space="0" w:color="000000"/>
              <w:right w:val="single" w:sz="4" w:space="0" w:color="000000"/>
            </w:tcBorders>
            <w:vAlign w:val="center"/>
          </w:tcPr>
          <w:p w:rsidR="00B819B9" w:rsidRPr="00B819B9" w:rsidRDefault="00B819B9" w:rsidP="00F937FB">
            <w:pPr>
              <w:spacing w:line="256" w:lineRule="auto"/>
              <w:ind w:left="6"/>
              <w:jc w:val="center"/>
            </w:pPr>
          </w:p>
        </w:tc>
        <w:tc>
          <w:tcPr>
            <w:tcW w:w="681" w:type="pct"/>
            <w:tcBorders>
              <w:top w:val="single" w:sz="4" w:space="0" w:color="000000"/>
              <w:left w:val="single" w:sz="4" w:space="0" w:color="000000"/>
              <w:bottom w:val="single" w:sz="4" w:space="0" w:color="000000"/>
              <w:right w:val="single" w:sz="4" w:space="0" w:color="000000"/>
            </w:tcBorders>
            <w:vAlign w:val="center"/>
          </w:tcPr>
          <w:p w:rsidR="00B819B9" w:rsidRPr="00B819B9" w:rsidRDefault="00B819B9" w:rsidP="00F937FB">
            <w:pPr>
              <w:spacing w:line="256" w:lineRule="auto"/>
              <w:jc w:val="center"/>
            </w:pPr>
          </w:p>
        </w:tc>
        <w:tc>
          <w:tcPr>
            <w:tcW w:w="590" w:type="pct"/>
            <w:tcBorders>
              <w:top w:val="single" w:sz="4" w:space="0" w:color="000000"/>
              <w:left w:val="single" w:sz="4" w:space="0" w:color="000000"/>
              <w:bottom w:val="single" w:sz="4" w:space="0" w:color="000000"/>
              <w:right w:val="single" w:sz="4" w:space="0" w:color="000000"/>
            </w:tcBorders>
            <w:vAlign w:val="center"/>
          </w:tcPr>
          <w:p w:rsidR="00B819B9" w:rsidRPr="00B819B9" w:rsidRDefault="00B819B9" w:rsidP="00F937FB">
            <w:pPr>
              <w:spacing w:line="256" w:lineRule="auto"/>
              <w:ind w:left="6"/>
              <w:jc w:val="center"/>
            </w:pPr>
          </w:p>
        </w:tc>
        <w:tc>
          <w:tcPr>
            <w:tcW w:w="563" w:type="pct"/>
            <w:tcBorders>
              <w:top w:val="single" w:sz="4" w:space="0" w:color="000000"/>
              <w:left w:val="single" w:sz="4" w:space="0" w:color="000000"/>
              <w:bottom w:val="single" w:sz="4" w:space="0" w:color="000000"/>
              <w:right w:val="single" w:sz="4" w:space="0" w:color="000000"/>
            </w:tcBorders>
            <w:vAlign w:val="center"/>
          </w:tcPr>
          <w:p w:rsidR="00B819B9" w:rsidRPr="00B819B9" w:rsidRDefault="00B819B9" w:rsidP="00F937FB">
            <w:pPr>
              <w:spacing w:line="256" w:lineRule="auto"/>
              <w:ind w:left="6"/>
              <w:jc w:val="center"/>
            </w:pPr>
          </w:p>
        </w:tc>
      </w:tr>
      <w:tr w:rsidR="009207C9" w:rsidRPr="00B819B9"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9207C9" w:rsidRPr="00B819B9" w:rsidRDefault="009207C9">
            <w:pPr>
              <w:spacing w:line="256" w:lineRule="auto"/>
              <w:jc w:val="center"/>
            </w:pPr>
          </w:p>
        </w:tc>
      </w:tr>
      <w:tr w:rsidR="00CE2DF4" w:rsidRPr="00B819B9"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Pr="00B819B9" w:rsidRDefault="00B819B9">
            <w:pPr>
              <w:spacing w:line="256" w:lineRule="auto"/>
              <w:ind w:firstLine="454"/>
              <w:jc w:val="both"/>
              <w:rPr>
                <w:b/>
                <w:bCs/>
              </w:rPr>
            </w:pPr>
            <w:r w:rsidRPr="0042408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sz w:val="22"/>
                <w:szCs w:val="22"/>
              </w:rPr>
              <w:t xml:space="preserve">; </w:t>
            </w:r>
            <w:r w:rsidRPr="00424085">
              <w:rPr>
                <w:b/>
                <w:sz w:val="22"/>
                <w:szCs w:val="22"/>
              </w:rPr>
              <w:t>санитарно-защитная зона предприятий, сооружений и иных объектов</w:t>
            </w:r>
            <w:r>
              <w:rPr>
                <w:b/>
                <w:sz w:val="22"/>
                <w:szCs w:val="22"/>
              </w:rPr>
              <w:t>.</w:t>
            </w:r>
          </w:p>
        </w:tc>
      </w:tr>
    </w:tbl>
    <w:p w:rsidR="00CE2DF4" w:rsidRDefault="00CE2DF4" w:rsidP="00CE2DF4">
      <w:pPr>
        <w:spacing w:after="160" w:line="256" w:lineRule="auto"/>
        <w:rPr>
          <w:color w:val="000000"/>
          <w:sz w:val="28"/>
          <w:szCs w:val="26"/>
          <w:highlight w:val="yellow"/>
          <w:lang w:eastAsia="en-US"/>
        </w:rPr>
      </w:pPr>
      <w:r>
        <w:rPr>
          <w:b/>
          <w:bCs/>
          <w:highlight w:val="yellow"/>
        </w:rPr>
        <w:br w:type="page"/>
      </w:r>
    </w:p>
    <w:p w:rsidR="00CE2DF4" w:rsidRDefault="00CE2DF4" w:rsidP="00CE2DF4">
      <w:pPr>
        <w:pStyle w:val="2"/>
        <w:spacing w:before="200" w:after="200"/>
        <w:ind w:left="567" w:right="539"/>
        <w:rPr>
          <w:color w:val="auto"/>
        </w:rPr>
      </w:pPr>
      <w:bookmarkStart w:id="57" w:name="_Toc220332248"/>
      <w:r>
        <w:rPr>
          <w:color w:val="auto"/>
        </w:rPr>
        <w:lastRenderedPageBreak/>
        <w:t>Статья 2</w:t>
      </w:r>
      <w:r w:rsidR="00B2536B">
        <w:rPr>
          <w:color w:val="auto"/>
        </w:rPr>
        <w:t>1</w:t>
      </w:r>
      <w:r>
        <w:rPr>
          <w:color w:val="auto"/>
        </w:rPr>
        <w:t>. Градостроительный регламент. П-2 «Коммунально-складская зона»</w:t>
      </w:r>
      <w:bookmarkEnd w:id="5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548"/>
        <w:gridCol w:w="1843"/>
        <w:gridCol w:w="9"/>
        <w:gridCol w:w="1830"/>
        <w:gridCol w:w="1702"/>
        <w:gridCol w:w="1993"/>
        <w:gridCol w:w="1977"/>
        <w:gridCol w:w="1755"/>
      </w:tblGrid>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right"/>
              <w:rPr>
                <w:b/>
                <w:highlight w:val="yellow"/>
              </w:rPr>
            </w:pPr>
            <w:r>
              <w:rPr>
                <w:b/>
                <w:sz w:val="22"/>
              </w:rPr>
              <w:t xml:space="preserve">Таблица </w:t>
            </w:r>
            <w:r w:rsidR="003F4760">
              <w:rPr>
                <w:b/>
                <w:sz w:val="22"/>
              </w:rPr>
              <w:t>5</w:t>
            </w:r>
          </w:p>
        </w:tc>
      </w:tr>
      <w:tr w:rsidR="00CE2DF4" w:rsidTr="00CE2DF4">
        <w:trPr>
          <w:trHeight w:val="1701"/>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8"/>
              <w:jc w:val="center"/>
            </w:pPr>
            <w:r>
              <w:rPr>
                <w:sz w:val="22"/>
              </w:rPr>
              <w:t>Код</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Виды разрешенного использования земельных участков</w:t>
            </w:r>
          </w:p>
        </w:tc>
        <w:tc>
          <w:tcPr>
            <w:tcW w:w="1724"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Предельные (минимальные и (или) максимальные) размеры земельных участков, в том числе их площадь</w:t>
            </w:r>
          </w:p>
        </w:tc>
        <w:tc>
          <w:tcPr>
            <w:tcW w:w="638"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Предельное количество этажей и/или предельная высота зданий, строений, сооружений, этаж/м</w:t>
            </w:r>
          </w:p>
        </w:tc>
        <w:tc>
          <w:tcPr>
            <w:tcW w:w="562"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размеры земельных участков, м</w:t>
            </w:r>
          </w:p>
        </w:tc>
        <w:tc>
          <w:tcPr>
            <w:tcW w:w="589"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минимальная площадь земельных участков, м²</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2</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3</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4</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5</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6</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7</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w:t>
            </w:r>
          </w:p>
        </w:tc>
      </w:tr>
      <w:tr w:rsidR="00CE2DF4" w:rsidTr="00CE2DF4">
        <w:trPr>
          <w:trHeight w:val="22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rPr>
              <w:t>ОСНОВНЫЕ ВИДЫ РАЗРЕШЕННОГО ИСПОЛЬЗОВАНИЯ ЗЕМЕЛЬНЫХ УЧАСТКОВ И ОБЪЕКТОВ КАПИТАЛЬНОГО СТРОИТЕЛЬСТВА</w:t>
            </w:r>
          </w:p>
        </w:tc>
      </w:tr>
      <w:tr w:rsidR="00CE2DF4" w:rsidTr="00CE2DF4">
        <w:trPr>
          <w:trHeight w:val="56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rPr>
              <w:t>2.7.2</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b/>
              </w:rPr>
            </w:pPr>
            <w:r>
              <w:rPr>
                <w:b/>
                <w:sz w:val="22"/>
              </w:rPr>
              <w:t>Размещение гаражей для собственных нужд</w:t>
            </w:r>
          </w:p>
        </w:tc>
        <w:tc>
          <w:tcPr>
            <w:tcW w:w="593" w:type="pct"/>
            <w:gridSpan w:val="2"/>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left="6"/>
              <w:jc w:val="center"/>
            </w:pPr>
            <w:r>
              <w:rPr>
                <w:sz w:val="22"/>
              </w:rPr>
              <w:t>не подлежат установлению</w:t>
            </w:r>
          </w:p>
        </w:tc>
        <w:tc>
          <w:tcPr>
            <w:tcW w:w="58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Cs/>
                <w:sz w:val="22"/>
              </w:rPr>
              <w:t>20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100</w:t>
            </w:r>
          </w:p>
        </w:tc>
        <w:tc>
          <w:tcPr>
            <w:tcW w:w="638"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rPr>
              <w:t>1</w:t>
            </w:r>
          </w:p>
        </w:tc>
        <w:tc>
          <w:tcPr>
            <w:tcW w:w="633"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rPr>
              <w:t>1 этаж/6 м</w:t>
            </w:r>
          </w:p>
        </w:tc>
        <w:tc>
          <w:tcPr>
            <w:tcW w:w="56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rPr>
              <w:t>80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rFonts w:eastAsia="Calibri"/>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rFonts w:eastAsia="Calibri"/>
                <w:b/>
                <w:color w:val="000000"/>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hideMark/>
          </w:tcPr>
          <w:p w:rsidR="00CE2DF4" w:rsidRDefault="00CE2DF4">
            <w:pPr>
              <w:pStyle w:val="aff9"/>
              <w:keepNext w:val="0"/>
              <w:keepLines w:val="0"/>
              <w:widowControl w:val="0"/>
              <w:spacing w:line="256" w:lineRule="auto"/>
              <w:jc w:val="both"/>
            </w:pPr>
            <w:r>
              <w:rPr>
                <w:bCs/>
                <w:sz w:val="22"/>
              </w:rPr>
              <w:t>Д</w:t>
            </w:r>
            <w:r>
              <w:rPr>
                <w:sz w:val="22"/>
              </w:rPr>
              <w:t>ля гаражей в составе гаражных кооперативов: при</w:t>
            </w:r>
            <w:r>
              <w:rPr>
                <w:bCs/>
                <w:sz w:val="22"/>
              </w:rPr>
              <w:t xml:space="preserve"> размещении для собственных нужд гаражей, блокированных общими стенами с другими гаражами в одном ряду, м</w:t>
            </w:r>
            <w:r>
              <w:rPr>
                <w:sz w:val="22"/>
              </w:rPr>
              <w:t xml:space="preserve">инимальные отступы от границ земельных участков под такими </w:t>
            </w:r>
            <w:r w:rsidR="00F219B7">
              <w:rPr>
                <w:sz w:val="22"/>
              </w:rPr>
              <w:t>гаражами – 0 м</w:t>
            </w:r>
            <w:r>
              <w:rPr>
                <w:sz w:val="22"/>
              </w:rPr>
              <w:t>, максимальный процент застройки в границах такого земельного участка – 100%.</w:t>
            </w:r>
          </w:p>
        </w:tc>
      </w:tr>
      <w:tr w:rsidR="00CE2DF4" w:rsidTr="00CE2DF4">
        <w:trPr>
          <w:trHeight w:val="51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rPr>
              <w:t>Предоставление коммунальных услуг</w:t>
            </w:r>
          </w:p>
        </w:tc>
        <w:tc>
          <w:tcPr>
            <w:tcW w:w="2362"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 4 ст. 36 Градостроительного кодекса Российской Федерации).</w:t>
            </w:r>
          </w:p>
        </w:tc>
      </w:tr>
      <w:tr w:rsidR="00CE2DF4" w:rsidTr="00CE2DF4">
        <w:trPr>
          <w:trHeight w:val="2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4.9.2</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color w:val="auto"/>
                <w:sz w:val="22"/>
              </w:rPr>
              <w:t>Стоянка транспортных средств</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rPr>
                <w:color w:val="auto"/>
              </w:rPr>
            </w:pPr>
            <w:r>
              <w:rPr>
                <w:color w:val="auto"/>
                <w:sz w:val="22"/>
                <w:szCs w:val="22"/>
              </w:rPr>
              <w:t>не подлежат установлению*</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CE2DF4" w:rsidTr="00CE2DF4">
        <w:trPr>
          <w:trHeight w:val="3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6.7</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rPr>
            </w:pPr>
            <w:r>
              <w:rPr>
                <w:b/>
                <w:sz w:val="22"/>
                <w:szCs w:val="22"/>
              </w:rPr>
              <w:t>Энергетика</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color w:val="000000"/>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jc w:val="both"/>
              <w:rPr>
                <w:rFonts w:eastAsia="Times New Roman"/>
                <w:lang w:eastAsia="ru-RU"/>
              </w:rPr>
            </w:pPr>
            <w:r>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CE2DF4" w:rsidTr="00CE2DF4">
        <w:trPr>
          <w:trHeight w:val="34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lastRenderedPageBreak/>
              <w:t>6.8</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szCs w:val="22"/>
              </w:rPr>
              <w:t>Связь</w:t>
            </w:r>
          </w:p>
        </w:tc>
        <w:tc>
          <w:tcPr>
            <w:tcW w:w="3557" w:type="pct"/>
            <w:gridSpan w:val="7"/>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pPr>
            <w:r>
              <w:rPr>
                <w:sz w:val="22"/>
                <w:szCs w:val="22"/>
              </w:rPr>
              <w:t>не подлежат установлению</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3557" w:type="pct"/>
            <w:gridSpan w:val="7"/>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both"/>
            </w:pPr>
            <w:r>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6.9</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szCs w:val="22"/>
              </w:rPr>
              <w:t>Склад</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r>
      <w:tr w:rsidR="00CE2DF4" w:rsidTr="00CE2DF4">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6.9.1</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bCs/>
              </w:rPr>
            </w:pPr>
            <w:r>
              <w:rPr>
                <w:b/>
                <w:sz w:val="22"/>
                <w:szCs w:val="22"/>
              </w:rPr>
              <w:t>Складские</w:t>
            </w:r>
            <w:r>
              <w:rPr>
                <w:sz w:val="22"/>
                <w:szCs w:val="22"/>
              </w:rPr>
              <w:t xml:space="preserve"> </w:t>
            </w:r>
            <w:r>
              <w:rPr>
                <w:b/>
                <w:sz w:val="22"/>
                <w:szCs w:val="22"/>
              </w:rPr>
              <w:t>площадки</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both"/>
            </w:pPr>
            <w:r>
              <w:rPr>
                <w:sz w:val="22"/>
                <w:szCs w:val="22"/>
              </w:rPr>
              <w:t>*Данный вид использования не предполагает наличия объектов капитального строительства</w:t>
            </w:r>
          </w:p>
        </w:tc>
      </w:tr>
      <w:tr w:rsidR="00CE2DF4" w:rsidTr="00CE2DF4">
        <w:trPr>
          <w:trHeight w:val="113"/>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Улично-дорожная сеть</w:t>
            </w:r>
          </w:p>
        </w:tc>
        <w:tc>
          <w:tcPr>
            <w:tcW w:w="3557"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color w:val="auto"/>
                <w:sz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Pr>
                <w:rFonts w:eastAsia="Times New Roman"/>
                <w:sz w:val="22"/>
                <w:lang w:eastAsia="ru-RU"/>
              </w:rPr>
              <w:t>Российской Федерации.</w:t>
            </w:r>
          </w:p>
        </w:tc>
      </w:tr>
      <w:tr w:rsidR="00CE2DF4" w:rsidTr="00CE2DF4">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12.0.2</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
                <w:bCs/>
              </w:rPr>
            </w:pPr>
            <w:r>
              <w:rPr>
                <w:b/>
                <w:iCs/>
                <w:sz w:val="22"/>
              </w:rPr>
              <w:t xml:space="preserve">ВСПОМОГАТЕЛЬНЫЕ ВИДЫ РАЗРЕШЕННОГО ИСПОЛЬЗОВАНИЯ ЗЕМЕЛЬНЫХ УЧАСТКОВ И ОБЪЕКТОВ КАПИТАЛЬНОГО СТРОИТЕЛЬСТВА  </w:t>
            </w:r>
          </w:p>
        </w:tc>
      </w:tr>
      <w:tr w:rsidR="00CE2DF4" w:rsidTr="00CE2DF4">
        <w:trPr>
          <w:trHeight w:val="39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Виды разрешенного использования не установлены</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
              </w:rPr>
            </w:pPr>
            <w:r>
              <w:rPr>
                <w:b/>
                <w:bCs/>
                <w:sz w:val="22"/>
              </w:rPr>
              <w:t>УСЛОВНО РАЗРЕШЕННЫЕ ВИДЫ ИСПОЛЬЗОВАНИЯ ЗЕМЕЛЬНЫХ УЧАСТКОВ И ОБЪЕКТОВ КАПИТАЛЬНОГО СТРОИТЕЛЬСТВА</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pPr>
            <w:r>
              <w:rPr>
                <w:sz w:val="22"/>
              </w:rPr>
              <w:t>Виды разрешенного использования не установлены</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146B5">
            <w:pPr>
              <w:spacing w:line="256" w:lineRule="auto"/>
              <w:ind w:firstLine="454"/>
              <w:jc w:val="both"/>
              <w:rPr>
                <w:b/>
                <w:bCs/>
              </w:rPr>
            </w:pPr>
            <w:r w:rsidRPr="0042408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sz w:val="22"/>
                <w:szCs w:val="22"/>
              </w:rPr>
              <w:t>.</w:t>
            </w:r>
          </w:p>
        </w:tc>
      </w:tr>
    </w:tbl>
    <w:p w:rsidR="00CE2DF4" w:rsidRDefault="00CE2DF4" w:rsidP="00E44F69">
      <w:pPr>
        <w:pStyle w:val="2"/>
        <w:spacing w:before="0" w:after="200"/>
        <w:ind w:left="567" w:right="539"/>
        <w:rPr>
          <w:b w:val="0"/>
          <w:szCs w:val="28"/>
        </w:rPr>
      </w:pPr>
      <w:r>
        <w:rPr>
          <w:highlight w:val="yellow"/>
        </w:rPr>
        <w:br w:type="page"/>
      </w:r>
      <w:bookmarkStart w:id="58" w:name="_Toc219736140"/>
      <w:bookmarkStart w:id="59" w:name="_Toc203397871"/>
      <w:bookmarkStart w:id="60" w:name="_Toc168316845"/>
      <w:bookmarkStart w:id="61" w:name="_Toc168307524"/>
      <w:bookmarkStart w:id="62" w:name="_Toc220332249"/>
      <w:bookmarkStart w:id="63" w:name="_Toc203397874"/>
      <w:bookmarkStart w:id="64" w:name="_Toc168316848"/>
      <w:bookmarkStart w:id="65" w:name="_Toc168307527"/>
      <w:r>
        <w:rPr>
          <w:color w:val="auto"/>
        </w:rPr>
        <w:lastRenderedPageBreak/>
        <w:t>Статья 2</w:t>
      </w:r>
      <w:r w:rsidR="00B2536B">
        <w:rPr>
          <w:color w:val="auto"/>
        </w:rPr>
        <w:t>2</w:t>
      </w:r>
      <w:r>
        <w:rPr>
          <w:color w:val="auto"/>
        </w:rPr>
        <w:t>. Градостроительный регламент. П-4 «Зона инженерной инфраструктуры»</w:t>
      </w:r>
      <w:bookmarkEnd w:id="58"/>
      <w:bookmarkEnd w:id="59"/>
      <w:bookmarkEnd w:id="60"/>
      <w:bookmarkEnd w:id="61"/>
      <w:bookmarkEnd w:id="6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678"/>
        <w:gridCol w:w="1976"/>
        <w:gridCol w:w="11"/>
        <w:gridCol w:w="1808"/>
        <w:gridCol w:w="15"/>
        <w:gridCol w:w="1670"/>
        <w:gridCol w:w="1979"/>
        <w:gridCol w:w="1833"/>
        <w:gridCol w:w="1880"/>
      </w:tblGrid>
      <w:tr w:rsidR="00CE2DF4" w:rsidTr="00CE2DF4">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right"/>
              <w:rPr>
                <w:b/>
              </w:rPr>
            </w:pPr>
            <w:r>
              <w:rPr>
                <w:b/>
                <w:sz w:val="22"/>
                <w:szCs w:val="22"/>
              </w:rPr>
              <w:t>Таблица 6</w:t>
            </w:r>
          </w:p>
        </w:tc>
      </w:tr>
      <w:tr w:rsidR="00CE2DF4" w:rsidTr="00512991">
        <w:trPr>
          <w:trHeight w:val="1701"/>
          <w:jc w:val="center"/>
        </w:trPr>
        <w:tc>
          <w:tcPr>
            <w:tcW w:w="21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9"/>
              <w:jc w:val="center"/>
            </w:pPr>
            <w:r>
              <w:rPr>
                <w:sz w:val="22"/>
                <w:szCs w:val="22"/>
              </w:rPr>
              <w:t xml:space="preserve">  Код</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771"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63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sz w:val="20"/>
                <w:szCs w:val="20"/>
              </w:rPr>
            </w:pPr>
            <w:r>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605"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512991">
        <w:trPr>
          <w:trHeight w:val="20"/>
          <w:jc w:val="center"/>
        </w:trPr>
        <w:tc>
          <w:tcPr>
            <w:tcW w:w="216"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1181" w:type="pct"/>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63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589"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46"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512991">
        <w:trPr>
          <w:trHeight w:val="227"/>
          <w:jc w:val="center"/>
        </w:trPr>
        <w:tc>
          <w:tcPr>
            <w:tcW w:w="21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18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6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46"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60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CE2DF4">
        <w:trPr>
          <w:trHeight w:val="57"/>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512991">
        <w:trPr>
          <w:trHeight w:val="197"/>
          <w:jc w:val="center"/>
        </w:trPr>
        <w:tc>
          <w:tcPr>
            <w:tcW w:w="21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3.1.1</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r>
              <w:rPr>
                <w:b/>
                <w:sz w:val="22"/>
                <w:szCs w:val="22"/>
              </w:rPr>
              <w:t>Предоставление коммунальных услуг</w:t>
            </w:r>
          </w:p>
        </w:tc>
        <w:tc>
          <w:tcPr>
            <w:tcW w:w="2407"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p w:rsidR="00CE2DF4" w:rsidRDefault="00CE2DF4">
            <w:pPr>
              <w:spacing w:line="256" w:lineRule="auto"/>
              <w:jc w:val="center"/>
            </w:pPr>
            <w:r>
              <w:rPr>
                <w:sz w:val="22"/>
                <w:szCs w:val="22"/>
              </w:rPr>
              <w:t>40 м</w:t>
            </w:r>
          </w:p>
        </w:tc>
        <w:tc>
          <w:tcPr>
            <w:tcW w:w="60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100</w:t>
            </w:r>
          </w:p>
        </w:tc>
      </w:tr>
      <w:tr w:rsidR="00CE2DF4" w:rsidTr="00512991">
        <w:trPr>
          <w:trHeight w:val="57"/>
          <w:jc w:val="center"/>
        </w:trPr>
        <w:tc>
          <w:tcPr>
            <w:tcW w:w="216"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1181" w:type="pct"/>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3603"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szCs w:val="22"/>
              </w:rPr>
              <w:t>Действие</w:t>
            </w:r>
            <w:r>
              <w:rPr>
                <w:spacing w:val="1"/>
                <w:sz w:val="22"/>
                <w:szCs w:val="22"/>
              </w:rPr>
              <w:t xml:space="preserve"> </w:t>
            </w:r>
            <w:r>
              <w:rPr>
                <w:sz w:val="22"/>
                <w:szCs w:val="22"/>
              </w:rPr>
              <w:t>градостроительного</w:t>
            </w:r>
            <w:r>
              <w:rPr>
                <w:spacing w:val="1"/>
                <w:sz w:val="22"/>
                <w:szCs w:val="22"/>
              </w:rPr>
              <w:t xml:space="preserve"> </w:t>
            </w:r>
            <w:r>
              <w:rPr>
                <w:sz w:val="22"/>
                <w:szCs w:val="22"/>
              </w:rPr>
              <w:t>регламента</w:t>
            </w:r>
            <w:r>
              <w:rPr>
                <w:spacing w:val="1"/>
                <w:sz w:val="22"/>
                <w:szCs w:val="22"/>
              </w:rPr>
              <w:t xml:space="preserve"> </w:t>
            </w:r>
            <w:r>
              <w:rPr>
                <w:sz w:val="22"/>
                <w:szCs w:val="22"/>
              </w:rPr>
              <w:t>не</w:t>
            </w:r>
            <w:r>
              <w:rPr>
                <w:spacing w:val="1"/>
                <w:sz w:val="22"/>
                <w:szCs w:val="22"/>
              </w:rPr>
              <w:t xml:space="preserve"> </w:t>
            </w:r>
            <w:r>
              <w:rPr>
                <w:sz w:val="22"/>
                <w:szCs w:val="22"/>
              </w:rPr>
              <w:t>распространяется</w:t>
            </w:r>
            <w:r>
              <w:rPr>
                <w:spacing w:val="1"/>
                <w:sz w:val="22"/>
                <w:szCs w:val="22"/>
              </w:rPr>
              <w:t xml:space="preserve"> </w:t>
            </w:r>
            <w:r>
              <w:rPr>
                <w:sz w:val="22"/>
                <w:szCs w:val="22"/>
              </w:rPr>
              <w:t>на</w:t>
            </w:r>
            <w:r>
              <w:rPr>
                <w:spacing w:val="1"/>
                <w:sz w:val="22"/>
                <w:szCs w:val="22"/>
              </w:rPr>
              <w:t xml:space="preserve"> </w:t>
            </w:r>
            <w:r>
              <w:rPr>
                <w:sz w:val="22"/>
                <w:szCs w:val="22"/>
              </w:rPr>
              <w:t>земельные</w:t>
            </w:r>
            <w:r>
              <w:rPr>
                <w:spacing w:val="1"/>
                <w:sz w:val="22"/>
                <w:szCs w:val="22"/>
              </w:rPr>
              <w:t xml:space="preserve"> </w:t>
            </w:r>
            <w:r>
              <w:rPr>
                <w:sz w:val="22"/>
                <w:szCs w:val="22"/>
              </w:rPr>
              <w:t>участки,</w:t>
            </w:r>
            <w:r>
              <w:rPr>
                <w:spacing w:val="1"/>
                <w:sz w:val="22"/>
                <w:szCs w:val="22"/>
              </w:rPr>
              <w:t xml:space="preserve"> </w:t>
            </w:r>
            <w:r>
              <w:rPr>
                <w:sz w:val="22"/>
                <w:szCs w:val="22"/>
              </w:rPr>
              <w:t>предназначенные</w:t>
            </w:r>
            <w:r>
              <w:rPr>
                <w:spacing w:val="1"/>
                <w:sz w:val="22"/>
                <w:szCs w:val="22"/>
              </w:rPr>
              <w:t xml:space="preserve"> </w:t>
            </w:r>
            <w:r>
              <w:rPr>
                <w:sz w:val="22"/>
                <w:szCs w:val="22"/>
              </w:rPr>
              <w:t>для</w:t>
            </w:r>
            <w:r>
              <w:rPr>
                <w:spacing w:val="1"/>
                <w:sz w:val="22"/>
                <w:szCs w:val="22"/>
              </w:rPr>
              <w:t xml:space="preserve"> </w:t>
            </w:r>
            <w:r>
              <w:rPr>
                <w:sz w:val="22"/>
                <w:szCs w:val="22"/>
              </w:rPr>
              <w:t>размещения</w:t>
            </w:r>
            <w:r>
              <w:rPr>
                <w:spacing w:val="1"/>
                <w:sz w:val="22"/>
                <w:szCs w:val="22"/>
              </w:rPr>
              <w:t xml:space="preserve"> </w:t>
            </w:r>
            <w:r>
              <w:rPr>
                <w:sz w:val="22"/>
                <w:szCs w:val="22"/>
              </w:rPr>
              <w:t>линейных</w:t>
            </w:r>
            <w:r>
              <w:rPr>
                <w:spacing w:val="1"/>
                <w:sz w:val="22"/>
                <w:szCs w:val="22"/>
              </w:rPr>
              <w:t xml:space="preserve"> </w:t>
            </w:r>
            <w:r>
              <w:rPr>
                <w:sz w:val="22"/>
                <w:szCs w:val="22"/>
              </w:rPr>
              <w:t>и</w:t>
            </w:r>
            <w:r>
              <w:rPr>
                <w:spacing w:val="1"/>
                <w:sz w:val="22"/>
                <w:szCs w:val="22"/>
              </w:rPr>
              <w:t xml:space="preserve"> </w:t>
            </w:r>
            <w:r>
              <w:rPr>
                <w:sz w:val="22"/>
                <w:szCs w:val="22"/>
              </w:rPr>
              <w:t>(или)</w:t>
            </w:r>
            <w:r>
              <w:rPr>
                <w:spacing w:val="1"/>
                <w:sz w:val="22"/>
                <w:szCs w:val="22"/>
              </w:rPr>
              <w:t xml:space="preserve"> </w:t>
            </w:r>
            <w:r>
              <w:rPr>
                <w:sz w:val="22"/>
                <w:szCs w:val="22"/>
              </w:rPr>
              <w:t>занятые</w:t>
            </w:r>
            <w:r>
              <w:rPr>
                <w:spacing w:val="1"/>
                <w:sz w:val="22"/>
                <w:szCs w:val="22"/>
              </w:rPr>
              <w:t xml:space="preserve"> </w:t>
            </w:r>
            <w:r>
              <w:rPr>
                <w:sz w:val="22"/>
                <w:szCs w:val="22"/>
              </w:rPr>
              <w:t>линейными</w:t>
            </w:r>
            <w:r>
              <w:rPr>
                <w:spacing w:val="1"/>
                <w:sz w:val="22"/>
                <w:szCs w:val="22"/>
              </w:rPr>
              <w:t xml:space="preserve"> </w:t>
            </w:r>
            <w:r>
              <w:rPr>
                <w:sz w:val="22"/>
                <w:szCs w:val="22"/>
              </w:rPr>
              <w:t>объектами</w:t>
            </w:r>
            <w:r>
              <w:rPr>
                <w:spacing w:val="1"/>
                <w:sz w:val="22"/>
                <w:szCs w:val="22"/>
              </w:rPr>
              <w:t xml:space="preserve"> </w:t>
            </w:r>
            <w:r>
              <w:rPr>
                <w:sz w:val="22"/>
                <w:szCs w:val="22"/>
              </w:rPr>
              <w:t>(согласно ч. 4 ст. 36 Градостроительного кодекса Российской Федерации).</w:t>
            </w:r>
          </w:p>
        </w:tc>
      </w:tr>
      <w:tr w:rsidR="00CE2DF4" w:rsidTr="00512991">
        <w:trPr>
          <w:trHeight w:val="170"/>
          <w:jc w:val="center"/>
        </w:trPr>
        <w:tc>
          <w:tcPr>
            <w:tcW w:w="21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4.9.2</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Стоянка транспортных средств</w:t>
            </w:r>
          </w:p>
        </w:tc>
        <w:tc>
          <w:tcPr>
            <w:tcW w:w="3603"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146B5">
            <w:pPr>
              <w:keepNext/>
              <w:keepLines/>
              <w:spacing w:line="256" w:lineRule="auto"/>
              <w:jc w:val="center"/>
            </w:pPr>
            <w:r>
              <w:rPr>
                <w:sz w:val="22"/>
              </w:rPr>
              <w:t>н</w:t>
            </w:r>
            <w:r w:rsidR="00CE2DF4">
              <w:rPr>
                <w:sz w:val="22"/>
              </w:rPr>
              <w:t>е подлежат установлению*</w:t>
            </w:r>
          </w:p>
        </w:tc>
      </w:tr>
      <w:tr w:rsidR="00C146B5" w:rsidTr="00512991">
        <w:trPr>
          <w:trHeight w:val="170"/>
          <w:jc w:val="center"/>
        </w:trPr>
        <w:tc>
          <w:tcPr>
            <w:tcW w:w="216" w:type="pct"/>
            <w:vMerge/>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pPr>
          </w:p>
        </w:tc>
        <w:tc>
          <w:tcPr>
            <w:tcW w:w="1181" w:type="pct"/>
            <w:vMerge/>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spacing w:line="256" w:lineRule="auto"/>
              <w:rPr>
                <w:b/>
                <w:bCs/>
              </w:rPr>
            </w:pPr>
          </w:p>
        </w:tc>
        <w:tc>
          <w:tcPr>
            <w:tcW w:w="3603" w:type="pct"/>
            <w:gridSpan w:val="8"/>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pStyle w:val="aff9"/>
              <w:spacing w:line="256" w:lineRule="auto"/>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C146B5" w:rsidTr="00512991">
        <w:trPr>
          <w:trHeight w:val="20"/>
          <w:jc w:val="center"/>
        </w:trPr>
        <w:tc>
          <w:tcPr>
            <w:tcW w:w="216" w:type="pct"/>
            <w:vMerge w:val="restar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6.7</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pStyle w:val="aff9"/>
              <w:spacing w:line="256" w:lineRule="auto"/>
              <w:jc w:val="left"/>
              <w:rPr>
                <w:b/>
              </w:rPr>
            </w:pPr>
            <w:r>
              <w:rPr>
                <w:b/>
                <w:sz w:val="22"/>
                <w:szCs w:val="22"/>
              </w:rPr>
              <w:t>Энергетика</w:t>
            </w:r>
          </w:p>
        </w:tc>
        <w:tc>
          <w:tcPr>
            <w:tcW w:w="3603" w:type="pct"/>
            <w:gridSpan w:val="8"/>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не подлежат установлению</w:t>
            </w:r>
          </w:p>
        </w:tc>
      </w:tr>
      <w:tr w:rsidR="00C146B5" w:rsidTr="00512991">
        <w:trPr>
          <w:trHeight w:val="20"/>
          <w:jc w:val="center"/>
        </w:trPr>
        <w:tc>
          <w:tcPr>
            <w:tcW w:w="216" w:type="pct"/>
            <w:vMerge/>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pPr>
          </w:p>
        </w:tc>
        <w:tc>
          <w:tcPr>
            <w:tcW w:w="1181" w:type="pct"/>
            <w:vMerge/>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spacing w:line="256" w:lineRule="auto"/>
              <w:rPr>
                <w:rFonts w:eastAsia="Calibri"/>
                <w:b/>
                <w:color w:val="000000"/>
                <w:lang w:eastAsia="en-US"/>
              </w:rPr>
            </w:pPr>
          </w:p>
        </w:tc>
        <w:tc>
          <w:tcPr>
            <w:tcW w:w="3603" w:type="pct"/>
            <w:gridSpan w:val="8"/>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pStyle w:val="aff9"/>
              <w:spacing w:line="256" w:lineRule="auto"/>
              <w:jc w:val="both"/>
              <w:rPr>
                <w:rFonts w:eastAsia="Times New Roman"/>
                <w:lang w:eastAsia="ru-RU"/>
              </w:rPr>
            </w:pPr>
            <w:r>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C146B5" w:rsidTr="00512991">
        <w:trPr>
          <w:trHeight w:val="57"/>
          <w:jc w:val="center"/>
        </w:trPr>
        <w:tc>
          <w:tcPr>
            <w:tcW w:w="216" w:type="pct"/>
            <w:vMerge w:val="restar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6.8</w:t>
            </w:r>
          </w:p>
        </w:tc>
        <w:tc>
          <w:tcPr>
            <w:tcW w:w="1181" w:type="pct"/>
            <w:vMerge w:val="restar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rPr>
                <w:b/>
              </w:rPr>
            </w:pPr>
            <w:r>
              <w:rPr>
                <w:b/>
                <w:sz w:val="22"/>
                <w:szCs w:val="22"/>
              </w:rPr>
              <w:t>Связь</w:t>
            </w:r>
          </w:p>
        </w:tc>
        <w:tc>
          <w:tcPr>
            <w:tcW w:w="3603" w:type="pct"/>
            <w:gridSpan w:val="8"/>
            <w:tcBorders>
              <w:top w:val="single" w:sz="4" w:space="0" w:color="000000"/>
              <w:left w:val="single" w:sz="4" w:space="0" w:color="000000"/>
              <w:bottom w:val="single" w:sz="4" w:space="0" w:color="000000"/>
              <w:right w:val="single" w:sz="4" w:space="0" w:color="000000"/>
            </w:tcBorders>
            <w:hideMark/>
          </w:tcPr>
          <w:p w:rsidR="00C146B5" w:rsidRDefault="00C146B5" w:rsidP="00C146B5">
            <w:pPr>
              <w:spacing w:line="256" w:lineRule="auto"/>
              <w:jc w:val="center"/>
            </w:pPr>
            <w:r>
              <w:rPr>
                <w:sz w:val="22"/>
                <w:szCs w:val="22"/>
              </w:rPr>
              <w:t>не подлежат установлению</w:t>
            </w:r>
          </w:p>
        </w:tc>
      </w:tr>
      <w:tr w:rsidR="00C146B5" w:rsidTr="00512991">
        <w:trPr>
          <w:trHeight w:val="283"/>
          <w:jc w:val="center"/>
        </w:trPr>
        <w:tc>
          <w:tcPr>
            <w:tcW w:w="216" w:type="pct"/>
            <w:vMerge/>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pPr>
          </w:p>
        </w:tc>
        <w:tc>
          <w:tcPr>
            <w:tcW w:w="1181" w:type="pct"/>
            <w:vMerge/>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rPr>
                <w:b/>
              </w:rPr>
            </w:pPr>
          </w:p>
        </w:tc>
        <w:tc>
          <w:tcPr>
            <w:tcW w:w="3603" w:type="pct"/>
            <w:gridSpan w:val="8"/>
            <w:tcBorders>
              <w:top w:val="single" w:sz="4" w:space="0" w:color="000000"/>
              <w:left w:val="single" w:sz="4" w:space="0" w:color="000000"/>
              <w:bottom w:val="single" w:sz="4" w:space="0" w:color="000000"/>
              <w:right w:val="single" w:sz="4" w:space="0" w:color="000000"/>
            </w:tcBorders>
            <w:hideMark/>
          </w:tcPr>
          <w:p w:rsidR="00C146B5" w:rsidRDefault="00C146B5" w:rsidP="00C146B5">
            <w:pPr>
              <w:spacing w:line="256" w:lineRule="auto"/>
            </w:pPr>
            <w:r>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C146B5" w:rsidTr="00512991">
        <w:trPr>
          <w:trHeight w:val="20"/>
          <w:jc w:val="center"/>
        </w:trPr>
        <w:tc>
          <w:tcPr>
            <w:tcW w:w="216" w:type="pc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12.0.1</w:t>
            </w:r>
          </w:p>
        </w:tc>
        <w:tc>
          <w:tcPr>
            <w:tcW w:w="1181" w:type="pct"/>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spacing w:line="256" w:lineRule="auto"/>
              <w:ind w:hanging="3"/>
              <w:rPr>
                <w:b/>
                <w:bCs/>
              </w:rPr>
            </w:pPr>
            <w:r>
              <w:rPr>
                <w:b/>
                <w:bCs/>
                <w:sz w:val="22"/>
                <w:szCs w:val="22"/>
              </w:rPr>
              <w:t>Улично-дорожная сеть</w:t>
            </w:r>
          </w:p>
        </w:tc>
        <w:tc>
          <w:tcPr>
            <w:tcW w:w="3603" w:type="pct"/>
            <w:gridSpan w:val="8"/>
            <w:vMerge w:val="restar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pStyle w:val="aff9"/>
              <w:widowControl w:val="0"/>
              <w:spacing w:line="256" w:lineRule="auto"/>
              <w:jc w:val="both"/>
              <w:rPr>
                <w:rFonts w:eastAsia="Times New Roman"/>
                <w:color w:val="auto"/>
                <w:lang w:eastAsia="ru-RU"/>
              </w:rPr>
            </w:pPr>
            <w:r>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C146B5" w:rsidTr="00512991">
        <w:trPr>
          <w:trHeight w:val="340"/>
          <w:jc w:val="center"/>
        </w:trPr>
        <w:tc>
          <w:tcPr>
            <w:tcW w:w="216" w:type="pc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12.0.2</w:t>
            </w:r>
          </w:p>
        </w:tc>
        <w:tc>
          <w:tcPr>
            <w:tcW w:w="1181" w:type="pct"/>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spacing w:line="256" w:lineRule="auto"/>
              <w:ind w:hanging="3"/>
              <w:rPr>
                <w:b/>
                <w:bCs/>
              </w:rPr>
            </w:pPr>
            <w:r>
              <w:rPr>
                <w:b/>
                <w:bCs/>
                <w:sz w:val="22"/>
                <w:szCs w:val="22"/>
              </w:rPr>
              <w:t>Благоустройство территории</w:t>
            </w:r>
          </w:p>
        </w:tc>
        <w:tc>
          <w:tcPr>
            <w:tcW w:w="0" w:type="auto"/>
            <w:gridSpan w:val="8"/>
            <w:vMerge/>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pPr>
          </w:p>
        </w:tc>
      </w:tr>
      <w:tr w:rsidR="00C146B5" w:rsidTr="00CE2DF4">
        <w:trPr>
          <w:trHeight w:val="454"/>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rPr>
                <w:b/>
                <w:bCs/>
                <w:sz w:val="21"/>
                <w:szCs w:val="21"/>
              </w:rPr>
            </w:pPr>
            <w:r>
              <w:rPr>
                <w:b/>
                <w:iCs/>
                <w:sz w:val="21"/>
                <w:szCs w:val="21"/>
              </w:rPr>
              <w:t>ВСПОМОГАТЕЛЬНЫЕ ВИДЫ РАЗРЕШЕННОГО ИСПОЛЬЗОВАНИЯ ЗЕМЕЛЬНЫХ УЧАСТКОВ И ОБЪЕКТОВ КАПИТАЛЬНОГО СТРОИТЕЛЬСТВА</w:t>
            </w:r>
          </w:p>
        </w:tc>
      </w:tr>
      <w:tr w:rsidR="00C146B5" w:rsidTr="00CE2DF4">
        <w:trPr>
          <w:trHeight w:val="283"/>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C146B5" w:rsidRDefault="00C146B5" w:rsidP="00C146B5">
            <w:pPr>
              <w:spacing w:line="256" w:lineRule="auto"/>
              <w:jc w:val="center"/>
            </w:pPr>
            <w:r>
              <w:rPr>
                <w:sz w:val="22"/>
                <w:szCs w:val="22"/>
              </w:rPr>
              <w:t>Виды разрешенного использования не установлены</w:t>
            </w:r>
          </w:p>
        </w:tc>
      </w:tr>
      <w:tr w:rsidR="00C146B5" w:rsidTr="00CE2DF4">
        <w:trPr>
          <w:trHeight w:val="397"/>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rPr>
                <w:b/>
              </w:rPr>
            </w:pPr>
            <w:r>
              <w:rPr>
                <w:b/>
                <w:bCs/>
                <w:sz w:val="22"/>
                <w:szCs w:val="22"/>
              </w:rPr>
              <w:lastRenderedPageBreak/>
              <w:t>УСЛОВНО РАЗРЕШЕННЫЕ ВИДЫ ИСПОЛЬЗОВАНИЯ ЗЕМЕЛЬНЫХ УЧАСТКОВ И ОБЪЕКТОВ КАПИТАЛЬНОГО СТРОИТЕЛЬСТВА</w:t>
            </w:r>
          </w:p>
        </w:tc>
      </w:tr>
      <w:tr w:rsidR="00C146B5" w:rsidTr="00512991">
        <w:trPr>
          <w:trHeight w:val="170"/>
          <w:jc w:val="center"/>
        </w:trPr>
        <w:tc>
          <w:tcPr>
            <w:tcW w:w="216" w:type="pct"/>
            <w:vMerge w:val="restar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6.9.1</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pStyle w:val="aff9"/>
              <w:spacing w:line="256" w:lineRule="auto"/>
              <w:jc w:val="left"/>
              <w:rPr>
                <w:b/>
                <w:color w:val="auto"/>
              </w:rPr>
            </w:pPr>
            <w:r>
              <w:rPr>
                <w:b/>
                <w:sz w:val="22"/>
                <w:szCs w:val="22"/>
              </w:rPr>
              <w:t>Складские</w:t>
            </w:r>
            <w:r>
              <w:rPr>
                <w:sz w:val="22"/>
                <w:szCs w:val="22"/>
              </w:rPr>
              <w:t xml:space="preserve"> </w:t>
            </w:r>
            <w:r>
              <w:rPr>
                <w:b/>
                <w:sz w:val="22"/>
                <w:szCs w:val="22"/>
              </w:rPr>
              <w:t>площадки</w:t>
            </w:r>
          </w:p>
        </w:tc>
        <w:tc>
          <w:tcPr>
            <w:tcW w:w="640" w:type="pct"/>
            <w:gridSpan w:val="2"/>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keepNext/>
              <w:keepLines/>
              <w:spacing w:line="256" w:lineRule="auto"/>
              <w:jc w:val="center"/>
            </w:pPr>
            <w:r>
              <w:rPr>
                <w:sz w:val="22"/>
                <w:szCs w:val="22"/>
              </w:rPr>
              <w:t>не подлежат установлению</w:t>
            </w:r>
          </w:p>
        </w:tc>
        <w:tc>
          <w:tcPr>
            <w:tcW w:w="593" w:type="pct"/>
            <w:gridSpan w:val="2"/>
            <w:tcBorders>
              <w:top w:val="single" w:sz="4" w:space="0" w:color="000000"/>
              <w:left w:val="single" w:sz="4" w:space="0" w:color="auto"/>
              <w:bottom w:val="single" w:sz="4" w:space="0" w:color="000000"/>
              <w:right w:val="single" w:sz="4" w:space="0" w:color="000000"/>
            </w:tcBorders>
            <w:vAlign w:val="center"/>
            <w:hideMark/>
          </w:tcPr>
          <w:p w:rsidR="00C146B5" w:rsidRDefault="00C146B5" w:rsidP="00C146B5">
            <w:pPr>
              <w:keepNext/>
              <w:keepLines/>
              <w:spacing w:line="256" w:lineRule="auto"/>
              <w:jc w:val="center"/>
            </w:pPr>
            <w:r>
              <w:rPr>
                <w:sz w:val="22"/>
                <w:szCs w:val="22"/>
              </w:rPr>
              <w:t>600</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keepNext/>
              <w:keepLines/>
              <w:spacing w:line="256" w:lineRule="auto"/>
              <w:jc w:val="center"/>
            </w:pPr>
            <w:r>
              <w:rPr>
                <w:sz w:val="22"/>
                <w:szCs w:val="22"/>
              </w:rPr>
              <w:t>не подлежат установлению</w:t>
            </w:r>
          </w:p>
        </w:tc>
        <w:tc>
          <w:tcPr>
            <w:tcW w:w="1832" w:type="pct"/>
            <w:gridSpan w:val="3"/>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center"/>
            </w:pPr>
            <w:r>
              <w:rPr>
                <w:sz w:val="22"/>
                <w:szCs w:val="22"/>
              </w:rPr>
              <w:t>не подлежат установлению*</w:t>
            </w:r>
          </w:p>
        </w:tc>
      </w:tr>
      <w:tr w:rsidR="00C146B5" w:rsidTr="00512991">
        <w:trPr>
          <w:trHeight w:val="170"/>
          <w:jc w:val="center"/>
        </w:trPr>
        <w:tc>
          <w:tcPr>
            <w:tcW w:w="216" w:type="pct"/>
            <w:vMerge/>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pPr>
          </w:p>
        </w:tc>
        <w:tc>
          <w:tcPr>
            <w:tcW w:w="1181" w:type="pct"/>
            <w:vMerge/>
            <w:tcBorders>
              <w:top w:val="single" w:sz="4" w:space="0" w:color="000000"/>
              <w:left w:val="single" w:sz="4" w:space="0" w:color="000000"/>
              <w:bottom w:val="single" w:sz="4" w:space="0" w:color="000000"/>
              <w:right w:val="single" w:sz="4" w:space="0" w:color="auto"/>
            </w:tcBorders>
            <w:vAlign w:val="center"/>
            <w:hideMark/>
          </w:tcPr>
          <w:p w:rsidR="00C146B5" w:rsidRDefault="00C146B5" w:rsidP="00C146B5">
            <w:pPr>
              <w:spacing w:line="256" w:lineRule="auto"/>
              <w:rPr>
                <w:rFonts w:eastAsia="Calibri"/>
                <w:b/>
                <w:lang w:eastAsia="en-US"/>
              </w:rPr>
            </w:pPr>
          </w:p>
        </w:tc>
        <w:tc>
          <w:tcPr>
            <w:tcW w:w="3603" w:type="pct"/>
            <w:gridSpan w:val="8"/>
            <w:tcBorders>
              <w:top w:val="single" w:sz="4" w:space="0" w:color="000000"/>
              <w:left w:val="single" w:sz="4" w:space="0" w:color="000000"/>
              <w:bottom w:val="single" w:sz="4" w:space="0" w:color="000000"/>
              <w:right w:val="single" w:sz="4" w:space="0" w:color="000000"/>
            </w:tcBorders>
            <w:vAlign w:val="center"/>
            <w:hideMark/>
          </w:tcPr>
          <w:p w:rsidR="00C146B5" w:rsidRDefault="00C146B5" w:rsidP="00C146B5">
            <w:pPr>
              <w:spacing w:line="256" w:lineRule="auto"/>
              <w:jc w:val="both"/>
            </w:pPr>
            <w:r>
              <w:rPr>
                <w:sz w:val="22"/>
                <w:szCs w:val="22"/>
              </w:rPr>
              <w:t>*Данный вид использования не предполагает наличия объектов капитального строительства</w:t>
            </w:r>
          </w:p>
        </w:tc>
      </w:tr>
      <w:tr w:rsidR="00C146B5" w:rsidTr="00CE2DF4">
        <w:trPr>
          <w:jc w:val="center"/>
        </w:trPr>
        <w:tc>
          <w:tcPr>
            <w:tcW w:w="5000" w:type="pct"/>
            <w:gridSpan w:val="10"/>
            <w:tcBorders>
              <w:top w:val="single" w:sz="4" w:space="0" w:color="000000"/>
              <w:left w:val="single" w:sz="4" w:space="0" w:color="000000"/>
              <w:bottom w:val="single" w:sz="4" w:space="0" w:color="000000"/>
              <w:right w:val="single" w:sz="4" w:space="0" w:color="000000"/>
            </w:tcBorders>
            <w:hideMark/>
          </w:tcPr>
          <w:p w:rsidR="00C146B5" w:rsidRPr="00C146B5" w:rsidRDefault="00C146B5" w:rsidP="00C146B5">
            <w:pPr>
              <w:spacing w:line="256" w:lineRule="auto"/>
              <w:ind w:firstLine="454"/>
              <w:jc w:val="both"/>
              <w:rPr>
                <w:b/>
                <w:bCs/>
              </w:rPr>
            </w:pPr>
            <w:r w:rsidRPr="00C146B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санитарно-защитная зона предприятий, сооружений и иных объектов; первый пояс зоны санитарной охраны источника водоснабжения; прибрежная защитная полоса; зона затопления; зона подтопления.</w:t>
            </w:r>
          </w:p>
        </w:tc>
      </w:tr>
    </w:tbl>
    <w:p w:rsidR="00CE2DF4" w:rsidRDefault="00CE2DF4" w:rsidP="00CE2DF4">
      <w:r>
        <w:br w:type="page"/>
      </w:r>
    </w:p>
    <w:p w:rsidR="00CE2DF4" w:rsidRDefault="00CE2DF4" w:rsidP="00CE2DF4">
      <w:pPr>
        <w:pStyle w:val="2"/>
        <w:spacing w:before="0"/>
        <w:ind w:left="567" w:right="537"/>
        <w:rPr>
          <w:color w:val="auto"/>
          <w:lang w:eastAsia="ru-RU"/>
        </w:rPr>
      </w:pPr>
      <w:bookmarkStart w:id="66" w:name="_Toc219736141"/>
      <w:bookmarkStart w:id="67" w:name="_Toc211525331"/>
      <w:bookmarkStart w:id="68" w:name="_Toc203397872"/>
      <w:bookmarkStart w:id="69" w:name="_Toc168316846"/>
      <w:bookmarkStart w:id="70" w:name="_Toc168307525"/>
      <w:bookmarkStart w:id="71" w:name="_Toc220332250"/>
      <w:r>
        <w:rPr>
          <w:color w:val="auto"/>
        </w:rPr>
        <w:lastRenderedPageBreak/>
        <w:t>Статья 2</w:t>
      </w:r>
      <w:r w:rsidR="00B2536B">
        <w:rPr>
          <w:color w:val="auto"/>
        </w:rPr>
        <w:t>3</w:t>
      </w:r>
      <w:r>
        <w:rPr>
          <w:color w:val="auto"/>
        </w:rPr>
        <w:t xml:space="preserve">. Градостроительный регламент. </w:t>
      </w:r>
      <w:r>
        <w:rPr>
          <w:color w:val="auto"/>
          <w:szCs w:val="28"/>
          <w:lang w:eastAsia="ru-RU"/>
        </w:rPr>
        <w:t>П-5 «Зона транспортной инфраструктуры»</w:t>
      </w:r>
      <w:bookmarkEnd w:id="66"/>
      <w:bookmarkEnd w:id="67"/>
      <w:bookmarkEnd w:id="68"/>
      <w:bookmarkEnd w:id="69"/>
      <w:bookmarkEnd w:id="70"/>
      <w:bookmarkEnd w:id="7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548"/>
        <w:gridCol w:w="1843"/>
        <w:gridCol w:w="9"/>
        <w:gridCol w:w="1830"/>
        <w:gridCol w:w="1702"/>
        <w:gridCol w:w="1993"/>
        <w:gridCol w:w="1977"/>
        <w:gridCol w:w="1755"/>
      </w:tblGrid>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right"/>
              <w:rPr>
                <w:b/>
                <w:highlight w:val="yellow"/>
              </w:rPr>
            </w:pPr>
            <w:r>
              <w:rPr>
                <w:b/>
                <w:sz w:val="22"/>
              </w:rPr>
              <w:t>Таблица 7</w:t>
            </w:r>
          </w:p>
        </w:tc>
      </w:tr>
      <w:tr w:rsidR="00CE2DF4" w:rsidTr="00CE2DF4">
        <w:trPr>
          <w:trHeight w:val="1701"/>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8"/>
              <w:jc w:val="center"/>
            </w:pPr>
            <w:r>
              <w:rPr>
                <w:sz w:val="22"/>
              </w:rPr>
              <w:t>Код</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Виды разрешенного использования земельных участков</w:t>
            </w:r>
          </w:p>
        </w:tc>
        <w:tc>
          <w:tcPr>
            <w:tcW w:w="1724"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Предельные (минимальные и (или) максимальные) размеры земельных участков, в том числе их площадь</w:t>
            </w:r>
          </w:p>
        </w:tc>
        <w:tc>
          <w:tcPr>
            <w:tcW w:w="638"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Предельное количество этажей и/или предельная высота зданий, строений, сооружений, этаж/м</w:t>
            </w:r>
          </w:p>
        </w:tc>
        <w:tc>
          <w:tcPr>
            <w:tcW w:w="562"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размеры земельных участков, м</w:t>
            </w:r>
          </w:p>
        </w:tc>
        <w:tc>
          <w:tcPr>
            <w:tcW w:w="589"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минимальная площадь земельных участков, м²</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2</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3</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4</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5</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6</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7</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w:t>
            </w:r>
          </w:p>
        </w:tc>
      </w:tr>
      <w:tr w:rsidR="00CE2DF4" w:rsidTr="00CE2DF4">
        <w:trPr>
          <w:trHeight w:val="22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rPr>
              <w:t>ОСНОВНЫЕ ВИДЫ РАЗРЕШЕННОГО ИСПОЛЬЗОВАНИЯ ЗЕМЕЛЬНЫХ УЧАСТКОВ И ОБЪЕКТОВ КАПИТАЛЬНОГО СТРОИТЕЛЬСТВА</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Pr>
                <w:sz w:val="22"/>
              </w:rPr>
              <w:t>2.7.1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autoSpaceDE w:val="0"/>
              <w:autoSpaceDN w:val="0"/>
              <w:adjustRightInd w:val="0"/>
              <w:spacing w:line="256" w:lineRule="auto"/>
              <w:rPr>
                <w:highlight w:val="yellow"/>
              </w:rPr>
            </w:pPr>
            <w:r>
              <w:rPr>
                <w:b/>
                <w:sz w:val="22"/>
              </w:rPr>
              <w:t>Хранение автотранспорта</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rPr>
                <w:highlight w:val="yellow"/>
              </w:rP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400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5 000</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1 этаж/6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80</w:t>
            </w:r>
          </w:p>
        </w:tc>
      </w:tr>
      <w:tr w:rsidR="00CE2DF4" w:rsidTr="00CE2DF4">
        <w:trPr>
          <w:trHeight w:val="56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Pr>
                <w:sz w:val="22"/>
              </w:rPr>
              <w:t>2.7.2</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jc w:val="left"/>
              <w:rPr>
                <w:b/>
              </w:rPr>
            </w:pPr>
            <w:r>
              <w:rPr>
                <w:b/>
                <w:sz w:val="22"/>
              </w:rPr>
              <w:t>Размещение гаражей для собственных нужд</w:t>
            </w:r>
          </w:p>
        </w:tc>
        <w:tc>
          <w:tcPr>
            <w:tcW w:w="593" w:type="pct"/>
            <w:gridSpan w:val="2"/>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left="6"/>
              <w:jc w:val="center"/>
            </w:pPr>
            <w:r>
              <w:rPr>
                <w:sz w:val="22"/>
              </w:rPr>
              <w:t>не подлежат установлению</w:t>
            </w:r>
          </w:p>
        </w:tc>
        <w:tc>
          <w:tcPr>
            <w:tcW w:w="58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Cs/>
                <w:sz w:val="22"/>
              </w:rPr>
              <w:t>20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100</w:t>
            </w:r>
          </w:p>
        </w:tc>
        <w:tc>
          <w:tcPr>
            <w:tcW w:w="638"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rPr>
              <w:t>1</w:t>
            </w:r>
          </w:p>
        </w:tc>
        <w:tc>
          <w:tcPr>
            <w:tcW w:w="633" w:type="pct"/>
            <w:tcBorders>
              <w:top w:val="single" w:sz="4" w:space="0" w:color="000000"/>
              <w:left w:val="single" w:sz="4" w:space="0" w:color="auto"/>
              <w:bottom w:val="single" w:sz="4" w:space="0" w:color="000000"/>
              <w:right w:val="single" w:sz="4" w:space="0" w:color="auto"/>
            </w:tcBorders>
            <w:vAlign w:val="center"/>
            <w:hideMark/>
          </w:tcPr>
          <w:p w:rsidR="00CE2DF4" w:rsidRDefault="00CE2DF4">
            <w:pPr>
              <w:pStyle w:val="aff9"/>
              <w:keepNext w:val="0"/>
              <w:keepLines w:val="0"/>
              <w:widowControl w:val="0"/>
              <w:spacing w:line="256" w:lineRule="auto"/>
            </w:pPr>
            <w:r>
              <w:rPr>
                <w:sz w:val="22"/>
              </w:rPr>
              <w:t>1 этаж/6 м</w:t>
            </w:r>
          </w:p>
        </w:tc>
        <w:tc>
          <w:tcPr>
            <w:tcW w:w="56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pStyle w:val="aff9"/>
              <w:keepNext w:val="0"/>
              <w:keepLines w:val="0"/>
              <w:widowControl w:val="0"/>
              <w:spacing w:line="256" w:lineRule="auto"/>
            </w:pPr>
            <w:r>
              <w:rPr>
                <w:sz w:val="22"/>
              </w:rPr>
              <w:t>80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rFonts w:eastAsia="Calibri"/>
                <w:b/>
                <w:color w:val="000000"/>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hideMark/>
          </w:tcPr>
          <w:p w:rsidR="00CE2DF4" w:rsidRDefault="00CE2DF4">
            <w:pPr>
              <w:pStyle w:val="aff9"/>
              <w:keepNext w:val="0"/>
              <w:keepLines w:val="0"/>
              <w:widowControl w:val="0"/>
              <w:spacing w:line="256" w:lineRule="auto"/>
              <w:jc w:val="both"/>
            </w:pPr>
            <w:r>
              <w:rPr>
                <w:bCs/>
                <w:sz w:val="22"/>
              </w:rPr>
              <w:t>Д</w:t>
            </w:r>
            <w:r>
              <w:rPr>
                <w:sz w:val="22"/>
              </w:rPr>
              <w:t>ля гаражей в составе гаражных кооперативов: при</w:t>
            </w:r>
            <w:r>
              <w:rPr>
                <w:bCs/>
                <w:sz w:val="22"/>
              </w:rPr>
              <w:t xml:space="preserve"> размещении для собственных нужд гаражей, блокированных общими стенами с другими гаражами в одном ряду, м</w:t>
            </w:r>
            <w:r>
              <w:rPr>
                <w:sz w:val="22"/>
              </w:rPr>
              <w:t>инимальные отступы от границ земельных уча</w:t>
            </w:r>
            <w:r w:rsidR="00F219B7">
              <w:rPr>
                <w:sz w:val="22"/>
              </w:rPr>
              <w:t>стков под такими гаражами – 0 м</w:t>
            </w:r>
            <w:r>
              <w:rPr>
                <w:sz w:val="22"/>
              </w:rPr>
              <w:t>, максимальный процент застройки в границах такого земельного участка – 100%.</w:t>
            </w:r>
          </w:p>
        </w:tc>
      </w:tr>
      <w:tr w:rsidR="00CE2DF4" w:rsidTr="00CE2DF4">
        <w:trPr>
          <w:trHeight w:val="51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Pr>
                <w:sz w:val="22"/>
              </w:rPr>
              <w:t>3.1.1</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rPr>
              <w:t>Предоставление коммунальных услуг</w:t>
            </w:r>
          </w:p>
        </w:tc>
        <w:tc>
          <w:tcPr>
            <w:tcW w:w="2362"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 4 ст. 36 Градостроительного кодекса Российской Федерации).</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Pr>
                <w:sz w:val="22"/>
              </w:rPr>
              <w:t>4.9.1.1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rPr>
              <w:t>Заправка транспортных средств</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80</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Pr>
                <w:sz w:val="22"/>
              </w:rPr>
              <w:t>4.9.1.2</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rPr>
              <w:t>Обеспечение дорожного отдыха</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80</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Pr>
                <w:sz w:val="22"/>
              </w:rPr>
              <w:lastRenderedPageBreak/>
              <w:t>4.9.1.3</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rPr>
              <w:t>Автомобильные мойки</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80</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Pr>
                <w:sz w:val="22"/>
              </w:rPr>
              <w:t>4.9.1.4</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rPr>
              <w:t>Ремонт автомобилей</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80</w:t>
            </w:r>
          </w:p>
        </w:tc>
      </w:tr>
      <w:tr w:rsidR="00CE2DF4" w:rsidTr="00CE2DF4">
        <w:trPr>
          <w:trHeight w:val="2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Pr>
                <w:sz w:val="22"/>
              </w:rPr>
              <w:t>4.9.2</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color w:val="auto"/>
                <w:sz w:val="22"/>
              </w:rPr>
              <w:t>Стоянка транспортных средств</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не подлежат установлению</w:t>
            </w:r>
          </w:p>
        </w:tc>
        <w:tc>
          <w:tcPr>
            <w:tcW w:w="589"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rPr>
                <w:rFonts w:eastAsia="Times New Roman"/>
                <w:color w:val="auto"/>
                <w:lang w:eastAsia="ru-RU"/>
              </w:rPr>
            </w:pPr>
            <w:r>
              <w:rPr>
                <w:rFonts w:eastAsia="Times New Roman"/>
                <w:color w:val="auto"/>
                <w:sz w:val="22"/>
                <w:szCs w:val="22"/>
                <w:lang w:eastAsia="ru-RU"/>
              </w:rPr>
              <w:t>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5 000</w:t>
            </w:r>
          </w:p>
        </w:tc>
        <w:tc>
          <w:tcPr>
            <w:tcW w:w="1833"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rPr>
                <w:color w:val="auto"/>
              </w:rPr>
            </w:pPr>
            <w:r>
              <w:rPr>
                <w:color w:val="auto"/>
                <w:sz w:val="22"/>
                <w:szCs w:val="22"/>
              </w:rPr>
              <w:t>не подлежат установлению*</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CE2DF4" w:rsidTr="00CE2DF4">
        <w:trPr>
          <w:trHeight w:val="3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sidRPr="008C0624">
              <w:rPr>
                <w:sz w:val="22"/>
              </w:rPr>
              <w:t>6.7</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rPr>
            </w:pPr>
            <w:r>
              <w:rPr>
                <w:b/>
                <w:sz w:val="22"/>
                <w:szCs w:val="22"/>
              </w:rPr>
              <w:t>Энергетика</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color w:val="000000"/>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jc w:val="both"/>
              <w:rPr>
                <w:rFonts w:eastAsia="Times New Roman"/>
                <w:lang w:eastAsia="ru-RU"/>
              </w:rPr>
            </w:pPr>
            <w:r>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CE2DF4" w:rsidTr="00CE2DF4">
        <w:trPr>
          <w:trHeight w:val="340"/>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sidRPr="008C0624">
              <w:rPr>
                <w:sz w:val="22"/>
              </w:rPr>
              <w:t>6.8</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szCs w:val="22"/>
              </w:rPr>
              <w:t>Связь</w:t>
            </w:r>
          </w:p>
        </w:tc>
        <w:tc>
          <w:tcPr>
            <w:tcW w:w="3557" w:type="pct"/>
            <w:gridSpan w:val="7"/>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pPr>
            <w:r>
              <w:rPr>
                <w:sz w:val="22"/>
                <w:szCs w:val="22"/>
              </w:rPr>
              <w:t>не подлежат установлению</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3557" w:type="pct"/>
            <w:gridSpan w:val="7"/>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both"/>
            </w:pPr>
            <w:r>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sidRPr="008C0624">
              <w:rPr>
                <w:sz w:val="22"/>
              </w:rPr>
              <w:t>6.9</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szCs w:val="22"/>
              </w:rPr>
              <w:t>Склад</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1 000</w:t>
            </w:r>
          </w:p>
        </w:tc>
        <w:tc>
          <w:tcPr>
            <w:tcW w:w="545" w:type="pct"/>
            <w:tcBorders>
              <w:top w:val="single" w:sz="4" w:space="0" w:color="000000"/>
              <w:left w:val="single" w:sz="4" w:space="0" w:color="auto"/>
              <w:bottom w:val="single" w:sz="4" w:space="0" w:color="000000"/>
              <w:right w:val="single" w:sz="4" w:space="0" w:color="000000"/>
            </w:tcBorders>
            <w:hideMark/>
          </w:tcPr>
          <w:p w:rsidR="00CE2DF4" w:rsidRDefault="00CE2DF4">
            <w:pPr>
              <w:spacing w:line="256" w:lineRule="auto"/>
              <w:ind w:left="6"/>
              <w:jc w:val="center"/>
            </w:pPr>
            <w:r>
              <w:rPr>
                <w:sz w:val="22"/>
                <w:szCs w:val="22"/>
              </w:rPr>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80</w:t>
            </w:r>
          </w:p>
        </w:tc>
      </w:tr>
      <w:tr w:rsidR="00CE2DF4" w:rsidTr="00CE2DF4">
        <w:trPr>
          <w:trHeight w:val="1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sidRPr="008C0624">
              <w:rPr>
                <w:sz w:val="22"/>
              </w:rPr>
              <w:t>6.9.1</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bCs/>
              </w:rPr>
            </w:pPr>
            <w:r>
              <w:rPr>
                <w:b/>
                <w:sz w:val="22"/>
                <w:szCs w:val="22"/>
              </w:rPr>
              <w:t>Складские</w:t>
            </w:r>
            <w:r>
              <w:rPr>
                <w:sz w:val="22"/>
                <w:szCs w:val="22"/>
              </w:rPr>
              <w:t xml:space="preserve"> </w:t>
            </w:r>
            <w:r>
              <w:rPr>
                <w:b/>
                <w:sz w:val="22"/>
                <w:szCs w:val="22"/>
              </w:rPr>
              <w:t>площадки</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1833"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both"/>
            </w:pPr>
            <w:r>
              <w:rPr>
                <w:sz w:val="22"/>
                <w:szCs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sidRPr="008C0624">
              <w:rPr>
                <w:sz w:val="22"/>
              </w:rPr>
              <w:t>7.1.1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color w:val="auto"/>
                <w:sz w:val="22"/>
              </w:rPr>
              <w:t>Железнодорожные пути</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 4 ст. 36 Градостроительного кодекса Российской Федерации)</w:t>
            </w:r>
          </w:p>
        </w:tc>
      </w:tr>
      <w:tr w:rsidR="00CE2DF4" w:rsidTr="00CE2DF4">
        <w:trPr>
          <w:trHeight w:val="22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sidRPr="008C0624">
              <w:rPr>
                <w:sz w:val="22"/>
              </w:rPr>
              <w:t>7.1.2</w:t>
            </w:r>
          </w:p>
        </w:tc>
        <w:tc>
          <w:tcPr>
            <w:tcW w:w="1136"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color w:val="auto"/>
                <w:sz w:val="22"/>
              </w:rPr>
              <w:t>Обслуживание железнодорожных перевозок</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rPr>
                <w:color w:val="auto"/>
              </w:rPr>
            </w:pPr>
            <w:r>
              <w:rPr>
                <w:sz w:val="22"/>
              </w:rPr>
              <w:t>не подлежат установлению</w:t>
            </w:r>
          </w:p>
        </w:tc>
      </w:tr>
      <w:tr w:rsidR="00CE2DF4" w:rsidTr="00CE2DF4">
        <w:trPr>
          <w:trHeight w:val="5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lang w:eastAsia="en-US"/>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jc w:val="both"/>
            </w:pPr>
            <w:r>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CE2DF4" w:rsidTr="00CE2DF4">
        <w:trPr>
          <w:trHeight w:val="397"/>
          <w:jc w:val="center"/>
        </w:trPr>
        <w:tc>
          <w:tcPr>
            <w:tcW w:w="3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pPr>
              <w:spacing w:line="256" w:lineRule="auto"/>
              <w:jc w:val="center"/>
            </w:pPr>
            <w:r>
              <w:rPr>
                <w:sz w:val="22"/>
              </w:rPr>
              <w:t>7.2.1</w:t>
            </w:r>
          </w:p>
        </w:tc>
        <w:tc>
          <w:tcPr>
            <w:tcW w:w="113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rPr>
              <w:t>Размещение автомобильных дорог</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не подлежат установлению</w:t>
            </w:r>
          </w:p>
        </w:tc>
      </w:tr>
      <w:tr w:rsidR="00CE2DF4" w:rsidTr="00CE2DF4">
        <w:trPr>
          <w:trHeight w:val="62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 4 ст. 36 Градостроительного кодекса Российской Федерации).</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Pr="008C0624" w:rsidRDefault="00CE2DF4" w:rsidP="008C0624">
            <w:pPr>
              <w:spacing w:line="256" w:lineRule="auto"/>
              <w:jc w:val="center"/>
            </w:pPr>
            <w:r w:rsidRPr="008C0624">
              <w:rPr>
                <w:sz w:val="22"/>
              </w:rPr>
              <w:t>8.3</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rPr>
            </w:pPr>
            <w:r>
              <w:rPr>
                <w:b/>
                <w:bCs/>
                <w:sz w:val="22"/>
              </w:rPr>
              <w:t>Обеспечение внутреннего правопорядка</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не подлежат установлению</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80</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11.3</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rsidP="00512991">
            <w:pPr>
              <w:spacing w:before="40" w:after="40" w:line="257" w:lineRule="auto"/>
              <w:ind w:left="6"/>
              <w:rPr>
                <w:b/>
                <w:bCs/>
              </w:rPr>
            </w:pPr>
            <w:r>
              <w:rPr>
                <w:b/>
                <w:sz w:val="22"/>
              </w:rPr>
              <w:t>Гидротехнические сооружения</w:t>
            </w:r>
          </w:p>
        </w:tc>
        <w:tc>
          <w:tcPr>
            <w:tcW w:w="3557"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не подлежат установлению</w:t>
            </w:r>
          </w:p>
        </w:tc>
      </w:tr>
      <w:tr w:rsidR="00CE2DF4" w:rsidTr="00CE2DF4">
        <w:trPr>
          <w:trHeight w:val="113"/>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rsidP="00512991">
            <w:pPr>
              <w:spacing w:before="40" w:after="40" w:line="257" w:lineRule="auto"/>
              <w:ind w:hanging="6"/>
              <w:rPr>
                <w:b/>
                <w:bCs/>
              </w:rPr>
            </w:pPr>
            <w:r>
              <w:rPr>
                <w:b/>
                <w:bCs/>
                <w:sz w:val="22"/>
              </w:rPr>
              <w:t>Улично-дорожная сеть</w:t>
            </w:r>
          </w:p>
        </w:tc>
        <w:tc>
          <w:tcPr>
            <w:tcW w:w="3557"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color w:val="auto"/>
                <w:sz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Pr>
                <w:rFonts w:eastAsia="Times New Roman"/>
                <w:sz w:val="22"/>
                <w:lang w:eastAsia="ru-RU"/>
              </w:rPr>
              <w:t>Российской Федерации.</w:t>
            </w:r>
          </w:p>
        </w:tc>
      </w:tr>
      <w:tr w:rsidR="00CE2DF4" w:rsidTr="00CE2DF4">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12.0.2</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
                <w:bCs/>
              </w:rPr>
            </w:pPr>
            <w:r>
              <w:rPr>
                <w:b/>
                <w:iCs/>
                <w:sz w:val="22"/>
              </w:rPr>
              <w:lastRenderedPageBreak/>
              <w:t xml:space="preserve">ВСПОМОГАТЕЛЬНЫЕ ВИДЫ РАЗРЕШЕННОГО ИСПОЛЬЗОВАНИЯ ЗЕМЕЛЬНЫХ УЧАСТКОВ И ОБЪЕКТОВ КАПИТАЛЬНОГО СТРОИТЕЛЬСТВА  </w:t>
            </w:r>
          </w:p>
        </w:tc>
      </w:tr>
      <w:tr w:rsidR="00CE2DF4" w:rsidTr="00CE2DF4">
        <w:trPr>
          <w:trHeight w:val="39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Виды разрешенного использования не установлены</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
              </w:rPr>
            </w:pPr>
            <w:r>
              <w:rPr>
                <w:b/>
                <w:bCs/>
                <w:sz w:val="22"/>
              </w:rPr>
              <w:t>УСЛОВНО РАЗРЕШЕННЫЕ ВИДЫ ИСПОЛЬЗОВАНИЯ ЗЕМЕЛЬНЫХ УЧАСТКОВ И ОБЪЕКТОВ КАПИТАЛЬНОГО СТРОИТЕЛЬСТВА</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4.1</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r>
              <w:rPr>
                <w:b/>
                <w:sz w:val="22"/>
              </w:rPr>
              <w:t>Деловое управление</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rPr>
                <w:highlight w:val="yellow"/>
              </w:rP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600</w:t>
            </w:r>
          </w:p>
        </w:tc>
        <w:tc>
          <w:tcPr>
            <w:tcW w:w="54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5 000</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1</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rPr>
                <w:highlight w:val="yellow"/>
              </w:rPr>
            </w:pPr>
            <w:r>
              <w:rPr>
                <w:sz w:val="22"/>
              </w:rPr>
              <w:t>80</w:t>
            </w:r>
          </w:p>
        </w:tc>
      </w:tr>
      <w:tr w:rsidR="00CE2DF4" w:rsidTr="00CE2DF4">
        <w:trPr>
          <w:trHeight w:val="197"/>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4.4</w:t>
            </w:r>
          </w:p>
        </w:tc>
        <w:tc>
          <w:tcPr>
            <w:tcW w:w="113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rPr>
                <w:b/>
                <w:bCs/>
              </w:rPr>
            </w:pPr>
            <w:r>
              <w:rPr>
                <w:b/>
                <w:sz w:val="22"/>
              </w:rPr>
              <w:t>Магазины</w:t>
            </w:r>
          </w:p>
        </w:tc>
        <w:tc>
          <w:tcPr>
            <w:tcW w:w="59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не подлежат установлению</w:t>
            </w:r>
          </w:p>
        </w:tc>
        <w:tc>
          <w:tcPr>
            <w:tcW w:w="589"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5 000</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2 этажа/10 м</w:t>
            </w:r>
          </w:p>
        </w:tc>
        <w:tc>
          <w:tcPr>
            <w:tcW w:w="56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80</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862321">
            <w:pPr>
              <w:spacing w:line="256" w:lineRule="auto"/>
              <w:ind w:firstLine="454"/>
              <w:jc w:val="both"/>
              <w:rPr>
                <w:b/>
                <w:bCs/>
              </w:rPr>
            </w:pPr>
            <w:r w:rsidRPr="00C146B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прибрежная защитная полоса; зона затопления; зона подтопления.</w:t>
            </w:r>
          </w:p>
        </w:tc>
      </w:tr>
    </w:tbl>
    <w:p w:rsidR="00CE2DF4" w:rsidRDefault="00CE2DF4" w:rsidP="00CE2DF4">
      <w:pPr>
        <w:rPr>
          <w:b/>
          <w:bCs/>
          <w:sz w:val="28"/>
          <w:szCs w:val="26"/>
        </w:rPr>
      </w:pPr>
      <w:r>
        <w:rPr>
          <w:b/>
          <w:bCs/>
          <w:sz w:val="28"/>
          <w:szCs w:val="26"/>
        </w:rPr>
        <w:br w:type="page"/>
      </w:r>
    </w:p>
    <w:p w:rsidR="00CE2DF4" w:rsidRDefault="00CE2DF4" w:rsidP="004B2A5F">
      <w:pPr>
        <w:pStyle w:val="2"/>
        <w:spacing w:before="0" w:after="0"/>
        <w:ind w:left="567" w:right="539"/>
        <w:rPr>
          <w:color w:val="auto"/>
          <w:u w:val="single"/>
        </w:rPr>
      </w:pPr>
      <w:bookmarkStart w:id="72" w:name="_Toc219736142"/>
      <w:bookmarkStart w:id="73" w:name="_Toc211525333"/>
      <w:bookmarkStart w:id="74" w:name="_Toc220332251"/>
      <w:r>
        <w:rPr>
          <w:color w:val="auto"/>
        </w:rPr>
        <w:lastRenderedPageBreak/>
        <w:t>Статья 2</w:t>
      </w:r>
      <w:r w:rsidR="00B2536B">
        <w:rPr>
          <w:color w:val="auto"/>
        </w:rPr>
        <w:t>4</w:t>
      </w:r>
      <w:r>
        <w:rPr>
          <w:color w:val="auto"/>
        </w:rPr>
        <w:t>. Градостроительный регламент. СХ-1 «Зона сельскохозяйственных угодий»</w:t>
      </w:r>
      <w:bookmarkEnd w:id="72"/>
      <w:bookmarkEnd w:id="73"/>
      <w:bookmarkEnd w:id="7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3311"/>
        <w:gridCol w:w="44"/>
        <w:gridCol w:w="1705"/>
        <w:gridCol w:w="1849"/>
        <w:gridCol w:w="1702"/>
        <w:gridCol w:w="2280"/>
        <w:gridCol w:w="1855"/>
        <w:gridCol w:w="1868"/>
      </w:tblGrid>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before="40" w:after="40" w:line="256" w:lineRule="auto"/>
              <w:jc w:val="right"/>
              <w:rPr>
                <w:b/>
                <w:highlight w:val="yellow"/>
              </w:rPr>
            </w:pPr>
            <w:r>
              <w:rPr>
                <w:b/>
                <w:sz w:val="22"/>
                <w:szCs w:val="22"/>
              </w:rPr>
              <w:t xml:space="preserve">Таблица </w:t>
            </w:r>
            <w:r w:rsidR="00E44F69">
              <w:rPr>
                <w:b/>
                <w:sz w:val="22"/>
                <w:szCs w:val="22"/>
              </w:rPr>
              <w:t>8</w:t>
            </w:r>
          </w:p>
        </w:tc>
      </w:tr>
      <w:tr w:rsidR="00CE2DF4" w:rsidTr="00CE2DF4">
        <w:trPr>
          <w:trHeight w:val="1701"/>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265"/>
              <w:jc w:val="center"/>
            </w:pPr>
            <w:r>
              <w:rPr>
                <w:sz w:val="22"/>
                <w:szCs w:val="22"/>
              </w:rPr>
              <w:t>Код</w:t>
            </w:r>
          </w:p>
        </w:tc>
        <w:tc>
          <w:tcPr>
            <w:tcW w:w="1074" w:type="pct"/>
            <w:gridSpan w:val="2"/>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683"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730"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598"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gridSpan w:val="2"/>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074"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54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4B2A5F">
        <w:trPr>
          <w:trHeight w:val="15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szCs w:val="22"/>
              </w:rPr>
              <w:t>Выращивание зерновых</w:t>
            </w:r>
            <w:r>
              <w:rPr>
                <w:b/>
                <w:spacing w:val="-1"/>
                <w:sz w:val="22"/>
                <w:szCs w:val="22"/>
              </w:rPr>
              <w:t xml:space="preserve"> </w:t>
            </w:r>
            <w:r>
              <w:rPr>
                <w:b/>
                <w:sz w:val="22"/>
                <w:szCs w:val="22"/>
              </w:rPr>
              <w:t>и иных сельскохозяйственных</w:t>
            </w:r>
            <w:r>
              <w:rPr>
                <w:b/>
                <w:spacing w:val="-52"/>
                <w:sz w:val="22"/>
                <w:szCs w:val="22"/>
              </w:rPr>
              <w:t xml:space="preserve"> </w:t>
            </w:r>
            <w:r>
              <w:rPr>
                <w:b/>
                <w:sz w:val="22"/>
                <w:szCs w:val="22"/>
              </w:rPr>
              <w:t>культур</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1.3</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rPr>
              <w:t>Овощеводство</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3</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5 этажей/50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1.4</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rPr>
              <w:t>Выращивание тонизирующих, лекарственных, цветочных культур</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1.5</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rPr>
              <w:t>Садоводство</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1.6</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rPr>
              <w:t>Выращивание льна и конопли</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1 600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1.19</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szCs w:val="22"/>
              </w:rPr>
              <w:t>Сенокошение</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szCs w:val="22"/>
              </w:rPr>
              <w:t>Выпас сельскохозяйственных</w:t>
            </w:r>
            <w:r>
              <w:rPr>
                <w:b/>
                <w:spacing w:val="-52"/>
                <w:sz w:val="22"/>
                <w:szCs w:val="22"/>
              </w:rPr>
              <w:t xml:space="preserve"> </w:t>
            </w:r>
            <w:r>
              <w:rPr>
                <w:b/>
                <w:sz w:val="22"/>
                <w:szCs w:val="22"/>
              </w:rPr>
              <w:t>животных</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lastRenderedPageBreak/>
              <w:t>3.1.1</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rPr>
                <w:b/>
              </w:rPr>
            </w:pPr>
            <w:r>
              <w:rPr>
                <w:b/>
                <w:sz w:val="22"/>
                <w:szCs w:val="22"/>
              </w:rPr>
              <w:t>Предоставление коммунальных услуг</w:t>
            </w:r>
          </w:p>
        </w:tc>
        <w:tc>
          <w:tcPr>
            <w:tcW w:w="2427"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p w:rsidR="00CE2DF4" w:rsidRDefault="00CE2DF4">
            <w:pPr>
              <w:spacing w:line="256" w:lineRule="auto"/>
              <w:jc w:val="center"/>
            </w:pPr>
            <w:r>
              <w:rPr>
                <w:sz w:val="22"/>
                <w:szCs w:val="22"/>
              </w:rPr>
              <w:t>40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100</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szCs w:val="22"/>
              </w:rPr>
              <w:t>Действие</w:t>
            </w:r>
            <w:r>
              <w:rPr>
                <w:spacing w:val="1"/>
                <w:sz w:val="22"/>
                <w:szCs w:val="22"/>
              </w:rPr>
              <w:t xml:space="preserve"> </w:t>
            </w:r>
            <w:r>
              <w:rPr>
                <w:sz w:val="22"/>
                <w:szCs w:val="22"/>
              </w:rPr>
              <w:t>градостроительного</w:t>
            </w:r>
            <w:r>
              <w:rPr>
                <w:spacing w:val="1"/>
                <w:sz w:val="22"/>
                <w:szCs w:val="22"/>
              </w:rPr>
              <w:t xml:space="preserve"> </w:t>
            </w:r>
            <w:r>
              <w:rPr>
                <w:sz w:val="22"/>
                <w:szCs w:val="22"/>
              </w:rPr>
              <w:t>регламента</w:t>
            </w:r>
            <w:r>
              <w:rPr>
                <w:spacing w:val="1"/>
                <w:sz w:val="22"/>
                <w:szCs w:val="22"/>
              </w:rPr>
              <w:t xml:space="preserve"> </w:t>
            </w:r>
            <w:r>
              <w:rPr>
                <w:sz w:val="22"/>
                <w:szCs w:val="22"/>
              </w:rPr>
              <w:t>не</w:t>
            </w:r>
            <w:r>
              <w:rPr>
                <w:spacing w:val="1"/>
                <w:sz w:val="22"/>
                <w:szCs w:val="22"/>
              </w:rPr>
              <w:t xml:space="preserve"> </w:t>
            </w:r>
            <w:r>
              <w:rPr>
                <w:sz w:val="22"/>
                <w:szCs w:val="22"/>
              </w:rPr>
              <w:t>распространяется</w:t>
            </w:r>
            <w:r>
              <w:rPr>
                <w:spacing w:val="1"/>
                <w:sz w:val="22"/>
                <w:szCs w:val="22"/>
              </w:rPr>
              <w:t xml:space="preserve"> </w:t>
            </w:r>
            <w:r>
              <w:rPr>
                <w:sz w:val="22"/>
                <w:szCs w:val="22"/>
              </w:rPr>
              <w:t>на</w:t>
            </w:r>
            <w:r>
              <w:rPr>
                <w:spacing w:val="1"/>
                <w:sz w:val="22"/>
                <w:szCs w:val="22"/>
              </w:rPr>
              <w:t xml:space="preserve"> </w:t>
            </w:r>
            <w:r>
              <w:rPr>
                <w:sz w:val="22"/>
                <w:szCs w:val="22"/>
              </w:rPr>
              <w:t>земельные</w:t>
            </w:r>
            <w:r>
              <w:rPr>
                <w:spacing w:val="1"/>
                <w:sz w:val="22"/>
                <w:szCs w:val="22"/>
              </w:rPr>
              <w:t xml:space="preserve"> </w:t>
            </w:r>
            <w:r>
              <w:rPr>
                <w:sz w:val="22"/>
                <w:szCs w:val="22"/>
              </w:rPr>
              <w:t>участки,</w:t>
            </w:r>
            <w:r>
              <w:rPr>
                <w:spacing w:val="1"/>
                <w:sz w:val="22"/>
                <w:szCs w:val="22"/>
              </w:rPr>
              <w:t xml:space="preserve"> </w:t>
            </w:r>
            <w:r>
              <w:rPr>
                <w:sz w:val="22"/>
                <w:szCs w:val="22"/>
              </w:rPr>
              <w:t>предназначенные</w:t>
            </w:r>
            <w:r>
              <w:rPr>
                <w:spacing w:val="1"/>
                <w:sz w:val="22"/>
                <w:szCs w:val="22"/>
              </w:rPr>
              <w:t xml:space="preserve"> </w:t>
            </w:r>
            <w:r>
              <w:rPr>
                <w:sz w:val="22"/>
                <w:szCs w:val="22"/>
              </w:rPr>
              <w:t>для</w:t>
            </w:r>
            <w:r>
              <w:rPr>
                <w:spacing w:val="1"/>
                <w:sz w:val="22"/>
                <w:szCs w:val="22"/>
              </w:rPr>
              <w:t xml:space="preserve"> </w:t>
            </w:r>
            <w:r>
              <w:rPr>
                <w:sz w:val="22"/>
                <w:szCs w:val="22"/>
              </w:rPr>
              <w:t>размещения</w:t>
            </w:r>
            <w:r>
              <w:rPr>
                <w:spacing w:val="1"/>
                <w:sz w:val="22"/>
                <w:szCs w:val="22"/>
              </w:rPr>
              <w:t xml:space="preserve"> </w:t>
            </w:r>
            <w:r>
              <w:rPr>
                <w:sz w:val="22"/>
                <w:szCs w:val="22"/>
              </w:rPr>
              <w:t>линейных</w:t>
            </w:r>
            <w:r>
              <w:rPr>
                <w:spacing w:val="1"/>
                <w:sz w:val="22"/>
                <w:szCs w:val="22"/>
              </w:rPr>
              <w:t xml:space="preserve"> </w:t>
            </w:r>
            <w:r>
              <w:rPr>
                <w:sz w:val="22"/>
                <w:szCs w:val="22"/>
              </w:rPr>
              <w:t>и</w:t>
            </w:r>
            <w:r>
              <w:rPr>
                <w:spacing w:val="1"/>
                <w:sz w:val="22"/>
                <w:szCs w:val="22"/>
              </w:rPr>
              <w:t xml:space="preserve"> </w:t>
            </w:r>
            <w:r>
              <w:rPr>
                <w:sz w:val="22"/>
                <w:szCs w:val="22"/>
              </w:rPr>
              <w:t>(или)</w:t>
            </w:r>
            <w:r>
              <w:rPr>
                <w:spacing w:val="1"/>
                <w:sz w:val="22"/>
                <w:szCs w:val="22"/>
              </w:rPr>
              <w:t xml:space="preserve"> </w:t>
            </w:r>
            <w:r>
              <w:rPr>
                <w:sz w:val="22"/>
                <w:szCs w:val="22"/>
              </w:rPr>
              <w:t>занятые</w:t>
            </w:r>
            <w:r>
              <w:rPr>
                <w:spacing w:val="1"/>
                <w:sz w:val="22"/>
                <w:szCs w:val="22"/>
              </w:rPr>
              <w:t xml:space="preserve"> </w:t>
            </w:r>
            <w:r>
              <w:rPr>
                <w:sz w:val="22"/>
                <w:szCs w:val="22"/>
              </w:rPr>
              <w:t>линейными</w:t>
            </w:r>
            <w:r>
              <w:rPr>
                <w:spacing w:val="1"/>
                <w:sz w:val="22"/>
                <w:szCs w:val="22"/>
              </w:rPr>
              <w:t xml:space="preserve"> </w:t>
            </w:r>
            <w:r>
              <w:rPr>
                <w:sz w:val="22"/>
                <w:szCs w:val="22"/>
              </w:rPr>
              <w:t>объектами</w:t>
            </w:r>
            <w:r>
              <w:rPr>
                <w:spacing w:val="1"/>
                <w:sz w:val="22"/>
                <w:szCs w:val="22"/>
              </w:rPr>
              <w:t xml:space="preserve"> </w:t>
            </w:r>
            <w:r>
              <w:rPr>
                <w:sz w:val="22"/>
                <w:szCs w:val="22"/>
              </w:rPr>
              <w:t>(согласно ч. 4 ст. 36 Градостроительного кодекса Российской Федерации).</w:t>
            </w:r>
          </w:p>
        </w:tc>
      </w:tr>
      <w:tr w:rsidR="00CE2DF4" w:rsidTr="00CE2DF4">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12.0.1</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Улично-дорожная сеть</w:t>
            </w:r>
          </w:p>
        </w:tc>
        <w:tc>
          <w:tcPr>
            <w:tcW w:w="3619"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Pr>
                <w:rFonts w:eastAsia="Times New Roman"/>
                <w:sz w:val="22"/>
                <w:szCs w:val="22"/>
                <w:lang w:eastAsia="ru-RU"/>
              </w:rPr>
              <w:t>Российской Федерации.</w:t>
            </w:r>
          </w:p>
        </w:tc>
      </w:tr>
      <w:tr w:rsidR="00CE2DF4" w:rsidTr="00CE2DF4">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12.0.2</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trHeight w:val="57"/>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before="80" w:line="256" w:lineRule="auto"/>
              <w:jc w:val="center"/>
              <w:rPr>
                <w:b/>
                <w:sz w:val="21"/>
                <w:szCs w:val="21"/>
              </w:rPr>
            </w:pPr>
            <w:r>
              <w:rPr>
                <w:b/>
                <w:sz w:val="21"/>
                <w:szCs w:val="21"/>
              </w:rPr>
              <w:t>ВСПОМОГАТЕЛЬНЫЕ ВИДЫ РАЗРЕШЕННОГО ИСПОЛЬЗОВАНИЯ ЗЕМЕЛЬНЫХ УЧАСТКОВ И ОБЪЕКТОВ КАПИТАЛЬНОГО СТРОИТЕЛЬСТВА</w:t>
            </w:r>
          </w:p>
        </w:tc>
      </w:tr>
      <w:tr w:rsidR="00CE2DF4" w:rsidTr="00CE2DF4">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trHeight w:val="5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УСЛОВНО РАЗРЕШЕННЫЕ ВИДЫ ИСПОЛЬЗОВАНИЯ ЗЕМЕЛЬНЫХ УЧАСТКОВ И ОБЪЕКТОВ КАПИТАЛЬНОГО СТРОИТЕЛЬСТВА</w:t>
            </w:r>
          </w:p>
        </w:tc>
      </w:tr>
      <w:tr w:rsidR="00CE2DF4" w:rsidTr="00CE2DF4">
        <w:trPr>
          <w:trHeight w:val="5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firstLine="454"/>
              <w:jc w:val="both"/>
              <w:rPr>
                <w:b/>
              </w:rPr>
            </w:pPr>
            <w:r>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CE2DF4" w:rsidRDefault="00CE2DF4" w:rsidP="00CE2DF4">
      <w:pPr>
        <w:rPr>
          <w:b/>
          <w:bCs/>
          <w:sz w:val="28"/>
          <w:szCs w:val="26"/>
        </w:rPr>
      </w:pPr>
      <w:r>
        <w:br w:type="page"/>
      </w:r>
    </w:p>
    <w:p w:rsidR="00CE2DF4" w:rsidRDefault="00B2536B" w:rsidP="00CE2DF4">
      <w:pPr>
        <w:pStyle w:val="2"/>
        <w:spacing w:before="220" w:after="220"/>
        <w:ind w:left="567" w:right="539"/>
        <w:rPr>
          <w:color w:val="auto"/>
          <w:u w:val="single"/>
        </w:rPr>
      </w:pPr>
      <w:bookmarkStart w:id="75" w:name="_Toc219736144"/>
      <w:bookmarkStart w:id="76" w:name="_Toc220332252"/>
      <w:r>
        <w:rPr>
          <w:color w:val="auto"/>
        </w:rPr>
        <w:lastRenderedPageBreak/>
        <w:t>Статья 25</w:t>
      </w:r>
      <w:r w:rsidR="00CE2DF4">
        <w:rPr>
          <w:color w:val="auto"/>
        </w:rPr>
        <w:t>. Градостроительный регламент. СХ-3 «Производственная зона сельскохозяйственных предприятий»</w:t>
      </w:r>
      <w:bookmarkEnd w:id="63"/>
      <w:bookmarkEnd w:id="64"/>
      <w:bookmarkEnd w:id="65"/>
      <w:bookmarkEnd w:id="75"/>
      <w:bookmarkEnd w:id="7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
        <w:gridCol w:w="3311"/>
        <w:gridCol w:w="44"/>
        <w:gridCol w:w="1687"/>
        <w:gridCol w:w="19"/>
        <w:gridCol w:w="12"/>
        <w:gridCol w:w="1836"/>
        <w:gridCol w:w="1836"/>
        <w:gridCol w:w="2133"/>
        <w:gridCol w:w="12"/>
        <w:gridCol w:w="31"/>
        <w:gridCol w:w="1799"/>
        <w:gridCol w:w="25"/>
        <w:gridCol w:w="19"/>
        <w:gridCol w:w="1849"/>
      </w:tblGrid>
      <w:tr w:rsidR="00CE2DF4" w:rsidTr="00CE2DF4">
        <w:trPr>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rsidR="00CE2DF4" w:rsidRDefault="00CE2DF4">
            <w:pPr>
              <w:spacing w:before="40" w:after="40" w:line="256" w:lineRule="auto"/>
              <w:jc w:val="right"/>
              <w:rPr>
                <w:b/>
                <w:highlight w:val="yellow"/>
              </w:rPr>
            </w:pPr>
            <w:r>
              <w:rPr>
                <w:b/>
                <w:sz w:val="22"/>
                <w:szCs w:val="22"/>
              </w:rPr>
              <w:t xml:space="preserve">Таблица </w:t>
            </w:r>
            <w:r w:rsidR="00E44F69">
              <w:rPr>
                <w:b/>
                <w:sz w:val="22"/>
                <w:szCs w:val="22"/>
              </w:rPr>
              <w:t>9</w:t>
            </w:r>
          </w:p>
        </w:tc>
      </w:tr>
      <w:tr w:rsidR="00CE2DF4" w:rsidTr="007629AF">
        <w:trPr>
          <w:trHeight w:val="1701"/>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265"/>
              <w:jc w:val="center"/>
            </w:pPr>
            <w:r>
              <w:rPr>
                <w:sz w:val="22"/>
                <w:szCs w:val="22"/>
              </w:rPr>
              <w:t>Код</w:t>
            </w:r>
          </w:p>
        </w:tc>
        <w:tc>
          <w:tcPr>
            <w:tcW w:w="1074" w:type="pct"/>
            <w:gridSpan w:val="2"/>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726"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68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3B447F" w:rsidRDefault="00CE2DF4">
            <w:pPr>
              <w:spacing w:line="256" w:lineRule="auto"/>
              <w:jc w:val="center"/>
              <w:rPr>
                <w:sz w:val="20"/>
                <w:szCs w:val="20"/>
              </w:rPr>
            </w:pPr>
            <w:r w:rsidRPr="003B447F">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598"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3B447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gridSpan w:val="2"/>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46"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592"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687" w:type="pct"/>
            <w:gridSpan w:val="2"/>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3B447F">
        <w:trPr>
          <w:trHeight w:val="22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074"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546"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687"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CE2DF4">
        <w:trPr>
          <w:trHeight w:val="340"/>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1B4609" w:rsidTr="003B447F">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szCs w:val="22"/>
              </w:rPr>
              <w:t>1.2</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rPr>
                <w:b/>
              </w:rPr>
            </w:pPr>
            <w:r>
              <w:rPr>
                <w:b/>
                <w:sz w:val="22"/>
                <w:szCs w:val="22"/>
              </w:rPr>
              <w:t>Выращивание зерновых</w:t>
            </w:r>
            <w:r>
              <w:rPr>
                <w:b/>
                <w:spacing w:val="-1"/>
                <w:sz w:val="22"/>
                <w:szCs w:val="22"/>
              </w:rPr>
              <w:t xml:space="preserve"> </w:t>
            </w:r>
            <w:r>
              <w:rPr>
                <w:b/>
                <w:sz w:val="22"/>
                <w:szCs w:val="22"/>
              </w:rPr>
              <w:t>и иных сельскохозяйственных</w:t>
            </w:r>
            <w:r>
              <w:rPr>
                <w:b/>
                <w:spacing w:val="-52"/>
                <w:sz w:val="22"/>
                <w:szCs w:val="22"/>
              </w:rPr>
              <w:t xml:space="preserve"> </w:t>
            </w:r>
            <w:r>
              <w:rPr>
                <w:b/>
                <w:sz w:val="22"/>
                <w:szCs w:val="22"/>
              </w:rPr>
              <w:t>культур</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center"/>
            </w:pPr>
            <w:r>
              <w:rPr>
                <w:sz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1B4609" w:rsidRDefault="001B4609" w:rsidP="00F937FB">
            <w:pPr>
              <w:spacing w:line="256" w:lineRule="auto"/>
              <w:jc w:val="center"/>
            </w:pPr>
            <w:r>
              <w:rPr>
                <w:sz w:val="22"/>
              </w:rPr>
              <w:t>1600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не подлежит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center"/>
            </w:pPr>
            <w:r>
              <w:rPr>
                <w:sz w:val="22"/>
              </w:rPr>
              <w:t>не подлежат установлению*</w:t>
            </w:r>
          </w:p>
        </w:tc>
      </w:tr>
      <w:tr w:rsidR="001B4609" w:rsidTr="007629AF">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1B4609"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1.3</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rPr>
                <w:b/>
              </w:rPr>
            </w:pPr>
            <w:r>
              <w:rPr>
                <w:b/>
                <w:sz w:val="22"/>
              </w:rPr>
              <w:t>Овощеводство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1B4609" w:rsidRDefault="001B4609" w:rsidP="00F937FB">
            <w:pPr>
              <w:spacing w:line="256" w:lineRule="auto"/>
              <w:jc w:val="center"/>
            </w:pPr>
            <w:r>
              <w:rPr>
                <w:sz w:val="22"/>
              </w:rPr>
              <w:t>1600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jc w:val="center"/>
            </w:pPr>
            <w:r>
              <w:rPr>
                <w:sz w:val="22"/>
                <w:szCs w:val="22"/>
              </w:rPr>
              <w:t>3</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1B4609" w:rsidRDefault="003B447F" w:rsidP="00F937FB">
            <w:pPr>
              <w:keepNext/>
              <w:keepLines/>
              <w:spacing w:line="256" w:lineRule="auto"/>
              <w:ind w:left="6"/>
              <w:jc w:val="center"/>
            </w:pPr>
            <w:r>
              <w:rPr>
                <w:sz w:val="22"/>
                <w:szCs w:val="22"/>
              </w:rPr>
              <w:t>70</w:t>
            </w:r>
          </w:p>
        </w:tc>
      </w:tr>
      <w:tr w:rsidR="001B4609" w:rsidTr="003B447F">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1.4</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both"/>
              <w:rPr>
                <w:b/>
              </w:rPr>
            </w:pPr>
            <w:r>
              <w:rPr>
                <w:b/>
                <w:sz w:val="22"/>
              </w:rPr>
              <w:t>Выращивание тонизирующих, лекарственных, цветочных культур</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center"/>
            </w:pPr>
            <w:r>
              <w:rPr>
                <w:sz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1B4609" w:rsidRDefault="001B4609" w:rsidP="00F937FB">
            <w:pPr>
              <w:spacing w:line="256" w:lineRule="auto"/>
              <w:jc w:val="center"/>
            </w:pPr>
            <w:r>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не подлежит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center"/>
            </w:pPr>
            <w:r>
              <w:rPr>
                <w:sz w:val="22"/>
              </w:rPr>
              <w:t>не подлежат установлению*</w:t>
            </w:r>
          </w:p>
        </w:tc>
      </w:tr>
      <w:tr w:rsidR="001B4609" w:rsidTr="007629AF">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1B4609" w:rsidTr="003B447F">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1.5</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both"/>
              <w:rPr>
                <w:b/>
              </w:rPr>
            </w:pPr>
            <w:r>
              <w:rPr>
                <w:b/>
                <w:sz w:val="22"/>
              </w:rPr>
              <w:t>Садоводство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center"/>
            </w:pPr>
            <w:r>
              <w:rPr>
                <w:sz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1B4609" w:rsidRDefault="001B4609" w:rsidP="00F937FB">
            <w:pPr>
              <w:spacing w:line="256" w:lineRule="auto"/>
              <w:jc w:val="center"/>
            </w:pPr>
            <w:r>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не подлежит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center"/>
            </w:pPr>
            <w:r>
              <w:rPr>
                <w:sz w:val="22"/>
              </w:rPr>
              <w:t>не подлежат установлению*</w:t>
            </w:r>
          </w:p>
        </w:tc>
      </w:tr>
      <w:tr w:rsidR="001B4609" w:rsidTr="007629AF">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1B4609" w:rsidTr="003B447F">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1.6</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both"/>
              <w:rPr>
                <w:b/>
              </w:rPr>
            </w:pPr>
            <w:r>
              <w:rPr>
                <w:b/>
                <w:sz w:val="22"/>
              </w:rPr>
              <w:t>Выращивание льна и конопли</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keepNext/>
              <w:keepLines/>
              <w:spacing w:line="256" w:lineRule="auto"/>
              <w:ind w:left="6"/>
              <w:jc w:val="center"/>
            </w:pPr>
            <w:r>
              <w:rPr>
                <w:sz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1B4609" w:rsidRDefault="001B4609" w:rsidP="00F937FB">
            <w:pPr>
              <w:spacing w:line="256" w:lineRule="auto"/>
              <w:jc w:val="center"/>
            </w:pPr>
            <w:r>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jc w:val="center"/>
            </w:pPr>
            <w:r>
              <w:rPr>
                <w:sz w:val="22"/>
              </w:rPr>
              <w:t>не подлежит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center"/>
            </w:pPr>
            <w:r>
              <w:rPr>
                <w:sz w:val="22"/>
              </w:rPr>
              <w:t>не подлежат установлению*</w:t>
            </w:r>
          </w:p>
        </w:tc>
      </w:tr>
      <w:tr w:rsidR="001B4609" w:rsidTr="007629AF">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B4609" w:rsidRDefault="001B4609"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1B4609" w:rsidRDefault="001B4609" w:rsidP="00F937FB">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1.8</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Скотоводство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9E7645">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1.10</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Птицеводство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9E7645">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1.11</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Свиноводство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9E7645">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lastRenderedPageBreak/>
              <w:t>1.12</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Пчеловодство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180737">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1.13</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Рыбоводство</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180737">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1.14</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rStyle w:val="af1"/>
                <w:rFonts w:eastAsiaTheme="majorEastAsia"/>
                <w:b w:val="0"/>
              </w:rPr>
            </w:pPr>
            <w:r>
              <w:rPr>
                <w:b/>
                <w:sz w:val="22"/>
                <w:szCs w:val="22"/>
              </w:rPr>
              <w:t>Научное обеспечение сельского хозяйства</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rPr>
                <w:rFonts w:eastAsiaTheme="majorEastAsia"/>
              </w:rP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180737">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1.15</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Хранение и переработка сельскохозяйственной продукции</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180737">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1.17</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rPr>
                <w:b/>
              </w:rPr>
            </w:pPr>
            <w:r>
              <w:rPr>
                <w:b/>
                <w:sz w:val="22"/>
                <w:szCs w:val="22"/>
              </w:rPr>
              <w:t>Питомники</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180737">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1.18</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pStyle w:val="TableParagraph"/>
              <w:spacing w:before="75" w:line="252" w:lineRule="exact"/>
              <w:ind w:left="6"/>
              <w:rPr>
                <w:b/>
              </w:rPr>
            </w:pPr>
            <w:r>
              <w:rPr>
                <w:b/>
              </w:rPr>
              <w:t>Обеспечение сельскохозяйственного</w:t>
            </w:r>
            <w:r>
              <w:rPr>
                <w:b/>
                <w:spacing w:val="-52"/>
              </w:rPr>
              <w:t xml:space="preserve"> </w:t>
            </w:r>
            <w:r>
              <w:rPr>
                <w:b/>
              </w:rPr>
              <w:t>производства</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3B447F">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3B447F">
            <w:pPr>
              <w:jc w:val="center"/>
            </w:pPr>
            <w:r w:rsidRPr="00180737">
              <w:rPr>
                <w:sz w:val="22"/>
              </w:rPr>
              <w:t>1 600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3B447F" w:rsidRPr="00E44F69" w:rsidRDefault="003B447F" w:rsidP="003B447F">
            <w:pPr>
              <w:keepNext/>
              <w:keepLines/>
              <w:spacing w:line="256" w:lineRule="auto"/>
              <w:jc w:val="center"/>
            </w:pPr>
            <w:r w:rsidRPr="00E44F69">
              <w:rPr>
                <w:sz w:val="22"/>
                <w:szCs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5 этажей/50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3B447F">
            <w:pPr>
              <w:keepNext/>
              <w:keepLines/>
              <w:spacing w:line="256" w:lineRule="auto"/>
              <w:ind w:left="6"/>
              <w:jc w:val="center"/>
            </w:pPr>
            <w:r>
              <w:rPr>
                <w:sz w:val="22"/>
                <w:szCs w:val="22"/>
              </w:rPr>
              <w:t>70</w:t>
            </w:r>
          </w:p>
        </w:tc>
      </w:tr>
      <w:tr w:rsidR="003B447F" w:rsidTr="00F937FB">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jc w:val="center"/>
            </w:pPr>
            <w:r>
              <w:rPr>
                <w:sz w:val="22"/>
              </w:rPr>
              <w:t>1.19</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keepNext/>
              <w:keepLines/>
              <w:spacing w:line="256" w:lineRule="auto"/>
              <w:ind w:left="6"/>
              <w:jc w:val="both"/>
              <w:rPr>
                <w:b/>
              </w:rPr>
            </w:pPr>
            <w:r>
              <w:rPr>
                <w:b/>
                <w:sz w:val="22"/>
                <w:szCs w:val="22"/>
              </w:rPr>
              <w:t>Сенокошение</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keepNext/>
              <w:keepLines/>
              <w:spacing w:line="256" w:lineRule="auto"/>
              <w:ind w:left="6"/>
              <w:jc w:val="center"/>
            </w:pPr>
            <w:r>
              <w:rPr>
                <w:sz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F937FB">
            <w:pPr>
              <w:spacing w:line="256" w:lineRule="auto"/>
              <w:jc w:val="center"/>
            </w:pPr>
            <w:r>
              <w:rPr>
                <w:sz w:val="22"/>
              </w:rPr>
              <w:t>1000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jc w:val="center"/>
            </w:pPr>
            <w:r>
              <w:rPr>
                <w:sz w:val="22"/>
              </w:rPr>
              <w:t>не подлежит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keepNext/>
              <w:keepLines/>
              <w:spacing w:line="256" w:lineRule="auto"/>
              <w:ind w:left="6"/>
              <w:jc w:val="center"/>
            </w:pPr>
            <w:r>
              <w:rPr>
                <w:sz w:val="22"/>
              </w:rPr>
              <w:t>не подлежат установлению*</w:t>
            </w:r>
          </w:p>
        </w:tc>
      </w:tr>
      <w:tr w:rsidR="003B447F" w:rsidTr="007629AF">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3B447F" w:rsidTr="00F937FB">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jc w:val="center"/>
            </w:pPr>
            <w:r>
              <w:rPr>
                <w:sz w:val="22"/>
              </w:rPr>
              <w:t>1.20</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keepNext/>
              <w:keepLines/>
              <w:spacing w:line="256" w:lineRule="auto"/>
              <w:ind w:left="6"/>
              <w:jc w:val="both"/>
              <w:rPr>
                <w:b/>
              </w:rPr>
            </w:pPr>
            <w:r>
              <w:rPr>
                <w:b/>
                <w:sz w:val="22"/>
                <w:szCs w:val="22"/>
              </w:rPr>
              <w:t>Выпас сельскохозяйственных</w:t>
            </w:r>
            <w:r>
              <w:rPr>
                <w:b/>
                <w:spacing w:val="-52"/>
                <w:sz w:val="22"/>
                <w:szCs w:val="22"/>
              </w:rPr>
              <w:t xml:space="preserve"> </w:t>
            </w:r>
            <w:r>
              <w:rPr>
                <w:b/>
                <w:sz w:val="22"/>
                <w:szCs w:val="22"/>
              </w:rPr>
              <w:t>животных</w:t>
            </w:r>
          </w:p>
        </w:tc>
        <w:tc>
          <w:tcPr>
            <w:tcW w:w="560" w:type="pct"/>
            <w:gridSpan w:val="3"/>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keepNext/>
              <w:keepLines/>
              <w:spacing w:line="256" w:lineRule="auto"/>
              <w:ind w:left="6"/>
              <w:jc w:val="center"/>
            </w:pPr>
            <w:r>
              <w:rPr>
                <w:sz w:val="22"/>
              </w:rPr>
              <w:t>не подлежат установлению</w:t>
            </w:r>
          </w:p>
        </w:tc>
        <w:tc>
          <w:tcPr>
            <w:tcW w:w="592" w:type="pct"/>
            <w:gridSpan w:val="2"/>
            <w:tcBorders>
              <w:top w:val="single" w:sz="4" w:space="0" w:color="000000"/>
              <w:left w:val="single" w:sz="4" w:space="0" w:color="auto"/>
              <w:bottom w:val="single" w:sz="4" w:space="0" w:color="000000"/>
              <w:right w:val="single" w:sz="4" w:space="0" w:color="000000"/>
            </w:tcBorders>
            <w:vAlign w:val="center"/>
            <w:hideMark/>
          </w:tcPr>
          <w:p w:rsidR="003B447F" w:rsidRDefault="003B447F" w:rsidP="00F937FB">
            <w:pPr>
              <w:spacing w:line="256" w:lineRule="auto"/>
              <w:jc w:val="center"/>
            </w:pPr>
            <w:r>
              <w:rPr>
                <w:sz w:val="22"/>
              </w:rPr>
              <w:t>1000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jc w:val="center"/>
            </w:pPr>
            <w:r>
              <w:rPr>
                <w:sz w:val="22"/>
              </w:rPr>
              <w:t>не подлежит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keepNext/>
              <w:keepLines/>
              <w:spacing w:line="256" w:lineRule="auto"/>
              <w:ind w:left="6"/>
              <w:jc w:val="center"/>
            </w:pPr>
            <w:r>
              <w:rPr>
                <w:sz w:val="22"/>
              </w:rPr>
              <w:t>не подлежат установлению*</w:t>
            </w:r>
          </w:p>
        </w:tc>
      </w:tr>
      <w:tr w:rsidR="003B447F" w:rsidTr="007629AF">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7629AF">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3.1.1</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rPr>
                <w:b/>
              </w:rPr>
            </w:pPr>
            <w:r>
              <w:rPr>
                <w:b/>
                <w:sz w:val="22"/>
                <w:szCs w:val="22"/>
              </w:rPr>
              <w:t>Предоставление коммунальных услуг</w:t>
            </w:r>
          </w:p>
        </w:tc>
        <w:tc>
          <w:tcPr>
            <w:tcW w:w="2427"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p w:rsidR="00CE2DF4" w:rsidRDefault="00CE2DF4">
            <w:pPr>
              <w:spacing w:line="256" w:lineRule="auto"/>
              <w:jc w:val="center"/>
            </w:pPr>
            <w:r>
              <w:rPr>
                <w:sz w:val="22"/>
                <w:szCs w:val="22"/>
              </w:rPr>
              <w:t>40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100</w:t>
            </w:r>
          </w:p>
        </w:tc>
      </w:tr>
      <w:tr w:rsidR="00CE2DF4" w:rsidTr="007629AF">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szCs w:val="22"/>
              </w:rPr>
              <w:t>Действие</w:t>
            </w:r>
            <w:r>
              <w:rPr>
                <w:spacing w:val="1"/>
                <w:sz w:val="22"/>
                <w:szCs w:val="22"/>
              </w:rPr>
              <w:t xml:space="preserve"> </w:t>
            </w:r>
            <w:r>
              <w:rPr>
                <w:sz w:val="22"/>
                <w:szCs w:val="22"/>
              </w:rPr>
              <w:t>градостроительного</w:t>
            </w:r>
            <w:r>
              <w:rPr>
                <w:spacing w:val="1"/>
                <w:sz w:val="22"/>
                <w:szCs w:val="22"/>
              </w:rPr>
              <w:t xml:space="preserve"> </w:t>
            </w:r>
            <w:r>
              <w:rPr>
                <w:sz w:val="22"/>
                <w:szCs w:val="22"/>
              </w:rPr>
              <w:t>регламента</w:t>
            </w:r>
            <w:r>
              <w:rPr>
                <w:spacing w:val="1"/>
                <w:sz w:val="22"/>
                <w:szCs w:val="22"/>
              </w:rPr>
              <w:t xml:space="preserve"> </w:t>
            </w:r>
            <w:r>
              <w:rPr>
                <w:sz w:val="22"/>
                <w:szCs w:val="22"/>
              </w:rPr>
              <w:t>не</w:t>
            </w:r>
            <w:r>
              <w:rPr>
                <w:spacing w:val="1"/>
                <w:sz w:val="22"/>
                <w:szCs w:val="22"/>
              </w:rPr>
              <w:t xml:space="preserve"> </w:t>
            </w:r>
            <w:r>
              <w:rPr>
                <w:sz w:val="22"/>
                <w:szCs w:val="22"/>
              </w:rPr>
              <w:t>распространяется</w:t>
            </w:r>
            <w:r>
              <w:rPr>
                <w:spacing w:val="1"/>
                <w:sz w:val="22"/>
                <w:szCs w:val="22"/>
              </w:rPr>
              <w:t xml:space="preserve"> </w:t>
            </w:r>
            <w:r>
              <w:rPr>
                <w:sz w:val="22"/>
                <w:szCs w:val="22"/>
              </w:rPr>
              <w:t>на</w:t>
            </w:r>
            <w:r>
              <w:rPr>
                <w:spacing w:val="1"/>
                <w:sz w:val="22"/>
                <w:szCs w:val="22"/>
              </w:rPr>
              <w:t xml:space="preserve"> </w:t>
            </w:r>
            <w:r>
              <w:rPr>
                <w:sz w:val="22"/>
                <w:szCs w:val="22"/>
              </w:rPr>
              <w:t>земельные</w:t>
            </w:r>
            <w:r>
              <w:rPr>
                <w:spacing w:val="1"/>
                <w:sz w:val="22"/>
                <w:szCs w:val="22"/>
              </w:rPr>
              <w:t xml:space="preserve"> </w:t>
            </w:r>
            <w:r>
              <w:rPr>
                <w:sz w:val="22"/>
                <w:szCs w:val="22"/>
              </w:rPr>
              <w:t>участки,</w:t>
            </w:r>
            <w:r>
              <w:rPr>
                <w:spacing w:val="1"/>
                <w:sz w:val="22"/>
                <w:szCs w:val="22"/>
              </w:rPr>
              <w:t xml:space="preserve"> </w:t>
            </w:r>
            <w:r>
              <w:rPr>
                <w:sz w:val="22"/>
                <w:szCs w:val="22"/>
              </w:rPr>
              <w:t>предназначенные</w:t>
            </w:r>
            <w:r>
              <w:rPr>
                <w:spacing w:val="1"/>
                <w:sz w:val="22"/>
                <w:szCs w:val="22"/>
              </w:rPr>
              <w:t xml:space="preserve"> </w:t>
            </w:r>
            <w:r>
              <w:rPr>
                <w:sz w:val="22"/>
                <w:szCs w:val="22"/>
              </w:rPr>
              <w:t>для</w:t>
            </w:r>
            <w:r>
              <w:rPr>
                <w:spacing w:val="1"/>
                <w:sz w:val="22"/>
                <w:szCs w:val="22"/>
              </w:rPr>
              <w:t xml:space="preserve"> </w:t>
            </w:r>
            <w:r>
              <w:rPr>
                <w:sz w:val="22"/>
                <w:szCs w:val="22"/>
              </w:rPr>
              <w:t>размещения</w:t>
            </w:r>
            <w:r>
              <w:rPr>
                <w:spacing w:val="1"/>
                <w:sz w:val="22"/>
                <w:szCs w:val="22"/>
              </w:rPr>
              <w:t xml:space="preserve"> </w:t>
            </w:r>
            <w:r>
              <w:rPr>
                <w:sz w:val="22"/>
                <w:szCs w:val="22"/>
              </w:rPr>
              <w:t>линейных</w:t>
            </w:r>
            <w:r>
              <w:rPr>
                <w:spacing w:val="1"/>
                <w:sz w:val="22"/>
                <w:szCs w:val="22"/>
              </w:rPr>
              <w:t xml:space="preserve"> </w:t>
            </w:r>
            <w:r>
              <w:rPr>
                <w:sz w:val="22"/>
                <w:szCs w:val="22"/>
              </w:rPr>
              <w:t>и</w:t>
            </w:r>
            <w:r>
              <w:rPr>
                <w:spacing w:val="1"/>
                <w:sz w:val="22"/>
                <w:szCs w:val="22"/>
              </w:rPr>
              <w:t xml:space="preserve"> </w:t>
            </w:r>
            <w:r>
              <w:rPr>
                <w:sz w:val="22"/>
                <w:szCs w:val="22"/>
              </w:rPr>
              <w:t>(или)</w:t>
            </w:r>
            <w:r>
              <w:rPr>
                <w:spacing w:val="1"/>
                <w:sz w:val="22"/>
                <w:szCs w:val="22"/>
              </w:rPr>
              <w:t xml:space="preserve"> </w:t>
            </w:r>
            <w:r>
              <w:rPr>
                <w:sz w:val="22"/>
                <w:szCs w:val="22"/>
              </w:rPr>
              <w:t>занятые</w:t>
            </w:r>
            <w:r>
              <w:rPr>
                <w:spacing w:val="1"/>
                <w:sz w:val="22"/>
                <w:szCs w:val="22"/>
              </w:rPr>
              <w:t xml:space="preserve"> </w:t>
            </w:r>
            <w:r>
              <w:rPr>
                <w:sz w:val="22"/>
                <w:szCs w:val="22"/>
              </w:rPr>
              <w:t>линейными</w:t>
            </w:r>
            <w:r>
              <w:rPr>
                <w:spacing w:val="1"/>
                <w:sz w:val="22"/>
                <w:szCs w:val="22"/>
              </w:rPr>
              <w:t xml:space="preserve"> </w:t>
            </w:r>
            <w:r>
              <w:rPr>
                <w:sz w:val="22"/>
                <w:szCs w:val="22"/>
              </w:rPr>
              <w:t>объектами</w:t>
            </w:r>
            <w:r>
              <w:rPr>
                <w:spacing w:val="1"/>
                <w:sz w:val="22"/>
                <w:szCs w:val="22"/>
              </w:rPr>
              <w:t xml:space="preserve"> </w:t>
            </w:r>
            <w:r>
              <w:rPr>
                <w:sz w:val="22"/>
                <w:szCs w:val="22"/>
              </w:rPr>
              <w:t>(согласно ч. 4 ст. 36 Градостроительного кодекса Российской Федерации).</w:t>
            </w:r>
          </w:p>
        </w:tc>
      </w:tr>
      <w:tr w:rsidR="007629AF" w:rsidTr="00F937FB">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7629AF" w:rsidRDefault="007629AF" w:rsidP="007629AF">
            <w:pPr>
              <w:spacing w:line="256" w:lineRule="auto"/>
              <w:jc w:val="center"/>
            </w:pPr>
            <w:r>
              <w:rPr>
                <w:sz w:val="22"/>
                <w:szCs w:val="22"/>
              </w:rPr>
              <w:t>6.4</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7629AF" w:rsidRDefault="007629AF" w:rsidP="007629AF">
            <w:pPr>
              <w:spacing w:line="256" w:lineRule="auto"/>
              <w:rPr>
                <w:b/>
                <w:bCs/>
              </w:rPr>
            </w:pPr>
            <w:r>
              <w:rPr>
                <w:b/>
                <w:bCs/>
                <w:sz w:val="22"/>
                <w:szCs w:val="22"/>
              </w:rPr>
              <w:t>Пищевая промышленность</w:t>
            </w:r>
          </w:p>
        </w:tc>
        <w:tc>
          <w:tcPr>
            <w:tcW w:w="564" w:type="pct"/>
            <w:gridSpan w:val="4"/>
            <w:tcBorders>
              <w:top w:val="single" w:sz="4" w:space="0" w:color="000000"/>
              <w:left w:val="single" w:sz="4" w:space="0" w:color="000000"/>
              <w:bottom w:val="single" w:sz="4" w:space="0" w:color="000000"/>
              <w:right w:val="single" w:sz="4" w:space="0" w:color="auto"/>
            </w:tcBorders>
            <w:vAlign w:val="center"/>
            <w:hideMark/>
          </w:tcPr>
          <w:p w:rsidR="007629AF" w:rsidRDefault="007629AF" w:rsidP="007629AF">
            <w:pPr>
              <w:spacing w:line="256" w:lineRule="auto"/>
              <w:ind w:left="-14" w:right="-71"/>
              <w:jc w:val="center"/>
            </w:pPr>
            <w:r>
              <w:rPr>
                <w:sz w:val="22"/>
                <w:szCs w:val="22"/>
              </w:rPr>
              <w:t>не подлежат установлению</w:t>
            </w:r>
          </w:p>
        </w:tc>
        <w:tc>
          <w:tcPr>
            <w:tcW w:w="588" w:type="pct"/>
            <w:tcBorders>
              <w:top w:val="single" w:sz="4" w:space="0" w:color="000000"/>
              <w:left w:val="single" w:sz="4" w:space="0" w:color="auto"/>
              <w:bottom w:val="single" w:sz="4" w:space="0" w:color="000000"/>
              <w:right w:val="single" w:sz="4" w:space="0" w:color="000000"/>
            </w:tcBorders>
            <w:vAlign w:val="center"/>
            <w:hideMark/>
          </w:tcPr>
          <w:p w:rsidR="007629AF" w:rsidRDefault="007629AF" w:rsidP="007629AF">
            <w:pPr>
              <w:spacing w:line="256" w:lineRule="auto"/>
              <w:ind w:left="6"/>
              <w:jc w:val="center"/>
            </w:pPr>
            <w:r>
              <w:rPr>
                <w:sz w:val="22"/>
                <w:szCs w:val="22"/>
              </w:rPr>
              <w:t>1 600</w:t>
            </w:r>
          </w:p>
        </w:tc>
        <w:tc>
          <w:tcPr>
            <w:tcW w:w="588" w:type="pct"/>
            <w:tcBorders>
              <w:top w:val="single" w:sz="4" w:space="0" w:color="000000"/>
              <w:left w:val="single" w:sz="4" w:space="0" w:color="000000"/>
              <w:bottom w:val="single" w:sz="4" w:space="0" w:color="000000"/>
              <w:right w:val="single" w:sz="4" w:space="0" w:color="000000"/>
            </w:tcBorders>
            <w:hideMark/>
          </w:tcPr>
          <w:p w:rsidR="007629AF" w:rsidRDefault="007629AF" w:rsidP="007629AF">
            <w:pPr>
              <w:spacing w:line="256" w:lineRule="auto"/>
              <w:ind w:left="6"/>
              <w:jc w:val="center"/>
            </w:pPr>
            <w:r>
              <w:rPr>
                <w:sz w:val="22"/>
                <w:szCs w:val="22"/>
              </w:rPr>
              <w:t>не подлежат установлению</w:t>
            </w:r>
          </w:p>
        </w:tc>
        <w:tc>
          <w:tcPr>
            <w:tcW w:w="697" w:type="pct"/>
            <w:gridSpan w:val="3"/>
            <w:tcBorders>
              <w:top w:val="single" w:sz="4" w:space="0" w:color="000000"/>
              <w:left w:val="single" w:sz="4" w:space="0" w:color="000000"/>
              <w:bottom w:val="single" w:sz="4" w:space="0" w:color="000000"/>
              <w:right w:val="single" w:sz="4" w:space="0" w:color="000000"/>
            </w:tcBorders>
            <w:vAlign w:val="center"/>
            <w:hideMark/>
          </w:tcPr>
          <w:p w:rsidR="007629AF" w:rsidRDefault="007629AF" w:rsidP="007629AF">
            <w:pPr>
              <w:spacing w:line="256" w:lineRule="auto"/>
              <w:ind w:left="6"/>
              <w:jc w:val="center"/>
            </w:pPr>
            <w:r>
              <w:rPr>
                <w:sz w:val="22"/>
              </w:rPr>
              <w:t>2</w:t>
            </w:r>
          </w:p>
        </w:tc>
        <w:tc>
          <w:tcPr>
            <w:tcW w:w="590" w:type="pct"/>
            <w:gridSpan w:val="3"/>
            <w:tcBorders>
              <w:top w:val="single" w:sz="4" w:space="0" w:color="000000"/>
              <w:left w:val="single" w:sz="4" w:space="0" w:color="000000"/>
              <w:bottom w:val="single" w:sz="4" w:space="0" w:color="000000"/>
              <w:right w:val="single" w:sz="4" w:space="0" w:color="000000"/>
            </w:tcBorders>
            <w:vAlign w:val="center"/>
            <w:hideMark/>
          </w:tcPr>
          <w:p w:rsidR="007629AF" w:rsidRDefault="007629AF" w:rsidP="007629AF">
            <w:pPr>
              <w:keepNext/>
              <w:keepLines/>
              <w:spacing w:line="256" w:lineRule="auto"/>
              <w:ind w:left="6"/>
              <w:jc w:val="center"/>
            </w:pPr>
            <w:r>
              <w:rPr>
                <w:sz w:val="22"/>
                <w:szCs w:val="22"/>
              </w:rPr>
              <w:t>5 этажей/50 м</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7629AF" w:rsidRDefault="007629AF" w:rsidP="007629AF">
            <w:pPr>
              <w:keepNext/>
              <w:keepLines/>
              <w:spacing w:line="256" w:lineRule="auto"/>
              <w:ind w:left="6"/>
              <w:jc w:val="center"/>
            </w:pPr>
            <w:r>
              <w:rPr>
                <w:sz w:val="22"/>
                <w:szCs w:val="22"/>
              </w:rPr>
              <w:t>70</w:t>
            </w:r>
          </w:p>
        </w:tc>
      </w:tr>
      <w:tr w:rsidR="00CE2DF4" w:rsidTr="003B447F">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6.9</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Склад</w:t>
            </w:r>
          </w:p>
        </w:tc>
        <w:tc>
          <w:tcPr>
            <w:tcW w:w="564" w:type="pct"/>
            <w:gridSpan w:val="4"/>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14" w:right="-71"/>
              <w:jc w:val="center"/>
            </w:pPr>
            <w:r>
              <w:rPr>
                <w:sz w:val="22"/>
                <w:szCs w:val="22"/>
              </w:rPr>
              <w:t>не подлежат установлению</w:t>
            </w:r>
          </w:p>
        </w:tc>
        <w:tc>
          <w:tcPr>
            <w:tcW w:w="588"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1 000</w:t>
            </w:r>
          </w:p>
        </w:tc>
        <w:tc>
          <w:tcPr>
            <w:tcW w:w="588" w:type="pct"/>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left="6"/>
              <w:jc w:val="center"/>
            </w:pPr>
            <w:r>
              <w:rPr>
                <w:sz w:val="22"/>
                <w:szCs w:val="22"/>
              </w:rPr>
              <w:t>не подлежат установлению</w:t>
            </w:r>
          </w:p>
        </w:tc>
        <w:tc>
          <w:tcPr>
            <w:tcW w:w="697"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2</w:t>
            </w:r>
          </w:p>
        </w:tc>
        <w:tc>
          <w:tcPr>
            <w:tcW w:w="590"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2 этажа/20 м</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80</w:t>
            </w:r>
          </w:p>
        </w:tc>
      </w:tr>
      <w:tr w:rsidR="00CE2DF4" w:rsidTr="003B447F">
        <w:trPr>
          <w:trHeight w:val="20"/>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6.9.1</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pStyle w:val="aff9"/>
              <w:spacing w:line="256" w:lineRule="auto"/>
              <w:jc w:val="left"/>
              <w:rPr>
                <w:b/>
                <w:color w:val="auto"/>
              </w:rPr>
            </w:pPr>
            <w:r>
              <w:rPr>
                <w:b/>
                <w:color w:val="auto"/>
                <w:sz w:val="22"/>
                <w:szCs w:val="22"/>
              </w:rPr>
              <w:t>Складские</w:t>
            </w:r>
            <w:r>
              <w:rPr>
                <w:color w:val="auto"/>
                <w:sz w:val="22"/>
                <w:szCs w:val="22"/>
                <w:lang w:eastAsia="ru-RU"/>
              </w:rPr>
              <w:t xml:space="preserve"> </w:t>
            </w:r>
            <w:r>
              <w:rPr>
                <w:b/>
                <w:color w:val="auto"/>
                <w:sz w:val="22"/>
                <w:szCs w:val="22"/>
              </w:rPr>
              <w:t>площадки</w:t>
            </w:r>
          </w:p>
        </w:tc>
        <w:tc>
          <w:tcPr>
            <w:tcW w:w="564"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14" w:right="-71"/>
              <w:jc w:val="center"/>
            </w:pPr>
            <w:r>
              <w:rPr>
                <w:sz w:val="22"/>
                <w:szCs w:val="22"/>
              </w:rPr>
              <w:t>не подлежат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CE2DF4" w:rsidRDefault="007629AF">
            <w:pPr>
              <w:pStyle w:val="aff9"/>
              <w:spacing w:line="256" w:lineRule="auto"/>
              <w:rPr>
                <w:rFonts w:eastAsia="Times New Roman"/>
                <w:color w:val="auto"/>
                <w:lang w:eastAsia="ru-RU"/>
              </w:rPr>
            </w:pPr>
            <w:r>
              <w:rPr>
                <w:rFonts w:eastAsia="Times New Roman"/>
                <w:color w:val="auto"/>
                <w:sz w:val="22"/>
                <w:szCs w:val="22"/>
                <w:lang w:eastAsia="ru-RU"/>
              </w:rPr>
              <w:t>1 0</w:t>
            </w:r>
            <w:r w:rsidR="00CE2DF4">
              <w:rPr>
                <w:rFonts w:eastAsia="Times New Roman"/>
                <w:color w:val="auto"/>
                <w:sz w:val="22"/>
                <w:szCs w:val="22"/>
                <w:lang w:eastAsia="ru-RU"/>
              </w:rPr>
              <w:t>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rPr>
                <w:color w:val="auto"/>
              </w:rPr>
            </w:pPr>
            <w:r>
              <w:rPr>
                <w:color w:val="auto"/>
                <w:sz w:val="22"/>
                <w:szCs w:val="22"/>
              </w:rPr>
              <w:t>не подлежат установлению*</w:t>
            </w:r>
          </w:p>
        </w:tc>
      </w:tr>
      <w:tr w:rsidR="00CE2DF4" w:rsidTr="007629A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rFonts w:eastAsia="Calibri"/>
                <w:b/>
                <w:lang w:eastAsia="en-US"/>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spacing w:line="256" w:lineRule="auto"/>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CE2DF4" w:rsidTr="007629AF">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12.0.1</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Улично-дорожная сеть</w:t>
            </w:r>
          </w:p>
        </w:tc>
        <w:tc>
          <w:tcPr>
            <w:tcW w:w="3619" w:type="pct"/>
            <w:gridSpan w:val="13"/>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Pr>
                <w:rFonts w:eastAsia="Times New Roman"/>
                <w:sz w:val="22"/>
                <w:szCs w:val="22"/>
                <w:lang w:eastAsia="ru-RU"/>
              </w:rPr>
              <w:t>Российской Федерации.</w:t>
            </w:r>
          </w:p>
        </w:tc>
      </w:tr>
      <w:tr w:rsidR="00CE2DF4" w:rsidTr="00CE2DF4">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12.0.2</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Благоустройство территории</w:t>
            </w:r>
          </w:p>
        </w:tc>
        <w:tc>
          <w:tcPr>
            <w:tcW w:w="0" w:type="auto"/>
            <w:gridSpan w:val="13"/>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trHeight w:val="425"/>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rsidR="00CE2DF4" w:rsidRDefault="00CE2DF4">
            <w:pPr>
              <w:spacing w:before="80" w:line="256" w:lineRule="auto"/>
              <w:jc w:val="center"/>
              <w:rPr>
                <w:b/>
                <w:sz w:val="21"/>
                <w:szCs w:val="21"/>
              </w:rPr>
            </w:pPr>
            <w:r>
              <w:rPr>
                <w:b/>
                <w:sz w:val="21"/>
                <w:szCs w:val="21"/>
              </w:rPr>
              <w:t>ВСПОМОГАТЕЛЬНЫЕ ВИДЫ РАЗРЕШЕННОГО ИСПОЛЬЗОВАНИЯ ЗЕМЕЛЬНЫХ УЧАСТКОВ И ОБЪЕКТОВ КАПИТАЛЬНОГО СТРОИТЕЛЬСТВА</w:t>
            </w:r>
          </w:p>
        </w:tc>
      </w:tr>
      <w:tr w:rsidR="00CE2DF4" w:rsidTr="00CE2DF4">
        <w:trPr>
          <w:trHeight w:val="283"/>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lastRenderedPageBreak/>
              <w:t>Виды разрешенного использования не установлены</w:t>
            </w:r>
          </w:p>
        </w:tc>
      </w:tr>
      <w:tr w:rsidR="00CE2DF4" w:rsidTr="00CE2DF4">
        <w:trPr>
          <w:trHeight w:val="340"/>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УСЛОВНО РАЗРЕШЕННЫЕ ВИДЫ ИСПОЛЬЗОВАНИЯ ЗЕМЕЛЬНЫХ УЧАСТКОВ И ОБЪЕКТОВ КАПИТАЛЬНОГО СТРОИТЕЛЬСТВА</w:t>
            </w:r>
          </w:p>
        </w:tc>
      </w:tr>
      <w:tr w:rsidR="00CE2DF4" w:rsidTr="003B447F">
        <w:trPr>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4.1</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Деловое управление</w:t>
            </w:r>
          </w:p>
        </w:tc>
        <w:tc>
          <w:tcPr>
            <w:tcW w:w="560"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7629AF">
            <w:pPr>
              <w:spacing w:line="256" w:lineRule="auto"/>
              <w:jc w:val="center"/>
            </w:pPr>
            <w:r>
              <w:rPr>
                <w:sz w:val="22"/>
                <w:szCs w:val="22"/>
              </w:rPr>
              <w:t>1 0</w:t>
            </w:r>
            <w:r w:rsidR="00CE2DF4">
              <w:rPr>
                <w:sz w:val="22"/>
                <w:szCs w:val="22"/>
              </w:rPr>
              <w:t>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CE2DF4" w:rsidRDefault="007629AF">
            <w:pPr>
              <w:spacing w:line="256" w:lineRule="auto"/>
              <w:jc w:val="center"/>
            </w:pPr>
            <w:r>
              <w:rPr>
                <w:sz w:val="22"/>
                <w:szCs w:val="22"/>
              </w:rPr>
              <w:t>не подлежат установлению</w:t>
            </w:r>
          </w:p>
        </w:tc>
        <w:tc>
          <w:tcPr>
            <w:tcW w:w="687"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rPr>
              <w:t>2</w:t>
            </w:r>
          </w:p>
        </w:tc>
        <w:tc>
          <w:tcPr>
            <w:tcW w:w="59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2 этажа/20 м</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3B447F" w:rsidTr="00F937FB">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4.9.1.1</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ind w:left="6"/>
              <w:rPr>
                <w:b/>
              </w:rPr>
            </w:pPr>
            <w:r>
              <w:rPr>
                <w:b/>
                <w:bCs/>
                <w:sz w:val="22"/>
              </w:rPr>
              <w:t>Заправка транспортных средств</w:t>
            </w:r>
          </w:p>
        </w:tc>
        <w:tc>
          <w:tcPr>
            <w:tcW w:w="1740" w:type="pct"/>
            <w:gridSpan w:val="6"/>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не подлежат установлению</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2</w:t>
            </w:r>
          </w:p>
        </w:tc>
        <w:tc>
          <w:tcPr>
            <w:tcW w:w="590"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szCs w:val="22"/>
              </w:rPr>
              <w:t>1 этаж/8 м</w:t>
            </w:r>
          </w:p>
        </w:tc>
        <w:tc>
          <w:tcPr>
            <w:tcW w:w="606"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szCs w:val="22"/>
              </w:rPr>
              <w:t>80</w:t>
            </w:r>
          </w:p>
        </w:tc>
      </w:tr>
      <w:tr w:rsidR="003B447F" w:rsidTr="007629AF">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both"/>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3B447F" w:rsidTr="00F937FB">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4.9.1.3</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ind w:left="6"/>
              <w:rPr>
                <w:b/>
              </w:rPr>
            </w:pPr>
            <w:r>
              <w:rPr>
                <w:b/>
                <w:bCs/>
                <w:sz w:val="22"/>
              </w:rPr>
              <w:t>Автомобильные мойки</w:t>
            </w:r>
          </w:p>
        </w:tc>
        <w:tc>
          <w:tcPr>
            <w:tcW w:w="1740" w:type="pct"/>
            <w:gridSpan w:val="6"/>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не подлежат установлению</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2</w:t>
            </w:r>
          </w:p>
        </w:tc>
        <w:tc>
          <w:tcPr>
            <w:tcW w:w="590"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szCs w:val="22"/>
              </w:rPr>
              <w:t>1 этаж/8 м</w:t>
            </w:r>
          </w:p>
        </w:tc>
        <w:tc>
          <w:tcPr>
            <w:tcW w:w="606"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szCs w:val="22"/>
              </w:rPr>
              <w:t>80</w:t>
            </w:r>
          </w:p>
        </w:tc>
      </w:tr>
      <w:tr w:rsidR="003B447F" w:rsidTr="007629AF">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both"/>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 и автомобильным дорогам.</w:t>
            </w:r>
          </w:p>
        </w:tc>
      </w:tr>
      <w:tr w:rsidR="003B447F" w:rsidTr="00F937FB">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4.9.1.4</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ind w:left="6"/>
              <w:rPr>
                <w:b/>
              </w:rPr>
            </w:pPr>
            <w:r>
              <w:rPr>
                <w:b/>
                <w:bCs/>
                <w:sz w:val="22"/>
              </w:rPr>
              <w:t>Ремонт автомобилей</w:t>
            </w:r>
          </w:p>
        </w:tc>
        <w:tc>
          <w:tcPr>
            <w:tcW w:w="1740" w:type="pct"/>
            <w:gridSpan w:val="6"/>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не подлежат установлению</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rPr>
              <w:t>2</w:t>
            </w:r>
          </w:p>
        </w:tc>
        <w:tc>
          <w:tcPr>
            <w:tcW w:w="590"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szCs w:val="22"/>
              </w:rPr>
              <w:t>2 этажа/20 м</w:t>
            </w:r>
          </w:p>
        </w:tc>
        <w:tc>
          <w:tcPr>
            <w:tcW w:w="606"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center"/>
            </w:pPr>
            <w:r>
              <w:rPr>
                <w:sz w:val="22"/>
                <w:szCs w:val="22"/>
              </w:rPr>
              <w:t>80</w:t>
            </w:r>
          </w:p>
        </w:tc>
      </w:tr>
      <w:tr w:rsidR="003B447F" w:rsidTr="007629AF">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rPr>
                <w:b/>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ind w:left="6"/>
              <w:jc w:val="both"/>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 и автомобильным дорогам.</w:t>
            </w:r>
          </w:p>
        </w:tc>
      </w:tr>
      <w:tr w:rsidR="003B447F" w:rsidTr="00F937FB">
        <w:trPr>
          <w:trHeight w:val="20"/>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jc w:val="center"/>
            </w:pPr>
            <w:r>
              <w:rPr>
                <w:sz w:val="22"/>
              </w:rPr>
              <w:t>4.9.2</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pStyle w:val="aff9"/>
              <w:spacing w:line="256" w:lineRule="auto"/>
              <w:jc w:val="left"/>
              <w:rPr>
                <w:b/>
                <w:color w:val="auto"/>
              </w:rPr>
            </w:pPr>
            <w:r>
              <w:rPr>
                <w:b/>
                <w:color w:val="auto"/>
                <w:sz w:val="22"/>
              </w:rPr>
              <w:t>Стоянка транспортных средств</w:t>
            </w:r>
          </w:p>
        </w:tc>
        <w:tc>
          <w:tcPr>
            <w:tcW w:w="554" w:type="pct"/>
            <w:gridSpan w:val="2"/>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keepNext/>
              <w:keepLines/>
              <w:spacing w:line="256" w:lineRule="auto"/>
              <w:jc w:val="center"/>
            </w:pPr>
            <w:r>
              <w:rPr>
                <w:sz w:val="22"/>
              </w:rPr>
              <w:t>не подлежат установлению</w:t>
            </w:r>
          </w:p>
        </w:tc>
        <w:tc>
          <w:tcPr>
            <w:tcW w:w="598" w:type="pct"/>
            <w:gridSpan w:val="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pStyle w:val="aff9"/>
              <w:spacing w:line="256" w:lineRule="auto"/>
              <w:rPr>
                <w:rFonts w:eastAsia="Times New Roman"/>
                <w:color w:val="auto"/>
                <w:lang w:eastAsia="ru-RU"/>
              </w:rPr>
            </w:pPr>
            <w:r>
              <w:rPr>
                <w:rFonts w:eastAsia="Times New Roman"/>
                <w:color w:val="auto"/>
                <w:sz w:val="22"/>
                <w:szCs w:val="22"/>
                <w:lang w:eastAsia="ru-RU"/>
              </w:rPr>
              <w:t>1 000</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keepNext/>
              <w:keepLines/>
              <w:spacing w:line="256" w:lineRule="auto"/>
              <w:jc w:val="center"/>
            </w:pPr>
            <w:r>
              <w:rPr>
                <w:sz w:val="22"/>
                <w:szCs w:val="22"/>
              </w:rPr>
              <w:t>не подлежат установлению</w:t>
            </w:r>
          </w:p>
        </w:tc>
        <w:tc>
          <w:tcPr>
            <w:tcW w:w="1879" w:type="pct"/>
            <w:gridSpan w:val="7"/>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pStyle w:val="aff9"/>
              <w:spacing w:line="256" w:lineRule="auto"/>
              <w:rPr>
                <w:color w:val="auto"/>
              </w:rPr>
            </w:pPr>
            <w:r>
              <w:rPr>
                <w:color w:val="auto"/>
                <w:sz w:val="22"/>
                <w:szCs w:val="22"/>
              </w:rPr>
              <w:t>не подлежат установлению*</w:t>
            </w:r>
          </w:p>
        </w:tc>
      </w:tr>
      <w:tr w:rsidR="003B447F" w:rsidTr="00F937F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B447F" w:rsidRDefault="003B447F" w:rsidP="00F937FB">
            <w:pPr>
              <w:spacing w:line="256" w:lineRule="auto"/>
              <w:rPr>
                <w:rFonts w:eastAsia="Calibri"/>
                <w:b/>
                <w:lang w:eastAsia="en-US"/>
              </w:rPr>
            </w:pPr>
          </w:p>
        </w:tc>
        <w:tc>
          <w:tcPr>
            <w:tcW w:w="3619" w:type="pct"/>
            <w:gridSpan w:val="13"/>
            <w:tcBorders>
              <w:top w:val="single" w:sz="4" w:space="0" w:color="000000"/>
              <w:left w:val="single" w:sz="4" w:space="0" w:color="000000"/>
              <w:bottom w:val="single" w:sz="4" w:space="0" w:color="000000"/>
              <w:right w:val="single" w:sz="4" w:space="0" w:color="000000"/>
            </w:tcBorders>
            <w:vAlign w:val="center"/>
            <w:hideMark/>
          </w:tcPr>
          <w:p w:rsidR="003B447F" w:rsidRDefault="003B447F" w:rsidP="00F937FB">
            <w:pPr>
              <w:pStyle w:val="aff9"/>
              <w:spacing w:line="256" w:lineRule="auto"/>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7629AF" w:rsidTr="00F937FB">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7629AF" w:rsidRDefault="007629AF" w:rsidP="00F937FB">
            <w:pPr>
              <w:spacing w:line="256" w:lineRule="auto"/>
              <w:jc w:val="center"/>
            </w:pPr>
            <w:r>
              <w:rPr>
                <w:sz w:val="22"/>
                <w:szCs w:val="22"/>
              </w:rPr>
              <w:t>6.8</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7629AF" w:rsidRDefault="007629AF" w:rsidP="00F937FB">
            <w:pPr>
              <w:spacing w:line="256" w:lineRule="auto"/>
              <w:rPr>
                <w:b/>
                <w:bCs/>
              </w:rPr>
            </w:pPr>
            <w:r>
              <w:rPr>
                <w:b/>
                <w:bCs/>
                <w:sz w:val="22"/>
                <w:szCs w:val="22"/>
              </w:rPr>
              <w:t>Связь</w:t>
            </w:r>
          </w:p>
        </w:tc>
        <w:tc>
          <w:tcPr>
            <w:tcW w:w="3619" w:type="pct"/>
            <w:gridSpan w:val="13"/>
            <w:tcBorders>
              <w:top w:val="single" w:sz="4" w:space="0" w:color="000000"/>
              <w:left w:val="single" w:sz="4" w:space="0" w:color="000000"/>
              <w:bottom w:val="single" w:sz="4" w:space="0" w:color="000000"/>
              <w:right w:val="single" w:sz="4" w:space="0" w:color="000000"/>
            </w:tcBorders>
            <w:hideMark/>
          </w:tcPr>
          <w:p w:rsidR="007629AF" w:rsidRDefault="007629AF" w:rsidP="00F937FB">
            <w:pPr>
              <w:spacing w:line="256" w:lineRule="auto"/>
              <w:jc w:val="center"/>
            </w:pPr>
            <w:r>
              <w:rPr>
                <w:sz w:val="22"/>
                <w:szCs w:val="22"/>
              </w:rPr>
              <w:t>не подлежат установлению</w:t>
            </w:r>
          </w:p>
        </w:tc>
      </w:tr>
      <w:tr w:rsidR="007629AF" w:rsidTr="00F937FB">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629AF" w:rsidRDefault="007629AF" w:rsidP="00F937FB">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7629AF" w:rsidRDefault="007629AF" w:rsidP="00F937FB">
            <w:pPr>
              <w:spacing w:line="256" w:lineRule="auto"/>
              <w:rPr>
                <w:b/>
                <w:bCs/>
              </w:rPr>
            </w:pPr>
          </w:p>
        </w:tc>
        <w:tc>
          <w:tcPr>
            <w:tcW w:w="3619" w:type="pct"/>
            <w:gridSpan w:val="13"/>
            <w:tcBorders>
              <w:top w:val="single" w:sz="4" w:space="0" w:color="000000"/>
              <w:left w:val="single" w:sz="4" w:space="0" w:color="000000"/>
              <w:bottom w:val="single" w:sz="4" w:space="0" w:color="000000"/>
              <w:right w:val="single" w:sz="4" w:space="0" w:color="000000"/>
            </w:tcBorders>
            <w:hideMark/>
          </w:tcPr>
          <w:p w:rsidR="007629AF" w:rsidRDefault="007629AF" w:rsidP="00F937FB">
            <w:pPr>
              <w:spacing w:line="256" w:lineRule="auto"/>
              <w:jc w:val="both"/>
            </w:pPr>
            <w:r>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CE2DF4" w:rsidTr="00CE2DF4">
        <w:trPr>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rsidR="00CE2DF4" w:rsidRDefault="009207C9">
            <w:pPr>
              <w:spacing w:line="256" w:lineRule="auto"/>
              <w:ind w:firstLine="454"/>
              <w:jc w:val="both"/>
              <w:rPr>
                <w:b/>
                <w:highlight w:val="yellow"/>
              </w:rPr>
            </w:pPr>
            <w:r w:rsidRPr="0042408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sz w:val="22"/>
                <w:szCs w:val="22"/>
              </w:rPr>
              <w:t xml:space="preserve">; </w:t>
            </w:r>
            <w:r w:rsidRPr="00424085">
              <w:rPr>
                <w:b/>
                <w:sz w:val="22"/>
                <w:szCs w:val="22"/>
              </w:rPr>
              <w:t>санитарно-защитная зона предприятий, сооружений и иных объектов</w:t>
            </w:r>
            <w:r>
              <w:rPr>
                <w:b/>
                <w:sz w:val="22"/>
                <w:szCs w:val="22"/>
              </w:rPr>
              <w:t xml:space="preserve">; </w:t>
            </w:r>
            <w:r w:rsidRPr="00424085">
              <w:rPr>
                <w:b/>
                <w:sz w:val="22"/>
                <w:szCs w:val="22"/>
              </w:rPr>
              <w:t>первый пояс зоны санитарной охраны источника водоснабжения</w:t>
            </w:r>
            <w:r>
              <w:rPr>
                <w:b/>
                <w:sz w:val="22"/>
                <w:szCs w:val="22"/>
              </w:rPr>
              <w:t xml:space="preserve">; </w:t>
            </w:r>
            <w:r w:rsidRPr="00424085">
              <w:rPr>
                <w:b/>
                <w:sz w:val="22"/>
                <w:szCs w:val="22"/>
              </w:rPr>
              <w:t>водоохранная зона</w:t>
            </w:r>
            <w:r>
              <w:rPr>
                <w:b/>
                <w:sz w:val="22"/>
                <w:szCs w:val="22"/>
              </w:rPr>
              <w:t xml:space="preserve">; </w:t>
            </w:r>
            <w:r w:rsidRPr="00424085">
              <w:rPr>
                <w:b/>
                <w:sz w:val="22"/>
                <w:szCs w:val="22"/>
              </w:rPr>
              <w:t>прибрежная защитная полоса</w:t>
            </w:r>
            <w:r>
              <w:rPr>
                <w:b/>
                <w:sz w:val="22"/>
                <w:szCs w:val="22"/>
              </w:rPr>
              <w:t>.</w:t>
            </w:r>
          </w:p>
        </w:tc>
      </w:tr>
    </w:tbl>
    <w:p w:rsidR="00CE2DF4" w:rsidRDefault="00CE2DF4" w:rsidP="00CE2DF4">
      <w:pPr>
        <w:rPr>
          <w:sz w:val="22"/>
          <w:szCs w:val="22"/>
        </w:rPr>
      </w:pPr>
      <w:r>
        <w:rPr>
          <w:sz w:val="22"/>
          <w:szCs w:val="22"/>
        </w:rPr>
        <w:br w:type="page"/>
      </w:r>
      <w:bookmarkStart w:id="77" w:name="_Toc203397875"/>
      <w:bookmarkStart w:id="78" w:name="_Toc168316849"/>
      <w:bookmarkStart w:id="79" w:name="_Toc168307528"/>
    </w:p>
    <w:p w:rsidR="00CE2DF4" w:rsidRDefault="00CE2DF4" w:rsidP="00512991">
      <w:pPr>
        <w:pStyle w:val="2"/>
        <w:spacing w:before="220"/>
        <w:ind w:left="567" w:right="539"/>
        <w:rPr>
          <w:color w:val="auto"/>
        </w:rPr>
      </w:pPr>
      <w:bookmarkStart w:id="80" w:name="_Toc220332253"/>
      <w:r>
        <w:rPr>
          <w:color w:val="auto"/>
        </w:rPr>
        <w:lastRenderedPageBreak/>
        <w:t>Статья 2</w:t>
      </w:r>
      <w:r w:rsidR="00B2536B">
        <w:rPr>
          <w:color w:val="auto"/>
        </w:rPr>
        <w:t>6</w:t>
      </w:r>
      <w:r>
        <w:rPr>
          <w:color w:val="auto"/>
        </w:rPr>
        <w:t>. Градостроительный регламент. СХ-4 «Иная зона сельскохозяйственного назначения»</w:t>
      </w:r>
      <w:bookmarkEnd w:id="8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3311"/>
        <w:gridCol w:w="44"/>
        <w:gridCol w:w="1705"/>
        <w:gridCol w:w="1849"/>
        <w:gridCol w:w="1702"/>
        <w:gridCol w:w="2280"/>
        <w:gridCol w:w="1855"/>
        <w:gridCol w:w="1868"/>
      </w:tblGrid>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before="40" w:after="40" w:line="256" w:lineRule="auto"/>
              <w:jc w:val="right"/>
              <w:rPr>
                <w:b/>
                <w:highlight w:val="yellow"/>
              </w:rPr>
            </w:pPr>
            <w:r>
              <w:rPr>
                <w:b/>
                <w:sz w:val="22"/>
                <w:szCs w:val="22"/>
              </w:rPr>
              <w:t>Таблица 10</w:t>
            </w:r>
          </w:p>
        </w:tc>
      </w:tr>
      <w:tr w:rsidR="00CE2DF4" w:rsidTr="00CE2DF4">
        <w:trPr>
          <w:trHeight w:val="1701"/>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265"/>
              <w:jc w:val="center"/>
            </w:pPr>
            <w:r>
              <w:rPr>
                <w:sz w:val="22"/>
                <w:szCs w:val="22"/>
              </w:rPr>
              <w:t>Код</w:t>
            </w:r>
          </w:p>
        </w:tc>
        <w:tc>
          <w:tcPr>
            <w:tcW w:w="1074" w:type="pct"/>
            <w:gridSpan w:val="2"/>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683"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730"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598"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gridSpan w:val="2"/>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074"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546"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CE2DF4">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szCs w:val="22"/>
              </w:rPr>
              <w:t>Выращивание зерновых</w:t>
            </w:r>
            <w:r>
              <w:rPr>
                <w:b/>
                <w:spacing w:val="-1"/>
                <w:sz w:val="22"/>
                <w:szCs w:val="22"/>
              </w:rPr>
              <w:t xml:space="preserve"> </w:t>
            </w:r>
            <w:r>
              <w:rPr>
                <w:b/>
                <w:sz w:val="22"/>
                <w:szCs w:val="22"/>
              </w:rPr>
              <w:t>и иных сельскохозяйственных</w:t>
            </w:r>
            <w:r>
              <w:rPr>
                <w:b/>
                <w:spacing w:val="-52"/>
                <w:sz w:val="22"/>
                <w:szCs w:val="22"/>
              </w:rPr>
              <w:t xml:space="preserve"> </w:t>
            </w:r>
            <w:r>
              <w:rPr>
                <w:b/>
                <w:sz w:val="22"/>
                <w:szCs w:val="22"/>
              </w:rPr>
              <w:t>культур</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1.3</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rPr>
              <w:t>Овощеводство</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1 этаж/20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1.4</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rPr>
              <w:t>Выращивание тонизирующих, лекарственных, цветочных культур</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1.5</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rPr>
              <w:t>Садоводство</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1.13</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szCs w:val="22"/>
              </w:rPr>
              <w:t>Рыбоводство</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1 этаж/20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1.14</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rStyle w:val="af1"/>
                <w:rFonts w:eastAsiaTheme="majorEastAsia"/>
                <w:b w:val="0"/>
              </w:rPr>
            </w:pPr>
            <w:r>
              <w:rPr>
                <w:b/>
                <w:sz w:val="22"/>
                <w:szCs w:val="22"/>
              </w:rPr>
              <w:t>Научное обеспечение сельского хозяйства</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rPr>
                <w:rFonts w:eastAsiaTheme="majorEastAsia"/>
              </w:rP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t>2</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1 этаж/20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1.15</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szCs w:val="22"/>
              </w:rPr>
              <w:t>Хранение и переработка сельскохозяйственной продукции</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2</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1 этаж/20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lastRenderedPageBreak/>
              <w:t>1.16</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szCs w:val="22"/>
              </w:rPr>
              <w:t>Ведение личного подсобного хозяйства на полевых участках</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1.17</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szCs w:val="22"/>
              </w:rPr>
              <w:t>Питомники</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t>3</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1 этаж/20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1.18</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rPr>
                <w:b/>
              </w:rPr>
            </w:pPr>
            <w:r>
              <w:rPr>
                <w:b/>
                <w:sz w:val="22"/>
                <w:szCs w:val="22"/>
              </w:rPr>
              <w:t>Обеспечение сельскохозяйственного</w:t>
            </w:r>
            <w:r>
              <w:rPr>
                <w:b/>
                <w:spacing w:val="-52"/>
                <w:sz w:val="22"/>
                <w:szCs w:val="22"/>
              </w:rPr>
              <w:t xml:space="preserve"> </w:t>
            </w:r>
            <w:r>
              <w:rPr>
                <w:b/>
                <w:sz w:val="22"/>
                <w:szCs w:val="22"/>
              </w:rPr>
              <w:t>производства</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szCs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1 000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t>2</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1 этаж/20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szCs w:val="22"/>
              </w:rPr>
              <w:t>80</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1.19</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szCs w:val="22"/>
              </w:rPr>
              <w:t>Сенокошение</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both"/>
              <w:rPr>
                <w:b/>
              </w:rPr>
            </w:pPr>
            <w:r>
              <w:rPr>
                <w:b/>
                <w:sz w:val="22"/>
                <w:szCs w:val="22"/>
              </w:rPr>
              <w:t>Выпас сельскохозяйственных</w:t>
            </w:r>
            <w:r>
              <w:rPr>
                <w:b/>
                <w:spacing w:val="-52"/>
                <w:sz w:val="22"/>
                <w:szCs w:val="22"/>
              </w:rPr>
              <w:t xml:space="preserve"> </w:t>
            </w:r>
            <w:r>
              <w:rPr>
                <w:b/>
                <w:sz w:val="22"/>
                <w:szCs w:val="22"/>
              </w:rPr>
              <w:t>животных</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rPr>
              <w:t>1000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подлежит установлению</w:t>
            </w:r>
          </w:p>
        </w:tc>
        <w:tc>
          <w:tcPr>
            <w:tcW w:w="1922"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center"/>
            </w:pPr>
            <w:r>
              <w:rPr>
                <w:sz w:val="22"/>
              </w:rPr>
              <w:t>не подлежат установлению*</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rPr>
              <w:t>*Данный вид использования не предполагает наличия объектов капитального строительства</w:t>
            </w:r>
          </w:p>
        </w:tc>
      </w:tr>
      <w:tr w:rsidR="007A0BF0" w:rsidTr="00EC22E1">
        <w:trPr>
          <w:trHeight w:val="197"/>
          <w:jc w:val="center"/>
        </w:trPr>
        <w:tc>
          <w:tcPr>
            <w:tcW w:w="321" w:type="pct"/>
            <w:vMerge w:val="restart"/>
            <w:tcBorders>
              <w:top w:val="single" w:sz="4" w:space="0" w:color="000000"/>
              <w:left w:val="single" w:sz="4" w:space="0" w:color="000000"/>
              <w:right w:val="single" w:sz="4" w:space="0" w:color="000000"/>
            </w:tcBorders>
            <w:vAlign w:val="center"/>
            <w:hideMark/>
          </w:tcPr>
          <w:p w:rsidR="007A0BF0" w:rsidRDefault="007A0BF0">
            <w:pPr>
              <w:spacing w:line="256" w:lineRule="auto"/>
              <w:jc w:val="center"/>
            </w:pPr>
            <w:r>
              <w:rPr>
                <w:sz w:val="22"/>
                <w:szCs w:val="22"/>
              </w:rPr>
              <w:t>2.2</w:t>
            </w:r>
          </w:p>
        </w:tc>
        <w:tc>
          <w:tcPr>
            <w:tcW w:w="1060" w:type="pct"/>
            <w:vMerge w:val="restart"/>
            <w:tcBorders>
              <w:top w:val="single" w:sz="4" w:space="0" w:color="000000"/>
              <w:left w:val="single" w:sz="4" w:space="0" w:color="000000"/>
              <w:right w:val="single" w:sz="4" w:space="0" w:color="auto"/>
            </w:tcBorders>
            <w:vAlign w:val="center"/>
            <w:hideMark/>
          </w:tcPr>
          <w:p w:rsidR="007A0BF0" w:rsidRDefault="007A0BF0">
            <w:pPr>
              <w:keepNext/>
              <w:keepLines/>
              <w:spacing w:line="256" w:lineRule="auto"/>
              <w:ind w:left="6"/>
              <w:rPr>
                <w:b/>
              </w:rPr>
            </w:pPr>
            <w:r w:rsidRPr="007A0BF0">
              <w:rPr>
                <w:b/>
                <w:sz w:val="22"/>
                <w:szCs w:val="22"/>
              </w:rPr>
              <w:t>Для ведения личного подсобного хозяйства (приусадебный земельный участок)</w:t>
            </w:r>
          </w:p>
        </w:tc>
        <w:tc>
          <w:tcPr>
            <w:tcW w:w="560" w:type="pct"/>
            <w:gridSpan w:val="2"/>
            <w:tcBorders>
              <w:top w:val="single" w:sz="4" w:space="0" w:color="000000"/>
              <w:left w:val="single" w:sz="4" w:space="0" w:color="000000"/>
              <w:bottom w:val="single" w:sz="4" w:space="0" w:color="000000"/>
              <w:right w:val="single" w:sz="4" w:space="0" w:color="auto"/>
            </w:tcBorders>
            <w:vAlign w:val="center"/>
            <w:hideMark/>
          </w:tcPr>
          <w:p w:rsidR="007A0BF0" w:rsidRDefault="007A0BF0">
            <w:pPr>
              <w:keepNext/>
              <w:keepLines/>
              <w:spacing w:line="256" w:lineRule="auto"/>
              <w:ind w:left="6"/>
              <w:jc w:val="center"/>
            </w:pPr>
            <w:r>
              <w:rPr>
                <w:sz w:val="22"/>
              </w:rPr>
              <w:t>не подлежат установлению</w:t>
            </w:r>
          </w:p>
        </w:tc>
        <w:tc>
          <w:tcPr>
            <w:tcW w:w="592" w:type="pct"/>
            <w:tcBorders>
              <w:top w:val="single" w:sz="4" w:space="0" w:color="000000"/>
              <w:left w:val="single" w:sz="4" w:space="0" w:color="auto"/>
              <w:bottom w:val="single" w:sz="4" w:space="0" w:color="000000"/>
              <w:right w:val="single" w:sz="4" w:space="0" w:color="000000"/>
            </w:tcBorders>
            <w:vAlign w:val="center"/>
            <w:hideMark/>
          </w:tcPr>
          <w:p w:rsidR="007A0BF0" w:rsidRDefault="007A0BF0">
            <w:pPr>
              <w:spacing w:line="256" w:lineRule="auto"/>
              <w:jc w:val="center"/>
            </w:pPr>
            <w:r>
              <w:rPr>
                <w:sz w:val="22"/>
                <w:szCs w:val="22"/>
              </w:rPr>
              <w:t>600</w:t>
            </w:r>
            <w:r w:rsidRPr="0046743D">
              <w:rPr>
                <w:sz w:val="22"/>
                <w:szCs w:val="22"/>
              </w:rPr>
              <w:t>*</w:t>
            </w:r>
          </w:p>
        </w:tc>
        <w:tc>
          <w:tcPr>
            <w:tcW w:w="545" w:type="pct"/>
            <w:tcBorders>
              <w:top w:val="single" w:sz="4" w:space="0" w:color="000000"/>
              <w:left w:val="single" w:sz="4" w:space="0" w:color="000000"/>
              <w:bottom w:val="single" w:sz="4" w:space="0" w:color="000000"/>
              <w:right w:val="single" w:sz="4" w:space="0" w:color="000000"/>
            </w:tcBorders>
            <w:vAlign w:val="center"/>
            <w:hideMark/>
          </w:tcPr>
          <w:p w:rsidR="007A0BF0" w:rsidRDefault="007A0BF0">
            <w:pPr>
              <w:spacing w:line="256" w:lineRule="auto"/>
              <w:jc w:val="center"/>
            </w:pPr>
            <w:r>
              <w:rPr>
                <w:sz w:val="22"/>
                <w:szCs w:val="22"/>
              </w:rPr>
              <w:t>3 000</w:t>
            </w:r>
            <w:r w:rsidRPr="0046743D">
              <w:rPr>
                <w:sz w:val="22"/>
                <w:szCs w:val="22"/>
              </w:rPr>
              <w:t>*</w:t>
            </w:r>
          </w:p>
        </w:tc>
        <w:tc>
          <w:tcPr>
            <w:tcW w:w="730" w:type="pct"/>
            <w:tcBorders>
              <w:top w:val="single" w:sz="4" w:space="0" w:color="000000"/>
              <w:left w:val="single" w:sz="4" w:space="0" w:color="000000"/>
              <w:bottom w:val="single" w:sz="4" w:space="0" w:color="000000"/>
              <w:right w:val="single" w:sz="4" w:space="0" w:color="000000"/>
            </w:tcBorders>
            <w:vAlign w:val="center"/>
            <w:hideMark/>
          </w:tcPr>
          <w:p w:rsidR="007A0BF0" w:rsidRDefault="007A0BF0">
            <w:pPr>
              <w:keepNext/>
              <w:keepLines/>
              <w:spacing w:line="256" w:lineRule="auto"/>
              <w:jc w:val="center"/>
            </w:pPr>
            <w:r>
              <w:rPr>
                <w:sz w:val="22"/>
                <w:szCs w:val="22"/>
              </w:rPr>
              <w:t>3</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7A0BF0" w:rsidRDefault="007A0BF0">
            <w:pPr>
              <w:keepNext/>
              <w:keepLines/>
              <w:spacing w:line="256" w:lineRule="auto"/>
              <w:ind w:left="6"/>
              <w:jc w:val="center"/>
            </w:pPr>
            <w:r>
              <w:rPr>
                <w:sz w:val="22"/>
                <w:szCs w:val="22"/>
              </w:rPr>
              <w:t>3 этажа/20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7A0BF0" w:rsidRDefault="007A0BF0">
            <w:pPr>
              <w:keepNext/>
              <w:keepLines/>
              <w:spacing w:line="256" w:lineRule="auto"/>
              <w:ind w:left="6"/>
              <w:jc w:val="center"/>
            </w:pPr>
            <w:r>
              <w:rPr>
                <w:sz w:val="22"/>
                <w:szCs w:val="22"/>
              </w:rPr>
              <w:t>60</w:t>
            </w:r>
          </w:p>
        </w:tc>
      </w:tr>
      <w:tr w:rsidR="007A0BF0" w:rsidTr="007A0BF0">
        <w:trPr>
          <w:trHeight w:val="197"/>
          <w:jc w:val="center"/>
        </w:trPr>
        <w:tc>
          <w:tcPr>
            <w:tcW w:w="321" w:type="pct"/>
            <w:vMerge/>
            <w:tcBorders>
              <w:left w:val="single" w:sz="4" w:space="0" w:color="000000"/>
              <w:bottom w:val="single" w:sz="4" w:space="0" w:color="000000"/>
              <w:right w:val="single" w:sz="4" w:space="0" w:color="000000"/>
            </w:tcBorders>
            <w:vAlign w:val="center"/>
          </w:tcPr>
          <w:p w:rsidR="007A0BF0" w:rsidRDefault="007A0BF0">
            <w:pPr>
              <w:spacing w:line="256" w:lineRule="auto"/>
              <w:jc w:val="center"/>
            </w:pPr>
          </w:p>
        </w:tc>
        <w:tc>
          <w:tcPr>
            <w:tcW w:w="1060" w:type="pct"/>
            <w:vMerge/>
            <w:tcBorders>
              <w:left w:val="single" w:sz="4" w:space="0" w:color="000000"/>
              <w:bottom w:val="single" w:sz="4" w:space="0" w:color="000000"/>
              <w:right w:val="single" w:sz="4" w:space="0" w:color="auto"/>
            </w:tcBorders>
            <w:vAlign w:val="center"/>
          </w:tcPr>
          <w:p w:rsidR="007A0BF0" w:rsidRDefault="007A0BF0">
            <w:pPr>
              <w:keepNext/>
              <w:keepLines/>
              <w:spacing w:line="256" w:lineRule="auto"/>
              <w:ind w:left="6"/>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tcPr>
          <w:p w:rsidR="007A0BF0" w:rsidRDefault="007A0BF0" w:rsidP="007A0BF0">
            <w:pPr>
              <w:keepNext/>
              <w:keepLines/>
              <w:spacing w:line="256" w:lineRule="auto"/>
              <w:ind w:left="6"/>
              <w:jc w:val="both"/>
            </w:pPr>
            <w:r w:rsidRPr="0046743D">
              <w:rPr>
                <w:sz w:val="22"/>
                <w:szCs w:val="22"/>
              </w:rPr>
              <w:t>*</w:t>
            </w:r>
            <w:r w:rsidRPr="00657946">
              <w:rPr>
                <w:sz w:val="22"/>
                <w:szCs w:val="22"/>
              </w:rPr>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CE2DF4" w:rsidTr="00CE2DF4">
        <w:trPr>
          <w:trHeight w:val="197"/>
          <w:jc w:val="center"/>
        </w:trPr>
        <w:tc>
          <w:tcPr>
            <w:tcW w:w="32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3.1.1</w:t>
            </w:r>
          </w:p>
        </w:tc>
        <w:tc>
          <w:tcPr>
            <w:tcW w:w="1060"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keepNext/>
              <w:keepLines/>
              <w:spacing w:line="256" w:lineRule="auto"/>
              <w:rPr>
                <w:b/>
              </w:rPr>
            </w:pPr>
            <w:r>
              <w:rPr>
                <w:b/>
                <w:sz w:val="22"/>
                <w:szCs w:val="22"/>
              </w:rPr>
              <w:t>Предоставление коммунальных услуг</w:t>
            </w:r>
          </w:p>
        </w:tc>
        <w:tc>
          <w:tcPr>
            <w:tcW w:w="2427"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jc w:val="center"/>
            </w:pPr>
            <w:r>
              <w:rPr>
                <w:sz w:val="22"/>
                <w:szCs w:val="22"/>
              </w:rPr>
              <w:t>не подлежат установлению</w:t>
            </w:r>
          </w:p>
        </w:tc>
        <w:tc>
          <w:tcPr>
            <w:tcW w:w="59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p w:rsidR="00CE2DF4" w:rsidRDefault="00CE2DF4">
            <w:pPr>
              <w:spacing w:line="256" w:lineRule="auto"/>
              <w:jc w:val="center"/>
            </w:pPr>
            <w:r>
              <w:rPr>
                <w:sz w:val="22"/>
                <w:szCs w:val="22"/>
              </w:rPr>
              <w:t>40 м</w:t>
            </w:r>
          </w:p>
        </w:tc>
        <w:tc>
          <w:tcPr>
            <w:tcW w:w="59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100</w:t>
            </w:r>
          </w:p>
        </w:tc>
      </w:tr>
      <w:tr w:rsidR="00CE2DF4" w:rsidTr="00CE2DF4">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rPr>
            </w:pPr>
          </w:p>
        </w:tc>
        <w:tc>
          <w:tcPr>
            <w:tcW w:w="3619"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keepNext/>
              <w:keepLines/>
              <w:spacing w:line="256" w:lineRule="auto"/>
              <w:ind w:left="6"/>
              <w:jc w:val="both"/>
            </w:pPr>
            <w:r>
              <w:rPr>
                <w:sz w:val="22"/>
                <w:szCs w:val="22"/>
              </w:rPr>
              <w:t>Действие</w:t>
            </w:r>
            <w:r>
              <w:rPr>
                <w:spacing w:val="1"/>
                <w:sz w:val="22"/>
                <w:szCs w:val="22"/>
              </w:rPr>
              <w:t xml:space="preserve"> </w:t>
            </w:r>
            <w:r>
              <w:rPr>
                <w:sz w:val="22"/>
                <w:szCs w:val="22"/>
              </w:rPr>
              <w:t>градостроительного</w:t>
            </w:r>
            <w:r>
              <w:rPr>
                <w:spacing w:val="1"/>
                <w:sz w:val="22"/>
                <w:szCs w:val="22"/>
              </w:rPr>
              <w:t xml:space="preserve"> </w:t>
            </w:r>
            <w:r>
              <w:rPr>
                <w:sz w:val="22"/>
                <w:szCs w:val="22"/>
              </w:rPr>
              <w:t>регламента</w:t>
            </w:r>
            <w:r>
              <w:rPr>
                <w:spacing w:val="1"/>
                <w:sz w:val="22"/>
                <w:szCs w:val="22"/>
              </w:rPr>
              <w:t xml:space="preserve"> </w:t>
            </w:r>
            <w:r>
              <w:rPr>
                <w:sz w:val="22"/>
                <w:szCs w:val="22"/>
              </w:rPr>
              <w:t>не</w:t>
            </w:r>
            <w:r>
              <w:rPr>
                <w:spacing w:val="1"/>
                <w:sz w:val="22"/>
                <w:szCs w:val="22"/>
              </w:rPr>
              <w:t xml:space="preserve"> </w:t>
            </w:r>
            <w:r>
              <w:rPr>
                <w:sz w:val="22"/>
                <w:szCs w:val="22"/>
              </w:rPr>
              <w:t>распространяется</w:t>
            </w:r>
            <w:r>
              <w:rPr>
                <w:spacing w:val="1"/>
                <w:sz w:val="22"/>
                <w:szCs w:val="22"/>
              </w:rPr>
              <w:t xml:space="preserve"> </w:t>
            </w:r>
            <w:r>
              <w:rPr>
                <w:sz w:val="22"/>
                <w:szCs w:val="22"/>
              </w:rPr>
              <w:t>на</w:t>
            </w:r>
            <w:r>
              <w:rPr>
                <w:spacing w:val="1"/>
                <w:sz w:val="22"/>
                <w:szCs w:val="22"/>
              </w:rPr>
              <w:t xml:space="preserve"> </w:t>
            </w:r>
            <w:r>
              <w:rPr>
                <w:sz w:val="22"/>
                <w:szCs w:val="22"/>
              </w:rPr>
              <w:t>земельные</w:t>
            </w:r>
            <w:r>
              <w:rPr>
                <w:spacing w:val="1"/>
                <w:sz w:val="22"/>
                <w:szCs w:val="22"/>
              </w:rPr>
              <w:t xml:space="preserve"> </w:t>
            </w:r>
            <w:r>
              <w:rPr>
                <w:sz w:val="22"/>
                <w:szCs w:val="22"/>
              </w:rPr>
              <w:t>участки,</w:t>
            </w:r>
            <w:r>
              <w:rPr>
                <w:spacing w:val="1"/>
                <w:sz w:val="22"/>
                <w:szCs w:val="22"/>
              </w:rPr>
              <w:t xml:space="preserve"> </w:t>
            </w:r>
            <w:r>
              <w:rPr>
                <w:sz w:val="22"/>
                <w:szCs w:val="22"/>
              </w:rPr>
              <w:t>предназначенные</w:t>
            </w:r>
            <w:r>
              <w:rPr>
                <w:spacing w:val="1"/>
                <w:sz w:val="22"/>
                <w:szCs w:val="22"/>
              </w:rPr>
              <w:t xml:space="preserve"> </w:t>
            </w:r>
            <w:r>
              <w:rPr>
                <w:sz w:val="22"/>
                <w:szCs w:val="22"/>
              </w:rPr>
              <w:t>для</w:t>
            </w:r>
            <w:r>
              <w:rPr>
                <w:spacing w:val="1"/>
                <w:sz w:val="22"/>
                <w:szCs w:val="22"/>
              </w:rPr>
              <w:t xml:space="preserve"> </w:t>
            </w:r>
            <w:r>
              <w:rPr>
                <w:sz w:val="22"/>
                <w:szCs w:val="22"/>
              </w:rPr>
              <w:t>размещения</w:t>
            </w:r>
            <w:r>
              <w:rPr>
                <w:spacing w:val="1"/>
                <w:sz w:val="22"/>
                <w:szCs w:val="22"/>
              </w:rPr>
              <w:t xml:space="preserve"> </w:t>
            </w:r>
            <w:r>
              <w:rPr>
                <w:sz w:val="22"/>
                <w:szCs w:val="22"/>
              </w:rPr>
              <w:t>линейных</w:t>
            </w:r>
            <w:r>
              <w:rPr>
                <w:spacing w:val="1"/>
                <w:sz w:val="22"/>
                <w:szCs w:val="22"/>
              </w:rPr>
              <w:t xml:space="preserve"> </w:t>
            </w:r>
            <w:r>
              <w:rPr>
                <w:sz w:val="22"/>
                <w:szCs w:val="22"/>
              </w:rPr>
              <w:t>и</w:t>
            </w:r>
            <w:r>
              <w:rPr>
                <w:spacing w:val="1"/>
                <w:sz w:val="22"/>
                <w:szCs w:val="22"/>
              </w:rPr>
              <w:t xml:space="preserve"> </w:t>
            </w:r>
            <w:r>
              <w:rPr>
                <w:sz w:val="22"/>
                <w:szCs w:val="22"/>
              </w:rPr>
              <w:t>(или)</w:t>
            </w:r>
            <w:r>
              <w:rPr>
                <w:spacing w:val="1"/>
                <w:sz w:val="22"/>
                <w:szCs w:val="22"/>
              </w:rPr>
              <w:t xml:space="preserve"> </w:t>
            </w:r>
            <w:r>
              <w:rPr>
                <w:sz w:val="22"/>
                <w:szCs w:val="22"/>
              </w:rPr>
              <w:t>занятые</w:t>
            </w:r>
            <w:r>
              <w:rPr>
                <w:spacing w:val="1"/>
                <w:sz w:val="22"/>
                <w:szCs w:val="22"/>
              </w:rPr>
              <w:t xml:space="preserve"> </w:t>
            </w:r>
            <w:r>
              <w:rPr>
                <w:sz w:val="22"/>
                <w:szCs w:val="22"/>
              </w:rPr>
              <w:t>линейными</w:t>
            </w:r>
            <w:r>
              <w:rPr>
                <w:spacing w:val="1"/>
                <w:sz w:val="22"/>
                <w:szCs w:val="22"/>
              </w:rPr>
              <w:t xml:space="preserve"> </w:t>
            </w:r>
            <w:r>
              <w:rPr>
                <w:sz w:val="22"/>
                <w:szCs w:val="22"/>
              </w:rPr>
              <w:t>объектами</w:t>
            </w:r>
            <w:r>
              <w:rPr>
                <w:spacing w:val="1"/>
                <w:sz w:val="22"/>
                <w:szCs w:val="22"/>
              </w:rPr>
              <w:t xml:space="preserve"> </w:t>
            </w:r>
            <w:r>
              <w:rPr>
                <w:sz w:val="22"/>
                <w:szCs w:val="22"/>
              </w:rPr>
              <w:t>(согласно ч. 4 ст. 36 Градостроительного кодекса Российской Федерации).</w:t>
            </w:r>
          </w:p>
        </w:tc>
      </w:tr>
      <w:tr w:rsidR="00CE2DF4" w:rsidTr="00CE2DF4">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12.0.1</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Улично-дорожная сеть</w:t>
            </w:r>
          </w:p>
        </w:tc>
        <w:tc>
          <w:tcPr>
            <w:tcW w:w="3619"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Pr>
                <w:rFonts w:eastAsia="Times New Roman"/>
                <w:sz w:val="22"/>
                <w:szCs w:val="22"/>
                <w:lang w:eastAsia="ru-RU"/>
              </w:rPr>
              <w:t>Российской Федерации.</w:t>
            </w:r>
          </w:p>
        </w:tc>
      </w:tr>
      <w:tr w:rsidR="00CE2DF4" w:rsidTr="00CE2DF4">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12.0.2</w:t>
            </w:r>
          </w:p>
        </w:tc>
        <w:tc>
          <w:tcPr>
            <w:tcW w:w="1060"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trHeight w:val="57"/>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before="80" w:line="256" w:lineRule="auto"/>
              <w:jc w:val="center"/>
              <w:rPr>
                <w:b/>
                <w:sz w:val="21"/>
                <w:szCs w:val="21"/>
              </w:rPr>
            </w:pPr>
            <w:r>
              <w:rPr>
                <w:b/>
                <w:sz w:val="21"/>
                <w:szCs w:val="21"/>
              </w:rPr>
              <w:t>ВСПОМОГАТЕЛЬНЫЕ ВИДЫ РАЗРЕШЕННОГО ИСПОЛЬЗОВАНИЯ ЗЕМЕЛЬНЫХ УЧАСТКОВ И ОБЪЕКТОВ КАПИТАЛЬНОГО СТРОИТЕЛЬСТВА</w:t>
            </w:r>
          </w:p>
        </w:tc>
      </w:tr>
      <w:tr w:rsidR="00CE2DF4" w:rsidTr="00CE2DF4">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trHeight w:val="5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szCs w:val="22"/>
              </w:rPr>
              <w:t>УСЛОВНО РАЗРЕШЕННЫЕ ВИДЫ ИСПОЛЬЗОВАНИЯ ЗЕМЕЛЬНЫХ УЧАСТКОВ И ОБЪЕКТОВ КАПИТАЛЬНОГО СТРОИТЕЛЬСТВА</w:t>
            </w:r>
          </w:p>
        </w:tc>
      </w:tr>
      <w:tr w:rsidR="00CE2DF4" w:rsidTr="00CE2DF4">
        <w:trPr>
          <w:trHeight w:val="5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firstLine="454"/>
              <w:jc w:val="both"/>
              <w:rPr>
                <w:b/>
              </w:rPr>
            </w:pPr>
            <w:r>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CE2DF4" w:rsidRDefault="00CE2DF4" w:rsidP="00CE2DF4">
      <w:pPr>
        <w:rPr>
          <w:b/>
          <w:bCs/>
          <w:sz w:val="22"/>
          <w:szCs w:val="22"/>
        </w:rPr>
      </w:pPr>
      <w:r>
        <w:rPr>
          <w:sz w:val="22"/>
          <w:szCs w:val="22"/>
        </w:rPr>
        <w:br w:type="page"/>
      </w:r>
    </w:p>
    <w:p w:rsidR="00CE2DF4" w:rsidRDefault="00CE2DF4" w:rsidP="00CE2DF4">
      <w:pPr>
        <w:pStyle w:val="2"/>
        <w:spacing w:before="220" w:after="220"/>
        <w:ind w:left="567" w:right="539"/>
        <w:rPr>
          <w:color w:val="auto"/>
        </w:rPr>
      </w:pPr>
      <w:bookmarkStart w:id="81" w:name="_Toc219736145"/>
      <w:bookmarkStart w:id="82" w:name="_Toc220332254"/>
      <w:r>
        <w:rPr>
          <w:color w:val="auto"/>
        </w:rPr>
        <w:lastRenderedPageBreak/>
        <w:t>Статья 2</w:t>
      </w:r>
      <w:r w:rsidR="00B2536B">
        <w:rPr>
          <w:color w:val="auto"/>
        </w:rPr>
        <w:t>7</w:t>
      </w:r>
      <w:r>
        <w:rPr>
          <w:color w:val="auto"/>
        </w:rPr>
        <w:t>. Градостроительный регламент. Р-1 «Зона озелененных территорий общего пользования (парки, сады, скверы, бульвары</w:t>
      </w:r>
      <w:r w:rsidR="00B31CA1">
        <w:t>, городские леса)</w:t>
      </w:r>
      <w:r>
        <w:rPr>
          <w:color w:val="auto"/>
        </w:rPr>
        <w:t>»</w:t>
      </w:r>
      <w:bookmarkEnd w:id="77"/>
      <w:bookmarkEnd w:id="78"/>
      <w:bookmarkEnd w:id="79"/>
      <w:bookmarkEnd w:id="81"/>
      <w:bookmarkEnd w:id="8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3470"/>
        <w:gridCol w:w="1899"/>
        <w:gridCol w:w="9"/>
        <w:gridCol w:w="1905"/>
        <w:gridCol w:w="1905"/>
        <w:gridCol w:w="1971"/>
        <w:gridCol w:w="1840"/>
        <w:gridCol w:w="1902"/>
      </w:tblGrid>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before="40" w:after="40" w:line="256" w:lineRule="auto"/>
              <w:jc w:val="right"/>
              <w:rPr>
                <w:b/>
              </w:rPr>
            </w:pPr>
            <w:r>
              <w:rPr>
                <w:b/>
                <w:sz w:val="22"/>
                <w:szCs w:val="22"/>
              </w:rPr>
              <w:t>Таблица 11</w:t>
            </w:r>
          </w:p>
        </w:tc>
      </w:tr>
      <w:tr w:rsidR="00CE2DF4" w:rsidTr="00E44F69">
        <w:trPr>
          <w:trHeight w:val="1701"/>
          <w:jc w:val="center"/>
        </w:trPr>
        <w:tc>
          <w:tcPr>
            <w:tcW w:w="22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270"/>
              <w:jc w:val="center"/>
            </w:pPr>
            <w:r>
              <w:rPr>
                <w:sz w:val="22"/>
                <w:szCs w:val="22"/>
              </w:rPr>
              <w:t xml:space="preserve">   Код</w:t>
            </w:r>
          </w:p>
        </w:tc>
        <w:tc>
          <w:tcPr>
            <w:tcW w:w="111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831"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63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60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E44F69">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611" w:type="pct"/>
            <w:gridSpan w:val="2"/>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61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61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631"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589"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609"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E44F69">
        <w:trPr>
          <w:trHeight w:val="227"/>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11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611" w:type="pct"/>
            <w:gridSpan w:val="2"/>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610"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61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63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8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CE2DF4">
        <w:trPr>
          <w:trHeight w:val="22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before="40" w:after="40"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E44F69">
        <w:trPr>
          <w:trHeight w:val="20"/>
          <w:jc w:val="center"/>
        </w:trPr>
        <w:tc>
          <w:tcPr>
            <w:tcW w:w="22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3.1.1</w:t>
            </w:r>
          </w:p>
        </w:tc>
        <w:tc>
          <w:tcPr>
            <w:tcW w:w="111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Предоставление коммунальных услуг</w:t>
            </w:r>
          </w:p>
        </w:tc>
        <w:tc>
          <w:tcPr>
            <w:tcW w:w="2462" w:type="pct"/>
            <w:gridSpan w:val="5"/>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58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p w:rsidR="00CE2DF4" w:rsidRDefault="00CE2DF4">
            <w:pPr>
              <w:spacing w:line="256" w:lineRule="auto"/>
              <w:jc w:val="center"/>
            </w:pPr>
            <w:r>
              <w:rPr>
                <w:sz w:val="22"/>
                <w:szCs w:val="22"/>
              </w:rPr>
              <w:t>40 м</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660"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autoSpaceDE w:val="0"/>
              <w:autoSpaceDN w:val="0"/>
              <w:adjustRightInd w:val="0"/>
              <w:spacing w:line="256" w:lineRule="auto"/>
              <w:jc w:val="both"/>
              <w:rPr>
                <w:sz w:val="20"/>
                <w:szCs w:val="20"/>
              </w:rPr>
            </w:pPr>
            <w:r>
              <w:rPr>
                <w:sz w:val="20"/>
                <w:szCs w:val="20"/>
              </w:rPr>
              <w:t>Действие</w:t>
            </w:r>
            <w:r>
              <w:rPr>
                <w:spacing w:val="1"/>
                <w:sz w:val="20"/>
                <w:szCs w:val="20"/>
              </w:rPr>
              <w:t xml:space="preserve"> </w:t>
            </w:r>
            <w:r>
              <w:rPr>
                <w:sz w:val="20"/>
                <w:szCs w:val="20"/>
              </w:rPr>
              <w:t>градостроительного</w:t>
            </w:r>
            <w:r>
              <w:rPr>
                <w:spacing w:val="1"/>
                <w:sz w:val="20"/>
                <w:szCs w:val="20"/>
              </w:rPr>
              <w:t xml:space="preserve"> </w:t>
            </w:r>
            <w:r>
              <w:rPr>
                <w:sz w:val="20"/>
                <w:szCs w:val="20"/>
              </w:rPr>
              <w:t>регламента</w:t>
            </w:r>
            <w:r>
              <w:rPr>
                <w:spacing w:val="1"/>
                <w:sz w:val="20"/>
                <w:szCs w:val="20"/>
              </w:rPr>
              <w:t xml:space="preserve"> </w:t>
            </w:r>
            <w:r>
              <w:rPr>
                <w:sz w:val="20"/>
                <w:szCs w:val="20"/>
              </w:rPr>
              <w:t>не</w:t>
            </w:r>
            <w:r>
              <w:rPr>
                <w:spacing w:val="1"/>
                <w:sz w:val="20"/>
                <w:szCs w:val="20"/>
              </w:rPr>
              <w:t xml:space="preserve"> </w:t>
            </w:r>
            <w:r>
              <w:rPr>
                <w:sz w:val="20"/>
                <w:szCs w:val="20"/>
              </w:rPr>
              <w:t>распространяется</w:t>
            </w:r>
            <w:r>
              <w:rPr>
                <w:spacing w:val="1"/>
                <w:sz w:val="20"/>
                <w:szCs w:val="20"/>
              </w:rPr>
              <w:t xml:space="preserve"> </w:t>
            </w:r>
            <w:r>
              <w:rPr>
                <w:sz w:val="20"/>
                <w:szCs w:val="20"/>
              </w:rPr>
              <w:t>на</w:t>
            </w:r>
            <w:r>
              <w:rPr>
                <w:spacing w:val="1"/>
                <w:sz w:val="20"/>
                <w:szCs w:val="20"/>
              </w:rPr>
              <w:t xml:space="preserve"> </w:t>
            </w:r>
            <w:r>
              <w:rPr>
                <w:sz w:val="20"/>
                <w:szCs w:val="20"/>
              </w:rPr>
              <w:t>земельные</w:t>
            </w:r>
            <w:r>
              <w:rPr>
                <w:spacing w:val="1"/>
                <w:sz w:val="20"/>
                <w:szCs w:val="20"/>
              </w:rPr>
              <w:t xml:space="preserve"> </w:t>
            </w:r>
            <w:r>
              <w:rPr>
                <w:sz w:val="20"/>
                <w:szCs w:val="20"/>
              </w:rPr>
              <w:t>участки,</w:t>
            </w:r>
            <w:r>
              <w:rPr>
                <w:spacing w:val="1"/>
                <w:sz w:val="20"/>
                <w:szCs w:val="20"/>
              </w:rPr>
              <w:t xml:space="preserve"> </w:t>
            </w:r>
            <w:r>
              <w:rPr>
                <w:sz w:val="20"/>
                <w:szCs w:val="20"/>
              </w:rPr>
              <w:t>предназначенные</w:t>
            </w:r>
            <w:r>
              <w:rPr>
                <w:spacing w:val="1"/>
                <w:sz w:val="20"/>
                <w:szCs w:val="20"/>
              </w:rPr>
              <w:t xml:space="preserve"> </w:t>
            </w:r>
            <w:r>
              <w:rPr>
                <w:sz w:val="20"/>
                <w:szCs w:val="20"/>
              </w:rPr>
              <w:t>для</w:t>
            </w:r>
            <w:r>
              <w:rPr>
                <w:spacing w:val="1"/>
                <w:sz w:val="20"/>
                <w:szCs w:val="20"/>
              </w:rPr>
              <w:t xml:space="preserve"> </w:t>
            </w:r>
            <w:r>
              <w:rPr>
                <w:sz w:val="20"/>
                <w:szCs w:val="20"/>
              </w:rPr>
              <w:t>размещения</w:t>
            </w:r>
            <w:r>
              <w:rPr>
                <w:spacing w:val="1"/>
                <w:sz w:val="20"/>
                <w:szCs w:val="20"/>
              </w:rPr>
              <w:t xml:space="preserve"> </w:t>
            </w:r>
            <w:r>
              <w:rPr>
                <w:sz w:val="20"/>
                <w:szCs w:val="20"/>
              </w:rPr>
              <w:t>линейных</w:t>
            </w:r>
            <w:r>
              <w:rPr>
                <w:spacing w:val="1"/>
                <w:sz w:val="20"/>
                <w:szCs w:val="20"/>
              </w:rPr>
              <w:t xml:space="preserve"> </w:t>
            </w:r>
            <w:r>
              <w:rPr>
                <w:sz w:val="20"/>
                <w:szCs w:val="20"/>
              </w:rPr>
              <w:t>и</w:t>
            </w:r>
            <w:r>
              <w:rPr>
                <w:spacing w:val="1"/>
                <w:sz w:val="20"/>
                <w:szCs w:val="20"/>
              </w:rPr>
              <w:t xml:space="preserve"> </w:t>
            </w:r>
            <w:r>
              <w:rPr>
                <w:sz w:val="20"/>
                <w:szCs w:val="20"/>
              </w:rPr>
              <w:t>(или)</w:t>
            </w:r>
            <w:r>
              <w:rPr>
                <w:spacing w:val="1"/>
                <w:sz w:val="20"/>
                <w:szCs w:val="20"/>
              </w:rPr>
              <w:t xml:space="preserve"> </w:t>
            </w:r>
            <w:r>
              <w:rPr>
                <w:sz w:val="20"/>
                <w:szCs w:val="20"/>
              </w:rPr>
              <w:t>занятые</w:t>
            </w:r>
            <w:r>
              <w:rPr>
                <w:spacing w:val="1"/>
                <w:sz w:val="20"/>
                <w:szCs w:val="20"/>
              </w:rPr>
              <w:t xml:space="preserve"> </w:t>
            </w:r>
            <w:r>
              <w:rPr>
                <w:sz w:val="20"/>
                <w:szCs w:val="20"/>
              </w:rPr>
              <w:t>линейными</w:t>
            </w:r>
            <w:r>
              <w:rPr>
                <w:spacing w:val="1"/>
                <w:sz w:val="20"/>
                <w:szCs w:val="20"/>
              </w:rPr>
              <w:t xml:space="preserve"> </w:t>
            </w:r>
            <w:r>
              <w:rPr>
                <w:sz w:val="20"/>
                <w:szCs w:val="20"/>
              </w:rPr>
              <w:t>объектами</w:t>
            </w:r>
            <w:r>
              <w:rPr>
                <w:spacing w:val="1"/>
                <w:sz w:val="20"/>
                <w:szCs w:val="20"/>
              </w:rPr>
              <w:t xml:space="preserve"> </w:t>
            </w:r>
            <w:r>
              <w:rPr>
                <w:sz w:val="20"/>
                <w:szCs w:val="20"/>
              </w:rPr>
              <w:t>(согласно ч. 4 ст. 36 Градостроительного кодекса Российской Федерации).</w:t>
            </w:r>
          </w:p>
        </w:tc>
      </w:tr>
      <w:tr w:rsidR="00CE2DF4" w:rsidTr="00CE2DF4">
        <w:trPr>
          <w:jc w:val="center"/>
        </w:trPr>
        <w:tc>
          <w:tcPr>
            <w:tcW w:w="22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3.6.2</w:t>
            </w:r>
          </w:p>
        </w:tc>
        <w:tc>
          <w:tcPr>
            <w:tcW w:w="111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r>
              <w:rPr>
                <w:b/>
                <w:bCs/>
                <w:sz w:val="22"/>
                <w:szCs w:val="22"/>
              </w:rPr>
              <w:t>Парки культуры и отдыха</w:t>
            </w:r>
          </w:p>
        </w:tc>
        <w:tc>
          <w:tcPr>
            <w:tcW w:w="3660"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p>
        </w:tc>
        <w:tc>
          <w:tcPr>
            <w:tcW w:w="3660"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both"/>
            </w:pPr>
            <w:r>
              <w:rPr>
                <w:sz w:val="22"/>
                <w:szCs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CE2DF4" w:rsidTr="00E44F69">
        <w:trPr>
          <w:jc w:val="center"/>
        </w:trPr>
        <w:tc>
          <w:tcPr>
            <w:tcW w:w="229"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5.1.3</w:t>
            </w:r>
          </w:p>
        </w:tc>
        <w:tc>
          <w:tcPr>
            <w:tcW w:w="111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r>
              <w:rPr>
                <w:b/>
                <w:bCs/>
                <w:sz w:val="22"/>
                <w:szCs w:val="22"/>
              </w:rPr>
              <w:t>Площадки для занятий спортом</w:t>
            </w:r>
          </w:p>
        </w:tc>
        <w:tc>
          <w:tcPr>
            <w:tcW w:w="608"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не подлежат установлению</w:t>
            </w:r>
          </w:p>
        </w:tc>
        <w:tc>
          <w:tcPr>
            <w:tcW w:w="613" w:type="pct"/>
            <w:gridSpan w:val="2"/>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jc w:val="center"/>
            </w:pPr>
            <w:r>
              <w:rPr>
                <w:sz w:val="22"/>
                <w:szCs w:val="22"/>
              </w:rPr>
              <w:t>3</w:t>
            </w:r>
            <w:r>
              <w:rPr>
                <w:sz w:val="22"/>
                <w:szCs w:val="22"/>
                <w:lang w:val="en-US"/>
              </w:rPr>
              <w:t>00</w:t>
            </w:r>
          </w:p>
        </w:tc>
        <w:tc>
          <w:tcPr>
            <w:tcW w:w="61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1829"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r>
      <w:tr w:rsidR="00CE2DF4" w:rsidTr="00CE2DF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p>
        </w:tc>
        <w:tc>
          <w:tcPr>
            <w:tcW w:w="3660" w:type="pct"/>
            <w:gridSpan w:val="7"/>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r>
              <w:rPr>
                <w:sz w:val="22"/>
                <w:szCs w:val="22"/>
              </w:rPr>
              <w:t>*Данный вид использования не предполагает наличия объектов капитального строительства</w:t>
            </w:r>
          </w:p>
        </w:tc>
      </w:tr>
      <w:tr w:rsidR="00CE2DF4" w:rsidTr="00CE2DF4">
        <w:trPr>
          <w:trHeight w:val="20"/>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13" w:right="-59"/>
              <w:jc w:val="center"/>
            </w:pPr>
            <w:r>
              <w:rPr>
                <w:sz w:val="22"/>
                <w:szCs w:val="22"/>
              </w:rPr>
              <w:t>12.0.1</w:t>
            </w:r>
          </w:p>
        </w:tc>
        <w:tc>
          <w:tcPr>
            <w:tcW w:w="111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Улично-дорожная сеть</w:t>
            </w:r>
          </w:p>
        </w:tc>
        <w:tc>
          <w:tcPr>
            <w:tcW w:w="3660"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CE2DF4" w:rsidTr="00CE2DF4">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13" w:right="-59"/>
              <w:jc w:val="center"/>
            </w:pPr>
            <w:r>
              <w:rPr>
                <w:sz w:val="22"/>
                <w:szCs w:val="22"/>
              </w:rPr>
              <w:t>12.0.2</w:t>
            </w:r>
          </w:p>
        </w:tc>
        <w:tc>
          <w:tcPr>
            <w:tcW w:w="111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before="40" w:line="256" w:lineRule="auto"/>
              <w:jc w:val="center"/>
              <w:rPr>
                <w:b/>
                <w:bCs/>
                <w:sz w:val="21"/>
                <w:szCs w:val="21"/>
              </w:rPr>
            </w:pPr>
            <w:r>
              <w:rPr>
                <w:b/>
                <w:bCs/>
                <w:sz w:val="21"/>
                <w:szCs w:val="21"/>
              </w:rPr>
              <w:t xml:space="preserve">ВСПОМОГАТЕЛЬНЫЕ ВИДЫ РАЗРЕШЕННОГО ИСПОЛЬЗОВАНИЯ ЗЕМЕЛЬНЫХ УЧАСТКОВ </w:t>
            </w:r>
            <w:r>
              <w:rPr>
                <w:b/>
                <w:sz w:val="21"/>
                <w:szCs w:val="21"/>
              </w:rPr>
              <w:t>И ОБЪЕКТОВ КАПИТАЛЬНОГО СТРОИТЕЛЬСТВА</w:t>
            </w:r>
            <w:r>
              <w:rPr>
                <w:b/>
                <w:bCs/>
                <w:sz w:val="21"/>
                <w:szCs w:val="21"/>
              </w:rPr>
              <w:t xml:space="preserve"> </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before="40" w:line="256" w:lineRule="auto"/>
              <w:jc w:val="center"/>
              <w:rPr>
                <w:b/>
              </w:rPr>
            </w:pPr>
            <w:r>
              <w:rPr>
                <w:b/>
                <w:sz w:val="22"/>
                <w:szCs w:val="22"/>
              </w:rPr>
              <w:lastRenderedPageBreak/>
              <w:t>УСЛОВНО РАЗРЕШЕННЫЕ ВИДЫ ИСПОЛЬЗОВАНИЯ ЗЕМЕЛЬНЫХ УЧАСТКОВ И ОБЪЕКТОВ КАПИТАЛЬНОГО СТРОИТЕЛЬСТВА</w:t>
            </w:r>
          </w:p>
        </w:tc>
      </w:tr>
      <w:tr w:rsidR="00CE2DF4" w:rsidTr="00CE2DF4">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pPr>
            <w:r>
              <w:rPr>
                <w:sz w:val="22"/>
                <w:szCs w:val="22"/>
              </w:rPr>
              <w:t>Виды разрешенного использования не установлены</w:t>
            </w:r>
          </w:p>
        </w:tc>
      </w:tr>
      <w:tr w:rsidR="00CE2DF4" w:rsidTr="00CE2DF4">
        <w:trPr>
          <w:trHeight w:val="433"/>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firstLine="454"/>
              <w:jc w:val="both"/>
              <w:rPr>
                <w:b/>
              </w:rPr>
            </w:pPr>
            <w:r>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w:t>
            </w:r>
          </w:p>
        </w:tc>
      </w:tr>
    </w:tbl>
    <w:p w:rsidR="00CE2DF4" w:rsidRDefault="00CE2DF4" w:rsidP="00E44F69">
      <w:pPr>
        <w:pStyle w:val="2"/>
        <w:spacing w:before="0"/>
        <w:ind w:left="567" w:right="539"/>
        <w:rPr>
          <w:color w:val="auto"/>
          <w:szCs w:val="28"/>
          <w:lang w:eastAsia="ru-RU"/>
        </w:rPr>
      </w:pPr>
      <w:r>
        <w:rPr>
          <w:b w:val="0"/>
          <w:bCs w:val="0"/>
          <w:highlight w:val="yellow"/>
        </w:rPr>
        <w:br w:type="page"/>
      </w:r>
      <w:bookmarkStart w:id="83" w:name="_Toc219736146"/>
      <w:bookmarkStart w:id="84" w:name="_Toc220332255"/>
      <w:r>
        <w:rPr>
          <w:color w:val="auto"/>
        </w:rPr>
        <w:lastRenderedPageBreak/>
        <w:t>Статья 2</w:t>
      </w:r>
      <w:r w:rsidR="00B2536B">
        <w:rPr>
          <w:color w:val="auto"/>
        </w:rPr>
        <w:t>8</w:t>
      </w:r>
      <w:r>
        <w:rPr>
          <w:color w:val="auto"/>
        </w:rPr>
        <w:t xml:space="preserve">. Градостроительный регламент. </w:t>
      </w:r>
      <w:r>
        <w:rPr>
          <w:color w:val="auto"/>
          <w:szCs w:val="28"/>
          <w:lang w:eastAsia="ru-RU"/>
        </w:rPr>
        <w:t>СН-1 «Зона кладбищ»</w:t>
      </w:r>
      <w:bookmarkEnd w:id="83"/>
      <w:bookmarkEnd w:id="84"/>
    </w:p>
    <w:tbl>
      <w:tblPr>
        <w:tblW w:w="5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449"/>
        <w:gridCol w:w="1897"/>
        <w:gridCol w:w="1893"/>
        <w:gridCol w:w="1697"/>
        <w:gridCol w:w="2134"/>
        <w:gridCol w:w="1853"/>
        <w:gridCol w:w="1884"/>
      </w:tblGrid>
      <w:tr w:rsidR="00CE2DF4"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before="40" w:after="40" w:line="256" w:lineRule="auto"/>
              <w:jc w:val="right"/>
              <w:rPr>
                <w:b/>
                <w:highlight w:val="yellow"/>
              </w:rPr>
            </w:pPr>
            <w:r>
              <w:rPr>
                <w:b/>
                <w:sz w:val="22"/>
                <w:szCs w:val="22"/>
              </w:rPr>
              <w:t>Таблица 12</w:t>
            </w:r>
          </w:p>
        </w:tc>
      </w:tr>
      <w:tr w:rsidR="00CE2DF4" w:rsidTr="00E44F69">
        <w:trPr>
          <w:trHeight w:val="1701"/>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9"/>
              <w:jc w:val="center"/>
            </w:pPr>
            <w:r>
              <w:rPr>
                <w:sz w:val="22"/>
                <w:szCs w:val="22"/>
              </w:rPr>
              <w:t xml:space="preserve">  Код</w:t>
            </w:r>
          </w:p>
        </w:tc>
        <w:tc>
          <w:tcPr>
            <w:tcW w:w="110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szCs w:val="22"/>
              </w:rPr>
              <w:t>Виды разрешенного использования земельных участков</w:t>
            </w:r>
          </w:p>
        </w:tc>
        <w:tc>
          <w:tcPr>
            <w:tcW w:w="1756"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Предельные (минимальные и (или) максимальные) размеры земельных участков, в том числе их площадь</w:t>
            </w:r>
          </w:p>
        </w:tc>
        <w:tc>
          <w:tcPr>
            <w:tcW w:w="68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sz w:val="20"/>
                <w:szCs w:val="20"/>
              </w:rPr>
            </w:pPr>
            <w:r>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Предельное количество этажей и/или предельная высота зданий, строений, сооружений, этаж/м</w:t>
            </w:r>
          </w:p>
        </w:tc>
        <w:tc>
          <w:tcPr>
            <w:tcW w:w="603"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Максимальный процент застройки в границах земельного участка, %</w:t>
            </w:r>
          </w:p>
        </w:tc>
      </w:tr>
      <w:tr w:rsidR="00CE2DF4" w:rsidTr="00E44F69">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6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размеры земельных участков,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минимальная площадь земельных участков, м²</w:t>
            </w:r>
          </w:p>
        </w:tc>
        <w:tc>
          <w:tcPr>
            <w:tcW w:w="54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максимальная площадь земельных участков, м²</w:t>
            </w:r>
          </w:p>
        </w:tc>
        <w:tc>
          <w:tcPr>
            <w:tcW w:w="683"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sz w:val="20"/>
                <w:szCs w:val="20"/>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E44F69">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1</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2</w:t>
            </w:r>
          </w:p>
        </w:tc>
        <w:tc>
          <w:tcPr>
            <w:tcW w:w="607"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szCs w:val="22"/>
              </w:rPr>
              <w:t>3</w:t>
            </w:r>
          </w:p>
        </w:tc>
        <w:tc>
          <w:tcPr>
            <w:tcW w:w="606"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4</w:t>
            </w:r>
          </w:p>
        </w:tc>
        <w:tc>
          <w:tcPr>
            <w:tcW w:w="54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5</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6</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7</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szCs w:val="22"/>
              </w:rPr>
              <w:t>8</w:t>
            </w:r>
          </w:p>
        </w:tc>
      </w:tr>
      <w:tr w:rsidR="00CE2DF4" w:rsidTr="00E44F69">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before="40" w:after="40" w:line="256" w:lineRule="auto"/>
              <w:ind w:left="6"/>
              <w:jc w:val="center"/>
            </w:pPr>
            <w:r>
              <w:rPr>
                <w:b/>
                <w:sz w:val="22"/>
                <w:szCs w:val="22"/>
              </w:rPr>
              <w:t>ОСНОВНЫЕ ВИДЫ РАЗРЕШЕННОГО ИСПОЛЬЗОВАНИЯ ЗЕМЕЛЬНЫХ УЧАСТКОВ И ОБЪЕКТОВ КАПИТАЛЬНОГО СТРОИТЕЛЬСТВА</w:t>
            </w:r>
          </w:p>
        </w:tc>
      </w:tr>
      <w:tr w:rsidR="00CE2DF4" w:rsidTr="00E44F69">
        <w:trPr>
          <w:trHeight w:val="20"/>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3.1.1</w:t>
            </w:r>
          </w:p>
        </w:tc>
        <w:tc>
          <w:tcPr>
            <w:tcW w:w="1104"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szCs w:val="22"/>
              </w:rPr>
              <w:t>Предоставление коммунальных услуг</w:t>
            </w:r>
          </w:p>
        </w:tc>
        <w:tc>
          <w:tcPr>
            <w:tcW w:w="2439"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p w:rsidR="00CE2DF4" w:rsidRDefault="00CE2DF4">
            <w:pPr>
              <w:spacing w:line="256" w:lineRule="auto"/>
              <w:jc w:val="center"/>
            </w:pPr>
            <w:r>
              <w:rPr>
                <w:sz w:val="22"/>
                <w:szCs w:val="22"/>
              </w:rPr>
              <w:t>40 м</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100</w:t>
            </w:r>
          </w:p>
        </w:tc>
      </w:tr>
      <w:tr w:rsidR="00CE2DF4" w:rsidTr="00E44F69">
        <w:trPr>
          <w:trHeight w:val="4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635"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autoSpaceDE w:val="0"/>
              <w:autoSpaceDN w:val="0"/>
              <w:adjustRightInd w:val="0"/>
              <w:spacing w:line="256" w:lineRule="auto"/>
              <w:jc w:val="both"/>
            </w:pPr>
            <w:r w:rsidRPr="005A7F0B">
              <w:rPr>
                <w:sz w:val="22"/>
                <w:szCs w:val="22"/>
              </w:rPr>
              <w:t>Действие</w:t>
            </w:r>
            <w:r w:rsidRPr="005A7F0B">
              <w:rPr>
                <w:spacing w:val="1"/>
                <w:sz w:val="22"/>
                <w:szCs w:val="22"/>
              </w:rPr>
              <w:t xml:space="preserve"> </w:t>
            </w:r>
            <w:r w:rsidRPr="005A7F0B">
              <w:rPr>
                <w:sz w:val="22"/>
                <w:szCs w:val="22"/>
              </w:rPr>
              <w:t>градостроительного</w:t>
            </w:r>
            <w:r w:rsidRPr="005A7F0B">
              <w:rPr>
                <w:spacing w:val="1"/>
                <w:sz w:val="22"/>
                <w:szCs w:val="22"/>
              </w:rPr>
              <w:t xml:space="preserve"> </w:t>
            </w:r>
            <w:r w:rsidRPr="005A7F0B">
              <w:rPr>
                <w:sz w:val="22"/>
                <w:szCs w:val="22"/>
              </w:rPr>
              <w:t>регламента</w:t>
            </w:r>
            <w:r w:rsidRPr="005A7F0B">
              <w:rPr>
                <w:spacing w:val="1"/>
                <w:sz w:val="22"/>
                <w:szCs w:val="22"/>
              </w:rPr>
              <w:t xml:space="preserve"> </w:t>
            </w:r>
            <w:r w:rsidRPr="005A7F0B">
              <w:rPr>
                <w:sz w:val="22"/>
                <w:szCs w:val="22"/>
              </w:rPr>
              <w:t>не</w:t>
            </w:r>
            <w:r w:rsidRPr="005A7F0B">
              <w:rPr>
                <w:spacing w:val="1"/>
                <w:sz w:val="22"/>
                <w:szCs w:val="22"/>
              </w:rPr>
              <w:t xml:space="preserve"> </w:t>
            </w:r>
            <w:r w:rsidRPr="005A7F0B">
              <w:rPr>
                <w:sz w:val="22"/>
                <w:szCs w:val="22"/>
              </w:rPr>
              <w:t>распространяется</w:t>
            </w:r>
            <w:r w:rsidRPr="005A7F0B">
              <w:rPr>
                <w:spacing w:val="1"/>
                <w:sz w:val="22"/>
                <w:szCs w:val="22"/>
              </w:rPr>
              <w:t xml:space="preserve"> </w:t>
            </w:r>
            <w:r w:rsidRPr="005A7F0B">
              <w:rPr>
                <w:sz w:val="22"/>
                <w:szCs w:val="22"/>
              </w:rPr>
              <w:t>на</w:t>
            </w:r>
            <w:r w:rsidRPr="005A7F0B">
              <w:rPr>
                <w:spacing w:val="1"/>
                <w:sz w:val="22"/>
                <w:szCs w:val="22"/>
              </w:rPr>
              <w:t xml:space="preserve"> </w:t>
            </w:r>
            <w:r w:rsidRPr="005A7F0B">
              <w:rPr>
                <w:sz w:val="22"/>
                <w:szCs w:val="22"/>
              </w:rPr>
              <w:t>земельные</w:t>
            </w:r>
            <w:r w:rsidRPr="005A7F0B">
              <w:rPr>
                <w:spacing w:val="1"/>
                <w:sz w:val="22"/>
                <w:szCs w:val="22"/>
              </w:rPr>
              <w:t xml:space="preserve"> </w:t>
            </w:r>
            <w:r w:rsidRPr="005A7F0B">
              <w:rPr>
                <w:sz w:val="22"/>
                <w:szCs w:val="22"/>
              </w:rPr>
              <w:t>участки,</w:t>
            </w:r>
            <w:r w:rsidRPr="005A7F0B">
              <w:rPr>
                <w:spacing w:val="1"/>
                <w:sz w:val="22"/>
                <w:szCs w:val="22"/>
              </w:rPr>
              <w:t xml:space="preserve"> </w:t>
            </w:r>
            <w:r w:rsidRPr="005A7F0B">
              <w:rPr>
                <w:sz w:val="22"/>
                <w:szCs w:val="22"/>
              </w:rPr>
              <w:t>предназначенные</w:t>
            </w:r>
            <w:r w:rsidRPr="005A7F0B">
              <w:rPr>
                <w:spacing w:val="1"/>
                <w:sz w:val="22"/>
                <w:szCs w:val="22"/>
              </w:rPr>
              <w:t xml:space="preserve"> </w:t>
            </w:r>
            <w:r w:rsidRPr="005A7F0B">
              <w:rPr>
                <w:sz w:val="22"/>
                <w:szCs w:val="22"/>
              </w:rPr>
              <w:t>для</w:t>
            </w:r>
            <w:r w:rsidRPr="005A7F0B">
              <w:rPr>
                <w:spacing w:val="1"/>
                <w:sz w:val="22"/>
                <w:szCs w:val="22"/>
              </w:rPr>
              <w:t xml:space="preserve"> </w:t>
            </w:r>
            <w:r w:rsidRPr="005A7F0B">
              <w:rPr>
                <w:sz w:val="22"/>
                <w:szCs w:val="22"/>
              </w:rPr>
              <w:t>размещения</w:t>
            </w:r>
            <w:r w:rsidRPr="005A7F0B">
              <w:rPr>
                <w:spacing w:val="1"/>
                <w:sz w:val="22"/>
                <w:szCs w:val="22"/>
              </w:rPr>
              <w:t xml:space="preserve"> </w:t>
            </w:r>
            <w:r w:rsidRPr="005A7F0B">
              <w:rPr>
                <w:sz w:val="22"/>
                <w:szCs w:val="22"/>
              </w:rPr>
              <w:t>линейных</w:t>
            </w:r>
            <w:r w:rsidRPr="005A7F0B">
              <w:rPr>
                <w:spacing w:val="1"/>
                <w:sz w:val="22"/>
                <w:szCs w:val="22"/>
              </w:rPr>
              <w:t xml:space="preserve"> </w:t>
            </w:r>
            <w:r w:rsidRPr="005A7F0B">
              <w:rPr>
                <w:sz w:val="22"/>
                <w:szCs w:val="22"/>
              </w:rPr>
              <w:t>и</w:t>
            </w:r>
            <w:r w:rsidRPr="005A7F0B">
              <w:rPr>
                <w:spacing w:val="1"/>
                <w:sz w:val="22"/>
                <w:szCs w:val="22"/>
              </w:rPr>
              <w:t xml:space="preserve"> </w:t>
            </w:r>
            <w:r w:rsidRPr="005A7F0B">
              <w:rPr>
                <w:sz w:val="22"/>
                <w:szCs w:val="22"/>
              </w:rPr>
              <w:t>(или)</w:t>
            </w:r>
            <w:r w:rsidRPr="005A7F0B">
              <w:rPr>
                <w:spacing w:val="1"/>
                <w:sz w:val="22"/>
                <w:szCs w:val="22"/>
              </w:rPr>
              <w:t xml:space="preserve"> </w:t>
            </w:r>
            <w:r w:rsidRPr="005A7F0B">
              <w:rPr>
                <w:sz w:val="22"/>
                <w:szCs w:val="22"/>
              </w:rPr>
              <w:t>занятые</w:t>
            </w:r>
            <w:r w:rsidRPr="005A7F0B">
              <w:rPr>
                <w:spacing w:val="1"/>
                <w:sz w:val="22"/>
                <w:szCs w:val="22"/>
              </w:rPr>
              <w:t xml:space="preserve"> </w:t>
            </w:r>
            <w:r w:rsidRPr="005A7F0B">
              <w:rPr>
                <w:sz w:val="22"/>
                <w:szCs w:val="22"/>
              </w:rPr>
              <w:t>линейными</w:t>
            </w:r>
            <w:r w:rsidRPr="005A7F0B">
              <w:rPr>
                <w:spacing w:val="1"/>
                <w:sz w:val="22"/>
                <w:szCs w:val="22"/>
              </w:rPr>
              <w:t xml:space="preserve"> </w:t>
            </w:r>
            <w:r w:rsidRPr="005A7F0B">
              <w:rPr>
                <w:sz w:val="22"/>
                <w:szCs w:val="22"/>
              </w:rPr>
              <w:t>объектами</w:t>
            </w:r>
            <w:r w:rsidRPr="005A7F0B">
              <w:rPr>
                <w:spacing w:val="1"/>
                <w:sz w:val="22"/>
                <w:szCs w:val="22"/>
              </w:rPr>
              <w:t xml:space="preserve"> </w:t>
            </w:r>
            <w:r w:rsidRPr="005A7F0B">
              <w:rPr>
                <w:sz w:val="22"/>
                <w:szCs w:val="22"/>
              </w:rPr>
              <w:t>(согласно ч.4 ст. 36 Градостроительного кодекса Российской Федерации).</w:t>
            </w:r>
          </w:p>
        </w:tc>
      </w:tr>
      <w:tr w:rsidR="00CE2DF4" w:rsidTr="00E44F69">
        <w:trPr>
          <w:trHeight w:val="493"/>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3.7.1</w:t>
            </w:r>
          </w:p>
        </w:tc>
        <w:tc>
          <w:tcPr>
            <w:tcW w:w="1104"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r>
              <w:rPr>
                <w:b/>
                <w:bCs/>
                <w:sz w:val="22"/>
                <w:szCs w:val="22"/>
              </w:rPr>
              <w:t>Осуществление религиозных обрядов</w:t>
            </w:r>
          </w:p>
        </w:tc>
        <w:tc>
          <w:tcPr>
            <w:tcW w:w="607"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ind w:left="6"/>
              <w:jc w:val="center"/>
            </w:pPr>
            <w:r w:rsidRPr="005A7F0B">
              <w:rPr>
                <w:sz w:val="22"/>
                <w:szCs w:val="22"/>
              </w:rPr>
              <w:t>не подлежат установлению</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ind w:left="6"/>
              <w:jc w:val="center"/>
            </w:pPr>
            <w:r w:rsidRPr="005A7F0B">
              <w:rPr>
                <w:sz w:val="22"/>
                <w:szCs w:val="22"/>
              </w:rPr>
              <w:t>300</w:t>
            </w:r>
          </w:p>
        </w:tc>
        <w:tc>
          <w:tcPr>
            <w:tcW w:w="543"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ind w:left="6"/>
              <w:jc w:val="center"/>
            </w:pPr>
            <w:r w:rsidRPr="005A7F0B">
              <w:rPr>
                <w:sz w:val="22"/>
                <w:szCs w:val="22"/>
              </w:rPr>
              <w:t>не подлежат установлению</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ind w:left="6"/>
              <w:jc w:val="center"/>
            </w:pPr>
            <w:r w:rsidRPr="005A7F0B">
              <w:rPr>
                <w:sz w:val="22"/>
                <w:szCs w:val="22"/>
              </w:rPr>
              <w:t>3</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ind w:left="6"/>
              <w:jc w:val="center"/>
            </w:pPr>
            <w:r w:rsidRPr="005A7F0B">
              <w:rPr>
                <w:sz w:val="22"/>
                <w:szCs w:val="22"/>
              </w:rPr>
              <w:t>1 этаж/15 м*</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ind w:left="6"/>
              <w:jc w:val="center"/>
            </w:pPr>
            <w:r w:rsidRPr="005A7F0B">
              <w:rPr>
                <w:sz w:val="22"/>
                <w:szCs w:val="22"/>
              </w:rPr>
              <w:t>60</w:t>
            </w:r>
          </w:p>
        </w:tc>
      </w:tr>
      <w:tr w:rsidR="00CE2DF4" w:rsidTr="00E44F69">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bCs/>
              </w:rPr>
            </w:pPr>
          </w:p>
        </w:tc>
        <w:tc>
          <w:tcPr>
            <w:tcW w:w="3635"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rsidP="005A7F0B">
            <w:pPr>
              <w:spacing w:line="256" w:lineRule="auto"/>
              <w:ind w:left="6"/>
              <w:jc w:val="both"/>
            </w:pPr>
            <w:r w:rsidRPr="005A7F0B">
              <w:rPr>
                <w:sz w:val="22"/>
                <w:szCs w:val="22"/>
              </w:rPr>
              <w:t>*Для церквей, соборов, храмов, часовен, мечетей, синагог –</w:t>
            </w:r>
            <w:r w:rsidR="005A7F0B" w:rsidRPr="005A7F0B">
              <w:rPr>
                <w:sz w:val="22"/>
                <w:szCs w:val="22"/>
              </w:rPr>
              <w:t xml:space="preserve"> </w:t>
            </w:r>
            <w:r w:rsidRPr="005A7F0B">
              <w:rPr>
                <w:sz w:val="22"/>
                <w:szCs w:val="22"/>
              </w:rPr>
              <w:t>предельное количество этажей или предельная высота</w:t>
            </w:r>
            <w:r w:rsidR="005A7F0B">
              <w:rPr>
                <w:sz w:val="22"/>
                <w:szCs w:val="22"/>
              </w:rPr>
              <w:t xml:space="preserve">              </w:t>
            </w:r>
            <w:r w:rsidR="005A7F0B" w:rsidRPr="005A7F0B">
              <w:rPr>
                <w:sz w:val="22"/>
                <w:szCs w:val="22"/>
              </w:rPr>
              <w:t xml:space="preserve"> </w:t>
            </w:r>
            <w:r w:rsidRPr="005A7F0B">
              <w:rPr>
                <w:sz w:val="22"/>
                <w:szCs w:val="22"/>
              </w:rPr>
              <w:t>не подлежит установлению</w:t>
            </w:r>
          </w:p>
        </w:tc>
      </w:tr>
      <w:tr w:rsidR="00CE2DF4" w:rsidTr="00E44F69">
        <w:trPr>
          <w:trHeight w:val="113"/>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Улично-дорожная сеть</w:t>
            </w:r>
          </w:p>
        </w:tc>
        <w:tc>
          <w:tcPr>
            <w:tcW w:w="3635"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pStyle w:val="aff9"/>
              <w:widowControl w:val="0"/>
              <w:spacing w:line="256" w:lineRule="auto"/>
              <w:jc w:val="both"/>
              <w:rPr>
                <w:rFonts w:eastAsia="Times New Roman"/>
                <w:color w:val="auto"/>
                <w:lang w:eastAsia="ru-RU"/>
              </w:rPr>
            </w:pPr>
            <w:r w:rsidRPr="005A7F0B">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w:t>
            </w:r>
            <w:r w:rsidR="005A7F0B">
              <w:rPr>
                <w:rFonts w:eastAsia="Times New Roman"/>
                <w:sz w:val="22"/>
                <w:szCs w:val="22"/>
                <w:lang w:eastAsia="ru-RU"/>
              </w:rPr>
              <w:t xml:space="preserve"> </w:t>
            </w:r>
            <w:r w:rsidRPr="005A7F0B">
              <w:rPr>
                <w:rFonts w:eastAsia="Times New Roman"/>
                <w:sz w:val="22"/>
                <w:szCs w:val="22"/>
                <w:lang w:eastAsia="ru-RU"/>
              </w:rPr>
              <w:t>4 ст. 36 Градостроительного кодекса Российской Федерации.</w:t>
            </w:r>
          </w:p>
        </w:tc>
      </w:tr>
      <w:tr w:rsidR="00CE2DF4" w:rsidTr="00CE2DF4">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szCs w:val="22"/>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E44F69">
        <w:trPr>
          <w:trHeight w:val="493"/>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12.1</w:t>
            </w:r>
          </w:p>
        </w:tc>
        <w:tc>
          <w:tcPr>
            <w:tcW w:w="110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szCs w:val="22"/>
              </w:rPr>
              <w:t>Ритуальная деятельность</w:t>
            </w:r>
          </w:p>
        </w:tc>
        <w:tc>
          <w:tcPr>
            <w:tcW w:w="6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300</w:t>
            </w:r>
          </w:p>
        </w:tc>
        <w:tc>
          <w:tcPr>
            <w:tcW w:w="54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не подлежат установлению</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2</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1 этаж/15 м</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szCs w:val="22"/>
              </w:rPr>
              <w:t>80</w:t>
            </w:r>
          </w:p>
        </w:tc>
      </w:tr>
      <w:tr w:rsidR="00CE2DF4" w:rsidTr="00E44F69">
        <w:trPr>
          <w:trHeight w:val="57"/>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rsidP="005A7F0B">
            <w:pPr>
              <w:spacing w:line="257" w:lineRule="auto"/>
              <w:jc w:val="center"/>
              <w:rPr>
                <w:b/>
                <w:bCs/>
                <w:sz w:val="21"/>
                <w:szCs w:val="21"/>
              </w:rPr>
            </w:pPr>
            <w:r>
              <w:rPr>
                <w:b/>
                <w:bCs/>
                <w:sz w:val="21"/>
                <w:szCs w:val="21"/>
              </w:rPr>
              <w:t xml:space="preserve">ВСПОМОГАТЕЛЬНЫЕ ВИДЫ РАЗРЕШЕННОГО ИСПОЛЬЗОВАНИЯ ЗЕМЕЛЬНЫХ УЧАСТКОВ </w:t>
            </w:r>
            <w:r>
              <w:rPr>
                <w:b/>
                <w:sz w:val="21"/>
                <w:szCs w:val="21"/>
              </w:rPr>
              <w:t>И ОБЪЕКТОВ КАПИТАЛЬНОГО СТРОИТЕЛЬСТВА</w:t>
            </w:r>
            <w:r>
              <w:rPr>
                <w:b/>
                <w:bCs/>
                <w:sz w:val="21"/>
                <w:szCs w:val="21"/>
              </w:rPr>
              <w:t xml:space="preserve"> </w:t>
            </w:r>
          </w:p>
        </w:tc>
      </w:tr>
      <w:tr w:rsidR="00CE2DF4" w:rsidTr="00E44F69">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rsidP="005A7F0B">
            <w:pPr>
              <w:spacing w:line="257" w:lineRule="auto"/>
              <w:jc w:val="center"/>
            </w:pPr>
            <w:r>
              <w:rPr>
                <w:sz w:val="22"/>
                <w:szCs w:val="22"/>
              </w:rPr>
              <w:t>Виды разрешенного использования не установлены</w:t>
            </w:r>
          </w:p>
        </w:tc>
      </w:tr>
      <w:tr w:rsidR="00CE2DF4" w:rsidTr="00E44F69">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rsidP="005A7F0B">
            <w:pPr>
              <w:spacing w:line="257" w:lineRule="auto"/>
              <w:jc w:val="center"/>
              <w:rPr>
                <w:b/>
              </w:rPr>
            </w:pPr>
            <w:r>
              <w:rPr>
                <w:b/>
                <w:sz w:val="22"/>
                <w:szCs w:val="22"/>
              </w:rPr>
              <w:t>УСЛОВНО РАЗРЕШЕННЫЕ ВИДЫ ИСПОЛЬЗОВАНИЯ ЗЕМЕЛЬНЫХ УЧАСТКОВ И ОБЪЕКТОВ КАПИТАЛЬНОГО СТРОИТЕЛЬСТВА</w:t>
            </w:r>
          </w:p>
        </w:tc>
      </w:tr>
      <w:tr w:rsidR="00CE2DF4" w:rsidTr="00CE2DF4">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rsidP="005A7F0B">
            <w:pPr>
              <w:spacing w:line="257" w:lineRule="auto"/>
              <w:jc w:val="center"/>
              <w:rPr>
                <w:b/>
              </w:rPr>
            </w:pPr>
            <w:r>
              <w:rPr>
                <w:sz w:val="22"/>
                <w:szCs w:val="22"/>
              </w:rPr>
              <w:t>Виды разрешенного использования не установлены</w:t>
            </w:r>
          </w:p>
        </w:tc>
      </w:tr>
      <w:tr w:rsidR="00CE2DF4"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ind w:firstLine="454"/>
              <w:jc w:val="both"/>
              <w:rPr>
                <w:b/>
                <w:highlight w:val="yellow"/>
              </w:rPr>
            </w:pPr>
            <w:r w:rsidRPr="00E44F69">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sidR="00E44F69" w:rsidRPr="00E44F69">
              <w:rPr>
                <w:b/>
                <w:sz w:val="22"/>
                <w:szCs w:val="22"/>
              </w:rPr>
              <w:t>.</w:t>
            </w:r>
          </w:p>
        </w:tc>
      </w:tr>
    </w:tbl>
    <w:p w:rsidR="00CE2DF4" w:rsidRDefault="00CE2DF4" w:rsidP="00CE2DF4">
      <w:pPr>
        <w:rPr>
          <w:b/>
        </w:rPr>
        <w:sectPr w:rsidR="00CE2DF4" w:rsidSect="00E44F69">
          <w:pgSz w:w="16840" w:h="11907" w:orient="landscape"/>
          <w:pgMar w:top="709" w:right="720" w:bottom="720" w:left="720" w:header="283" w:footer="283" w:gutter="0"/>
          <w:cols w:space="720"/>
        </w:sectPr>
      </w:pPr>
    </w:p>
    <w:p w:rsidR="00CE2DF4" w:rsidRDefault="00CE2DF4" w:rsidP="00CE2DF4">
      <w:pPr>
        <w:pStyle w:val="2"/>
        <w:spacing w:before="0" w:after="0"/>
        <w:ind w:left="567" w:right="537"/>
        <w:rPr>
          <w:color w:val="auto"/>
          <w:szCs w:val="28"/>
          <w:lang w:eastAsia="ru-RU"/>
        </w:rPr>
      </w:pPr>
      <w:bookmarkStart w:id="85" w:name="_Toc211525336"/>
      <w:bookmarkStart w:id="86" w:name="_Toc203397876"/>
      <w:bookmarkStart w:id="87" w:name="_Toc168316850"/>
      <w:bookmarkStart w:id="88" w:name="_Toc168307529"/>
      <w:bookmarkStart w:id="89" w:name="_Toc220332256"/>
      <w:bookmarkStart w:id="90" w:name="_Toc211525337"/>
      <w:bookmarkStart w:id="91" w:name="_Toc203397877"/>
      <w:bookmarkStart w:id="92" w:name="_Toc168316851"/>
      <w:bookmarkStart w:id="93" w:name="_Toc168307530"/>
      <w:r>
        <w:rPr>
          <w:color w:val="auto"/>
        </w:rPr>
        <w:lastRenderedPageBreak/>
        <w:t xml:space="preserve">Статья </w:t>
      </w:r>
      <w:r w:rsidR="00B2536B">
        <w:rPr>
          <w:color w:val="auto"/>
        </w:rPr>
        <w:t>29</w:t>
      </w:r>
      <w:r>
        <w:rPr>
          <w:color w:val="auto"/>
        </w:rPr>
        <w:t xml:space="preserve">. Градостроительный регламент. </w:t>
      </w:r>
      <w:r>
        <w:rPr>
          <w:color w:val="auto"/>
          <w:szCs w:val="28"/>
          <w:lang w:eastAsia="ru-RU"/>
        </w:rPr>
        <w:t>СН-2 «</w:t>
      </w:r>
      <w:r>
        <w:t>Зона складирования и захоронения отходов</w:t>
      </w:r>
      <w:r>
        <w:rPr>
          <w:color w:val="auto"/>
          <w:szCs w:val="28"/>
          <w:lang w:eastAsia="ru-RU"/>
        </w:rPr>
        <w:t>»</w:t>
      </w:r>
      <w:bookmarkEnd w:id="85"/>
      <w:bookmarkEnd w:id="86"/>
      <w:bookmarkEnd w:id="87"/>
      <w:bookmarkEnd w:id="88"/>
      <w:bookmarkEnd w:id="89"/>
    </w:p>
    <w:p w:rsidR="00CE2DF4" w:rsidRDefault="00CE2DF4" w:rsidP="00CE2DF4">
      <w:pPr>
        <w:rPr>
          <w:sz w:val="12"/>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3439"/>
        <w:gridCol w:w="1808"/>
        <w:gridCol w:w="1843"/>
        <w:gridCol w:w="1843"/>
        <w:gridCol w:w="2127"/>
        <w:gridCol w:w="1843"/>
        <w:gridCol w:w="1899"/>
      </w:tblGrid>
      <w:tr w:rsidR="00CE2DF4"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right"/>
              <w:rPr>
                <w:b/>
                <w:highlight w:val="yellow"/>
              </w:rPr>
            </w:pPr>
            <w:r>
              <w:rPr>
                <w:b/>
                <w:sz w:val="22"/>
              </w:rPr>
              <w:t>Таблица 1</w:t>
            </w:r>
            <w:r w:rsidR="00E44F69">
              <w:rPr>
                <w:b/>
                <w:sz w:val="22"/>
              </w:rPr>
              <w:t>3</w:t>
            </w:r>
          </w:p>
        </w:tc>
      </w:tr>
      <w:tr w:rsidR="00CE2DF4" w:rsidTr="00CE2DF4">
        <w:trPr>
          <w:trHeight w:val="1701"/>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179"/>
              <w:jc w:val="center"/>
            </w:pPr>
            <w:r>
              <w:rPr>
                <w:sz w:val="22"/>
              </w:rPr>
              <w:t xml:space="preserve">  Код</w:t>
            </w:r>
          </w:p>
        </w:tc>
        <w:tc>
          <w:tcPr>
            <w:tcW w:w="110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Виды разрешенного использования земельных участков</w:t>
            </w:r>
          </w:p>
        </w:tc>
        <w:tc>
          <w:tcPr>
            <w:tcW w:w="1759"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Предельные (минимальные и (или) максимальные) размеры земельных участков, в том числе их площадь</w:t>
            </w:r>
          </w:p>
        </w:tc>
        <w:tc>
          <w:tcPr>
            <w:tcW w:w="68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E44F69" w:rsidRDefault="00CE2DF4">
            <w:pPr>
              <w:spacing w:line="256" w:lineRule="auto"/>
              <w:jc w:val="center"/>
              <w:rPr>
                <w:sz w:val="20"/>
                <w:szCs w:val="20"/>
              </w:rPr>
            </w:pPr>
            <w:r w:rsidRPr="00E44F69">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79"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размеры земельных участков, м</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минимальная площадь земельных участков, м²</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w:t>
            </w:r>
          </w:p>
        </w:tc>
        <w:tc>
          <w:tcPr>
            <w:tcW w:w="110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2</w:t>
            </w:r>
          </w:p>
        </w:tc>
        <w:tc>
          <w:tcPr>
            <w:tcW w:w="579"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3</w:t>
            </w:r>
          </w:p>
        </w:tc>
        <w:tc>
          <w:tcPr>
            <w:tcW w:w="590"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4</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5</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6</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7</w:t>
            </w:r>
          </w:p>
        </w:tc>
        <w:tc>
          <w:tcPr>
            <w:tcW w:w="60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w:t>
            </w:r>
          </w:p>
        </w:tc>
      </w:tr>
      <w:tr w:rsidR="00CE2DF4"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rPr>
              <w:t>ОСНОВНЫЕ ВИДЫ РАЗРЕШЕННОГО ИСПОЛЬЗОВАНИЯ ЗЕМЕЛЬНЫХ УЧАСТКОВ И ОБЪЕКТОВ КАПИТАЛЬНОГО СТРОИТЕЛЬСТВА</w:t>
            </w:r>
          </w:p>
        </w:tc>
      </w:tr>
      <w:tr w:rsidR="00CE2DF4" w:rsidTr="00CE2DF4">
        <w:trPr>
          <w:trHeight w:val="20"/>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0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Предоставление коммунальных услуг</w:t>
            </w:r>
          </w:p>
        </w:tc>
        <w:tc>
          <w:tcPr>
            <w:tcW w:w="2440"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608"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63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autoSpaceDE w:val="0"/>
              <w:autoSpaceDN w:val="0"/>
              <w:adjustRightInd w:val="0"/>
              <w:spacing w:line="256" w:lineRule="auto"/>
              <w:jc w:val="both"/>
            </w:pPr>
            <w:r w:rsidRPr="005A7F0B">
              <w:rPr>
                <w:sz w:val="22"/>
                <w:szCs w:val="22"/>
              </w:rPr>
              <w:t>Действие</w:t>
            </w:r>
            <w:r w:rsidRPr="005A7F0B">
              <w:rPr>
                <w:spacing w:val="1"/>
                <w:sz w:val="22"/>
                <w:szCs w:val="22"/>
              </w:rPr>
              <w:t xml:space="preserve"> </w:t>
            </w:r>
            <w:r w:rsidRPr="005A7F0B">
              <w:rPr>
                <w:sz w:val="22"/>
                <w:szCs w:val="22"/>
              </w:rPr>
              <w:t>градостроительного</w:t>
            </w:r>
            <w:r w:rsidRPr="005A7F0B">
              <w:rPr>
                <w:spacing w:val="1"/>
                <w:sz w:val="22"/>
                <w:szCs w:val="22"/>
              </w:rPr>
              <w:t xml:space="preserve"> </w:t>
            </w:r>
            <w:r w:rsidRPr="005A7F0B">
              <w:rPr>
                <w:sz w:val="22"/>
                <w:szCs w:val="22"/>
              </w:rPr>
              <w:t>регламента</w:t>
            </w:r>
            <w:r w:rsidRPr="005A7F0B">
              <w:rPr>
                <w:spacing w:val="1"/>
                <w:sz w:val="22"/>
                <w:szCs w:val="22"/>
              </w:rPr>
              <w:t xml:space="preserve"> </w:t>
            </w:r>
            <w:r w:rsidRPr="005A7F0B">
              <w:rPr>
                <w:sz w:val="22"/>
                <w:szCs w:val="22"/>
              </w:rPr>
              <w:t>не</w:t>
            </w:r>
            <w:r w:rsidRPr="005A7F0B">
              <w:rPr>
                <w:spacing w:val="1"/>
                <w:sz w:val="22"/>
                <w:szCs w:val="22"/>
              </w:rPr>
              <w:t xml:space="preserve"> </w:t>
            </w:r>
            <w:r w:rsidRPr="005A7F0B">
              <w:rPr>
                <w:sz w:val="22"/>
                <w:szCs w:val="22"/>
              </w:rPr>
              <w:t>распространяется</w:t>
            </w:r>
            <w:r w:rsidRPr="005A7F0B">
              <w:rPr>
                <w:spacing w:val="1"/>
                <w:sz w:val="22"/>
                <w:szCs w:val="22"/>
              </w:rPr>
              <w:t xml:space="preserve"> </w:t>
            </w:r>
            <w:r w:rsidRPr="005A7F0B">
              <w:rPr>
                <w:sz w:val="22"/>
                <w:szCs w:val="22"/>
              </w:rPr>
              <w:t>на</w:t>
            </w:r>
            <w:r w:rsidRPr="005A7F0B">
              <w:rPr>
                <w:spacing w:val="1"/>
                <w:sz w:val="22"/>
                <w:szCs w:val="22"/>
              </w:rPr>
              <w:t xml:space="preserve"> </w:t>
            </w:r>
            <w:r w:rsidRPr="005A7F0B">
              <w:rPr>
                <w:sz w:val="22"/>
                <w:szCs w:val="22"/>
              </w:rPr>
              <w:t>земельные</w:t>
            </w:r>
            <w:r w:rsidRPr="005A7F0B">
              <w:rPr>
                <w:spacing w:val="1"/>
                <w:sz w:val="22"/>
                <w:szCs w:val="22"/>
              </w:rPr>
              <w:t xml:space="preserve"> </w:t>
            </w:r>
            <w:r w:rsidRPr="005A7F0B">
              <w:rPr>
                <w:sz w:val="22"/>
                <w:szCs w:val="22"/>
              </w:rPr>
              <w:t>участки,</w:t>
            </w:r>
            <w:r w:rsidRPr="005A7F0B">
              <w:rPr>
                <w:spacing w:val="1"/>
                <w:sz w:val="22"/>
                <w:szCs w:val="22"/>
              </w:rPr>
              <w:t xml:space="preserve"> </w:t>
            </w:r>
            <w:r w:rsidRPr="005A7F0B">
              <w:rPr>
                <w:sz w:val="22"/>
                <w:szCs w:val="22"/>
              </w:rPr>
              <w:t>предназначенные</w:t>
            </w:r>
            <w:r w:rsidRPr="005A7F0B">
              <w:rPr>
                <w:spacing w:val="1"/>
                <w:sz w:val="22"/>
                <w:szCs w:val="22"/>
              </w:rPr>
              <w:t xml:space="preserve"> </w:t>
            </w:r>
            <w:r w:rsidRPr="005A7F0B">
              <w:rPr>
                <w:sz w:val="22"/>
                <w:szCs w:val="22"/>
              </w:rPr>
              <w:t>для</w:t>
            </w:r>
            <w:r w:rsidRPr="005A7F0B">
              <w:rPr>
                <w:spacing w:val="1"/>
                <w:sz w:val="22"/>
                <w:szCs w:val="22"/>
              </w:rPr>
              <w:t xml:space="preserve"> </w:t>
            </w:r>
            <w:r w:rsidRPr="005A7F0B">
              <w:rPr>
                <w:sz w:val="22"/>
                <w:szCs w:val="22"/>
              </w:rPr>
              <w:t>размещения</w:t>
            </w:r>
            <w:r w:rsidRPr="005A7F0B">
              <w:rPr>
                <w:spacing w:val="1"/>
                <w:sz w:val="22"/>
                <w:szCs w:val="22"/>
              </w:rPr>
              <w:t xml:space="preserve"> </w:t>
            </w:r>
            <w:r w:rsidRPr="005A7F0B">
              <w:rPr>
                <w:sz w:val="22"/>
                <w:szCs w:val="22"/>
              </w:rPr>
              <w:t>линейных</w:t>
            </w:r>
            <w:r w:rsidRPr="005A7F0B">
              <w:rPr>
                <w:spacing w:val="1"/>
                <w:sz w:val="22"/>
                <w:szCs w:val="22"/>
              </w:rPr>
              <w:t xml:space="preserve"> </w:t>
            </w:r>
            <w:r w:rsidRPr="005A7F0B">
              <w:rPr>
                <w:sz w:val="22"/>
                <w:szCs w:val="22"/>
              </w:rPr>
              <w:t>и</w:t>
            </w:r>
            <w:r w:rsidRPr="005A7F0B">
              <w:rPr>
                <w:spacing w:val="1"/>
                <w:sz w:val="22"/>
                <w:szCs w:val="22"/>
              </w:rPr>
              <w:t xml:space="preserve"> </w:t>
            </w:r>
            <w:r w:rsidRPr="005A7F0B">
              <w:rPr>
                <w:sz w:val="22"/>
                <w:szCs w:val="22"/>
              </w:rPr>
              <w:t>(или)</w:t>
            </w:r>
            <w:r w:rsidRPr="005A7F0B">
              <w:rPr>
                <w:spacing w:val="1"/>
                <w:sz w:val="22"/>
                <w:szCs w:val="22"/>
              </w:rPr>
              <w:t xml:space="preserve"> </w:t>
            </w:r>
            <w:r w:rsidRPr="005A7F0B">
              <w:rPr>
                <w:sz w:val="22"/>
                <w:szCs w:val="22"/>
              </w:rPr>
              <w:t>занятые</w:t>
            </w:r>
            <w:r w:rsidRPr="005A7F0B">
              <w:rPr>
                <w:spacing w:val="1"/>
                <w:sz w:val="22"/>
                <w:szCs w:val="22"/>
              </w:rPr>
              <w:t xml:space="preserve"> </w:t>
            </w:r>
            <w:r w:rsidRPr="005A7F0B">
              <w:rPr>
                <w:sz w:val="22"/>
                <w:szCs w:val="22"/>
              </w:rPr>
              <w:t>линейными</w:t>
            </w:r>
            <w:r w:rsidRPr="005A7F0B">
              <w:rPr>
                <w:spacing w:val="1"/>
                <w:sz w:val="22"/>
                <w:szCs w:val="22"/>
              </w:rPr>
              <w:t xml:space="preserve"> </w:t>
            </w:r>
            <w:r w:rsidRPr="005A7F0B">
              <w:rPr>
                <w:sz w:val="22"/>
                <w:szCs w:val="22"/>
              </w:rPr>
              <w:t>объектами</w:t>
            </w:r>
            <w:r w:rsidRPr="005A7F0B">
              <w:rPr>
                <w:spacing w:val="1"/>
                <w:sz w:val="22"/>
                <w:szCs w:val="22"/>
              </w:rPr>
              <w:t xml:space="preserve"> </w:t>
            </w:r>
            <w:r w:rsidRPr="005A7F0B">
              <w:rPr>
                <w:sz w:val="22"/>
                <w:szCs w:val="22"/>
              </w:rPr>
              <w:t>(согласно ч.</w:t>
            </w:r>
            <w:r w:rsidR="005A7F0B">
              <w:rPr>
                <w:sz w:val="22"/>
                <w:szCs w:val="22"/>
              </w:rPr>
              <w:t xml:space="preserve"> </w:t>
            </w:r>
            <w:r w:rsidRPr="005A7F0B">
              <w:rPr>
                <w:sz w:val="22"/>
                <w:szCs w:val="22"/>
              </w:rPr>
              <w:t>4 ст. 36 Градостроительного кодекса Российской Федерации).</w:t>
            </w:r>
          </w:p>
        </w:tc>
      </w:tr>
      <w:tr w:rsidR="00CE2DF4" w:rsidTr="00CE2DF4">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12.0.1</w:t>
            </w:r>
          </w:p>
        </w:tc>
        <w:tc>
          <w:tcPr>
            <w:tcW w:w="110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Улично-дорожная сеть</w:t>
            </w:r>
          </w:p>
        </w:tc>
        <w:tc>
          <w:tcPr>
            <w:tcW w:w="3638"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pStyle w:val="aff9"/>
              <w:widowControl w:val="0"/>
              <w:spacing w:line="256" w:lineRule="auto"/>
              <w:jc w:val="both"/>
              <w:rPr>
                <w:rFonts w:eastAsia="Times New Roman"/>
                <w:color w:val="auto"/>
                <w:lang w:eastAsia="ru-RU"/>
              </w:rPr>
            </w:pPr>
            <w:r w:rsidRPr="005A7F0B">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w:t>
            </w:r>
            <w:r w:rsidR="005A7F0B">
              <w:rPr>
                <w:rFonts w:eastAsia="Times New Roman"/>
                <w:sz w:val="22"/>
                <w:szCs w:val="22"/>
                <w:lang w:eastAsia="ru-RU"/>
              </w:rPr>
              <w:t xml:space="preserve"> </w:t>
            </w:r>
            <w:r w:rsidRPr="005A7F0B">
              <w:rPr>
                <w:rFonts w:eastAsia="Times New Roman"/>
                <w:sz w:val="22"/>
                <w:szCs w:val="22"/>
                <w:lang w:eastAsia="ru-RU"/>
              </w:rPr>
              <w:t>4 ст. 36 Градостроительного кодекса Российской Федерации.</w:t>
            </w:r>
          </w:p>
        </w:tc>
      </w:tr>
      <w:tr w:rsidR="00CE2DF4" w:rsidTr="00CE2DF4">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12.0.2</w:t>
            </w:r>
          </w:p>
        </w:tc>
        <w:tc>
          <w:tcPr>
            <w:tcW w:w="110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CE2DF4" w:rsidRPr="005A7F0B" w:rsidRDefault="00CE2DF4">
            <w:pPr>
              <w:spacing w:line="256" w:lineRule="auto"/>
            </w:pPr>
          </w:p>
        </w:tc>
      </w:tr>
      <w:tr w:rsidR="00CE2DF4" w:rsidTr="00CE2DF4">
        <w:trPr>
          <w:trHeight w:val="493"/>
          <w:jc w:val="center"/>
        </w:trPr>
        <w:tc>
          <w:tcPr>
            <w:tcW w:w="26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12.2</w:t>
            </w:r>
          </w:p>
        </w:tc>
        <w:tc>
          <w:tcPr>
            <w:tcW w:w="1101"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hanging="3"/>
              <w:rPr>
                <w:b/>
                <w:sz w:val="20"/>
                <w:szCs w:val="20"/>
                <w:lang w:val="en-US"/>
              </w:rPr>
            </w:pPr>
            <w:r>
              <w:rPr>
                <w:b/>
                <w:bCs/>
                <w:sz w:val="22"/>
              </w:rPr>
              <w:t>Специальная деятельность</w:t>
            </w:r>
          </w:p>
        </w:tc>
        <w:tc>
          <w:tcPr>
            <w:tcW w:w="579"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jc w:val="center"/>
            </w:pPr>
            <w:r w:rsidRPr="005A7F0B">
              <w:rPr>
                <w:sz w:val="22"/>
                <w:szCs w:val="22"/>
              </w:rPr>
              <w:t>не подлежат установлению</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jc w:val="center"/>
            </w:pPr>
            <w:r w:rsidRPr="005A7F0B">
              <w:rPr>
                <w:sz w:val="22"/>
                <w:szCs w:val="22"/>
              </w:rPr>
              <w:t>200</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jc w:val="center"/>
            </w:pPr>
            <w:r w:rsidRPr="005A7F0B">
              <w:rPr>
                <w:sz w:val="22"/>
                <w:szCs w:val="22"/>
              </w:rPr>
              <w:t>не подлежит установлению</w:t>
            </w:r>
            <w:r w:rsidRPr="005A7F0B">
              <w:rPr>
                <w:sz w:val="22"/>
                <w:szCs w:val="22"/>
                <w:lang w:val="en-US"/>
              </w:rPr>
              <w:t>*</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jc w:val="center"/>
            </w:pPr>
            <w:r w:rsidRPr="005A7F0B">
              <w:rPr>
                <w:sz w:val="22"/>
                <w:szCs w:val="22"/>
              </w:rPr>
              <w:t>3</w:t>
            </w:r>
          </w:p>
        </w:tc>
        <w:tc>
          <w:tcPr>
            <w:tcW w:w="590"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jc w:val="center"/>
            </w:pPr>
            <w:r w:rsidRPr="005A7F0B">
              <w:rPr>
                <w:sz w:val="22"/>
                <w:szCs w:val="22"/>
              </w:rPr>
              <w:t>1 этаж/10 м</w:t>
            </w:r>
          </w:p>
        </w:tc>
        <w:tc>
          <w:tcPr>
            <w:tcW w:w="608" w:type="pct"/>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spacing w:line="256" w:lineRule="auto"/>
              <w:jc w:val="center"/>
            </w:pPr>
            <w:r w:rsidRPr="005A7F0B">
              <w:rPr>
                <w:sz w:val="22"/>
                <w:szCs w:val="22"/>
              </w:rPr>
              <w:t>90</w:t>
            </w:r>
          </w:p>
        </w:tc>
      </w:tr>
      <w:tr w:rsidR="00CE2DF4" w:rsidTr="00CE2DF4">
        <w:trPr>
          <w:trHeight w:val="49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sz w:val="20"/>
                <w:szCs w:val="20"/>
                <w:lang w:val="en-US"/>
              </w:rPr>
            </w:pPr>
          </w:p>
        </w:tc>
        <w:tc>
          <w:tcPr>
            <w:tcW w:w="3638"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Pr="005A7F0B" w:rsidRDefault="00CE2DF4">
            <w:pPr>
              <w:pStyle w:val="aff9"/>
              <w:spacing w:line="256" w:lineRule="auto"/>
              <w:jc w:val="both"/>
            </w:pPr>
            <w:r w:rsidRPr="005A7F0B">
              <w:rPr>
                <w:sz w:val="22"/>
                <w:szCs w:val="22"/>
              </w:rPr>
              <w:t xml:space="preserve">При размещении объектов данного вида использования необходимо учитывать санитарно-защитные зоны </w:t>
            </w:r>
            <w:r w:rsidR="005A7F0B">
              <w:rPr>
                <w:sz w:val="22"/>
                <w:szCs w:val="22"/>
              </w:rPr>
              <w:t xml:space="preserve">                             </w:t>
            </w:r>
            <w:r w:rsidRPr="005A7F0B">
              <w:rPr>
                <w:sz w:val="22"/>
                <w:szCs w:val="22"/>
              </w:rPr>
              <w:t>от прилегающих объектов.</w:t>
            </w:r>
          </w:p>
          <w:p w:rsidR="00CE2DF4" w:rsidRPr="005A7F0B" w:rsidRDefault="00CE2DF4">
            <w:pPr>
              <w:spacing w:line="256" w:lineRule="auto"/>
              <w:jc w:val="both"/>
            </w:pPr>
            <w:r w:rsidRPr="005A7F0B">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r>
              <w:rPr>
                <w:b/>
                <w:bCs/>
                <w:sz w:val="22"/>
              </w:rPr>
              <w:t xml:space="preserve"> </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pPr>
            <w:r>
              <w:rPr>
                <w:sz w:val="22"/>
              </w:rPr>
              <w:t>Виды разрешенного использования не установлены</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b/>
                <w:sz w:val="22"/>
              </w:rPr>
              <w:t>УСЛОВНО РАЗРЕШЕННЫЕ ВИДЫ ИСПОЛЬЗОВАНИЯ ЗЕМЕЛЬНЫХ УЧАСТКОВ И ОБЪЕКТОВ КАПИТАЛЬНОГО СТРОИТЕЛЬСТВА</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sz w:val="22"/>
              </w:rPr>
              <w:t>Виды разрешенного использования не установлены</w:t>
            </w:r>
          </w:p>
        </w:tc>
      </w:tr>
      <w:tr w:rsidR="00E44F69"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E44F69" w:rsidRDefault="00E44F69" w:rsidP="00E44F69">
            <w:pPr>
              <w:spacing w:line="256" w:lineRule="auto"/>
              <w:ind w:firstLine="454"/>
              <w:jc w:val="both"/>
              <w:rPr>
                <w:b/>
                <w:highlight w:val="yellow"/>
              </w:rPr>
            </w:pPr>
            <w:r w:rsidRPr="00E44F69">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CE2DF4" w:rsidRDefault="00CE2DF4" w:rsidP="00E44F69">
      <w:pPr>
        <w:pStyle w:val="2"/>
        <w:spacing w:before="0"/>
        <w:ind w:left="567" w:right="537"/>
        <w:rPr>
          <w:color w:val="auto"/>
          <w:szCs w:val="28"/>
        </w:rPr>
      </w:pPr>
      <w:r>
        <w:rPr>
          <w:b w:val="0"/>
          <w:bCs w:val="0"/>
        </w:rPr>
        <w:br w:type="page"/>
      </w:r>
      <w:bookmarkStart w:id="94" w:name="_Toc220332257"/>
      <w:r>
        <w:rPr>
          <w:color w:val="auto"/>
        </w:rPr>
        <w:lastRenderedPageBreak/>
        <w:t xml:space="preserve">Статья </w:t>
      </w:r>
      <w:r w:rsidR="00B2536B">
        <w:rPr>
          <w:color w:val="auto"/>
        </w:rPr>
        <w:t>30</w:t>
      </w:r>
      <w:r>
        <w:rPr>
          <w:color w:val="auto"/>
        </w:rPr>
        <w:t>. Градостроительный регламент. СН-3 «Зона озелененных территорий специального назначения»</w:t>
      </w:r>
      <w:bookmarkEnd w:id="9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
        <w:gridCol w:w="3501"/>
        <w:gridCol w:w="1824"/>
        <w:gridCol w:w="1827"/>
        <w:gridCol w:w="1827"/>
        <w:gridCol w:w="2080"/>
        <w:gridCol w:w="1893"/>
        <w:gridCol w:w="1893"/>
      </w:tblGrid>
      <w:tr w:rsidR="00CE2DF4" w:rsidTr="00CE2DF4">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right"/>
              <w:rPr>
                <w:b/>
              </w:rPr>
            </w:pPr>
            <w:r>
              <w:rPr>
                <w:b/>
                <w:sz w:val="22"/>
              </w:rPr>
              <w:t>Таблица 1</w:t>
            </w:r>
            <w:r w:rsidR="00E44F69">
              <w:rPr>
                <w:b/>
                <w:sz w:val="22"/>
              </w:rPr>
              <w:t>4</w:t>
            </w:r>
          </w:p>
        </w:tc>
      </w:tr>
      <w:tr w:rsidR="00CE2DF4" w:rsidTr="00CE2DF4">
        <w:trPr>
          <w:trHeight w:val="1701"/>
          <w:jc w:val="center"/>
        </w:trPr>
        <w:tc>
          <w:tcPr>
            <w:tcW w:w="24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269"/>
              <w:jc w:val="center"/>
            </w:pPr>
            <w:r>
              <w:rPr>
                <w:sz w:val="22"/>
              </w:rPr>
              <w:t xml:space="preserve">   Код</w:t>
            </w:r>
          </w:p>
        </w:tc>
        <w:tc>
          <w:tcPr>
            <w:tcW w:w="112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Виды разрешенного использования земельных участков</w:t>
            </w:r>
          </w:p>
        </w:tc>
        <w:tc>
          <w:tcPr>
            <w:tcW w:w="175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Предельные (минимальные и (или) максимальные) размеры земельных участков, в том числе их площадь</w:t>
            </w:r>
          </w:p>
        </w:tc>
        <w:tc>
          <w:tcPr>
            <w:tcW w:w="66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Предельное количество этажей и/или предельная высота зданий, строений, сооружений, этаж/м</w:t>
            </w:r>
          </w:p>
        </w:tc>
        <w:tc>
          <w:tcPr>
            <w:tcW w:w="60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8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размеры земельных участков, м</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минимальная площадь земельных участков, м²</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24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2</w:t>
            </w:r>
          </w:p>
        </w:tc>
        <w:tc>
          <w:tcPr>
            <w:tcW w:w="58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3</w:t>
            </w:r>
          </w:p>
        </w:tc>
        <w:tc>
          <w:tcPr>
            <w:tcW w:w="58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4</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5</w:t>
            </w:r>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6</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7</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w:t>
            </w:r>
          </w:p>
        </w:tc>
      </w:tr>
      <w:tr w:rsidR="00CE2DF4" w:rsidTr="00CE2DF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rPr>
              <w:t>ОСНОВНЫЕ ВИДЫ РАЗРЕШЕННОГО ИСПОЛЬЗОВАНИЯ ЗЕМЕЛЬНЫХ УЧАСТКОВ И ОБЪЕКТОВ КАПИТАЛЬНОГО СТРОИТЕЛЬСТВА</w:t>
            </w:r>
          </w:p>
        </w:tc>
      </w:tr>
      <w:tr w:rsidR="00CE2DF4" w:rsidTr="00CE2DF4">
        <w:trPr>
          <w:trHeight w:val="20"/>
          <w:jc w:val="center"/>
        </w:trPr>
        <w:tc>
          <w:tcPr>
            <w:tcW w:w="24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2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Предоставление коммунальных услуг</w:t>
            </w:r>
          </w:p>
        </w:tc>
        <w:tc>
          <w:tcPr>
            <w:tcW w:w="2420"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632"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autoSpaceDE w:val="0"/>
              <w:autoSpaceDN w:val="0"/>
              <w:adjustRightInd w:val="0"/>
              <w:spacing w:line="256" w:lineRule="auto"/>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 4 ст. 36 Градостроительного кодекса Российской Федерации).</w:t>
            </w:r>
          </w:p>
        </w:tc>
      </w:tr>
      <w:tr w:rsidR="00CE2DF4" w:rsidTr="00CE2DF4">
        <w:trPr>
          <w:trHeight w:val="576"/>
          <w:jc w:val="center"/>
        </w:trPr>
        <w:tc>
          <w:tcPr>
            <w:tcW w:w="24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12.0.2</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Благоустройство территории</w:t>
            </w:r>
          </w:p>
        </w:tc>
        <w:tc>
          <w:tcPr>
            <w:tcW w:w="3632"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sz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CE2DF4"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bCs/>
              </w:rPr>
            </w:pPr>
            <w:r>
              <w:rPr>
                <w:b/>
                <w:bCs/>
                <w:sz w:val="22"/>
              </w:rPr>
              <w:t>ВСПОМОГАТЕЛЬНЫЕ ВИДЫ РАЗРЕШЕННОГО ИСПОЛЬЗОВАНИЯ ЗЕМЕЛЬНЫХ УЧАСТКОВ И ОБЪЕКТОВ КАПИТАЛЬНОГО СТРОИТЕЛЬСТВА</w:t>
            </w:r>
          </w:p>
        </w:tc>
      </w:tr>
      <w:tr w:rsidR="00CE2DF4"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Default="00CE2DF4">
            <w:pPr>
              <w:spacing w:line="256" w:lineRule="auto"/>
              <w:jc w:val="center"/>
              <w:rPr>
                <w:b/>
              </w:rPr>
            </w:pPr>
            <w:r>
              <w:rPr>
                <w:sz w:val="22"/>
              </w:rPr>
              <w:t>Виды разрешенного использования не установлены</w:t>
            </w:r>
          </w:p>
        </w:tc>
      </w:tr>
      <w:tr w:rsidR="00CE2DF4"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bCs/>
              </w:rPr>
            </w:pPr>
            <w:r>
              <w:rPr>
                <w:b/>
                <w:bCs/>
                <w:sz w:val="22"/>
              </w:rPr>
              <w:t>УСЛОВНО РАЗРЕШЕННЫЕ ВИДЫ ИСПОЛЬЗОВАНИЯ ЗЕМЕЛЬНЫХ УЧАСТКОВ И ОБЪЕКТОВ КАПИТАЛЬНОГО СТРОИТЕЛЬСТВА</w:t>
            </w:r>
          </w:p>
        </w:tc>
      </w:tr>
      <w:tr w:rsidR="00CE2DF4"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rPr>
            </w:pPr>
            <w:r>
              <w:rPr>
                <w:sz w:val="22"/>
              </w:rPr>
              <w:t>Виды разрешенного использования не установлены</w:t>
            </w:r>
          </w:p>
        </w:tc>
      </w:tr>
      <w:tr w:rsidR="00E44F69"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E44F69" w:rsidRDefault="00E44F69" w:rsidP="00E44F69">
            <w:pPr>
              <w:spacing w:line="256" w:lineRule="auto"/>
              <w:ind w:firstLine="454"/>
              <w:jc w:val="both"/>
              <w:rPr>
                <w:b/>
                <w:highlight w:val="yellow"/>
              </w:rPr>
            </w:pPr>
            <w:r w:rsidRPr="00E44F69">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CE2DF4" w:rsidRDefault="00CE2DF4" w:rsidP="00CE2DF4">
      <w:pPr>
        <w:spacing w:after="160" w:line="256" w:lineRule="auto"/>
        <w:rPr>
          <w:b/>
          <w:bCs/>
          <w:sz w:val="28"/>
          <w:szCs w:val="26"/>
          <w:lang w:eastAsia="en-US"/>
        </w:rPr>
      </w:pPr>
      <w:r>
        <w:br w:type="page"/>
      </w:r>
    </w:p>
    <w:p w:rsidR="00CE2DF4" w:rsidRDefault="00CE2DF4" w:rsidP="00CE2DF4">
      <w:pPr>
        <w:pStyle w:val="2"/>
        <w:spacing w:before="0" w:after="200"/>
        <w:ind w:left="567" w:right="539"/>
        <w:rPr>
          <w:color w:val="auto"/>
          <w:szCs w:val="28"/>
        </w:rPr>
      </w:pPr>
      <w:bookmarkStart w:id="95" w:name="_Toc220332258"/>
      <w:r>
        <w:rPr>
          <w:color w:val="auto"/>
        </w:rPr>
        <w:lastRenderedPageBreak/>
        <w:t xml:space="preserve">Статья </w:t>
      </w:r>
      <w:r w:rsidR="00B2536B">
        <w:rPr>
          <w:color w:val="auto"/>
        </w:rPr>
        <w:t>31</w:t>
      </w:r>
      <w:r>
        <w:rPr>
          <w:color w:val="auto"/>
        </w:rPr>
        <w:t xml:space="preserve">. Градостроительный регламент. </w:t>
      </w:r>
      <w:r>
        <w:t>ОТ «Иная зона»</w:t>
      </w:r>
      <w:bookmarkEnd w:id="90"/>
      <w:bookmarkEnd w:id="91"/>
      <w:bookmarkEnd w:id="92"/>
      <w:bookmarkEnd w:id="93"/>
      <w:bookmarkEnd w:id="9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3501"/>
        <w:gridCol w:w="1824"/>
        <w:gridCol w:w="1827"/>
        <w:gridCol w:w="1827"/>
        <w:gridCol w:w="2080"/>
        <w:gridCol w:w="1893"/>
        <w:gridCol w:w="1896"/>
      </w:tblGrid>
      <w:tr w:rsidR="00CE2DF4" w:rsidTr="00CE2DF4">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right"/>
              <w:rPr>
                <w:b/>
              </w:rPr>
            </w:pPr>
            <w:r>
              <w:rPr>
                <w:b/>
                <w:sz w:val="22"/>
              </w:rPr>
              <w:t>Таблица 1</w:t>
            </w:r>
            <w:r w:rsidR="00E44F69">
              <w:rPr>
                <w:b/>
                <w:sz w:val="22"/>
              </w:rPr>
              <w:t>5</w:t>
            </w:r>
          </w:p>
        </w:tc>
      </w:tr>
      <w:tr w:rsidR="00CE2DF4" w:rsidTr="00CE2DF4">
        <w:trPr>
          <w:trHeight w:val="1701"/>
          <w:jc w:val="center"/>
        </w:trPr>
        <w:tc>
          <w:tcPr>
            <w:tcW w:w="24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269"/>
              <w:jc w:val="center"/>
            </w:pPr>
            <w:r>
              <w:rPr>
                <w:sz w:val="22"/>
              </w:rPr>
              <w:t xml:space="preserve">   Код</w:t>
            </w:r>
          </w:p>
        </w:tc>
        <w:tc>
          <w:tcPr>
            <w:tcW w:w="112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jc w:val="center"/>
            </w:pPr>
            <w:r>
              <w:rPr>
                <w:sz w:val="22"/>
              </w:rPr>
              <w:t>Виды разрешенного использования земельных участков</w:t>
            </w:r>
          </w:p>
        </w:tc>
        <w:tc>
          <w:tcPr>
            <w:tcW w:w="1754" w:type="pct"/>
            <w:gridSpan w:val="3"/>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Предельные (минимальные и (или) максимальные) размеры земельных участков, в том числе их площадь</w:t>
            </w:r>
          </w:p>
        </w:tc>
        <w:tc>
          <w:tcPr>
            <w:tcW w:w="66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Pr="00E44F69" w:rsidRDefault="00CE2DF4">
            <w:pPr>
              <w:spacing w:line="256" w:lineRule="auto"/>
              <w:jc w:val="center"/>
              <w:rPr>
                <w:sz w:val="20"/>
                <w:szCs w:val="20"/>
              </w:rPr>
            </w:pPr>
            <w:r w:rsidRPr="00E44F69">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Максимальный процент застройки в границах земельного участка, %</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c>
          <w:tcPr>
            <w:tcW w:w="584"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размеры земельных участков, м</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минимальная площадь земельных участков, м²</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максимальная площадь земельных участков, м²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r>
      <w:tr w:rsidR="00CE2DF4" w:rsidTr="00CE2DF4">
        <w:trPr>
          <w:trHeight w:val="227"/>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1</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2</w:t>
            </w:r>
          </w:p>
        </w:tc>
        <w:tc>
          <w:tcPr>
            <w:tcW w:w="584"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left="6"/>
              <w:jc w:val="center"/>
            </w:pPr>
            <w:r>
              <w:rPr>
                <w:sz w:val="22"/>
              </w:rPr>
              <w:t>3</w:t>
            </w:r>
          </w:p>
        </w:tc>
        <w:tc>
          <w:tcPr>
            <w:tcW w:w="585" w:type="pct"/>
            <w:tcBorders>
              <w:top w:val="single" w:sz="4" w:space="0" w:color="000000"/>
              <w:left w:val="single" w:sz="4" w:space="0" w:color="auto"/>
              <w:bottom w:val="single" w:sz="4" w:space="0" w:color="000000"/>
              <w:right w:val="single" w:sz="4" w:space="0" w:color="000000"/>
            </w:tcBorders>
            <w:vAlign w:val="center"/>
            <w:hideMark/>
          </w:tcPr>
          <w:p w:rsidR="00CE2DF4" w:rsidRDefault="00CE2DF4">
            <w:pPr>
              <w:spacing w:line="256" w:lineRule="auto"/>
              <w:ind w:left="6"/>
              <w:jc w:val="center"/>
            </w:pPr>
            <w:r>
              <w:rPr>
                <w:sz w:val="22"/>
              </w:rPr>
              <w:t>4</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5</w:t>
            </w:r>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6</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7</w:t>
            </w:r>
          </w:p>
        </w:tc>
        <w:tc>
          <w:tcPr>
            <w:tcW w:w="6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sz w:val="22"/>
              </w:rPr>
              <w:t>8</w:t>
            </w:r>
          </w:p>
        </w:tc>
      </w:tr>
      <w:tr w:rsidR="00CE2DF4" w:rsidTr="00CE2DF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ind w:left="6"/>
              <w:jc w:val="center"/>
            </w:pPr>
            <w:r>
              <w:rPr>
                <w:b/>
                <w:sz w:val="22"/>
              </w:rPr>
              <w:t>ОСНОВНЫЕ ВИДЫ РАЗРЕШЕННОГО ИСПОЛЬЗОВАНИЯ ЗЕМЕЛЬНЫХ УЧАСТКОВ И ОБЪЕКТОВ КАПИТАЛЬНОГО СТРОИТЕЛЬСТВА</w:t>
            </w:r>
          </w:p>
        </w:tc>
      </w:tr>
      <w:tr w:rsidR="00CE2DF4" w:rsidTr="00CE2DF4">
        <w:trPr>
          <w:trHeight w:val="20"/>
          <w:jc w:val="center"/>
        </w:trPr>
        <w:tc>
          <w:tcPr>
            <w:tcW w:w="246" w:type="pct"/>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3.1.1</w:t>
            </w:r>
          </w:p>
        </w:tc>
        <w:tc>
          <w:tcPr>
            <w:tcW w:w="1121" w:type="pct"/>
            <w:vMerge w:val="restar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r>
              <w:rPr>
                <w:b/>
                <w:bCs/>
                <w:sz w:val="22"/>
              </w:rPr>
              <w:t>Предоставление коммунальных услуг</w:t>
            </w:r>
          </w:p>
        </w:tc>
        <w:tc>
          <w:tcPr>
            <w:tcW w:w="2420" w:type="pct"/>
            <w:gridSpan w:val="4"/>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rPr>
                <w:rFonts w:eastAsia="Times New Roman"/>
                <w:color w:val="auto"/>
                <w:lang w:eastAsia="ru-RU"/>
              </w:rPr>
            </w:pPr>
            <w:r>
              <w:rPr>
                <w:color w:val="auto"/>
                <w:sz w:val="22"/>
                <w:szCs w:val="22"/>
              </w:rPr>
              <w:t>не подлежат установлению</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p w:rsidR="00CE2DF4" w:rsidRDefault="00CE2DF4">
            <w:pPr>
              <w:spacing w:line="256" w:lineRule="auto"/>
              <w:jc w:val="center"/>
            </w:pPr>
            <w:r>
              <w:rPr>
                <w:sz w:val="22"/>
              </w:rPr>
              <w:t>40 м</w:t>
            </w:r>
          </w:p>
        </w:tc>
        <w:tc>
          <w:tcPr>
            <w:tcW w:w="607"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100</w:t>
            </w:r>
          </w:p>
        </w:tc>
      </w:tr>
      <w:tr w:rsidR="00CE2DF4" w:rsidTr="00CE2DF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rPr>
                <w:b/>
                <w:bCs/>
              </w:rPr>
            </w:pPr>
          </w:p>
        </w:tc>
        <w:tc>
          <w:tcPr>
            <w:tcW w:w="3633"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autoSpaceDE w:val="0"/>
              <w:autoSpaceDN w:val="0"/>
              <w:adjustRightInd w:val="0"/>
              <w:spacing w:line="256" w:lineRule="auto"/>
              <w:jc w:val="both"/>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 4 ст. 36 Градостроительного кодекса Российской Федерации).</w:t>
            </w:r>
          </w:p>
        </w:tc>
      </w:tr>
      <w:tr w:rsidR="00CE2DF4" w:rsidTr="00CE2DF4">
        <w:trPr>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11.1</w:t>
            </w:r>
          </w:p>
        </w:tc>
        <w:tc>
          <w:tcPr>
            <w:tcW w:w="11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rPr>
              <w:t>Общее пользование водными объектами</w:t>
            </w:r>
          </w:p>
        </w:tc>
        <w:tc>
          <w:tcPr>
            <w:tcW w:w="3633"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tc>
      </w:tr>
      <w:tr w:rsidR="00CE2DF4" w:rsidTr="00CE2DF4">
        <w:trPr>
          <w:trHeight w:val="283"/>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11.3</w:t>
            </w:r>
          </w:p>
        </w:tc>
        <w:tc>
          <w:tcPr>
            <w:tcW w:w="1121"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rPr>
                <w:b/>
              </w:rPr>
            </w:pPr>
            <w:r>
              <w:rPr>
                <w:b/>
                <w:sz w:val="22"/>
              </w:rPr>
              <w:t>Гидротехнические сооружения</w:t>
            </w:r>
          </w:p>
        </w:tc>
        <w:tc>
          <w:tcPr>
            <w:tcW w:w="3633" w:type="pct"/>
            <w:gridSpan w:val="6"/>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не подлежат установлению</w:t>
            </w:r>
          </w:p>
        </w:tc>
      </w:tr>
      <w:tr w:rsidR="00CE2DF4" w:rsidTr="00CE2DF4">
        <w:trPr>
          <w:trHeight w:val="283"/>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12.0.1</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Улично-дорожная сеть</w:t>
            </w:r>
          </w:p>
        </w:tc>
        <w:tc>
          <w:tcPr>
            <w:tcW w:w="3633" w:type="pct"/>
            <w:gridSpan w:val="6"/>
            <w:vMerge w:val="restart"/>
            <w:tcBorders>
              <w:top w:val="single" w:sz="4" w:space="0" w:color="000000"/>
              <w:left w:val="single" w:sz="4" w:space="0" w:color="000000"/>
              <w:bottom w:val="single" w:sz="4" w:space="0" w:color="000000"/>
              <w:right w:val="single" w:sz="4" w:space="0" w:color="000000"/>
            </w:tcBorders>
            <w:vAlign w:val="center"/>
            <w:hideMark/>
          </w:tcPr>
          <w:p w:rsidR="00CE2DF4" w:rsidRDefault="00CE2DF4">
            <w:pPr>
              <w:pStyle w:val="aff9"/>
              <w:widowControl w:val="0"/>
              <w:spacing w:line="256" w:lineRule="auto"/>
              <w:jc w:val="both"/>
              <w:rPr>
                <w:rFonts w:eastAsia="Times New Roman"/>
                <w:color w:val="auto"/>
                <w:lang w:eastAsia="ru-RU"/>
              </w:rPr>
            </w:pPr>
            <w:r>
              <w:rPr>
                <w:rFonts w:eastAsia="Times New Roman"/>
                <w:sz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CE2DF4" w:rsidTr="00CE2DF4">
        <w:trPr>
          <w:trHeight w:val="283"/>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pPr>
            <w:r>
              <w:rPr>
                <w:sz w:val="22"/>
              </w:rPr>
              <w:t>12.0.2</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ind w:hanging="3"/>
              <w:rPr>
                <w:b/>
                <w:bCs/>
              </w:rPr>
            </w:pPr>
            <w:r>
              <w:rPr>
                <w:b/>
                <w:bCs/>
                <w:sz w:val="22"/>
              </w:rPr>
              <w:t>Благоустройство территории</w:t>
            </w:r>
          </w:p>
        </w:tc>
        <w:tc>
          <w:tcPr>
            <w:tcW w:w="0" w:type="auto"/>
            <w:gridSpan w:val="6"/>
            <w:vMerge/>
            <w:tcBorders>
              <w:top w:val="single" w:sz="4" w:space="0" w:color="000000"/>
              <w:left w:val="single" w:sz="4" w:space="0" w:color="000000"/>
              <w:bottom w:val="single" w:sz="4" w:space="0" w:color="000000"/>
              <w:right w:val="single" w:sz="4" w:space="0" w:color="auto"/>
            </w:tcBorders>
            <w:vAlign w:val="center"/>
            <w:hideMark/>
          </w:tcPr>
          <w:p w:rsidR="00CE2DF4" w:rsidRDefault="00CE2DF4">
            <w:pPr>
              <w:spacing w:line="256" w:lineRule="auto"/>
            </w:pPr>
          </w:p>
        </w:tc>
      </w:tr>
      <w:tr w:rsidR="00CE2DF4"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Default="00CE2DF4">
            <w:pPr>
              <w:spacing w:line="256" w:lineRule="auto"/>
              <w:jc w:val="center"/>
              <w:rPr>
                <w:b/>
                <w:bCs/>
              </w:rPr>
            </w:pPr>
            <w:r>
              <w:rPr>
                <w:b/>
                <w:bCs/>
                <w:sz w:val="22"/>
              </w:rPr>
              <w:t>ВСПОМОГАТЕЛЬНЫЕ ВИДЫ РАЗРЕШЕННОГО ИСПОЛЬЗОВАНИЯ ЗЕМЕЛЬНЫХ УЧАСТКОВ И ОБЪЕКТОВ КАПИТАЛЬНОГО СТРОИТЕЛЬСТВА</w:t>
            </w:r>
          </w:p>
        </w:tc>
      </w:tr>
      <w:tr w:rsidR="00CE2DF4" w:rsidRPr="007469D0" w:rsidTr="00CE2DF4">
        <w:trPr>
          <w:trHeight w:val="227"/>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Pr="007469D0" w:rsidRDefault="00CE2DF4">
            <w:pPr>
              <w:spacing w:line="256" w:lineRule="auto"/>
              <w:jc w:val="center"/>
              <w:rPr>
                <w:b/>
              </w:rPr>
            </w:pPr>
            <w:r w:rsidRPr="007469D0">
              <w:rPr>
                <w:sz w:val="22"/>
              </w:rPr>
              <w:t>Виды разрешенного использования не установлены</w:t>
            </w:r>
          </w:p>
        </w:tc>
      </w:tr>
      <w:tr w:rsidR="00CE2DF4" w:rsidRPr="007469D0"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Pr="007469D0" w:rsidRDefault="00CE2DF4">
            <w:pPr>
              <w:spacing w:line="256" w:lineRule="auto"/>
              <w:jc w:val="center"/>
              <w:rPr>
                <w:b/>
                <w:bCs/>
              </w:rPr>
            </w:pPr>
            <w:r w:rsidRPr="007469D0">
              <w:rPr>
                <w:b/>
                <w:bCs/>
                <w:sz w:val="22"/>
              </w:rPr>
              <w:t>УСЛОВНО РАЗРЕШЕННЫЕ ВИДЫ ИСПОЛЬЗОВАНИЯ ЗЕМЕЛЬНЫХ УЧАСТКОВ И ОБЪЕКТОВ КАПИТАЛЬНОГО СТРОИТЕЛЬСТВА</w:t>
            </w:r>
          </w:p>
        </w:tc>
      </w:tr>
      <w:tr w:rsidR="00CE2DF4" w:rsidRPr="007469D0" w:rsidTr="00CE2DF4">
        <w:trPr>
          <w:trHeight w:val="283"/>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CE2DF4" w:rsidRPr="007469D0" w:rsidRDefault="00CE2DF4">
            <w:pPr>
              <w:spacing w:line="256" w:lineRule="auto"/>
              <w:jc w:val="center"/>
              <w:rPr>
                <w:b/>
              </w:rPr>
            </w:pPr>
            <w:r w:rsidRPr="007469D0">
              <w:rPr>
                <w:sz w:val="22"/>
              </w:rPr>
              <w:t>Виды разрешенного использования не установлены</w:t>
            </w:r>
          </w:p>
        </w:tc>
      </w:tr>
      <w:tr w:rsidR="00CE2DF4" w:rsidRPr="007469D0" w:rsidTr="00CE2DF4">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CE2DF4" w:rsidRPr="007469D0" w:rsidRDefault="00E44F69">
            <w:pPr>
              <w:spacing w:line="256" w:lineRule="auto"/>
              <w:ind w:firstLine="454"/>
              <w:jc w:val="both"/>
              <w:rPr>
                <w:b/>
                <w:highlight w:val="yellow"/>
              </w:rPr>
            </w:pPr>
            <w:r w:rsidRPr="007469D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зона затопления; зона подтопления.</w:t>
            </w:r>
          </w:p>
        </w:tc>
      </w:tr>
    </w:tbl>
    <w:p w:rsidR="001940CA" w:rsidRPr="007469D0" w:rsidRDefault="001940CA" w:rsidP="001940CA">
      <w:pPr>
        <w:rPr>
          <w:b/>
        </w:rPr>
        <w:sectPr w:rsidR="001940CA" w:rsidRPr="007469D0" w:rsidSect="008E7587">
          <w:footerReference w:type="first" r:id="rId11"/>
          <w:pgSz w:w="16840" w:h="11907" w:orient="landscape"/>
          <w:pgMar w:top="720" w:right="720" w:bottom="720" w:left="720" w:header="283" w:footer="283" w:gutter="0"/>
          <w:cols w:space="720"/>
          <w:docGrid w:linePitch="326"/>
        </w:sectPr>
      </w:pPr>
    </w:p>
    <w:p w:rsidR="001940CA" w:rsidRPr="007469D0" w:rsidRDefault="001940CA" w:rsidP="001940CA">
      <w:pPr>
        <w:pStyle w:val="2"/>
        <w:spacing w:before="0"/>
        <w:ind w:left="567" w:right="537"/>
        <w:rPr>
          <w:color w:val="auto"/>
          <w:sz w:val="24"/>
          <w:szCs w:val="24"/>
        </w:rPr>
      </w:pPr>
      <w:bookmarkStart w:id="96" w:name="_Toc203397878"/>
      <w:bookmarkStart w:id="97" w:name="_Toc220332259"/>
      <w:r w:rsidRPr="007469D0">
        <w:rPr>
          <w:color w:val="auto"/>
          <w:sz w:val="24"/>
          <w:szCs w:val="24"/>
        </w:rPr>
        <w:lastRenderedPageBreak/>
        <w:t xml:space="preserve">Статья </w:t>
      </w:r>
      <w:r w:rsidR="00B2536B">
        <w:rPr>
          <w:color w:val="auto"/>
          <w:sz w:val="24"/>
          <w:szCs w:val="24"/>
        </w:rPr>
        <w:t>32</w:t>
      </w:r>
      <w:r w:rsidRPr="007469D0">
        <w:rPr>
          <w:color w:val="auto"/>
          <w:sz w:val="24"/>
          <w:szCs w:val="24"/>
        </w:rPr>
        <w:t>. Описание ограничений использования земельных участков и объектов капитального строительства</w:t>
      </w:r>
      <w:bookmarkEnd w:id="96"/>
      <w:bookmarkEnd w:id="97"/>
    </w:p>
    <w:p w:rsidR="001940CA" w:rsidRPr="007469D0" w:rsidRDefault="001940CA" w:rsidP="00B51EAD">
      <w:pPr>
        <w:ind w:firstLine="567"/>
        <w:jc w:val="both"/>
      </w:pPr>
      <w:r w:rsidRPr="007469D0">
        <w:t>Ограничения использования земельных участков и объ</w:t>
      </w:r>
      <w:r w:rsidR="00EE664C" w:rsidRPr="007469D0">
        <w:t>ектов капитального строительств</w:t>
      </w:r>
      <w:r w:rsidR="00B51EAD" w:rsidRPr="007469D0">
        <w:t xml:space="preserve"> </w:t>
      </w:r>
      <w:r w:rsidRPr="007469D0">
        <w:t>не</w:t>
      </w:r>
      <w:r w:rsidR="00EE664C" w:rsidRPr="007469D0">
        <w:rPr>
          <w:lang w:val="en-US"/>
        </w:rPr>
        <w:t> </w:t>
      </w:r>
      <w:r w:rsidRPr="007469D0">
        <w:t>устанавливаются, за исключением случаев, предусмотренных законодательством Российской Федерации.</w:t>
      </w:r>
    </w:p>
    <w:p w:rsidR="001940CA" w:rsidRPr="00940CF7" w:rsidRDefault="001940CA" w:rsidP="001940CA">
      <w:pPr>
        <w:pStyle w:val="2"/>
        <w:rPr>
          <w:sz w:val="24"/>
          <w:szCs w:val="24"/>
        </w:rPr>
      </w:pPr>
      <w:bookmarkStart w:id="98" w:name="_Toc146725221"/>
      <w:bookmarkStart w:id="99" w:name="_Toc203397879"/>
      <w:bookmarkStart w:id="100" w:name="_Toc220332260"/>
      <w:r w:rsidRPr="007469D0">
        <w:rPr>
          <w:color w:val="auto"/>
          <w:sz w:val="24"/>
          <w:szCs w:val="24"/>
        </w:rPr>
        <w:t xml:space="preserve">Статья </w:t>
      </w:r>
      <w:r w:rsidR="00B2536B">
        <w:rPr>
          <w:color w:val="auto"/>
          <w:sz w:val="24"/>
          <w:szCs w:val="24"/>
        </w:rPr>
        <w:t>33</w:t>
      </w:r>
      <w:r w:rsidRPr="007469D0">
        <w:rPr>
          <w:color w:val="auto"/>
          <w:sz w:val="24"/>
          <w:szCs w:val="24"/>
        </w:rPr>
        <w:t>. Территории, в границах которых</w:t>
      </w:r>
      <w:r w:rsidRPr="00940CF7">
        <w:rPr>
          <w:sz w:val="24"/>
          <w:szCs w:val="24"/>
        </w:rPr>
        <w:t xml:space="preserve"> предусматривается осуществление комплексного развития территории</w:t>
      </w:r>
      <w:bookmarkEnd w:id="98"/>
      <w:bookmarkEnd w:id="99"/>
      <w:bookmarkEnd w:id="100"/>
    </w:p>
    <w:p w:rsidR="001940CA" w:rsidRPr="00940CF7" w:rsidRDefault="001940CA" w:rsidP="00B51EAD">
      <w:pPr>
        <w:ind w:firstLine="567"/>
        <w:jc w:val="both"/>
      </w:pPr>
      <w:r w:rsidRPr="00940CF7">
        <w:t xml:space="preserve">В границах </w:t>
      </w:r>
      <w:r w:rsidR="00BB07F1">
        <w:t>сельсовета</w:t>
      </w:r>
      <w:r w:rsidR="00EE664C">
        <w:t xml:space="preserve"> </w:t>
      </w:r>
      <w:r w:rsidRPr="00940CF7">
        <w:t>не</w:t>
      </w:r>
      <w:r w:rsidR="00110C9B">
        <w:t xml:space="preserve"> </w:t>
      </w:r>
      <w:r w:rsidRPr="00940CF7">
        <w:t>предусматриваются территории для комплексного развития территории.</w:t>
      </w:r>
    </w:p>
    <w:p w:rsidR="001940CA" w:rsidRPr="00940CF7" w:rsidRDefault="001940CA" w:rsidP="001940CA">
      <w:pPr>
        <w:pStyle w:val="2"/>
        <w:rPr>
          <w:sz w:val="24"/>
          <w:szCs w:val="24"/>
        </w:rPr>
      </w:pPr>
      <w:bookmarkStart w:id="101" w:name="_Toc146725222"/>
      <w:bookmarkStart w:id="102" w:name="_Toc203397880"/>
      <w:bookmarkStart w:id="103" w:name="_Toc220332261"/>
      <w:r w:rsidRPr="00940CF7">
        <w:rPr>
          <w:sz w:val="24"/>
          <w:szCs w:val="24"/>
        </w:rPr>
        <w:t xml:space="preserve">Статья </w:t>
      </w:r>
      <w:r w:rsidR="00C51437">
        <w:rPr>
          <w:sz w:val="24"/>
          <w:szCs w:val="24"/>
        </w:rPr>
        <w:t>3</w:t>
      </w:r>
      <w:r w:rsidR="00B2536B">
        <w:rPr>
          <w:sz w:val="24"/>
          <w:szCs w:val="24"/>
        </w:rPr>
        <w:t>4</w:t>
      </w:r>
      <w:r w:rsidRPr="00940CF7">
        <w:rPr>
          <w:sz w:val="24"/>
          <w:szCs w:val="24"/>
        </w:rPr>
        <w:t>. Территории, в границах которых предусматриваются требования к</w:t>
      </w:r>
      <w:r w:rsidR="00EE664C">
        <w:rPr>
          <w:sz w:val="24"/>
          <w:szCs w:val="24"/>
        </w:rPr>
        <w:t> </w:t>
      </w:r>
      <w:r w:rsidRPr="00940CF7">
        <w:rPr>
          <w:sz w:val="24"/>
          <w:szCs w:val="24"/>
        </w:rPr>
        <w:t>архитектурно-градостроительному облику объектов капитального строительства</w:t>
      </w:r>
      <w:bookmarkEnd w:id="101"/>
      <w:bookmarkEnd w:id="102"/>
      <w:bookmarkEnd w:id="103"/>
    </w:p>
    <w:p w:rsidR="00C730D8" w:rsidRDefault="001940CA" w:rsidP="00B604C8">
      <w:pPr>
        <w:ind w:firstLine="567"/>
        <w:jc w:val="both"/>
      </w:pPr>
      <w:r w:rsidRPr="00940CF7">
        <w:t xml:space="preserve">В границах </w:t>
      </w:r>
      <w:r w:rsidR="00BB07F1">
        <w:t>сельсовета</w:t>
      </w:r>
      <w:r w:rsidR="00110C9B">
        <w:t xml:space="preserve"> </w:t>
      </w:r>
      <w:r w:rsidR="00EE664C">
        <w:t>не</w:t>
      </w:r>
      <w:r w:rsidR="00110C9B">
        <w:t xml:space="preserve"> </w:t>
      </w:r>
      <w:r w:rsidRPr="00940CF7">
        <w:t>предусматриваются требования к архитектурно-градостроительному облику объектов капитального строительства.</w:t>
      </w:r>
    </w:p>
    <w:p w:rsidR="00F937FB" w:rsidRDefault="00F937FB" w:rsidP="00B604C8">
      <w:pPr>
        <w:ind w:firstLine="567"/>
        <w:jc w:val="both"/>
        <w:sectPr w:rsidR="00F937FB" w:rsidSect="003D537F">
          <w:footerReference w:type="even" r:id="rId12"/>
          <w:pgSz w:w="11906" w:h="16838" w:code="9"/>
          <w:pgMar w:top="851" w:right="566" w:bottom="709" w:left="1134" w:header="283" w:footer="283" w:gutter="0"/>
          <w:cols w:space="398"/>
          <w:docGrid w:linePitch="360"/>
        </w:sectPr>
      </w:pPr>
    </w:p>
    <w:p w:rsidR="00C730D8" w:rsidRPr="007A37E2" w:rsidRDefault="00C730D8" w:rsidP="00C730D8">
      <w:pPr>
        <w:rPr>
          <w:sz w:val="2"/>
        </w:rPr>
      </w:pPr>
    </w:p>
    <w:p w:rsidR="00B604C8" w:rsidRPr="004B1163" w:rsidRDefault="00B604C8" w:rsidP="00B604C8">
      <w:pPr>
        <w:ind w:firstLine="567"/>
        <w:jc w:val="both"/>
      </w:pPr>
      <w:bookmarkStart w:id="104" w:name="_GoBack"/>
      <w:bookmarkEnd w:id="104"/>
    </w:p>
    <w:sectPr w:rsidR="00B604C8" w:rsidRPr="004B1163" w:rsidSect="00DD29EF">
      <w:footerReference w:type="even" r:id="rId13"/>
      <w:footerReference w:type="default" r:id="rId14"/>
      <w:type w:val="continuous"/>
      <w:pgSz w:w="11906" w:h="16838" w:code="9"/>
      <w:pgMar w:top="816" w:right="1085" w:bottom="709" w:left="1134" w:header="283" w:footer="542"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1A5" w:rsidRDefault="00E041A5" w:rsidP="000C6D26">
      <w:r>
        <w:separator/>
      </w:r>
    </w:p>
  </w:endnote>
  <w:endnote w:type="continuationSeparator" w:id="0">
    <w:p w:rsidR="00E041A5" w:rsidRDefault="00E041A5"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837418582"/>
      <w:docPartObj>
        <w:docPartGallery w:val="Page Numbers (Bottom of Page)"/>
        <w:docPartUnique/>
      </w:docPartObj>
    </w:sdtPr>
    <w:sdtEndPr/>
    <w:sdtContent>
      <w:p w:rsidR="00D52211" w:rsidRDefault="00D52211">
        <w:pPr>
          <w:pStyle w:val="a3"/>
          <w:jc w:val="right"/>
        </w:pPr>
        <w:r>
          <w:fldChar w:fldCharType="begin"/>
        </w:r>
        <w:r>
          <w:instrText>PAGE   \* MERGEFORMAT</w:instrText>
        </w:r>
        <w:r>
          <w:fldChar w:fldCharType="separate"/>
        </w:r>
        <w:r w:rsidR="00C84DDE">
          <w:rPr>
            <w:noProof/>
          </w:rPr>
          <w:t>1</w:t>
        </w:r>
        <w:r>
          <w:rPr>
            <w:noProof/>
          </w:rPr>
          <w:fldChar w:fldCharType="end"/>
        </w:r>
      </w:p>
    </w:sdtContent>
  </w:sdt>
  <w:p w:rsidR="00D52211" w:rsidRPr="00B73C5C" w:rsidRDefault="00D52211"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pPr>
      <w:pStyle w:val="a3"/>
      <w:jc w:val="right"/>
    </w:pPr>
  </w:p>
  <w:p w:rsidR="00D52211" w:rsidRDefault="00D5221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rsidR="00D52211" w:rsidRDefault="00D52211"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52211" w:rsidRDefault="00D52211" w:rsidP="001B71AB">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rsidP="00C730D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52211" w:rsidRDefault="00D52211" w:rsidP="00C730D8">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rsidP="00C730D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1A5" w:rsidRDefault="00E041A5" w:rsidP="000C6D26">
      <w:r>
        <w:separator/>
      </w:r>
    </w:p>
  </w:footnote>
  <w:footnote w:type="continuationSeparator" w:id="0">
    <w:p w:rsidR="00E041A5" w:rsidRDefault="00E041A5"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11" w:rsidRDefault="00D52211" w:rsidP="000464C2">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Вазерский</w:t>
    </w:r>
    <w:r w:rsidRPr="000464C2">
      <w:rPr>
        <w:i/>
        <w:color w:val="808080"/>
        <w:sz w:val="20"/>
        <w:szCs w:val="20"/>
      </w:rPr>
      <w:t xml:space="preserve"> сельсовет </w:t>
    </w:r>
  </w:p>
  <w:p w:rsidR="00D52211" w:rsidRDefault="00D52211" w:rsidP="000464C2">
    <w:pPr>
      <w:jc w:val="center"/>
      <w:rPr>
        <w:i/>
        <w:color w:val="808080"/>
        <w:sz w:val="20"/>
        <w:szCs w:val="20"/>
      </w:rPr>
    </w:pPr>
    <w:r>
      <w:rPr>
        <w:i/>
        <w:color w:val="808080"/>
        <w:sz w:val="20"/>
        <w:szCs w:val="20"/>
      </w:rPr>
      <w:t>Бессоновского</w:t>
    </w:r>
    <w:r w:rsidRPr="000464C2">
      <w:rPr>
        <w:i/>
        <w:color w:val="808080"/>
        <w:sz w:val="20"/>
        <w:szCs w:val="20"/>
      </w:rPr>
      <w:t xml:space="preserve"> района Пензенской области</w:t>
    </w:r>
    <w:bookmarkEnd w:id="28"/>
    <w:bookmarkEnd w:id="2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0281F"/>
    <w:rsid w:val="00004E95"/>
    <w:rsid w:val="00013855"/>
    <w:rsid w:val="00014454"/>
    <w:rsid w:val="00021E30"/>
    <w:rsid w:val="000322C2"/>
    <w:rsid w:val="00033E47"/>
    <w:rsid w:val="000361CD"/>
    <w:rsid w:val="00040734"/>
    <w:rsid w:val="000454FE"/>
    <w:rsid w:val="000464C2"/>
    <w:rsid w:val="00046ED3"/>
    <w:rsid w:val="00054A47"/>
    <w:rsid w:val="00054D20"/>
    <w:rsid w:val="000655E4"/>
    <w:rsid w:val="00076986"/>
    <w:rsid w:val="00080DEB"/>
    <w:rsid w:val="0008125C"/>
    <w:rsid w:val="00083B34"/>
    <w:rsid w:val="0008551A"/>
    <w:rsid w:val="00086FB1"/>
    <w:rsid w:val="0008787D"/>
    <w:rsid w:val="000902B0"/>
    <w:rsid w:val="000A322A"/>
    <w:rsid w:val="000A4364"/>
    <w:rsid w:val="000B0A23"/>
    <w:rsid w:val="000B75F6"/>
    <w:rsid w:val="000C0BB1"/>
    <w:rsid w:val="000C20ED"/>
    <w:rsid w:val="000C6D26"/>
    <w:rsid w:val="000D17B2"/>
    <w:rsid w:val="000F4FB9"/>
    <w:rsid w:val="00100F10"/>
    <w:rsid w:val="00102410"/>
    <w:rsid w:val="00110C9B"/>
    <w:rsid w:val="00110DF0"/>
    <w:rsid w:val="001126D8"/>
    <w:rsid w:val="00112D97"/>
    <w:rsid w:val="00114A46"/>
    <w:rsid w:val="00135A49"/>
    <w:rsid w:val="00136CBB"/>
    <w:rsid w:val="001448D8"/>
    <w:rsid w:val="00144FAE"/>
    <w:rsid w:val="00147095"/>
    <w:rsid w:val="00155D9A"/>
    <w:rsid w:val="00167B84"/>
    <w:rsid w:val="001720D6"/>
    <w:rsid w:val="0017433E"/>
    <w:rsid w:val="0017506E"/>
    <w:rsid w:val="0018127F"/>
    <w:rsid w:val="00185F04"/>
    <w:rsid w:val="00192187"/>
    <w:rsid w:val="0019336A"/>
    <w:rsid w:val="001940CA"/>
    <w:rsid w:val="00195ABF"/>
    <w:rsid w:val="001A7088"/>
    <w:rsid w:val="001B4609"/>
    <w:rsid w:val="001B530B"/>
    <w:rsid w:val="001B71AB"/>
    <w:rsid w:val="001C4960"/>
    <w:rsid w:val="001C5DDF"/>
    <w:rsid w:val="001D0AAE"/>
    <w:rsid w:val="001D29FD"/>
    <w:rsid w:val="001D6A49"/>
    <w:rsid w:val="001E400D"/>
    <w:rsid w:val="001E71C1"/>
    <w:rsid w:val="001F2843"/>
    <w:rsid w:val="00201C94"/>
    <w:rsid w:val="00202FC6"/>
    <w:rsid w:val="002063D1"/>
    <w:rsid w:val="002063E4"/>
    <w:rsid w:val="0021558B"/>
    <w:rsid w:val="002237E9"/>
    <w:rsid w:val="00230877"/>
    <w:rsid w:val="0023103B"/>
    <w:rsid w:val="00231FB2"/>
    <w:rsid w:val="00234437"/>
    <w:rsid w:val="00241F61"/>
    <w:rsid w:val="00245363"/>
    <w:rsid w:val="00254CE7"/>
    <w:rsid w:val="002567E8"/>
    <w:rsid w:val="00262373"/>
    <w:rsid w:val="00265D8E"/>
    <w:rsid w:val="002668EC"/>
    <w:rsid w:val="00273539"/>
    <w:rsid w:val="00275F72"/>
    <w:rsid w:val="00281E3F"/>
    <w:rsid w:val="00293B4F"/>
    <w:rsid w:val="00294CD9"/>
    <w:rsid w:val="002A220E"/>
    <w:rsid w:val="002A6BDB"/>
    <w:rsid w:val="002C12FC"/>
    <w:rsid w:val="002D4BBB"/>
    <w:rsid w:val="002E1CA2"/>
    <w:rsid w:val="002E5560"/>
    <w:rsid w:val="002E6494"/>
    <w:rsid w:val="002E7AEC"/>
    <w:rsid w:val="002F64A4"/>
    <w:rsid w:val="003135B8"/>
    <w:rsid w:val="0031496B"/>
    <w:rsid w:val="00316E06"/>
    <w:rsid w:val="003174BC"/>
    <w:rsid w:val="00320A3A"/>
    <w:rsid w:val="00320FE4"/>
    <w:rsid w:val="00322A77"/>
    <w:rsid w:val="003264D2"/>
    <w:rsid w:val="003339D8"/>
    <w:rsid w:val="00335103"/>
    <w:rsid w:val="00346BC3"/>
    <w:rsid w:val="00371CB2"/>
    <w:rsid w:val="00384306"/>
    <w:rsid w:val="00390557"/>
    <w:rsid w:val="003A14D1"/>
    <w:rsid w:val="003A477E"/>
    <w:rsid w:val="003B447F"/>
    <w:rsid w:val="003C41F5"/>
    <w:rsid w:val="003C6415"/>
    <w:rsid w:val="003C6D38"/>
    <w:rsid w:val="003D048B"/>
    <w:rsid w:val="003D239E"/>
    <w:rsid w:val="003D328D"/>
    <w:rsid w:val="003D537F"/>
    <w:rsid w:val="003E1298"/>
    <w:rsid w:val="003E519C"/>
    <w:rsid w:val="003E5E9A"/>
    <w:rsid w:val="003F1A16"/>
    <w:rsid w:val="003F4760"/>
    <w:rsid w:val="00404DC7"/>
    <w:rsid w:val="004062CC"/>
    <w:rsid w:val="0041191F"/>
    <w:rsid w:val="0042079F"/>
    <w:rsid w:val="004210BD"/>
    <w:rsid w:val="00424033"/>
    <w:rsid w:val="00424085"/>
    <w:rsid w:val="004278BF"/>
    <w:rsid w:val="00433DFC"/>
    <w:rsid w:val="004344A9"/>
    <w:rsid w:val="0043633C"/>
    <w:rsid w:val="004372AE"/>
    <w:rsid w:val="00441D40"/>
    <w:rsid w:val="00450D0F"/>
    <w:rsid w:val="0045727F"/>
    <w:rsid w:val="004713A6"/>
    <w:rsid w:val="004722DD"/>
    <w:rsid w:val="00472AF1"/>
    <w:rsid w:val="004753FD"/>
    <w:rsid w:val="00477FBD"/>
    <w:rsid w:val="004804D8"/>
    <w:rsid w:val="00480690"/>
    <w:rsid w:val="004839FE"/>
    <w:rsid w:val="0048486B"/>
    <w:rsid w:val="00494032"/>
    <w:rsid w:val="0049407E"/>
    <w:rsid w:val="00494780"/>
    <w:rsid w:val="004A327B"/>
    <w:rsid w:val="004A3C0C"/>
    <w:rsid w:val="004B1163"/>
    <w:rsid w:val="004B2A5F"/>
    <w:rsid w:val="004D3A84"/>
    <w:rsid w:val="004D40FA"/>
    <w:rsid w:val="004E045B"/>
    <w:rsid w:val="004E18E0"/>
    <w:rsid w:val="00504325"/>
    <w:rsid w:val="005057D5"/>
    <w:rsid w:val="005103DD"/>
    <w:rsid w:val="0051259F"/>
    <w:rsid w:val="005126D4"/>
    <w:rsid w:val="00512991"/>
    <w:rsid w:val="00512DD2"/>
    <w:rsid w:val="00513905"/>
    <w:rsid w:val="0051771F"/>
    <w:rsid w:val="00524976"/>
    <w:rsid w:val="00527F62"/>
    <w:rsid w:val="00532089"/>
    <w:rsid w:val="0053297F"/>
    <w:rsid w:val="0054073C"/>
    <w:rsid w:val="00542749"/>
    <w:rsid w:val="005434B0"/>
    <w:rsid w:val="00543B6C"/>
    <w:rsid w:val="00544052"/>
    <w:rsid w:val="0054422B"/>
    <w:rsid w:val="00545482"/>
    <w:rsid w:val="00546A15"/>
    <w:rsid w:val="005546A4"/>
    <w:rsid w:val="00554E21"/>
    <w:rsid w:val="00561700"/>
    <w:rsid w:val="0056245C"/>
    <w:rsid w:val="0057339A"/>
    <w:rsid w:val="00573838"/>
    <w:rsid w:val="0059264E"/>
    <w:rsid w:val="00596B63"/>
    <w:rsid w:val="005A12D3"/>
    <w:rsid w:val="005A1FED"/>
    <w:rsid w:val="005A7F0B"/>
    <w:rsid w:val="005B1396"/>
    <w:rsid w:val="005B3488"/>
    <w:rsid w:val="005C5212"/>
    <w:rsid w:val="005E3CDA"/>
    <w:rsid w:val="005E498D"/>
    <w:rsid w:val="005E651B"/>
    <w:rsid w:val="005E6BBE"/>
    <w:rsid w:val="005E774D"/>
    <w:rsid w:val="005F31F3"/>
    <w:rsid w:val="005F5741"/>
    <w:rsid w:val="005F7B10"/>
    <w:rsid w:val="006025D0"/>
    <w:rsid w:val="00603195"/>
    <w:rsid w:val="006068DE"/>
    <w:rsid w:val="0060713F"/>
    <w:rsid w:val="00607FE6"/>
    <w:rsid w:val="006169F8"/>
    <w:rsid w:val="00620B04"/>
    <w:rsid w:val="00620FB6"/>
    <w:rsid w:val="00626294"/>
    <w:rsid w:val="00630DB8"/>
    <w:rsid w:val="006436AD"/>
    <w:rsid w:val="0064633C"/>
    <w:rsid w:val="006570D5"/>
    <w:rsid w:val="00666516"/>
    <w:rsid w:val="0066761A"/>
    <w:rsid w:val="0067041A"/>
    <w:rsid w:val="00675B9C"/>
    <w:rsid w:val="00676AC0"/>
    <w:rsid w:val="00676FB9"/>
    <w:rsid w:val="006801D9"/>
    <w:rsid w:val="006813C2"/>
    <w:rsid w:val="00685EDF"/>
    <w:rsid w:val="00693635"/>
    <w:rsid w:val="0069399F"/>
    <w:rsid w:val="00694845"/>
    <w:rsid w:val="006978F1"/>
    <w:rsid w:val="006A5B9D"/>
    <w:rsid w:val="006A5F54"/>
    <w:rsid w:val="006B070E"/>
    <w:rsid w:val="006B0B6D"/>
    <w:rsid w:val="006B2643"/>
    <w:rsid w:val="006B649F"/>
    <w:rsid w:val="006B6C91"/>
    <w:rsid w:val="006C3E9D"/>
    <w:rsid w:val="006E2A8D"/>
    <w:rsid w:val="006E535D"/>
    <w:rsid w:val="006E72C0"/>
    <w:rsid w:val="006F37C7"/>
    <w:rsid w:val="006F44A7"/>
    <w:rsid w:val="00700821"/>
    <w:rsid w:val="00700EA7"/>
    <w:rsid w:val="007024D8"/>
    <w:rsid w:val="007037F5"/>
    <w:rsid w:val="00703DAD"/>
    <w:rsid w:val="00706BBB"/>
    <w:rsid w:val="00711A7D"/>
    <w:rsid w:val="00714BD1"/>
    <w:rsid w:val="007151D4"/>
    <w:rsid w:val="0071765B"/>
    <w:rsid w:val="007206B8"/>
    <w:rsid w:val="00734519"/>
    <w:rsid w:val="0073502A"/>
    <w:rsid w:val="00742E1E"/>
    <w:rsid w:val="007469D0"/>
    <w:rsid w:val="0075428F"/>
    <w:rsid w:val="00761472"/>
    <w:rsid w:val="007629AF"/>
    <w:rsid w:val="007651FB"/>
    <w:rsid w:val="00770CF8"/>
    <w:rsid w:val="0077130D"/>
    <w:rsid w:val="00772FB8"/>
    <w:rsid w:val="00783969"/>
    <w:rsid w:val="00786E12"/>
    <w:rsid w:val="007909C9"/>
    <w:rsid w:val="00791B77"/>
    <w:rsid w:val="007972C8"/>
    <w:rsid w:val="007A0BF0"/>
    <w:rsid w:val="007B5AF5"/>
    <w:rsid w:val="007C0B5C"/>
    <w:rsid w:val="007C270B"/>
    <w:rsid w:val="007E3755"/>
    <w:rsid w:val="007E4AE0"/>
    <w:rsid w:val="007F7928"/>
    <w:rsid w:val="00804953"/>
    <w:rsid w:val="00812ECA"/>
    <w:rsid w:val="008141E9"/>
    <w:rsid w:val="00814BFA"/>
    <w:rsid w:val="00816090"/>
    <w:rsid w:val="008175A8"/>
    <w:rsid w:val="0082073F"/>
    <w:rsid w:val="00822196"/>
    <w:rsid w:val="00824D20"/>
    <w:rsid w:val="00831F6D"/>
    <w:rsid w:val="0083567B"/>
    <w:rsid w:val="00835DB1"/>
    <w:rsid w:val="008444FD"/>
    <w:rsid w:val="00845A00"/>
    <w:rsid w:val="00846116"/>
    <w:rsid w:val="00855EE0"/>
    <w:rsid w:val="00861EC8"/>
    <w:rsid w:val="00862321"/>
    <w:rsid w:val="0087213B"/>
    <w:rsid w:val="0087265F"/>
    <w:rsid w:val="00877C82"/>
    <w:rsid w:val="00882515"/>
    <w:rsid w:val="008841DD"/>
    <w:rsid w:val="00884FD6"/>
    <w:rsid w:val="00890240"/>
    <w:rsid w:val="00894A9E"/>
    <w:rsid w:val="008A3850"/>
    <w:rsid w:val="008A3B78"/>
    <w:rsid w:val="008B09B2"/>
    <w:rsid w:val="008B0A49"/>
    <w:rsid w:val="008B1BD4"/>
    <w:rsid w:val="008B2B62"/>
    <w:rsid w:val="008B2CCC"/>
    <w:rsid w:val="008B7F8C"/>
    <w:rsid w:val="008C0624"/>
    <w:rsid w:val="008C5F00"/>
    <w:rsid w:val="008D02DA"/>
    <w:rsid w:val="008E36EE"/>
    <w:rsid w:val="008E3D1F"/>
    <w:rsid w:val="008E7587"/>
    <w:rsid w:val="008F34F9"/>
    <w:rsid w:val="0090301F"/>
    <w:rsid w:val="009036AA"/>
    <w:rsid w:val="00907EA8"/>
    <w:rsid w:val="0091333D"/>
    <w:rsid w:val="0091610B"/>
    <w:rsid w:val="009207C9"/>
    <w:rsid w:val="00921643"/>
    <w:rsid w:val="00921F93"/>
    <w:rsid w:val="009267C3"/>
    <w:rsid w:val="00927671"/>
    <w:rsid w:val="009320F6"/>
    <w:rsid w:val="0093282D"/>
    <w:rsid w:val="00946EAA"/>
    <w:rsid w:val="00947D89"/>
    <w:rsid w:val="00963BE5"/>
    <w:rsid w:val="00964464"/>
    <w:rsid w:val="00965411"/>
    <w:rsid w:val="00965E01"/>
    <w:rsid w:val="00966D25"/>
    <w:rsid w:val="00972F1B"/>
    <w:rsid w:val="00986FBF"/>
    <w:rsid w:val="00996934"/>
    <w:rsid w:val="0099710C"/>
    <w:rsid w:val="009A2BFA"/>
    <w:rsid w:val="009A2D89"/>
    <w:rsid w:val="009A44BB"/>
    <w:rsid w:val="009A4F62"/>
    <w:rsid w:val="009A5F2F"/>
    <w:rsid w:val="009A6906"/>
    <w:rsid w:val="009B37AB"/>
    <w:rsid w:val="009B59D6"/>
    <w:rsid w:val="009D0266"/>
    <w:rsid w:val="009D2E4E"/>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C625D"/>
    <w:rsid w:val="00AD2DBD"/>
    <w:rsid w:val="00AD7DEF"/>
    <w:rsid w:val="00AE746F"/>
    <w:rsid w:val="00AF5DF6"/>
    <w:rsid w:val="00B00031"/>
    <w:rsid w:val="00B01C1D"/>
    <w:rsid w:val="00B0368F"/>
    <w:rsid w:val="00B10F2E"/>
    <w:rsid w:val="00B11967"/>
    <w:rsid w:val="00B20236"/>
    <w:rsid w:val="00B21F33"/>
    <w:rsid w:val="00B23C13"/>
    <w:rsid w:val="00B2536B"/>
    <w:rsid w:val="00B25904"/>
    <w:rsid w:val="00B27AB9"/>
    <w:rsid w:val="00B31CA1"/>
    <w:rsid w:val="00B367CC"/>
    <w:rsid w:val="00B51EAD"/>
    <w:rsid w:val="00B52181"/>
    <w:rsid w:val="00B52718"/>
    <w:rsid w:val="00B52BC6"/>
    <w:rsid w:val="00B604C8"/>
    <w:rsid w:val="00B61EF6"/>
    <w:rsid w:val="00B6287B"/>
    <w:rsid w:val="00B7772D"/>
    <w:rsid w:val="00B77FBC"/>
    <w:rsid w:val="00B819B9"/>
    <w:rsid w:val="00B8742D"/>
    <w:rsid w:val="00B91F24"/>
    <w:rsid w:val="00B93753"/>
    <w:rsid w:val="00BA20A5"/>
    <w:rsid w:val="00BA3D81"/>
    <w:rsid w:val="00BB07F1"/>
    <w:rsid w:val="00BB3A3F"/>
    <w:rsid w:val="00BB4B7B"/>
    <w:rsid w:val="00BB5308"/>
    <w:rsid w:val="00BB5E7F"/>
    <w:rsid w:val="00BB6531"/>
    <w:rsid w:val="00BB7EEA"/>
    <w:rsid w:val="00BC2B0A"/>
    <w:rsid w:val="00BC67FB"/>
    <w:rsid w:val="00BC7357"/>
    <w:rsid w:val="00BD4CB1"/>
    <w:rsid w:val="00BD7488"/>
    <w:rsid w:val="00BE3690"/>
    <w:rsid w:val="00BE6E2A"/>
    <w:rsid w:val="00BF166C"/>
    <w:rsid w:val="00BF2FA9"/>
    <w:rsid w:val="00C07BEC"/>
    <w:rsid w:val="00C12692"/>
    <w:rsid w:val="00C1418C"/>
    <w:rsid w:val="00C146B5"/>
    <w:rsid w:val="00C14E38"/>
    <w:rsid w:val="00C166A6"/>
    <w:rsid w:val="00C17087"/>
    <w:rsid w:val="00C211C7"/>
    <w:rsid w:val="00C22809"/>
    <w:rsid w:val="00C24D4F"/>
    <w:rsid w:val="00C24D5F"/>
    <w:rsid w:val="00C30C42"/>
    <w:rsid w:val="00C33415"/>
    <w:rsid w:val="00C35906"/>
    <w:rsid w:val="00C46486"/>
    <w:rsid w:val="00C46B94"/>
    <w:rsid w:val="00C50F07"/>
    <w:rsid w:val="00C51437"/>
    <w:rsid w:val="00C61584"/>
    <w:rsid w:val="00C648A1"/>
    <w:rsid w:val="00C65728"/>
    <w:rsid w:val="00C730D8"/>
    <w:rsid w:val="00C77CE4"/>
    <w:rsid w:val="00C82BD9"/>
    <w:rsid w:val="00C84DDE"/>
    <w:rsid w:val="00C879B7"/>
    <w:rsid w:val="00C915B7"/>
    <w:rsid w:val="00C96D41"/>
    <w:rsid w:val="00CA0409"/>
    <w:rsid w:val="00CC2D1C"/>
    <w:rsid w:val="00CD4377"/>
    <w:rsid w:val="00CE2DF4"/>
    <w:rsid w:val="00CE4120"/>
    <w:rsid w:val="00CE6B99"/>
    <w:rsid w:val="00CF77C4"/>
    <w:rsid w:val="00D02594"/>
    <w:rsid w:val="00D070DF"/>
    <w:rsid w:val="00D14B61"/>
    <w:rsid w:val="00D163A9"/>
    <w:rsid w:val="00D21721"/>
    <w:rsid w:val="00D26A84"/>
    <w:rsid w:val="00D31C71"/>
    <w:rsid w:val="00D41633"/>
    <w:rsid w:val="00D43A8B"/>
    <w:rsid w:val="00D43D24"/>
    <w:rsid w:val="00D52211"/>
    <w:rsid w:val="00D53DDE"/>
    <w:rsid w:val="00D604AF"/>
    <w:rsid w:val="00D63595"/>
    <w:rsid w:val="00D66994"/>
    <w:rsid w:val="00D936EB"/>
    <w:rsid w:val="00D96BBD"/>
    <w:rsid w:val="00DA0004"/>
    <w:rsid w:val="00DA506B"/>
    <w:rsid w:val="00DB1BEF"/>
    <w:rsid w:val="00DB62B0"/>
    <w:rsid w:val="00DC6358"/>
    <w:rsid w:val="00DD29EF"/>
    <w:rsid w:val="00DD3E99"/>
    <w:rsid w:val="00DD7566"/>
    <w:rsid w:val="00DE3D98"/>
    <w:rsid w:val="00DE3E31"/>
    <w:rsid w:val="00DF12A8"/>
    <w:rsid w:val="00DF4D1F"/>
    <w:rsid w:val="00E0076A"/>
    <w:rsid w:val="00E041A5"/>
    <w:rsid w:val="00E06051"/>
    <w:rsid w:val="00E06BEF"/>
    <w:rsid w:val="00E06E9E"/>
    <w:rsid w:val="00E076D8"/>
    <w:rsid w:val="00E10E45"/>
    <w:rsid w:val="00E11816"/>
    <w:rsid w:val="00E13C26"/>
    <w:rsid w:val="00E1524A"/>
    <w:rsid w:val="00E1600E"/>
    <w:rsid w:val="00E16059"/>
    <w:rsid w:val="00E17393"/>
    <w:rsid w:val="00E44F69"/>
    <w:rsid w:val="00E46FC1"/>
    <w:rsid w:val="00E472BA"/>
    <w:rsid w:val="00E51022"/>
    <w:rsid w:val="00E51C36"/>
    <w:rsid w:val="00E51D59"/>
    <w:rsid w:val="00E6235B"/>
    <w:rsid w:val="00E64804"/>
    <w:rsid w:val="00E7607A"/>
    <w:rsid w:val="00E812F1"/>
    <w:rsid w:val="00E814E6"/>
    <w:rsid w:val="00E84089"/>
    <w:rsid w:val="00E84BBD"/>
    <w:rsid w:val="00E92F4A"/>
    <w:rsid w:val="00EA5BAA"/>
    <w:rsid w:val="00EA6B22"/>
    <w:rsid w:val="00EA73EA"/>
    <w:rsid w:val="00EB1207"/>
    <w:rsid w:val="00EB5857"/>
    <w:rsid w:val="00EC22E1"/>
    <w:rsid w:val="00EC6DFF"/>
    <w:rsid w:val="00ED321D"/>
    <w:rsid w:val="00ED71CB"/>
    <w:rsid w:val="00EE35CF"/>
    <w:rsid w:val="00EE664C"/>
    <w:rsid w:val="00EF04DC"/>
    <w:rsid w:val="00EF1F85"/>
    <w:rsid w:val="00F053A3"/>
    <w:rsid w:val="00F14AA0"/>
    <w:rsid w:val="00F16803"/>
    <w:rsid w:val="00F219B7"/>
    <w:rsid w:val="00F26A5F"/>
    <w:rsid w:val="00F27533"/>
    <w:rsid w:val="00F33443"/>
    <w:rsid w:val="00F33653"/>
    <w:rsid w:val="00F4064B"/>
    <w:rsid w:val="00F52B8B"/>
    <w:rsid w:val="00F64712"/>
    <w:rsid w:val="00F714B9"/>
    <w:rsid w:val="00F8265E"/>
    <w:rsid w:val="00F92ED6"/>
    <w:rsid w:val="00F937FB"/>
    <w:rsid w:val="00F97389"/>
    <w:rsid w:val="00FA141F"/>
    <w:rsid w:val="00FA3B3E"/>
    <w:rsid w:val="00FA6893"/>
    <w:rsid w:val="00FB3B71"/>
    <w:rsid w:val="00FB69EE"/>
    <w:rsid w:val="00FE202E"/>
    <w:rsid w:val="00FE6056"/>
    <w:rsid w:val="00FF366F"/>
    <w:rsid w:val="00FF56A1"/>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082B7B-CFD0-4F8D-9C0F-32E57B83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iPriority w:val="99"/>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iPriority w:val="99"/>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uiPriority w:val="99"/>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uiPriority w:val="99"/>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uiPriority w:val="99"/>
    <w:rsid w:val="006B070E"/>
    <w:rPr>
      <w:sz w:val="20"/>
      <w:szCs w:val="20"/>
    </w:rPr>
  </w:style>
  <w:style w:type="character" w:customStyle="1" w:styleId="a7">
    <w:name w:val="Текст концевой сноски Знак"/>
    <w:basedOn w:val="a0"/>
    <w:link w:val="a6"/>
    <w:uiPriority w:val="99"/>
    <w:rsid w:val="006B070E"/>
    <w:rPr>
      <w:rFonts w:ascii="Times New Roman" w:eastAsia="Times New Roman" w:hAnsi="Times New Roman" w:cs="Times New Roman"/>
      <w:sz w:val="20"/>
      <w:szCs w:val="20"/>
      <w:lang w:eastAsia="ru-RU"/>
    </w:rPr>
  </w:style>
  <w:style w:type="paragraph" w:customStyle="1" w:styleId="msonormal0">
    <w:name w:val="msonormal"/>
    <w:basedOn w:val="a"/>
    <w:uiPriority w:val="99"/>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uiPriority w:val="99"/>
    <w:rsid w:val="001940CA"/>
    <w:rPr>
      <w:rFonts w:ascii="Calibri" w:eastAsia="Times New Roman" w:hAnsi="Calibri" w:cs="Times New Roman"/>
      <w:sz w:val="24"/>
      <w:szCs w:val="24"/>
    </w:rPr>
  </w:style>
  <w:style w:type="character" w:customStyle="1" w:styleId="80">
    <w:name w:val="Заголовок 8 Знак"/>
    <w:basedOn w:val="a0"/>
    <w:link w:val="8"/>
    <w:uiPriority w:val="99"/>
    <w:rsid w:val="001940CA"/>
    <w:rPr>
      <w:rFonts w:ascii="Calibri" w:eastAsia="Times New Roman" w:hAnsi="Calibri" w:cs="Times New Roman"/>
      <w:i/>
      <w:iCs/>
      <w:sz w:val="24"/>
      <w:szCs w:val="24"/>
    </w:rPr>
  </w:style>
  <w:style w:type="character" w:customStyle="1" w:styleId="90">
    <w:name w:val="Заголовок 9 Знак"/>
    <w:basedOn w:val="a0"/>
    <w:link w:val="9"/>
    <w:uiPriority w:val="9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21558B"/>
    <w:pPr>
      <w:widowControl w:val="0"/>
      <w:tabs>
        <w:tab w:val="right" w:pos="10065"/>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к Знак Знак Знак,Зна"/>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uiPriority w:val="99"/>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aliases w:val="Balloon Text Char Знак1,Balloon Text Char Знак Знак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uiPriority w:val="99"/>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uiPriority w:val="99"/>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uiPriority w:val="99"/>
    <w:rsid w:val="001940CA"/>
    <w:rPr>
      <w:sz w:val="20"/>
      <w:szCs w:val="20"/>
    </w:rPr>
  </w:style>
  <w:style w:type="paragraph" w:customStyle="1" w:styleId="Style27">
    <w:name w:val="Style27"/>
    <w:basedOn w:val="a"/>
    <w:uiPriority w:val="99"/>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uiPriority w:val="99"/>
    <w:rsid w:val="001940CA"/>
    <w:rPr>
      <w:sz w:val="20"/>
      <w:szCs w:val="20"/>
    </w:rPr>
  </w:style>
  <w:style w:type="paragraph" w:customStyle="1" w:styleId="Style40">
    <w:name w:val="Style40"/>
    <w:basedOn w:val="a"/>
    <w:uiPriority w:val="99"/>
    <w:rsid w:val="001940CA"/>
    <w:pPr>
      <w:spacing w:line="235" w:lineRule="exact"/>
    </w:pPr>
    <w:rPr>
      <w:sz w:val="20"/>
      <w:szCs w:val="20"/>
    </w:rPr>
  </w:style>
  <w:style w:type="paragraph" w:customStyle="1" w:styleId="Style153">
    <w:name w:val="Style153"/>
    <w:basedOn w:val="a"/>
    <w:uiPriority w:val="99"/>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uiPriority w:val="99"/>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uiPriority w:val="99"/>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uiPriority w:val="99"/>
    <w:rsid w:val="001940CA"/>
    <w:pPr>
      <w:suppressLineNumbers/>
      <w:spacing w:before="120" w:after="120"/>
    </w:pPr>
    <w:rPr>
      <w:rFonts w:ascii="Arial" w:hAnsi="Arial" w:cs="Tahoma"/>
      <w:i/>
      <w:iCs/>
      <w:lang w:eastAsia="ar-SA"/>
    </w:rPr>
  </w:style>
  <w:style w:type="paragraph" w:customStyle="1" w:styleId="19">
    <w:name w:val="Указатель1"/>
    <w:basedOn w:val="a"/>
    <w:uiPriority w:val="99"/>
    <w:rsid w:val="001940CA"/>
    <w:pPr>
      <w:suppressLineNumbers/>
    </w:pPr>
    <w:rPr>
      <w:rFonts w:ascii="Arial" w:hAnsi="Arial" w:cs="Tahoma"/>
      <w:lang w:eastAsia="ar-SA"/>
    </w:rPr>
  </w:style>
  <w:style w:type="paragraph" w:customStyle="1" w:styleId="ConsPlusNonformat">
    <w:name w:val="ConsPlusNonformat"/>
    <w:uiPriority w:val="99"/>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uiPriority w:val="99"/>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uiPriority w:val="99"/>
    <w:rsid w:val="001940CA"/>
    <w:pPr>
      <w:suppressAutoHyphens/>
      <w:snapToGrid w:val="0"/>
      <w:ind w:left="-113" w:right="-113"/>
      <w:jc w:val="center"/>
    </w:pPr>
    <w:rPr>
      <w:b/>
      <w:bCs/>
      <w:snapToGrid/>
      <w:sz w:val="20"/>
      <w:szCs w:val="24"/>
      <w:lang w:eastAsia="ar-SA"/>
    </w:rPr>
  </w:style>
  <w:style w:type="paragraph" w:customStyle="1" w:styleId="Heading">
    <w:name w:val="Heading"/>
    <w:uiPriority w:val="99"/>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uiPriority w:val="99"/>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uiPriority w:val="99"/>
    <w:rsid w:val="001940CA"/>
    <w:rPr>
      <w:sz w:val="20"/>
      <w:szCs w:val="20"/>
      <w:lang w:eastAsia="ar-SA"/>
    </w:rPr>
  </w:style>
  <w:style w:type="paragraph" w:styleId="afa">
    <w:name w:val="annotation text"/>
    <w:basedOn w:val="a"/>
    <w:link w:val="afb"/>
    <w:uiPriority w:val="99"/>
    <w:semiHidden/>
    <w:rsid w:val="001940CA"/>
    <w:pPr>
      <w:spacing w:after="200" w:line="276" w:lineRule="auto"/>
    </w:pPr>
    <w:rPr>
      <w:sz w:val="20"/>
      <w:szCs w:val="20"/>
    </w:rPr>
  </w:style>
  <w:style w:type="character" w:customStyle="1" w:styleId="afb">
    <w:name w:val="Текст примечания Знак"/>
    <w:basedOn w:val="a0"/>
    <w:link w:val="afa"/>
    <w:uiPriority w:val="99"/>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uiPriority w:val="99"/>
    <w:qFormat/>
    <w:rsid w:val="001940CA"/>
    <w:pPr>
      <w:suppressLineNumbers/>
    </w:pPr>
    <w:rPr>
      <w:lang w:eastAsia="ar-SA"/>
    </w:rPr>
  </w:style>
  <w:style w:type="paragraph" w:customStyle="1" w:styleId="aff1">
    <w:name w:val="Заголовок таблицы"/>
    <w:basedOn w:val="aff0"/>
    <w:uiPriority w:val="99"/>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uiPriority w:val="99"/>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uiPriority w:val="99"/>
    <w:qFormat/>
    <w:rsid w:val="001940CA"/>
    <w:pPr>
      <w:widowControl w:val="0"/>
    </w:pPr>
    <w:rPr>
      <w:rFonts w:eastAsia="Calibri"/>
      <w:szCs w:val="22"/>
      <w:lang w:eastAsia="en-US"/>
    </w:rPr>
  </w:style>
  <w:style w:type="paragraph" w:customStyle="1" w:styleId="1e">
    <w:name w:val="Абзац списка1"/>
    <w:basedOn w:val="a"/>
    <w:uiPriority w:val="99"/>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uiPriority w:val="99"/>
    <w:rsid w:val="001940CA"/>
    <w:pPr>
      <w:spacing w:before="100" w:beforeAutospacing="1" w:after="100" w:afterAutospacing="1"/>
    </w:pPr>
  </w:style>
  <w:style w:type="paragraph" w:customStyle="1" w:styleId="uni">
    <w:name w:val="uni"/>
    <w:basedOn w:val="a"/>
    <w:uiPriority w:val="99"/>
    <w:rsid w:val="001940CA"/>
    <w:pPr>
      <w:spacing w:before="100" w:beforeAutospacing="1" w:after="100" w:afterAutospacing="1"/>
    </w:pPr>
  </w:style>
  <w:style w:type="paragraph" w:customStyle="1" w:styleId="unip">
    <w:name w:val="unip"/>
    <w:basedOn w:val="a"/>
    <w:uiPriority w:val="99"/>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uiPriority w:val="99"/>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uiPriority w:val="99"/>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uiPriority w:val="99"/>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uiPriority w:val="99"/>
    <w:qFormat/>
    <w:rsid w:val="001940CA"/>
    <w:pPr>
      <w:keepNext/>
      <w:numPr>
        <w:ilvl w:val="1"/>
        <w:numId w:val="1"/>
      </w:numPr>
      <w:outlineLvl w:val="1"/>
    </w:pPr>
    <w:rPr>
      <w:szCs w:val="20"/>
      <w:lang w:eastAsia="zh-CN"/>
    </w:rPr>
  </w:style>
  <w:style w:type="paragraph" w:customStyle="1" w:styleId="31">
    <w:name w:val="Заголовок 31"/>
    <w:basedOn w:val="a"/>
    <w:next w:val="a"/>
    <w:uiPriority w:val="99"/>
    <w:qFormat/>
    <w:rsid w:val="001940CA"/>
    <w:pPr>
      <w:keepNext/>
      <w:numPr>
        <w:ilvl w:val="2"/>
        <w:numId w:val="1"/>
      </w:numPr>
      <w:jc w:val="center"/>
      <w:outlineLvl w:val="2"/>
    </w:pPr>
    <w:rPr>
      <w:b/>
      <w:sz w:val="40"/>
      <w:szCs w:val="20"/>
      <w:lang w:eastAsia="zh-CN"/>
    </w:rPr>
  </w:style>
  <w:style w:type="paragraph" w:customStyle="1" w:styleId="29">
    <w:name w:val="Название2"/>
    <w:basedOn w:val="a"/>
    <w:uiPriority w:val="99"/>
    <w:rsid w:val="001940CA"/>
    <w:pPr>
      <w:jc w:val="center"/>
    </w:pPr>
    <w:rPr>
      <w:b/>
      <w:bCs/>
      <w:sz w:val="36"/>
      <w:lang w:eastAsia="en-US"/>
    </w:rPr>
  </w:style>
  <w:style w:type="paragraph" w:customStyle="1" w:styleId="1f">
    <w:name w:val="Заголовок1"/>
    <w:aliases w:val="Title"/>
    <w:basedOn w:val="a"/>
    <w:next w:val="af2"/>
    <w:uiPriority w:val="99"/>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uiPriority w:val="99"/>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uiPriority w:val="99"/>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uiPriority w:val="99"/>
    <w:qFormat/>
    <w:rsid w:val="001940CA"/>
    <w:pPr>
      <w:jc w:val="both"/>
    </w:pPr>
    <w:rPr>
      <w:b/>
      <w:sz w:val="28"/>
      <w:szCs w:val="20"/>
      <w:lang w:eastAsia="en-US"/>
    </w:rPr>
  </w:style>
  <w:style w:type="character" w:customStyle="1" w:styleId="afff6">
    <w:name w:val="Подзаголовок Знак"/>
    <w:basedOn w:val="a0"/>
    <w:link w:val="afff5"/>
    <w:uiPriority w:val="99"/>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uiPriority w:val="99"/>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uiPriority w:val="99"/>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uiPriority w:val="99"/>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uiPriority w:val="99"/>
    <w:qFormat/>
    <w:rsid w:val="001940CA"/>
    <w:pPr>
      <w:spacing w:after="160" w:line="240" w:lineRule="exact"/>
    </w:pPr>
    <w:rPr>
      <w:rFonts w:ascii="Arial" w:hAnsi="Arial" w:cs="Arial"/>
      <w:sz w:val="20"/>
      <w:szCs w:val="20"/>
      <w:lang w:val="fr-FR" w:eastAsia="zh-CN"/>
    </w:rPr>
  </w:style>
  <w:style w:type="paragraph" w:customStyle="1" w:styleId="1f3">
    <w:name w:val="Знак1"/>
    <w:basedOn w:val="a"/>
    <w:uiPriority w:val="99"/>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iPriority w:val="99"/>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uiPriority w:val="99"/>
    <w:qFormat/>
    <w:rsid w:val="001940CA"/>
    <w:rPr>
      <w:szCs w:val="22"/>
    </w:rPr>
  </w:style>
  <w:style w:type="paragraph" w:customStyle="1" w:styleId="-0">
    <w:name w:val="СТП-Э Позиция по центру"/>
    <w:basedOn w:val="a"/>
    <w:uiPriority w:val="99"/>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customStyle="1" w:styleId="110">
    <w:name w:val="Заголовок 1 Знак1"/>
    <w:aliases w:val="БЛОК Знак1"/>
    <w:basedOn w:val="a0"/>
    <w:uiPriority w:val="9"/>
    <w:rsid w:val="00CE2DF4"/>
    <w:rPr>
      <w:rFonts w:asciiTheme="majorHAnsi" w:eastAsiaTheme="majorEastAsia" w:hAnsiTheme="majorHAnsi" w:cstheme="majorBidi"/>
      <w:color w:val="2E74B5" w:themeColor="accent1" w:themeShade="BF"/>
      <w:sz w:val="32"/>
      <w:szCs w:val="32"/>
      <w:lang w:eastAsia="ru-RU"/>
    </w:rPr>
  </w:style>
  <w:style w:type="character" w:customStyle="1" w:styleId="310">
    <w:name w:val="Заголовок 3 Знак1"/>
    <w:aliases w:val="Знак Знак1,ПодЗаголовок Знак1,OG Heading 3 Знак1"/>
    <w:basedOn w:val="a0"/>
    <w:uiPriority w:val="9"/>
    <w:semiHidden/>
    <w:rsid w:val="00CE2DF4"/>
    <w:rPr>
      <w:rFonts w:asciiTheme="majorHAnsi" w:eastAsiaTheme="majorEastAsia" w:hAnsiTheme="majorHAnsi" w:cstheme="majorBidi"/>
      <w:color w:val="1F4D78" w:themeColor="accent1" w:themeShade="7F"/>
      <w:sz w:val="24"/>
      <w:szCs w:val="24"/>
      <w:lang w:eastAsia="ru-RU"/>
    </w:rPr>
  </w:style>
  <w:style w:type="character" w:customStyle="1" w:styleId="2e">
    <w:name w:val="Текст сноски Знак2"/>
    <w:aliases w:val="Текст сноски Знак1 Знак1,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single space Знак"/>
    <w:basedOn w:val="a0"/>
    <w:uiPriority w:val="99"/>
    <w:semiHidden/>
    <w:rsid w:val="00CE2DF4"/>
    <w:rPr>
      <w:rFonts w:ascii="Times New Roman" w:eastAsia="Times New Roman" w:hAnsi="Times New Roman" w:cs="Times New Roman"/>
      <w:lang w:eastAsia="ru-RU"/>
    </w:rPr>
  </w:style>
  <w:style w:type="character" w:customStyle="1" w:styleId="91">
    <w:name w:val="Основной текст + 9"/>
    <w:aliases w:val="5 pt"/>
    <w:rsid w:val="00CE2DF4"/>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825322116">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F0241-0068-40FB-9714-C06A0E5E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1</Pages>
  <Words>9164</Words>
  <Characters>52239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101</cp:revision>
  <cp:lastPrinted>2025-11-11T09:21:00Z</cp:lastPrinted>
  <dcterms:created xsi:type="dcterms:W3CDTF">2025-12-17T09:42:00Z</dcterms:created>
  <dcterms:modified xsi:type="dcterms:W3CDTF">2026-03-10T12:55:00Z</dcterms:modified>
</cp:coreProperties>
</file>