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6A77" w:rsidRPr="00DD2551" w:rsidRDefault="00B771E6">
      <w:pPr>
        <w:pStyle w:val="aa"/>
        <w:spacing w:before="0"/>
        <w:ind w:left="567"/>
        <w:contextualSpacing/>
        <w:jc w:val="center"/>
        <w:rPr>
          <w:b/>
          <w:sz w:val="28"/>
          <w:szCs w:val="28"/>
        </w:rPr>
      </w:pPr>
      <w:r w:rsidRPr="00DD2551">
        <w:rPr>
          <w:b/>
          <w:sz w:val="28"/>
          <w:szCs w:val="28"/>
        </w:rPr>
        <w:t xml:space="preserve">Оповещение о начале </w:t>
      </w:r>
      <w:r w:rsidR="00165181">
        <w:rPr>
          <w:b/>
          <w:sz w:val="28"/>
          <w:szCs w:val="28"/>
        </w:rPr>
        <w:t>публичных слушаний</w:t>
      </w:r>
      <w:r w:rsidR="00EA2430" w:rsidRPr="00DD2551">
        <w:rPr>
          <w:b/>
          <w:sz w:val="28"/>
          <w:szCs w:val="28"/>
        </w:rPr>
        <w:t xml:space="preserve"> </w:t>
      </w:r>
      <w:r w:rsidR="00A65159" w:rsidRPr="00DD2551">
        <w:rPr>
          <w:b/>
          <w:sz w:val="28"/>
          <w:szCs w:val="28"/>
        </w:rPr>
        <w:t xml:space="preserve">от </w:t>
      </w:r>
      <w:r w:rsidR="004820D3">
        <w:rPr>
          <w:b/>
          <w:sz w:val="28"/>
          <w:szCs w:val="28"/>
        </w:rPr>
        <w:t>29.09</w:t>
      </w:r>
      <w:r w:rsidR="008B5029" w:rsidRPr="00DD2551">
        <w:rPr>
          <w:b/>
          <w:sz w:val="28"/>
          <w:szCs w:val="28"/>
        </w:rPr>
        <w:t>.2023</w:t>
      </w:r>
    </w:p>
    <w:p w:rsidR="003A6A77" w:rsidRPr="00DD2551" w:rsidRDefault="003A6A77">
      <w:pPr>
        <w:pStyle w:val="aa"/>
        <w:ind w:left="567"/>
        <w:contextualSpacing/>
        <w:jc w:val="center"/>
        <w:rPr>
          <w:b/>
          <w:sz w:val="28"/>
          <w:szCs w:val="28"/>
        </w:rPr>
      </w:pPr>
    </w:p>
    <w:p w:rsidR="00086A1B" w:rsidRPr="00DD2551" w:rsidRDefault="00B771E6" w:rsidP="004820D3">
      <w:pPr>
        <w:pStyle w:val="aa"/>
        <w:spacing w:after="0"/>
        <w:ind w:left="567" w:firstLine="709"/>
        <w:contextualSpacing/>
        <w:jc w:val="both"/>
        <w:rPr>
          <w:bCs/>
          <w:sz w:val="28"/>
          <w:szCs w:val="28"/>
        </w:rPr>
      </w:pPr>
      <w:r w:rsidRPr="00DD2551">
        <w:rPr>
          <w:sz w:val="28"/>
          <w:szCs w:val="28"/>
        </w:rPr>
        <w:t xml:space="preserve">На </w:t>
      </w:r>
      <w:r w:rsidR="00165181">
        <w:rPr>
          <w:sz w:val="28"/>
          <w:szCs w:val="28"/>
        </w:rPr>
        <w:t>публичные слушания</w:t>
      </w:r>
      <w:r w:rsidR="00A65159" w:rsidRPr="00DD2551">
        <w:rPr>
          <w:sz w:val="28"/>
          <w:szCs w:val="28"/>
        </w:rPr>
        <w:t xml:space="preserve"> представляется</w:t>
      </w:r>
      <w:r w:rsidRPr="00DD2551">
        <w:rPr>
          <w:sz w:val="28"/>
          <w:szCs w:val="28"/>
        </w:rPr>
        <w:t xml:space="preserve"> </w:t>
      </w:r>
      <w:r w:rsidR="00086A1B" w:rsidRPr="00DD2551">
        <w:rPr>
          <w:bCs/>
          <w:sz w:val="28"/>
          <w:szCs w:val="28"/>
        </w:rPr>
        <w:t xml:space="preserve">проект </w:t>
      </w:r>
      <w:r w:rsidR="00321E54" w:rsidRPr="00321E54">
        <w:rPr>
          <w:bCs/>
          <w:sz w:val="28"/>
          <w:szCs w:val="28"/>
        </w:rPr>
        <w:t>внесения изменений в проект межевания территории</w:t>
      </w:r>
      <w:r w:rsidR="004820D3">
        <w:rPr>
          <w:bCs/>
          <w:sz w:val="28"/>
          <w:szCs w:val="28"/>
        </w:rPr>
        <w:t>,</w:t>
      </w:r>
      <w:r w:rsidR="004820D3" w:rsidRPr="004820D3">
        <w:t xml:space="preserve"> </w:t>
      </w:r>
      <w:r w:rsidR="004820D3" w:rsidRPr="004820D3">
        <w:rPr>
          <w:bCs/>
          <w:sz w:val="28"/>
          <w:szCs w:val="28"/>
        </w:rPr>
        <w:t xml:space="preserve">ограниченной ул. Плеханова, Бакунина, Гладкова, проектируемой автомобильной дорогой в квартале, ограниченном ул. Пушкина – </w:t>
      </w:r>
      <w:r w:rsidR="004820D3">
        <w:rPr>
          <w:bCs/>
          <w:sz w:val="28"/>
          <w:szCs w:val="28"/>
        </w:rPr>
        <w:t>Плеханова – Бакунина – Гладкова</w:t>
      </w:r>
      <w:r w:rsidR="000D3FD2" w:rsidRPr="00DD2551">
        <w:rPr>
          <w:bCs/>
          <w:sz w:val="28"/>
          <w:szCs w:val="28"/>
        </w:rPr>
        <w:t>, со следующими информационными материалами</w:t>
      </w:r>
      <w:r w:rsidR="00086A1B" w:rsidRPr="00DD2551">
        <w:rPr>
          <w:bCs/>
          <w:sz w:val="28"/>
          <w:szCs w:val="28"/>
        </w:rPr>
        <w:t>:</w:t>
      </w:r>
    </w:p>
    <w:p w:rsidR="00871F86" w:rsidRPr="00DD2551" w:rsidRDefault="00102167" w:rsidP="00321E54">
      <w:pPr>
        <w:pStyle w:val="aa"/>
        <w:spacing w:after="0"/>
        <w:ind w:left="567" w:firstLine="709"/>
        <w:contextualSpacing/>
        <w:jc w:val="both"/>
        <w:rPr>
          <w:bCs/>
          <w:sz w:val="28"/>
          <w:szCs w:val="28"/>
        </w:rPr>
      </w:pPr>
      <w:r w:rsidRPr="00DD2551">
        <w:rPr>
          <w:bCs/>
          <w:sz w:val="28"/>
          <w:szCs w:val="28"/>
        </w:rPr>
        <w:t xml:space="preserve">1. </w:t>
      </w:r>
      <w:r w:rsidR="00827C1E" w:rsidRPr="00DD2551">
        <w:rPr>
          <w:bCs/>
          <w:sz w:val="28"/>
          <w:szCs w:val="28"/>
        </w:rPr>
        <w:t>Том 1. Основная</w:t>
      </w:r>
      <w:r w:rsidR="00321E54">
        <w:rPr>
          <w:bCs/>
          <w:sz w:val="28"/>
          <w:szCs w:val="28"/>
        </w:rPr>
        <w:t xml:space="preserve"> (утверждаемая) часть. Текстовая часть. Чертежи межевания территории</w:t>
      </w:r>
      <w:r w:rsidR="00827C1E" w:rsidRPr="00DD2551">
        <w:rPr>
          <w:bCs/>
          <w:sz w:val="28"/>
          <w:szCs w:val="28"/>
        </w:rPr>
        <w:t>;</w:t>
      </w:r>
    </w:p>
    <w:p w:rsidR="00321E54" w:rsidRDefault="00321E54" w:rsidP="00321E54">
      <w:pPr>
        <w:pStyle w:val="aa"/>
        <w:spacing w:after="0"/>
        <w:ind w:left="567" w:firstLine="709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</w:t>
      </w:r>
      <w:r w:rsidR="00102167" w:rsidRPr="00DD2551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 </w:t>
      </w:r>
      <w:r w:rsidR="00102167" w:rsidRPr="00DD2551">
        <w:rPr>
          <w:bCs/>
          <w:sz w:val="28"/>
          <w:szCs w:val="28"/>
        </w:rPr>
        <w:t xml:space="preserve"> </w:t>
      </w:r>
      <w:r w:rsidR="00F80921">
        <w:rPr>
          <w:bCs/>
          <w:sz w:val="28"/>
          <w:szCs w:val="28"/>
        </w:rPr>
        <w:t>Том 2</w:t>
      </w:r>
      <w:r w:rsidR="00086A1B" w:rsidRPr="00DD2551">
        <w:rPr>
          <w:bCs/>
          <w:sz w:val="28"/>
          <w:szCs w:val="28"/>
        </w:rPr>
        <w:t xml:space="preserve">. </w:t>
      </w:r>
      <w:r w:rsidR="00827C1E" w:rsidRPr="00DD2551">
        <w:rPr>
          <w:bCs/>
          <w:sz w:val="28"/>
          <w:szCs w:val="28"/>
        </w:rPr>
        <w:t>Материалы по обоснованию</w:t>
      </w:r>
      <w:r>
        <w:rPr>
          <w:bCs/>
          <w:sz w:val="28"/>
          <w:szCs w:val="28"/>
        </w:rPr>
        <w:t>.</w:t>
      </w:r>
      <w:r w:rsidRPr="00321E54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Чертежи.</w:t>
      </w:r>
    </w:p>
    <w:p w:rsidR="003A6A77" w:rsidRPr="00DD2551" w:rsidRDefault="00165181" w:rsidP="00086A1B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Публичные слушания</w:t>
      </w:r>
      <w:r w:rsidR="00B771E6" w:rsidRPr="00DD2551">
        <w:rPr>
          <w:sz w:val="28"/>
          <w:szCs w:val="28"/>
        </w:rPr>
        <w:t xml:space="preserve"> проводятся в порядке, установленном Градостроительным кодексом Российской Федерации.</w:t>
      </w:r>
    </w:p>
    <w:p w:rsidR="003A6A77" w:rsidRPr="00DD2551" w:rsidRDefault="00B771E6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  <w:r w:rsidRPr="00DD2551">
        <w:rPr>
          <w:sz w:val="28"/>
          <w:szCs w:val="28"/>
        </w:rPr>
        <w:t xml:space="preserve">Организатор </w:t>
      </w:r>
      <w:r w:rsidR="00165181">
        <w:rPr>
          <w:sz w:val="28"/>
          <w:szCs w:val="28"/>
        </w:rPr>
        <w:t>публичных слушаний</w:t>
      </w:r>
      <w:r w:rsidRPr="00DD2551">
        <w:rPr>
          <w:sz w:val="28"/>
          <w:szCs w:val="28"/>
        </w:rPr>
        <w:t xml:space="preserve"> </w:t>
      </w:r>
      <w:r w:rsidR="008B5029" w:rsidRPr="00DD2551">
        <w:rPr>
          <w:sz w:val="28"/>
          <w:szCs w:val="28"/>
        </w:rPr>
        <w:t>– Комиссия по подготовке проектов</w:t>
      </w:r>
      <w:r w:rsidRPr="00DD2551">
        <w:rPr>
          <w:sz w:val="28"/>
          <w:szCs w:val="28"/>
        </w:rPr>
        <w:t xml:space="preserve"> Правил землепользования и застройки муниципальных образований Пензенской области (далее — Комиссия), состав и порядок деятельности которой утвержден приказом Министерства градостроительства и архитектуры Пензенской </w:t>
      </w:r>
      <w:r w:rsidR="001A136D" w:rsidRPr="00DD2551">
        <w:rPr>
          <w:sz w:val="28"/>
          <w:szCs w:val="28"/>
        </w:rPr>
        <w:t xml:space="preserve">области </w:t>
      </w:r>
      <w:r w:rsidR="00D16B0A">
        <w:rPr>
          <w:sz w:val="28"/>
          <w:szCs w:val="28"/>
        </w:rPr>
        <w:t xml:space="preserve">              </w:t>
      </w:r>
      <w:r w:rsidR="001A136D" w:rsidRPr="00DD2551">
        <w:rPr>
          <w:sz w:val="28"/>
          <w:szCs w:val="28"/>
        </w:rPr>
        <w:t>от</w:t>
      </w:r>
      <w:r w:rsidR="008B5029" w:rsidRPr="00DD2551">
        <w:rPr>
          <w:sz w:val="28"/>
          <w:szCs w:val="28"/>
        </w:rPr>
        <w:t xml:space="preserve"> 26.12.2022 № 318/ОД</w:t>
      </w:r>
      <w:r w:rsidR="004A7A5F" w:rsidRPr="00DD2551">
        <w:rPr>
          <w:sz w:val="28"/>
          <w:szCs w:val="28"/>
        </w:rPr>
        <w:t xml:space="preserve"> «О создании К</w:t>
      </w:r>
      <w:r w:rsidRPr="00DD2551">
        <w:rPr>
          <w:sz w:val="28"/>
          <w:szCs w:val="28"/>
        </w:rPr>
        <w:t xml:space="preserve">омиссии по подготовке </w:t>
      </w:r>
      <w:r w:rsidR="008B5029" w:rsidRPr="00DD2551">
        <w:rPr>
          <w:sz w:val="28"/>
          <w:szCs w:val="28"/>
        </w:rPr>
        <w:t xml:space="preserve">проектов </w:t>
      </w:r>
      <w:r w:rsidR="00D16B0A">
        <w:rPr>
          <w:sz w:val="28"/>
          <w:szCs w:val="28"/>
        </w:rPr>
        <w:t>П</w:t>
      </w:r>
      <w:r w:rsidRPr="00DD2551">
        <w:rPr>
          <w:sz w:val="28"/>
          <w:szCs w:val="28"/>
        </w:rPr>
        <w:t>равил землепользовани</w:t>
      </w:r>
      <w:r w:rsidR="00FB7186" w:rsidRPr="00DD2551">
        <w:rPr>
          <w:sz w:val="28"/>
          <w:szCs w:val="28"/>
        </w:rPr>
        <w:t>я</w:t>
      </w:r>
      <w:r w:rsidR="006A3C82" w:rsidRPr="00DD2551">
        <w:rPr>
          <w:sz w:val="28"/>
          <w:szCs w:val="28"/>
        </w:rPr>
        <w:t xml:space="preserve"> </w:t>
      </w:r>
      <w:r w:rsidRPr="00DD2551">
        <w:rPr>
          <w:sz w:val="28"/>
          <w:szCs w:val="28"/>
        </w:rPr>
        <w:t>и застройки муниципальных образований Пензе</w:t>
      </w:r>
      <w:r w:rsidR="00FB7186" w:rsidRPr="00DD2551">
        <w:rPr>
          <w:sz w:val="28"/>
          <w:szCs w:val="28"/>
        </w:rPr>
        <w:t xml:space="preserve">нской области», адрес </w:t>
      </w:r>
      <w:r w:rsidR="001A136D" w:rsidRPr="00DD2551">
        <w:rPr>
          <w:sz w:val="28"/>
          <w:szCs w:val="28"/>
        </w:rPr>
        <w:t>Комиссии: г.</w:t>
      </w:r>
      <w:r w:rsidRPr="00DD2551">
        <w:rPr>
          <w:sz w:val="28"/>
          <w:szCs w:val="28"/>
        </w:rPr>
        <w:t xml:space="preserve"> Пенза, ул. Суворова, 156. </w:t>
      </w:r>
    </w:p>
    <w:p w:rsidR="00051B74" w:rsidRPr="00DD2551" w:rsidRDefault="00B771E6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DD2551">
        <w:rPr>
          <w:sz w:val="28"/>
          <w:szCs w:val="28"/>
        </w:rPr>
        <w:t>Срок пров</w:t>
      </w:r>
      <w:r w:rsidR="00975BDA" w:rsidRPr="00DD2551">
        <w:rPr>
          <w:sz w:val="28"/>
          <w:szCs w:val="28"/>
        </w:rPr>
        <w:t xml:space="preserve">едения </w:t>
      </w:r>
      <w:r w:rsidR="00165181">
        <w:rPr>
          <w:sz w:val="28"/>
          <w:szCs w:val="28"/>
        </w:rPr>
        <w:t>публичных слушаний</w:t>
      </w:r>
      <w:r w:rsidR="00975BDA" w:rsidRPr="00DD2551">
        <w:rPr>
          <w:sz w:val="28"/>
          <w:szCs w:val="28"/>
        </w:rPr>
        <w:t xml:space="preserve"> </w:t>
      </w:r>
      <w:r w:rsidR="00A65159" w:rsidRPr="00DD2551">
        <w:rPr>
          <w:sz w:val="28"/>
          <w:szCs w:val="28"/>
        </w:rPr>
        <w:t>со дня</w:t>
      </w:r>
      <w:r w:rsidR="00051B74" w:rsidRPr="00DD2551">
        <w:rPr>
          <w:sz w:val="28"/>
          <w:szCs w:val="28"/>
        </w:rPr>
        <w:t xml:space="preserve"> </w:t>
      </w:r>
      <w:r w:rsidR="00A65159" w:rsidRPr="00DD2551">
        <w:rPr>
          <w:sz w:val="28"/>
          <w:szCs w:val="28"/>
        </w:rPr>
        <w:t xml:space="preserve">опубликования настоящего </w:t>
      </w:r>
      <w:r w:rsidR="00051B74" w:rsidRPr="00DD2551">
        <w:rPr>
          <w:sz w:val="28"/>
          <w:szCs w:val="28"/>
        </w:rPr>
        <w:t xml:space="preserve">оповещения до дня опубликования заключения о результатах </w:t>
      </w:r>
      <w:r w:rsidR="00165181">
        <w:rPr>
          <w:sz w:val="28"/>
          <w:szCs w:val="28"/>
        </w:rPr>
        <w:t>публичных слушаний</w:t>
      </w:r>
      <w:r w:rsidR="00165181" w:rsidRPr="00DD2551">
        <w:rPr>
          <w:sz w:val="28"/>
          <w:szCs w:val="28"/>
        </w:rPr>
        <w:t xml:space="preserve"> </w:t>
      </w:r>
      <w:r w:rsidR="00236776" w:rsidRPr="00DD2551">
        <w:rPr>
          <w:sz w:val="28"/>
          <w:szCs w:val="28"/>
        </w:rPr>
        <w:t>составляет не более одного месяца</w:t>
      </w:r>
      <w:r w:rsidR="00051B74" w:rsidRPr="00DD2551">
        <w:rPr>
          <w:sz w:val="28"/>
          <w:szCs w:val="28"/>
        </w:rPr>
        <w:t>.</w:t>
      </w:r>
    </w:p>
    <w:p w:rsidR="003A6A77" w:rsidRPr="00DD2551" w:rsidRDefault="00B771E6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DD2551">
        <w:rPr>
          <w:sz w:val="28"/>
          <w:szCs w:val="28"/>
        </w:rPr>
        <w:t xml:space="preserve">Информационные материалы по теме </w:t>
      </w:r>
      <w:r w:rsidR="00165181">
        <w:rPr>
          <w:sz w:val="28"/>
          <w:szCs w:val="28"/>
        </w:rPr>
        <w:t xml:space="preserve">публичных слушаний </w:t>
      </w:r>
      <w:r w:rsidR="00A02672" w:rsidRPr="00DD2551">
        <w:rPr>
          <w:sz w:val="28"/>
          <w:szCs w:val="28"/>
        </w:rPr>
        <w:t>будут представлены</w:t>
      </w:r>
      <w:r w:rsidRPr="00DD2551">
        <w:rPr>
          <w:sz w:val="28"/>
          <w:szCs w:val="28"/>
        </w:rPr>
        <w:t xml:space="preserve"> на экспозиции по адре</w:t>
      </w:r>
      <w:r w:rsidR="00A02672" w:rsidRPr="00DD2551">
        <w:rPr>
          <w:sz w:val="28"/>
          <w:szCs w:val="28"/>
        </w:rPr>
        <w:t>су: г. Пенза, ул. Суворова, 156</w:t>
      </w:r>
      <w:r w:rsidR="00D4254B" w:rsidRPr="00DD2551">
        <w:rPr>
          <w:sz w:val="28"/>
          <w:szCs w:val="28"/>
        </w:rPr>
        <w:t>, 1 этаж</w:t>
      </w:r>
      <w:r w:rsidR="00017090" w:rsidRPr="00DD2551">
        <w:rPr>
          <w:sz w:val="28"/>
          <w:szCs w:val="28"/>
        </w:rPr>
        <w:t>.</w:t>
      </w:r>
    </w:p>
    <w:p w:rsidR="003A6A77" w:rsidRPr="00DD2551" w:rsidRDefault="00975BDA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DD2551">
        <w:rPr>
          <w:sz w:val="28"/>
          <w:szCs w:val="28"/>
        </w:rPr>
        <w:t xml:space="preserve">Экспозиция открыта с </w:t>
      </w:r>
      <w:r w:rsidR="00435505">
        <w:rPr>
          <w:sz w:val="28"/>
          <w:szCs w:val="28"/>
        </w:rPr>
        <w:t>11</w:t>
      </w:r>
      <w:r w:rsidR="004153F4">
        <w:rPr>
          <w:sz w:val="28"/>
          <w:szCs w:val="28"/>
        </w:rPr>
        <w:t>.10.2023 по 23.10</w:t>
      </w:r>
      <w:r w:rsidR="00942083" w:rsidRPr="00DD2551">
        <w:rPr>
          <w:sz w:val="28"/>
          <w:szCs w:val="28"/>
        </w:rPr>
        <w:t>.2023.</w:t>
      </w:r>
    </w:p>
    <w:p w:rsidR="003A6A77" w:rsidRDefault="00B771E6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DD2551">
        <w:rPr>
          <w:sz w:val="28"/>
          <w:szCs w:val="28"/>
        </w:rPr>
        <w:t>Часы работы</w:t>
      </w:r>
      <w:r w:rsidR="00D4254B" w:rsidRPr="00DD2551">
        <w:rPr>
          <w:sz w:val="28"/>
          <w:szCs w:val="28"/>
        </w:rPr>
        <w:t xml:space="preserve"> экспозиции</w:t>
      </w:r>
      <w:r w:rsidRPr="00DD2551">
        <w:rPr>
          <w:sz w:val="28"/>
          <w:szCs w:val="28"/>
        </w:rPr>
        <w:t>: с 10.00 до 12.00.</w:t>
      </w:r>
    </w:p>
    <w:p w:rsidR="00F80921" w:rsidRPr="002841D6" w:rsidRDefault="00F80921" w:rsidP="002841D6">
      <w:pPr>
        <w:pStyle w:val="aa"/>
        <w:ind w:left="567" w:firstLine="708"/>
        <w:contextualSpacing/>
        <w:jc w:val="both"/>
        <w:rPr>
          <w:bCs/>
          <w:sz w:val="28"/>
          <w:szCs w:val="28"/>
        </w:rPr>
      </w:pPr>
      <w:r w:rsidRPr="00F80921">
        <w:rPr>
          <w:sz w:val="28"/>
          <w:szCs w:val="28"/>
        </w:rPr>
        <w:t>Проект внесения изменени</w:t>
      </w:r>
      <w:r w:rsidR="00F033E2">
        <w:rPr>
          <w:sz w:val="28"/>
          <w:szCs w:val="28"/>
        </w:rPr>
        <w:t xml:space="preserve">й в проект </w:t>
      </w:r>
      <w:r w:rsidR="00377DBA" w:rsidRPr="00377DBA">
        <w:rPr>
          <w:bCs/>
          <w:sz w:val="28"/>
          <w:szCs w:val="28"/>
        </w:rPr>
        <w:t xml:space="preserve">межевания территории, </w:t>
      </w:r>
      <w:r w:rsidR="002841D6" w:rsidRPr="002841D6">
        <w:rPr>
          <w:bCs/>
          <w:sz w:val="28"/>
          <w:szCs w:val="28"/>
        </w:rPr>
        <w:t xml:space="preserve">ограниченной ул. Плеханова, Бакунина, Гладкова, проектируемой автомобильной дорогой </w:t>
      </w:r>
      <w:r w:rsidR="002841D6">
        <w:rPr>
          <w:bCs/>
          <w:sz w:val="28"/>
          <w:szCs w:val="28"/>
        </w:rPr>
        <w:t xml:space="preserve">                           </w:t>
      </w:r>
      <w:r w:rsidR="002841D6" w:rsidRPr="002841D6">
        <w:rPr>
          <w:bCs/>
          <w:sz w:val="28"/>
          <w:szCs w:val="28"/>
        </w:rPr>
        <w:t>в квартале, ограниченном ул. Пушкина – Плеханова – Бакунина – Гладкова</w:t>
      </w:r>
      <w:r w:rsidRPr="00F80921">
        <w:rPr>
          <w:sz w:val="28"/>
          <w:szCs w:val="28"/>
        </w:rPr>
        <w:t xml:space="preserve">, подлежащий рассмотрению на публичных слушаниях, и информационные материалы к нему будут размещены на официальном сайте </w:t>
      </w:r>
      <w:r w:rsidR="00377DBA">
        <w:rPr>
          <w:sz w:val="28"/>
          <w:szCs w:val="28"/>
        </w:rPr>
        <w:t xml:space="preserve">Министерства градостроительства </w:t>
      </w:r>
      <w:r w:rsidRPr="00F80921">
        <w:rPr>
          <w:sz w:val="28"/>
          <w:szCs w:val="28"/>
        </w:rPr>
        <w:t>и архитектуры Пензенской области (далее – Министерство), имеющем доменное имя</w:t>
      </w:r>
      <w:r w:rsidR="002841D6">
        <w:rPr>
          <w:sz w:val="28"/>
          <w:szCs w:val="28"/>
        </w:rPr>
        <w:t>: h</w:t>
      </w:r>
      <w:r w:rsidR="00435505">
        <w:rPr>
          <w:sz w:val="28"/>
          <w:szCs w:val="28"/>
        </w:rPr>
        <w:t>ttps://mingrad.pnzreg.ru/, 11</w:t>
      </w:r>
      <w:r w:rsidR="004153F4">
        <w:rPr>
          <w:sz w:val="28"/>
          <w:szCs w:val="28"/>
        </w:rPr>
        <w:t>.10</w:t>
      </w:r>
      <w:r w:rsidRPr="00F80921">
        <w:rPr>
          <w:sz w:val="28"/>
          <w:szCs w:val="28"/>
        </w:rPr>
        <w:t>.2023.</w:t>
      </w:r>
    </w:p>
    <w:p w:rsidR="003A6A77" w:rsidRPr="00DD2551" w:rsidRDefault="00165181">
      <w:pPr>
        <w:pStyle w:val="aa"/>
        <w:ind w:left="567" w:firstLine="73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 период публичных слушаний</w:t>
      </w:r>
      <w:r w:rsidR="00102167" w:rsidRPr="00DD2551">
        <w:rPr>
          <w:sz w:val="28"/>
          <w:szCs w:val="28"/>
        </w:rPr>
        <w:t xml:space="preserve"> у</w:t>
      </w:r>
      <w:r>
        <w:rPr>
          <w:sz w:val="28"/>
          <w:szCs w:val="28"/>
        </w:rPr>
        <w:t>частники публичных слушаний</w:t>
      </w:r>
      <w:r w:rsidR="00102167" w:rsidRPr="00DD2551">
        <w:rPr>
          <w:sz w:val="28"/>
          <w:szCs w:val="28"/>
        </w:rPr>
        <w:t xml:space="preserve">, прошедшие идентификацию*, имеют право вносить свои предложения и замечания, касающиеся проекта, подлежащего рассмотрению </w:t>
      </w:r>
      <w:r w:rsidR="009D56E7" w:rsidRPr="00DD2551">
        <w:rPr>
          <w:sz w:val="28"/>
          <w:szCs w:val="28"/>
        </w:rPr>
        <w:t>на</w:t>
      </w:r>
      <w:r>
        <w:rPr>
          <w:sz w:val="28"/>
          <w:szCs w:val="28"/>
        </w:rPr>
        <w:t xml:space="preserve"> публичных слушаниях</w:t>
      </w:r>
      <w:r w:rsidR="009D56E7" w:rsidRPr="00DD2551">
        <w:rPr>
          <w:sz w:val="28"/>
          <w:szCs w:val="28"/>
        </w:rPr>
        <w:t xml:space="preserve">, </w:t>
      </w:r>
      <w:r w:rsidR="00102167" w:rsidRPr="00DD2551">
        <w:rPr>
          <w:sz w:val="28"/>
          <w:szCs w:val="28"/>
        </w:rPr>
        <w:t xml:space="preserve">в срок </w:t>
      </w:r>
      <w:r w:rsidR="00975BDA" w:rsidRPr="00DD2551">
        <w:rPr>
          <w:sz w:val="28"/>
          <w:szCs w:val="28"/>
        </w:rPr>
        <w:t xml:space="preserve">с </w:t>
      </w:r>
      <w:r w:rsidR="00435505">
        <w:rPr>
          <w:sz w:val="28"/>
          <w:szCs w:val="28"/>
        </w:rPr>
        <w:t>11</w:t>
      </w:r>
      <w:bookmarkStart w:id="0" w:name="_GoBack"/>
      <w:bookmarkEnd w:id="0"/>
      <w:r w:rsidR="001F3607">
        <w:rPr>
          <w:sz w:val="28"/>
          <w:szCs w:val="28"/>
        </w:rPr>
        <w:t>.10</w:t>
      </w:r>
      <w:r w:rsidR="004153F4">
        <w:rPr>
          <w:sz w:val="28"/>
          <w:szCs w:val="28"/>
        </w:rPr>
        <w:t>.2023 по 23.10</w:t>
      </w:r>
      <w:r w:rsidR="00942083" w:rsidRPr="00DD2551">
        <w:rPr>
          <w:sz w:val="28"/>
          <w:szCs w:val="28"/>
        </w:rPr>
        <w:t>.2023</w:t>
      </w:r>
      <w:r w:rsidR="00B771E6" w:rsidRPr="00DD2551">
        <w:rPr>
          <w:sz w:val="28"/>
          <w:szCs w:val="28"/>
        </w:rPr>
        <w:t xml:space="preserve">: </w:t>
      </w:r>
    </w:p>
    <w:p w:rsidR="00F033E2" w:rsidRDefault="00F80921" w:rsidP="00F80921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F80921">
        <w:rPr>
          <w:sz w:val="28"/>
          <w:szCs w:val="28"/>
        </w:rPr>
        <w:t xml:space="preserve">1) </w:t>
      </w:r>
      <w:r w:rsidR="00F033E2" w:rsidRPr="00F033E2">
        <w:rPr>
          <w:sz w:val="28"/>
          <w:szCs w:val="28"/>
        </w:rPr>
        <w:t>в письменной или устной форме в ходе проведения собрания участников публичных слушаний;</w:t>
      </w:r>
    </w:p>
    <w:p w:rsidR="00F80921" w:rsidRPr="00F80921" w:rsidRDefault="00F80921" w:rsidP="00F80921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F80921">
        <w:rPr>
          <w:sz w:val="28"/>
          <w:szCs w:val="28"/>
        </w:rPr>
        <w:t>2) в форме электронного документа или в письменной форме в адрес Комиссии;</w:t>
      </w:r>
    </w:p>
    <w:p w:rsidR="00F80921" w:rsidRPr="00F80921" w:rsidRDefault="00F80921" w:rsidP="00F80921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F80921">
        <w:rPr>
          <w:sz w:val="28"/>
          <w:szCs w:val="28"/>
        </w:rPr>
        <w:t>3) посредством записи в журнале учета посетителей экспозиции проекта, подлежащего рассмотрению на публичных слушаниях.</w:t>
      </w:r>
    </w:p>
    <w:p w:rsidR="00F80921" w:rsidRDefault="00F80921" w:rsidP="00F80921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F80921">
        <w:rPr>
          <w:sz w:val="28"/>
          <w:szCs w:val="28"/>
        </w:rPr>
        <w:t xml:space="preserve">Для заполнения журнала учета посетителей экспозиции проекта, подлежащего рассмотрению на публичных слушаниях, необходимо позвонить по </w:t>
      </w:r>
      <w:proofErr w:type="gramStart"/>
      <w:r w:rsidRPr="00F80921">
        <w:rPr>
          <w:sz w:val="28"/>
          <w:szCs w:val="28"/>
        </w:rPr>
        <w:t xml:space="preserve">телефону:   </w:t>
      </w:r>
      <w:proofErr w:type="gramEnd"/>
      <w:r w:rsidRPr="00F80921">
        <w:rPr>
          <w:sz w:val="28"/>
          <w:szCs w:val="28"/>
        </w:rPr>
        <w:t xml:space="preserve">                22-25-91 и пригласить специалиста.</w:t>
      </w:r>
    </w:p>
    <w:p w:rsidR="003A6A77" w:rsidRPr="00DD2551" w:rsidRDefault="00B771E6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DD2551">
        <w:rPr>
          <w:sz w:val="28"/>
          <w:szCs w:val="28"/>
        </w:rPr>
        <w:t xml:space="preserve">Участниками </w:t>
      </w:r>
      <w:r w:rsidR="00165181">
        <w:rPr>
          <w:sz w:val="28"/>
          <w:szCs w:val="28"/>
        </w:rPr>
        <w:t>публичных слушаний</w:t>
      </w:r>
      <w:r w:rsidR="00017090" w:rsidRPr="00DD2551">
        <w:rPr>
          <w:sz w:val="28"/>
          <w:szCs w:val="28"/>
        </w:rPr>
        <w:t xml:space="preserve"> </w:t>
      </w:r>
      <w:r w:rsidR="002D657E" w:rsidRPr="00DD2551">
        <w:rPr>
          <w:sz w:val="28"/>
          <w:szCs w:val="28"/>
        </w:rPr>
        <w:t>по проекту</w:t>
      </w:r>
      <w:r w:rsidR="00744387">
        <w:rPr>
          <w:sz w:val="28"/>
          <w:szCs w:val="28"/>
        </w:rPr>
        <w:t xml:space="preserve"> решения</w:t>
      </w:r>
      <w:r w:rsidR="002D657E" w:rsidRPr="00DD2551">
        <w:rPr>
          <w:sz w:val="28"/>
          <w:szCs w:val="28"/>
        </w:rPr>
        <w:t>, подлежащему рассмотр</w:t>
      </w:r>
      <w:r w:rsidR="00165181">
        <w:rPr>
          <w:sz w:val="28"/>
          <w:szCs w:val="28"/>
        </w:rPr>
        <w:t>ению на публичных слушаниях</w:t>
      </w:r>
      <w:r w:rsidR="002D657E" w:rsidRPr="00DD2551">
        <w:rPr>
          <w:sz w:val="28"/>
          <w:szCs w:val="28"/>
        </w:rPr>
        <w:t xml:space="preserve">, </w:t>
      </w:r>
      <w:r w:rsidRPr="00DD2551">
        <w:rPr>
          <w:sz w:val="28"/>
          <w:szCs w:val="28"/>
        </w:rPr>
        <w:t>являются:</w:t>
      </w:r>
    </w:p>
    <w:p w:rsidR="00F80921" w:rsidRPr="00F80921" w:rsidRDefault="00F80921" w:rsidP="00F80921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F80921">
        <w:rPr>
          <w:sz w:val="28"/>
          <w:szCs w:val="28"/>
        </w:rPr>
        <w:lastRenderedPageBreak/>
        <w:t>1) граждане, постоянно проживающие на территории, в отношении которой подготовлен проект, подлежащий рассмотрению на публичных слушаниях;</w:t>
      </w:r>
    </w:p>
    <w:p w:rsidR="00F80921" w:rsidRPr="00F80921" w:rsidRDefault="00F80921" w:rsidP="00F80921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F80921">
        <w:rPr>
          <w:sz w:val="28"/>
          <w:szCs w:val="28"/>
        </w:rPr>
        <w:t xml:space="preserve">2) правообладатели земельных участков и (или) расположенных на них объектов капитального строительства, находящихся в границах </w:t>
      </w:r>
      <w:proofErr w:type="gramStart"/>
      <w:r w:rsidRPr="00F80921">
        <w:rPr>
          <w:sz w:val="28"/>
          <w:szCs w:val="28"/>
        </w:rPr>
        <w:t xml:space="preserve">территории,   </w:t>
      </w:r>
      <w:proofErr w:type="gramEnd"/>
      <w:r w:rsidRPr="00F80921">
        <w:rPr>
          <w:sz w:val="28"/>
          <w:szCs w:val="28"/>
        </w:rPr>
        <w:t xml:space="preserve">                     в отношении которой подготовлен проект, подлежащий рассмотрению                              на публичных слушаниях;</w:t>
      </w:r>
    </w:p>
    <w:p w:rsidR="00F80921" w:rsidRDefault="00F80921" w:rsidP="00F80921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F80921">
        <w:rPr>
          <w:sz w:val="28"/>
          <w:szCs w:val="28"/>
        </w:rPr>
        <w:t>3) правообладатели помещений, являющихся частью объектов капитального строительства, расположенных на земельных участках, находящихся в границах территории, в отношении которой подготовлен проект, подлежащий рассмотрению                              на публичных слушаниях.</w:t>
      </w:r>
    </w:p>
    <w:p w:rsidR="00F80921" w:rsidRPr="00DD2551" w:rsidRDefault="00F80921" w:rsidP="00165181">
      <w:pPr>
        <w:pStyle w:val="aa"/>
        <w:ind w:left="567" w:firstLine="737"/>
        <w:contextualSpacing/>
        <w:jc w:val="both"/>
        <w:rPr>
          <w:bCs/>
          <w:sz w:val="28"/>
          <w:szCs w:val="28"/>
        </w:rPr>
      </w:pPr>
      <w:r w:rsidRPr="00F80921">
        <w:rPr>
          <w:bCs/>
          <w:sz w:val="28"/>
          <w:szCs w:val="28"/>
        </w:rPr>
        <w:t>Дата, время и место проведения собрания участников п</w:t>
      </w:r>
      <w:r>
        <w:rPr>
          <w:bCs/>
          <w:sz w:val="28"/>
          <w:szCs w:val="28"/>
        </w:rPr>
        <w:t>убличных слушан</w:t>
      </w:r>
      <w:r w:rsidR="009C4D95">
        <w:rPr>
          <w:bCs/>
          <w:sz w:val="28"/>
          <w:szCs w:val="28"/>
        </w:rPr>
        <w:t>ий: 23.10</w:t>
      </w:r>
      <w:r>
        <w:rPr>
          <w:bCs/>
          <w:sz w:val="28"/>
          <w:szCs w:val="28"/>
        </w:rPr>
        <w:t>.2023, 15:00</w:t>
      </w:r>
      <w:r w:rsidRPr="00F80921">
        <w:rPr>
          <w:bCs/>
          <w:sz w:val="28"/>
          <w:szCs w:val="28"/>
        </w:rPr>
        <w:t xml:space="preserve"> часов, Министерство градостроительства и архитектуры Пензенской области, г. Пенза, ул. Суворова, 156, конференц-зал (1 этаж).</w:t>
      </w:r>
    </w:p>
    <w:p w:rsidR="003A6A77" w:rsidRPr="00DD2551" w:rsidRDefault="003A6A77" w:rsidP="00F80921">
      <w:pPr>
        <w:pStyle w:val="aa"/>
        <w:contextualSpacing/>
        <w:jc w:val="both"/>
        <w:rPr>
          <w:sz w:val="28"/>
          <w:szCs w:val="28"/>
        </w:rPr>
      </w:pPr>
    </w:p>
    <w:p w:rsidR="008B5029" w:rsidRPr="00DD2551" w:rsidRDefault="008B5029" w:rsidP="008B5029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 w:rsidRPr="00DD2551">
        <w:rPr>
          <w:i/>
          <w:iCs/>
          <w:sz w:val="28"/>
          <w:szCs w:val="28"/>
        </w:rPr>
        <w:t>*</w:t>
      </w:r>
      <w:proofErr w:type="gramStart"/>
      <w:r w:rsidRPr="00DD2551">
        <w:rPr>
          <w:i/>
          <w:iCs/>
          <w:sz w:val="28"/>
          <w:szCs w:val="28"/>
        </w:rPr>
        <w:t>В</w:t>
      </w:r>
      <w:proofErr w:type="gramEnd"/>
      <w:r w:rsidRPr="00DD2551">
        <w:rPr>
          <w:i/>
          <w:iCs/>
          <w:sz w:val="28"/>
          <w:szCs w:val="28"/>
        </w:rPr>
        <w:t xml:space="preserve"> целях идентификации и на основании ч. 3, ч. 10 и ч. 12 статьи 5.1 Градостроительного кодекса РФ у</w:t>
      </w:r>
      <w:r w:rsidR="00165181">
        <w:rPr>
          <w:i/>
          <w:iCs/>
          <w:sz w:val="28"/>
          <w:szCs w:val="28"/>
        </w:rPr>
        <w:t>частники публичных слушаний</w:t>
      </w:r>
      <w:r w:rsidRPr="00DD2551">
        <w:rPr>
          <w:i/>
          <w:iCs/>
          <w:sz w:val="28"/>
          <w:szCs w:val="28"/>
        </w:rPr>
        <w:t xml:space="preserve"> представляют сведения о себе с приложением документов, подтверждающих такие сведения: </w:t>
      </w:r>
    </w:p>
    <w:p w:rsidR="008B5029" w:rsidRPr="00DD2551" w:rsidRDefault="008B5029" w:rsidP="008B5029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 w:rsidRPr="00DD2551">
        <w:rPr>
          <w:i/>
          <w:iCs/>
          <w:sz w:val="28"/>
          <w:szCs w:val="28"/>
        </w:rPr>
        <w:t>- для физических лиц: копия документа, удостоверяющего личность, копия документа, подтверждающий адрес места жительства;</w:t>
      </w:r>
    </w:p>
    <w:p w:rsidR="008B5029" w:rsidRPr="00DD2551" w:rsidRDefault="008B5029" w:rsidP="008B5029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 w:rsidRPr="00DD2551">
        <w:rPr>
          <w:i/>
          <w:iCs/>
          <w:sz w:val="28"/>
          <w:szCs w:val="28"/>
        </w:rPr>
        <w:t xml:space="preserve">- для юридических лиц: копия документа, удостоверяющего личность и (или) копия документа, подтверждающая полномочия представителя юридического лица действовать от его имени (доверенность), наименование, основной государственный регистрационный номер, место нахождения и адрес; </w:t>
      </w:r>
    </w:p>
    <w:p w:rsidR="008B5029" w:rsidRDefault="00F80921" w:rsidP="008B5029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- кроме того,</w:t>
      </w:r>
      <w:r w:rsidR="004B0E2B">
        <w:rPr>
          <w:i/>
          <w:iCs/>
          <w:sz w:val="28"/>
          <w:szCs w:val="28"/>
        </w:rPr>
        <w:t xml:space="preserve"> физические и юридические</w:t>
      </w:r>
      <w:r w:rsidR="008B5029" w:rsidRPr="00DD2551">
        <w:rPr>
          <w:i/>
          <w:iCs/>
          <w:sz w:val="28"/>
          <w:szCs w:val="28"/>
        </w:rPr>
        <w:t xml:space="preserve"> лиц</w:t>
      </w:r>
      <w:r w:rsidR="004B0E2B">
        <w:rPr>
          <w:i/>
          <w:iCs/>
          <w:sz w:val="28"/>
          <w:szCs w:val="28"/>
        </w:rPr>
        <w:t>а, являющиеся</w:t>
      </w:r>
      <w:r w:rsidR="008B5029" w:rsidRPr="00DD2551">
        <w:rPr>
          <w:i/>
          <w:iCs/>
          <w:sz w:val="28"/>
          <w:szCs w:val="28"/>
        </w:rPr>
        <w:t xml:space="preserve">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F80921" w:rsidRPr="00F80921" w:rsidRDefault="00F80921" w:rsidP="00F80921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</w:p>
    <w:p w:rsidR="00F80921" w:rsidRPr="00F80921" w:rsidRDefault="00F80921" w:rsidP="00F80921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 w:rsidRPr="00F80921">
        <w:rPr>
          <w:i/>
          <w:iCs/>
          <w:sz w:val="28"/>
          <w:szCs w:val="28"/>
        </w:rPr>
        <w:t xml:space="preserve">ВНИМАНИЕ: В случае непредставления вышеуказанных документов, подтверждающих необходимые в целях идентификации </w:t>
      </w:r>
      <w:proofErr w:type="gramStart"/>
      <w:r w:rsidRPr="00F80921">
        <w:rPr>
          <w:i/>
          <w:iCs/>
          <w:sz w:val="28"/>
          <w:szCs w:val="28"/>
        </w:rPr>
        <w:t xml:space="preserve">сведения,   </w:t>
      </w:r>
      <w:proofErr w:type="gramEnd"/>
      <w:r w:rsidRPr="00F80921">
        <w:rPr>
          <w:i/>
          <w:iCs/>
          <w:sz w:val="28"/>
          <w:szCs w:val="28"/>
        </w:rPr>
        <w:t>присутствующие на собрании участников публичных слушаний не будут идентифицированы как участники публичных слушаний, следовательно, не смогут вносить предложения и замечания по рассматриваемому проекту.</w:t>
      </w:r>
    </w:p>
    <w:p w:rsidR="008B5029" w:rsidRPr="00DD2551" w:rsidRDefault="00F80921" w:rsidP="00F80921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 w:rsidRPr="00F80921">
        <w:rPr>
          <w:i/>
          <w:iCs/>
          <w:sz w:val="28"/>
          <w:szCs w:val="28"/>
        </w:rPr>
        <w:t xml:space="preserve">Предложения и замечания, внесенные в соответствии с ч. 10 ст. 5.1 Градостроительного кодекса РФ, не рассматриваются в случае выявления факта представления участником публичных слушаний недостоверных сведений                           </w:t>
      </w:r>
      <w:proofErr w:type="gramStart"/>
      <w:r w:rsidRPr="00F80921">
        <w:rPr>
          <w:i/>
          <w:iCs/>
          <w:sz w:val="28"/>
          <w:szCs w:val="28"/>
        </w:rPr>
        <w:t xml:space="preserve">   (</w:t>
      </w:r>
      <w:proofErr w:type="gramEnd"/>
      <w:r w:rsidRPr="00F80921">
        <w:rPr>
          <w:i/>
          <w:iCs/>
          <w:sz w:val="28"/>
          <w:szCs w:val="28"/>
        </w:rPr>
        <w:t>ч. 15 ст. 5.1 Градостроительного кодекса РФ).</w:t>
      </w:r>
    </w:p>
    <w:p w:rsidR="003A6A77" w:rsidRPr="00DD2551" w:rsidRDefault="003A6A77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</w:p>
    <w:sectPr w:rsidR="003A6A77" w:rsidRPr="00DD2551" w:rsidSect="00F80921">
      <w:pgSz w:w="11906" w:h="16838"/>
      <w:pgMar w:top="567" w:right="850" w:bottom="426" w:left="426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charset w:val="01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A77"/>
    <w:rsid w:val="00017090"/>
    <w:rsid w:val="00051B74"/>
    <w:rsid w:val="00086A1B"/>
    <w:rsid w:val="000B4669"/>
    <w:rsid w:val="000D3FD2"/>
    <w:rsid w:val="00102167"/>
    <w:rsid w:val="001041A6"/>
    <w:rsid w:val="00165181"/>
    <w:rsid w:val="00177BDD"/>
    <w:rsid w:val="001A136D"/>
    <w:rsid w:val="001F3607"/>
    <w:rsid w:val="00236776"/>
    <w:rsid w:val="002841D6"/>
    <w:rsid w:val="002D657E"/>
    <w:rsid w:val="002E2537"/>
    <w:rsid w:val="00321E54"/>
    <w:rsid w:val="00334A97"/>
    <w:rsid w:val="00377DBA"/>
    <w:rsid w:val="003A6A77"/>
    <w:rsid w:val="004153F4"/>
    <w:rsid w:val="00422510"/>
    <w:rsid w:val="00435505"/>
    <w:rsid w:val="00470724"/>
    <w:rsid w:val="004820D3"/>
    <w:rsid w:val="00486E16"/>
    <w:rsid w:val="004A7A5F"/>
    <w:rsid w:val="004B0E2B"/>
    <w:rsid w:val="005325AC"/>
    <w:rsid w:val="005C1981"/>
    <w:rsid w:val="005F7E31"/>
    <w:rsid w:val="006A3C82"/>
    <w:rsid w:val="006B106D"/>
    <w:rsid w:val="00703D00"/>
    <w:rsid w:val="00744387"/>
    <w:rsid w:val="00791054"/>
    <w:rsid w:val="00827C1E"/>
    <w:rsid w:val="008419A6"/>
    <w:rsid w:val="00871E21"/>
    <w:rsid w:val="00871F86"/>
    <w:rsid w:val="008A4F21"/>
    <w:rsid w:val="008B5029"/>
    <w:rsid w:val="00933C87"/>
    <w:rsid w:val="00942083"/>
    <w:rsid w:val="00945AD4"/>
    <w:rsid w:val="00975BDA"/>
    <w:rsid w:val="00986E52"/>
    <w:rsid w:val="009C4D95"/>
    <w:rsid w:val="009D56E7"/>
    <w:rsid w:val="009D6191"/>
    <w:rsid w:val="00A02672"/>
    <w:rsid w:val="00A65159"/>
    <w:rsid w:val="00B56D67"/>
    <w:rsid w:val="00B771E6"/>
    <w:rsid w:val="00CD422A"/>
    <w:rsid w:val="00D16B0A"/>
    <w:rsid w:val="00D4254B"/>
    <w:rsid w:val="00D60B37"/>
    <w:rsid w:val="00DD2551"/>
    <w:rsid w:val="00E41A8E"/>
    <w:rsid w:val="00EA2430"/>
    <w:rsid w:val="00F033E2"/>
    <w:rsid w:val="00F162C4"/>
    <w:rsid w:val="00F62D7D"/>
    <w:rsid w:val="00F742D3"/>
    <w:rsid w:val="00F80921"/>
    <w:rsid w:val="00FB7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E560DF-89EE-481F-AE64-A767FFE81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rPr>
      <w:color w:val="0000FF"/>
      <w:u w:val="single"/>
    </w:rPr>
  </w:style>
  <w:style w:type="character" w:customStyle="1" w:styleId="a3">
    <w:name w:val="Посещённая гиперссылка"/>
    <w:basedOn w:val="a0"/>
    <w:rPr>
      <w:color w:val="800080"/>
      <w:u w:val="single"/>
    </w:rPr>
  </w:style>
  <w:style w:type="character" w:customStyle="1" w:styleId="a4">
    <w:name w:val="Текст выноски Знак"/>
    <w:basedOn w:val="a0"/>
    <w:qFormat/>
    <w:rPr>
      <w:rFonts w:ascii="Segoe UI" w:hAnsi="Segoe UI" w:cs="Segoe UI"/>
      <w:sz w:val="18"/>
      <w:szCs w:val="18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10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Normal (Web)"/>
    <w:basedOn w:val="a"/>
    <w:qFormat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qFormat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843</Words>
  <Characters>4808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5640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MingradErmakova</cp:lastModifiedBy>
  <cp:revision>2</cp:revision>
  <cp:lastPrinted>2023-10-02T07:01:00Z</cp:lastPrinted>
  <dcterms:created xsi:type="dcterms:W3CDTF">2023-10-02T12:17:00Z</dcterms:created>
  <dcterms:modified xsi:type="dcterms:W3CDTF">2023-10-02T12:17:00Z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