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692772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2772">
        <w:rPr>
          <w:rFonts w:ascii="Times New Roman" w:hAnsi="Times New Roman"/>
          <w:b/>
          <w:bCs/>
          <w:sz w:val="27"/>
          <w:szCs w:val="27"/>
        </w:rPr>
        <w:t>Заключение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2772">
        <w:rPr>
          <w:rFonts w:ascii="Times New Roman" w:hAnsi="Times New Roman"/>
          <w:b/>
          <w:bCs/>
          <w:sz w:val="27"/>
          <w:szCs w:val="27"/>
        </w:rPr>
        <w:t>о результатах общественных обсуждений</w:t>
      </w:r>
    </w:p>
    <w:p w:rsidR="00CD4A07" w:rsidRPr="00952513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692772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 </w:t>
      </w:r>
    </w:p>
    <w:p w:rsidR="00CD4A07" w:rsidRPr="00692772" w:rsidRDefault="00D45EB5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26</w:t>
      </w:r>
      <w:r w:rsidR="00CE11F8">
        <w:rPr>
          <w:rFonts w:ascii="Times New Roman" w:eastAsia="Times New Roman" w:hAnsi="Times New Roman"/>
          <w:color w:val="000000"/>
          <w:sz w:val="27"/>
          <w:szCs w:val="27"/>
        </w:rPr>
        <w:t xml:space="preserve"> декабря</w:t>
      </w:r>
      <w:r w:rsidR="00B157E0" w:rsidRPr="00692772">
        <w:rPr>
          <w:rFonts w:ascii="Times New Roman" w:eastAsia="Times New Roman" w:hAnsi="Times New Roman"/>
          <w:color w:val="000000"/>
          <w:sz w:val="27"/>
          <w:szCs w:val="27"/>
        </w:rPr>
        <w:t xml:space="preserve"> 2023 года</w:t>
      </w:r>
    </w:p>
    <w:p w:rsidR="00692772" w:rsidRPr="00692772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16"/>
          <w:szCs w:val="16"/>
        </w:rPr>
      </w:pP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>1. Наименование проекта, рассмотре</w:t>
      </w:r>
      <w:r w:rsidR="004912B9" w:rsidRPr="00692772">
        <w:rPr>
          <w:rFonts w:ascii="Times New Roman" w:hAnsi="Times New Roman"/>
          <w:sz w:val="27"/>
          <w:szCs w:val="27"/>
        </w:rPr>
        <w:t>нного на общественных обсуждениях</w:t>
      </w:r>
      <w:r w:rsidRPr="00692772">
        <w:rPr>
          <w:rFonts w:ascii="Times New Roman" w:hAnsi="Times New Roman"/>
          <w:sz w:val="27"/>
          <w:szCs w:val="27"/>
        </w:rPr>
        <w:t>:</w:t>
      </w:r>
    </w:p>
    <w:p w:rsidR="003E7015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 xml:space="preserve">- проект решения </w:t>
      </w:r>
      <w:r w:rsidR="00BE560C" w:rsidRPr="00692772">
        <w:rPr>
          <w:rFonts w:ascii="Times New Roman" w:hAnsi="Times New Roman"/>
          <w:sz w:val="27"/>
          <w:szCs w:val="27"/>
        </w:rPr>
        <w:t xml:space="preserve">о предоставлении разрешения на </w:t>
      </w:r>
      <w:r w:rsidR="00BE560C" w:rsidRPr="00692772">
        <w:rPr>
          <w:rFonts w:ascii="Times New Roman" w:hAnsi="Times New Roman"/>
          <w:bCs/>
          <w:sz w:val="27"/>
          <w:szCs w:val="27"/>
        </w:rPr>
        <w:t xml:space="preserve">условно разрешенный вид использования </w:t>
      </w:r>
      <w:r w:rsidR="00D45EB5" w:rsidRPr="00D45EB5">
        <w:rPr>
          <w:rFonts w:ascii="Times New Roman" w:hAnsi="Times New Roman"/>
          <w:bCs/>
          <w:sz w:val="27"/>
          <w:szCs w:val="27"/>
        </w:rPr>
        <w:t xml:space="preserve">«объекты дорожного сервиса» (код 4.9.1) земельного участка с кадастровым номером 58:14:0080401:145, площадью 35000 </w:t>
      </w:r>
      <w:proofErr w:type="spellStart"/>
      <w:r w:rsidR="00D45EB5" w:rsidRPr="00D45EB5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D45EB5" w:rsidRPr="00D45EB5">
        <w:rPr>
          <w:rFonts w:ascii="Times New Roman" w:hAnsi="Times New Roman"/>
          <w:bCs/>
          <w:sz w:val="27"/>
          <w:szCs w:val="27"/>
        </w:rPr>
        <w:t>, расположенного в территориальной зоне Д-3 «Зона предпринимательства</w:t>
      </w:r>
      <w:proofErr w:type="gramStart"/>
      <w:r w:rsidR="00D45EB5" w:rsidRPr="00D45EB5">
        <w:rPr>
          <w:rFonts w:ascii="Times New Roman" w:hAnsi="Times New Roman"/>
          <w:bCs/>
          <w:sz w:val="27"/>
          <w:szCs w:val="27"/>
        </w:rPr>
        <w:t xml:space="preserve">», </w:t>
      </w:r>
      <w:r w:rsidR="00D45EB5">
        <w:rPr>
          <w:rFonts w:ascii="Times New Roman" w:hAnsi="Times New Roman"/>
          <w:bCs/>
          <w:sz w:val="27"/>
          <w:szCs w:val="27"/>
        </w:rPr>
        <w:t xml:space="preserve">  </w:t>
      </w:r>
      <w:proofErr w:type="gramEnd"/>
      <w:r w:rsidR="00D45EB5">
        <w:rPr>
          <w:rFonts w:ascii="Times New Roman" w:hAnsi="Times New Roman"/>
          <w:bCs/>
          <w:sz w:val="27"/>
          <w:szCs w:val="27"/>
        </w:rPr>
        <w:t xml:space="preserve">                    </w:t>
      </w:r>
      <w:r w:rsidR="00D45EB5" w:rsidRPr="00D45EB5">
        <w:rPr>
          <w:rFonts w:ascii="Times New Roman" w:hAnsi="Times New Roman"/>
          <w:bCs/>
          <w:sz w:val="27"/>
          <w:szCs w:val="27"/>
        </w:rPr>
        <w:t>по адресу: Пензенская обл., г. Кузн</w:t>
      </w:r>
      <w:r w:rsidR="00D45EB5">
        <w:rPr>
          <w:rFonts w:ascii="Times New Roman" w:hAnsi="Times New Roman"/>
          <w:bCs/>
          <w:sz w:val="27"/>
          <w:szCs w:val="27"/>
        </w:rPr>
        <w:t xml:space="preserve">ецк, ул. Московское шоссе, з/у </w:t>
      </w:r>
      <w:r w:rsidR="00D45EB5" w:rsidRPr="00D45EB5">
        <w:rPr>
          <w:rFonts w:ascii="Times New Roman" w:hAnsi="Times New Roman"/>
          <w:bCs/>
          <w:sz w:val="27"/>
          <w:szCs w:val="27"/>
        </w:rPr>
        <w:t>55</w:t>
      </w:r>
      <w:r w:rsidR="003D078B">
        <w:rPr>
          <w:rFonts w:ascii="Times New Roman" w:hAnsi="Times New Roman"/>
          <w:bCs/>
          <w:sz w:val="27"/>
          <w:szCs w:val="27"/>
        </w:rPr>
        <w:t xml:space="preserve"> </w:t>
      </w:r>
      <w:r w:rsidR="003E7015" w:rsidRPr="00692772">
        <w:rPr>
          <w:rFonts w:ascii="Times New Roman" w:hAnsi="Times New Roman"/>
          <w:bCs/>
          <w:sz w:val="27"/>
          <w:szCs w:val="27"/>
        </w:rPr>
        <w:t>(далее – проект</w:t>
      </w:r>
      <w:r w:rsidR="00952513">
        <w:rPr>
          <w:rFonts w:ascii="Times New Roman" w:hAnsi="Times New Roman"/>
          <w:bCs/>
          <w:sz w:val="27"/>
          <w:szCs w:val="27"/>
        </w:rPr>
        <w:t xml:space="preserve"> решения</w:t>
      </w:r>
      <w:r w:rsidR="003E7015" w:rsidRPr="00692772">
        <w:rPr>
          <w:rFonts w:ascii="Times New Roman" w:hAnsi="Times New Roman"/>
          <w:bCs/>
          <w:sz w:val="27"/>
          <w:szCs w:val="27"/>
        </w:rPr>
        <w:t>).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eastAsia="Times New Roman" w:hAnsi="Times New Roman"/>
          <w:color w:val="000000"/>
          <w:sz w:val="27"/>
          <w:szCs w:val="27"/>
        </w:rPr>
        <w:tab/>
      </w:r>
      <w:r w:rsidRPr="00692772">
        <w:rPr>
          <w:rFonts w:ascii="Times New Roman" w:hAnsi="Times New Roman"/>
          <w:sz w:val="27"/>
          <w:szCs w:val="27"/>
        </w:rPr>
        <w:t>2. Количество участников общественных обсуждений, которые приняли у</w:t>
      </w:r>
      <w:r w:rsidR="00A3170E" w:rsidRPr="00692772">
        <w:rPr>
          <w:rFonts w:ascii="Times New Roman" w:hAnsi="Times New Roman"/>
          <w:sz w:val="27"/>
          <w:szCs w:val="27"/>
        </w:rPr>
        <w:t>частие в общественных обсуждениях</w:t>
      </w:r>
      <w:r w:rsidR="00B157E0" w:rsidRPr="00692772">
        <w:rPr>
          <w:rFonts w:ascii="Times New Roman" w:hAnsi="Times New Roman"/>
          <w:sz w:val="27"/>
          <w:szCs w:val="27"/>
        </w:rPr>
        <w:t xml:space="preserve"> - </w:t>
      </w:r>
      <w:r w:rsidR="00B157E0" w:rsidRPr="00782CD3">
        <w:rPr>
          <w:rFonts w:ascii="Times New Roman" w:hAnsi="Times New Roman"/>
          <w:sz w:val="27"/>
          <w:szCs w:val="27"/>
        </w:rPr>
        <w:t>0</w:t>
      </w:r>
      <w:r w:rsidRPr="00782CD3">
        <w:rPr>
          <w:rFonts w:ascii="Times New Roman" w:hAnsi="Times New Roman"/>
          <w:sz w:val="27"/>
          <w:szCs w:val="27"/>
        </w:rPr>
        <w:t xml:space="preserve"> человек.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 xml:space="preserve">3. Реквизиты протокола общественных обсуждений: от </w:t>
      </w:r>
      <w:r w:rsidR="00D45EB5">
        <w:rPr>
          <w:rFonts w:ascii="Times New Roman" w:hAnsi="Times New Roman"/>
          <w:sz w:val="27"/>
          <w:szCs w:val="27"/>
        </w:rPr>
        <w:t>26</w:t>
      </w:r>
      <w:r w:rsidR="00CE11F8">
        <w:rPr>
          <w:rFonts w:ascii="Times New Roman" w:hAnsi="Times New Roman"/>
          <w:sz w:val="27"/>
          <w:szCs w:val="27"/>
        </w:rPr>
        <w:t>.12</w:t>
      </w:r>
      <w:r w:rsidR="00B157E0" w:rsidRPr="00692772">
        <w:rPr>
          <w:rFonts w:ascii="Times New Roman" w:hAnsi="Times New Roman"/>
          <w:sz w:val="27"/>
          <w:szCs w:val="27"/>
        </w:rPr>
        <w:t>.2023</w:t>
      </w:r>
      <w:r w:rsidR="003E7015" w:rsidRPr="00692772">
        <w:rPr>
          <w:rFonts w:ascii="Times New Roman" w:hAnsi="Times New Roman"/>
          <w:sz w:val="27"/>
          <w:szCs w:val="27"/>
        </w:rPr>
        <w:t xml:space="preserve"> </w:t>
      </w:r>
      <w:r w:rsidR="00782CD3" w:rsidRPr="00782CD3">
        <w:rPr>
          <w:rFonts w:ascii="Times New Roman" w:hAnsi="Times New Roman"/>
          <w:sz w:val="27"/>
          <w:szCs w:val="27"/>
        </w:rPr>
        <w:t>№ 138</w:t>
      </w:r>
      <w:r w:rsidRPr="00782CD3">
        <w:rPr>
          <w:rFonts w:ascii="Times New Roman" w:hAnsi="Times New Roman"/>
          <w:sz w:val="27"/>
          <w:szCs w:val="27"/>
        </w:rPr>
        <w:t>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4. 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</w:t>
      </w:r>
      <w:r w:rsidR="001C1630">
        <w:rPr>
          <w:rFonts w:ascii="Times New Roman" w:hAnsi="Times New Roman"/>
          <w:sz w:val="27"/>
          <w:szCs w:val="27"/>
        </w:rPr>
        <w:t xml:space="preserve">               </w:t>
      </w:r>
      <w:r w:rsidRPr="00692772">
        <w:rPr>
          <w:rFonts w:ascii="Times New Roman" w:hAnsi="Times New Roman"/>
          <w:sz w:val="27"/>
          <w:szCs w:val="27"/>
        </w:rPr>
        <w:t xml:space="preserve">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952513" w:rsidRPr="00952513">
        <w:rPr>
          <w:rFonts w:ascii="Times New Roman" w:hAnsi="Times New Roman"/>
          <w:sz w:val="27"/>
          <w:szCs w:val="27"/>
        </w:rPr>
        <w:t xml:space="preserve">(с последующими изменениями) </w:t>
      </w:r>
      <w:r w:rsidRPr="00952513">
        <w:rPr>
          <w:rFonts w:ascii="Times New Roman" w:hAnsi="Times New Roman"/>
          <w:sz w:val="27"/>
          <w:szCs w:val="27"/>
        </w:rPr>
        <w:t>(далее – Комиссия),</w:t>
      </w:r>
      <w:r w:rsidRPr="00692772">
        <w:rPr>
          <w:rFonts w:ascii="Times New Roman" w:hAnsi="Times New Roman"/>
          <w:sz w:val="27"/>
          <w:szCs w:val="27"/>
        </w:rPr>
        <w:t xml:space="preserve"> </w:t>
      </w:r>
      <w:r w:rsidRPr="00782CD3">
        <w:rPr>
          <w:rFonts w:ascii="Times New Roman" w:hAnsi="Times New Roman"/>
          <w:sz w:val="27"/>
          <w:szCs w:val="27"/>
        </w:rPr>
        <w:t>предложения и замечания к рассматриваемому проекту решения от участников общественных обсуждений, прошедших идентификацию в соответствии с ч. 12 ст. 5.1 Градостроительного кодекса Российской Федерации</w:t>
      </w:r>
      <w:r w:rsidR="00952513">
        <w:rPr>
          <w:rFonts w:ascii="Times New Roman" w:hAnsi="Times New Roman"/>
          <w:sz w:val="27"/>
          <w:szCs w:val="27"/>
        </w:rPr>
        <w:t>,</w:t>
      </w:r>
      <w:bookmarkStart w:id="0" w:name="_GoBack"/>
      <w:bookmarkEnd w:id="0"/>
      <w:r w:rsidRPr="00782CD3">
        <w:rPr>
          <w:rFonts w:ascii="Times New Roman" w:hAnsi="Times New Roman"/>
          <w:sz w:val="27"/>
          <w:szCs w:val="27"/>
        </w:rPr>
        <w:t xml:space="preserve"> не поступали.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5. Общественные обсуждения по вышеуказанному проекту </w:t>
      </w:r>
      <w:r w:rsidR="00952513">
        <w:rPr>
          <w:rFonts w:ascii="Times New Roman" w:hAnsi="Times New Roman"/>
          <w:sz w:val="27"/>
          <w:szCs w:val="27"/>
        </w:rPr>
        <w:t xml:space="preserve">решения </w:t>
      </w:r>
      <w:r w:rsidRPr="00692772">
        <w:rPr>
          <w:rFonts w:ascii="Times New Roman" w:hAnsi="Times New Roman"/>
          <w:sz w:val="27"/>
          <w:szCs w:val="27"/>
        </w:rPr>
        <w:t>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3E7015" w:rsidRPr="00692772" w:rsidRDefault="003E7015" w:rsidP="00D45EB5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Комиссия считает возможным принять решение о предоставлении разрешения на условно разрешенный вид использования </w:t>
      </w:r>
      <w:r w:rsidR="00D45EB5" w:rsidRPr="00D45EB5">
        <w:rPr>
          <w:rFonts w:ascii="Times New Roman" w:hAnsi="Times New Roman"/>
          <w:bCs/>
          <w:sz w:val="27"/>
          <w:szCs w:val="27"/>
        </w:rPr>
        <w:t xml:space="preserve">«объекты дорожного сервиса» (код 4.9.1) земельного участка с кадастровым номером 58:14:0080401:145, площадью 35000 </w:t>
      </w:r>
      <w:proofErr w:type="spellStart"/>
      <w:r w:rsidR="00D45EB5" w:rsidRPr="00D45EB5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D45EB5" w:rsidRPr="00D45EB5">
        <w:rPr>
          <w:rFonts w:ascii="Times New Roman" w:hAnsi="Times New Roman"/>
          <w:bCs/>
          <w:sz w:val="27"/>
          <w:szCs w:val="27"/>
        </w:rPr>
        <w:t>, расположенного в территориальной зоне Д-3 «Зона предпринимательства», по адресу: Пензенская обл., г. Куз</w:t>
      </w:r>
      <w:r w:rsidR="00D45EB5">
        <w:rPr>
          <w:rFonts w:ascii="Times New Roman" w:hAnsi="Times New Roman"/>
          <w:bCs/>
          <w:sz w:val="27"/>
          <w:szCs w:val="27"/>
        </w:rPr>
        <w:t>нецк, ул. Московское шоссе, з/у</w:t>
      </w:r>
      <w:r w:rsidR="00D45EB5" w:rsidRPr="00D45EB5">
        <w:rPr>
          <w:rFonts w:ascii="Times New Roman" w:hAnsi="Times New Roman"/>
          <w:bCs/>
          <w:sz w:val="27"/>
          <w:szCs w:val="27"/>
        </w:rPr>
        <w:t xml:space="preserve"> 55</w:t>
      </w:r>
      <w:r w:rsidR="00692772">
        <w:rPr>
          <w:rFonts w:ascii="Times New Roman" w:hAnsi="Times New Roman"/>
          <w:sz w:val="27"/>
          <w:szCs w:val="27"/>
        </w:rPr>
        <w:t>, при условии</w:t>
      </w:r>
      <w:r w:rsidR="00692772" w:rsidRPr="00692772">
        <w:rPr>
          <w:rFonts w:ascii="Times New Roman" w:hAnsi="Times New Roman"/>
          <w:sz w:val="27"/>
          <w:szCs w:val="27"/>
        </w:rPr>
        <w:t xml:space="preserve"> соблюдения требований технических регламентов.</w:t>
      </w:r>
    </w:p>
    <w:p w:rsidR="003E7015" w:rsidRPr="00692772" w:rsidRDefault="003E7015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С учетом результатов общественных обсуждений в отношении </w:t>
      </w:r>
      <w:proofErr w:type="gramStart"/>
      <w:r w:rsidRPr="00692772">
        <w:rPr>
          <w:rFonts w:ascii="Times New Roman" w:hAnsi="Times New Roman"/>
          <w:sz w:val="27"/>
          <w:szCs w:val="27"/>
        </w:rPr>
        <w:t>проекта  Министром</w:t>
      </w:r>
      <w:proofErr w:type="gramEnd"/>
      <w:r w:rsidRPr="00692772">
        <w:rPr>
          <w:rFonts w:ascii="Times New Roman" w:hAnsi="Times New Roman"/>
          <w:sz w:val="27"/>
          <w:szCs w:val="27"/>
        </w:rPr>
        <w:t xml:space="preserve">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участка, или об отказе в предоставлении такого разрешения. Принятое решение подлежит опубликованию и размещению </w:t>
      </w:r>
      <w:r w:rsidR="00692772">
        <w:rPr>
          <w:rFonts w:ascii="Times New Roman" w:hAnsi="Times New Roman"/>
          <w:sz w:val="27"/>
          <w:szCs w:val="27"/>
        </w:rPr>
        <w:t xml:space="preserve">                        </w:t>
      </w:r>
      <w:r w:rsidRPr="00692772">
        <w:rPr>
          <w:rFonts w:ascii="Times New Roman" w:hAnsi="Times New Roman"/>
          <w:sz w:val="27"/>
          <w:szCs w:val="27"/>
        </w:rPr>
        <w:t>на официальном сайте Министерства градостроительства и</w:t>
      </w:r>
      <w:r w:rsidR="00692772" w:rsidRPr="00692772">
        <w:rPr>
          <w:rFonts w:ascii="Times New Roman" w:hAnsi="Times New Roman"/>
          <w:sz w:val="27"/>
          <w:szCs w:val="27"/>
        </w:rPr>
        <w:t xml:space="preserve"> архитектуры Пензенской области.</w:t>
      </w:r>
    </w:p>
    <w:p w:rsidR="00692772" w:rsidRPr="00952513" w:rsidRDefault="00692772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Председатель Комиссии - Первый заместитель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Министра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градостроительства и архитектуры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Пензенской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области – начальник Управления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градостроительного </w:t>
      </w: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контроля и организационно-правового обеспечения   </w:t>
      </w:r>
      <w:r w:rsidRPr="00692772">
        <w:rPr>
          <w:rFonts w:ascii="Times New Roman" w:hAnsi="Times New Roman"/>
          <w:sz w:val="27"/>
          <w:szCs w:val="27"/>
        </w:rPr>
        <w:tab/>
      </w:r>
      <w:r w:rsidRPr="00692772">
        <w:rPr>
          <w:rFonts w:ascii="Times New Roman" w:hAnsi="Times New Roman"/>
          <w:sz w:val="27"/>
          <w:szCs w:val="27"/>
        </w:rPr>
        <w:tab/>
      </w:r>
      <w:r w:rsidR="00692772">
        <w:rPr>
          <w:rFonts w:ascii="Times New Roman" w:hAnsi="Times New Roman"/>
          <w:sz w:val="27"/>
          <w:szCs w:val="27"/>
        </w:rPr>
        <w:t xml:space="preserve">        </w:t>
      </w:r>
      <w:r w:rsidRPr="00692772">
        <w:rPr>
          <w:rFonts w:ascii="Times New Roman" w:hAnsi="Times New Roman"/>
          <w:sz w:val="27"/>
          <w:szCs w:val="27"/>
        </w:rPr>
        <w:t xml:space="preserve">А.Р. </w:t>
      </w:r>
      <w:proofErr w:type="spellStart"/>
      <w:r w:rsidRPr="00692772">
        <w:rPr>
          <w:rFonts w:ascii="Times New Roman" w:hAnsi="Times New Roman"/>
          <w:sz w:val="27"/>
          <w:szCs w:val="27"/>
        </w:rPr>
        <w:t>Ахмерова</w:t>
      </w:r>
      <w:proofErr w:type="spellEnd"/>
    </w:p>
    <w:p w:rsidR="003E7015" w:rsidRPr="00952513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952513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Секретарь Комиссии – заместитель начальника</w:t>
      </w:r>
      <w:r w:rsidR="00952513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отдела </w:t>
      </w:r>
    </w:p>
    <w:p w:rsidR="00952513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проведения общественных обсуждений и публичных </w:t>
      </w:r>
    </w:p>
    <w:p w:rsidR="00952513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слушаний Управления градостроительного развития </w:t>
      </w:r>
    </w:p>
    <w:p w:rsidR="00952513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Министерства градостроительства и архитектуры </w:t>
      </w:r>
    </w:p>
    <w:p w:rsidR="00242FDF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Пензенской области </w:t>
      </w:r>
      <w:r w:rsidR="00952513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</w:t>
      </w:r>
      <w:r w:rsidRPr="00692772">
        <w:rPr>
          <w:rFonts w:ascii="Times New Roman" w:hAnsi="Times New Roman"/>
          <w:sz w:val="27"/>
          <w:szCs w:val="27"/>
        </w:rPr>
        <w:t xml:space="preserve">К.С. </w:t>
      </w:r>
      <w:proofErr w:type="spellStart"/>
      <w:r w:rsidRPr="00692772">
        <w:rPr>
          <w:rFonts w:ascii="Times New Roman" w:hAnsi="Times New Roman"/>
          <w:sz w:val="27"/>
          <w:szCs w:val="27"/>
        </w:rPr>
        <w:t>Кривенцева</w:t>
      </w:r>
      <w:proofErr w:type="spellEnd"/>
    </w:p>
    <w:sectPr w:rsidR="00242FDF" w:rsidRPr="00692772" w:rsidSect="0095251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6174"/>
    <w:rsid w:val="001C1630"/>
    <w:rsid w:val="00242FDF"/>
    <w:rsid w:val="003D078B"/>
    <w:rsid w:val="003E7015"/>
    <w:rsid w:val="004912B9"/>
    <w:rsid w:val="005E2FE3"/>
    <w:rsid w:val="0065699E"/>
    <w:rsid w:val="00692772"/>
    <w:rsid w:val="00782CD3"/>
    <w:rsid w:val="00802ECE"/>
    <w:rsid w:val="00805C07"/>
    <w:rsid w:val="00825B35"/>
    <w:rsid w:val="00952513"/>
    <w:rsid w:val="009725F3"/>
    <w:rsid w:val="00A3170E"/>
    <w:rsid w:val="00B0317D"/>
    <w:rsid w:val="00B157E0"/>
    <w:rsid w:val="00BA4330"/>
    <w:rsid w:val="00BE560C"/>
    <w:rsid w:val="00C16B46"/>
    <w:rsid w:val="00C51311"/>
    <w:rsid w:val="00CD4A07"/>
    <w:rsid w:val="00CE11F8"/>
    <w:rsid w:val="00CE1E34"/>
    <w:rsid w:val="00D45EB5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3</cp:revision>
  <cp:lastPrinted>2023-12-26T09:03:00Z</cp:lastPrinted>
  <dcterms:created xsi:type="dcterms:W3CDTF">2023-12-22T07:12:00Z</dcterms:created>
  <dcterms:modified xsi:type="dcterms:W3CDTF">2023-12-26T09:42:00Z</dcterms:modified>
</cp:coreProperties>
</file>