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результатах общественных обсуждений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CD4A07" w:rsidRDefault="00BE560C" w:rsidP="00C51311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 августа</w:t>
      </w:r>
      <w:r w:rsidR="00B157E0">
        <w:rPr>
          <w:rFonts w:ascii="Times New Roman" w:eastAsia="Times New Roman" w:hAnsi="Times New Roman"/>
          <w:color w:val="000000"/>
          <w:sz w:val="28"/>
          <w:szCs w:val="28"/>
        </w:rPr>
        <w:t xml:space="preserve"> 2023 года</w:t>
      </w:r>
    </w:p>
    <w:p w:rsidR="00CD4A07" w:rsidRDefault="00CD4A07" w:rsidP="00CD4A07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Наименование проекта, рассмотре</w:t>
      </w:r>
      <w:r w:rsidR="004912B9">
        <w:rPr>
          <w:rFonts w:ascii="Times New Roman" w:hAnsi="Times New Roman"/>
          <w:sz w:val="28"/>
          <w:szCs w:val="28"/>
        </w:rPr>
        <w:t>нного на общественных обсуждениях</w:t>
      </w:r>
      <w:r>
        <w:rPr>
          <w:rFonts w:ascii="Times New Roman" w:hAnsi="Times New Roman"/>
          <w:sz w:val="28"/>
          <w:szCs w:val="28"/>
        </w:rPr>
        <w:t>:</w:t>
      </w:r>
    </w:p>
    <w:p w:rsidR="00BE560C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CD4A07">
        <w:rPr>
          <w:rFonts w:ascii="Times New Roman" w:hAnsi="Times New Roman"/>
          <w:sz w:val="28"/>
          <w:szCs w:val="28"/>
        </w:rPr>
        <w:t xml:space="preserve">проект решения </w:t>
      </w:r>
      <w:r w:rsidR="00BE560C" w:rsidRPr="00BE560C">
        <w:rPr>
          <w:rFonts w:ascii="Times New Roman" w:hAnsi="Times New Roman"/>
          <w:sz w:val="28"/>
          <w:szCs w:val="28"/>
        </w:rPr>
        <w:t xml:space="preserve">о предоставлении разрешения на </w:t>
      </w:r>
      <w:r w:rsidR="00BE560C" w:rsidRPr="00BE560C">
        <w:rPr>
          <w:rFonts w:ascii="Times New Roman" w:hAnsi="Times New Roman"/>
          <w:bCs/>
          <w:sz w:val="28"/>
          <w:szCs w:val="28"/>
        </w:rPr>
        <w:t xml:space="preserve">условно разрешенный вид использования «заправка транспортных </w:t>
      </w:r>
      <w:proofErr w:type="gramStart"/>
      <w:r w:rsidR="00BE560C" w:rsidRPr="00BE560C">
        <w:rPr>
          <w:rFonts w:ascii="Times New Roman" w:hAnsi="Times New Roman"/>
          <w:bCs/>
          <w:sz w:val="28"/>
          <w:szCs w:val="28"/>
        </w:rPr>
        <w:t xml:space="preserve">средств»   </w:t>
      </w:r>
      <w:proofErr w:type="gramEnd"/>
      <w:r w:rsidR="00BE560C" w:rsidRPr="00BE560C">
        <w:rPr>
          <w:rFonts w:ascii="Times New Roman" w:hAnsi="Times New Roman"/>
          <w:bCs/>
          <w:sz w:val="28"/>
          <w:szCs w:val="28"/>
        </w:rPr>
        <w:t xml:space="preserve">                      (код 4.9.1.1) земельного участка с кадастровым номером 58:14:0080301:35, площадью 4513 </w:t>
      </w:r>
      <w:proofErr w:type="spellStart"/>
      <w:r w:rsidR="00BE560C" w:rsidRPr="00BE560C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BE560C" w:rsidRPr="00BE560C">
        <w:rPr>
          <w:rFonts w:ascii="Times New Roman" w:hAnsi="Times New Roman"/>
          <w:bCs/>
          <w:sz w:val="28"/>
          <w:szCs w:val="28"/>
        </w:rPr>
        <w:t>, расположенного в территориальной зоне Д-3                         «Зона предпринимательства», по адресу: Пензенская область, г. Кузнецк,                     ул. Алексеевское шоссе, дом 1Б</w:t>
      </w:r>
      <w:r w:rsidR="00026D8B"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общественных обсуждений, которые приняли у</w:t>
      </w:r>
      <w:r w:rsidR="00A3170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частие в общественных обсуждениях</w:t>
      </w:r>
      <w:r w:rsidR="00B157E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общественных </w:t>
      </w:r>
      <w:r w:rsidRPr="00CD4A07">
        <w:rPr>
          <w:rFonts w:ascii="Times New Roman" w:hAnsi="Times New Roman"/>
          <w:sz w:val="28"/>
          <w:szCs w:val="28"/>
          <w:lang w:eastAsia="ru-RU"/>
        </w:rPr>
        <w:t>обсуждений: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BE560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01.08</w:t>
      </w:r>
      <w:r w:rsidR="00B157E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="00BE56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83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С учетом результатов </w:t>
      </w:r>
      <w:r w:rsidR="004912B9" w:rsidRPr="004912B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общественных обсуждений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отношении проекта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B0317D" w:rsidRP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  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в предоставлении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такого разрешения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D4A07" w:rsidRDefault="00CD4A07" w:rsidP="00CD4A07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CD4A07" w:rsidRDefault="00CD4A07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CD4A07" w:rsidRDefault="00CD4A07" w:rsidP="00CD4A07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560C" w:rsidRPr="00BE560C" w:rsidRDefault="00BE560C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560C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председателя Комиссии - начальник </w:t>
      </w:r>
    </w:p>
    <w:p w:rsidR="00BE560C" w:rsidRPr="00BE560C" w:rsidRDefault="00BE560C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560C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BE560C" w:rsidRPr="00BE560C" w:rsidRDefault="00BE560C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560C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градостроительного </w:t>
      </w:r>
    </w:p>
    <w:p w:rsidR="00BE560C" w:rsidRPr="00BE560C" w:rsidRDefault="00BE560C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560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развития Министерства градостроительства </w:t>
      </w:r>
    </w:p>
    <w:p w:rsidR="00BE560C" w:rsidRPr="00BE560C" w:rsidRDefault="00BE560C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560C">
        <w:rPr>
          <w:rFonts w:ascii="Times New Roman" w:eastAsia="Times New Roman" w:hAnsi="Times New Roman"/>
          <w:sz w:val="28"/>
          <w:szCs w:val="28"/>
          <w:lang w:eastAsia="ru-RU"/>
        </w:rPr>
        <w:t>и архитектуры Пензенской области                                                А.В. Куликова</w:t>
      </w:r>
    </w:p>
    <w:p w:rsidR="00CD4A07" w:rsidRDefault="00CD4A07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2FDF" w:rsidRDefault="00242FDF"/>
    <w:sectPr w:rsidR="0024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242FDF"/>
    <w:rsid w:val="004912B9"/>
    <w:rsid w:val="00805C07"/>
    <w:rsid w:val="00825B35"/>
    <w:rsid w:val="00A3170E"/>
    <w:rsid w:val="00B0317D"/>
    <w:rsid w:val="00B157E0"/>
    <w:rsid w:val="00BA4330"/>
    <w:rsid w:val="00BE560C"/>
    <w:rsid w:val="00C16B46"/>
    <w:rsid w:val="00C51311"/>
    <w:rsid w:val="00CD4A07"/>
    <w:rsid w:val="00CE1E34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MingradErmakova</cp:lastModifiedBy>
  <cp:revision>3</cp:revision>
  <cp:lastPrinted>2023-08-01T07:29:00Z</cp:lastPrinted>
  <dcterms:created xsi:type="dcterms:W3CDTF">2023-08-01T07:29:00Z</dcterms:created>
  <dcterms:modified xsi:type="dcterms:W3CDTF">2023-08-01T07:42:00Z</dcterms:modified>
</cp:coreProperties>
</file>