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6B0" w:rsidRPr="009F1297" w:rsidRDefault="00EC1A3D" w:rsidP="00EC1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297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EC1A3D" w:rsidRDefault="00EC1A3D" w:rsidP="00EC1A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о внесении изменений </w:t>
      </w:r>
      <w:r w:rsidRPr="00EC1A3D">
        <w:rPr>
          <w:rFonts w:ascii="Times New Roman" w:hAnsi="Times New Roman" w:cs="Times New Roman"/>
          <w:sz w:val="28"/>
          <w:szCs w:val="28"/>
        </w:rPr>
        <w:t>в Правила землепользования и застройки горо</w:t>
      </w:r>
      <w:r>
        <w:rPr>
          <w:rFonts w:ascii="Times New Roman" w:hAnsi="Times New Roman" w:cs="Times New Roman"/>
          <w:sz w:val="28"/>
          <w:szCs w:val="28"/>
        </w:rPr>
        <w:t xml:space="preserve">да Пензы, утвержденные приказом </w:t>
      </w:r>
      <w:r w:rsidRPr="00EC1A3D">
        <w:rPr>
          <w:rFonts w:ascii="Times New Roman" w:hAnsi="Times New Roman" w:cs="Times New Roman"/>
          <w:sz w:val="28"/>
          <w:szCs w:val="28"/>
        </w:rPr>
        <w:t xml:space="preserve">Министерства градостроительства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C1A3D">
        <w:rPr>
          <w:rFonts w:ascii="Times New Roman" w:hAnsi="Times New Roman" w:cs="Times New Roman"/>
          <w:sz w:val="28"/>
          <w:szCs w:val="28"/>
        </w:rPr>
        <w:t>и архитектуры Пен</w:t>
      </w:r>
      <w:r>
        <w:rPr>
          <w:rFonts w:ascii="Times New Roman" w:hAnsi="Times New Roman" w:cs="Times New Roman"/>
          <w:sz w:val="28"/>
          <w:szCs w:val="28"/>
        </w:rPr>
        <w:t xml:space="preserve">зенской области от 20.05.2022 </w:t>
      </w:r>
      <w:r w:rsidRPr="00EC1A3D">
        <w:rPr>
          <w:rFonts w:ascii="Times New Roman" w:hAnsi="Times New Roman" w:cs="Times New Roman"/>
          <w:sz w:val="28"/>
          <w:szCs w:val="28"/>
        </w:rPr>
        <w:t xml:space="preserve">№ 46/ОД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C1A3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EC1A3D">
        <w:rPr>
          <w:rFonts w:ascii="Times New Roman" w:hAnsi="Times New Roman" w:cs="Times New Roman"/>
          <w:sz w:val="28"/>
          <w:szCs w:val="28"/>
        </w:rPr>
        <w:t>Об утверждении Правил землепользо</w:t>
      </w:r>
      <w:r>
        <w:rPr>
          <w:rFonts w:ascii="Times New Roman" w:hAnsi="Times New Roman" w:cs="Times New Roman"/>
          <w:sz w:val="28"/>
          <w:szCs w:val="28"/>
        </w:rPr>
        <w:t xml:space="preserve">вания и застройки города Пензы»                                                  </w:t>
      </w:r>
      <w:r w:rsidRPr="00EC1A3D">
        <w:rPr>
          <w:rFonts w:ascii="Times New Roman" w:hAnsi="Times New Roman" w:cs="Times New Roman"/>
          <w:sz w:val="28"/>
          <w:szCs w:val="28"/>
        </w:rPr>
        <w:t>(с последующими изменениями)</w:t>
      </w:r>
    </w:p>
    <w:p w:rsidR="009F1297" w:rsidRDefault="009F1297" w:rsidP="00EC1A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1297" w:rsidRDefault="009F1297" w:rsidP="009F12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="00D1072A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D1072A" w:rsidRPr="00EC1A3D">
        <w:rPr>
          <w:rFonts w:ascii="Times New Roman" w:hAnsi="Times New Roman" w:cs="Times New Roman"/>
          <w:sz w:val="28"/>
          <w:szCs w:val="28"/>
        </w:rPr>
        <w:t xml:space="preserve">в Правила землепользования </w:t>
      </w:r>
      <w:r w:rsidR="00D74A2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1072A" w:rsidRPr="00EC1A3D">
        <w:rPr>
          <w:rFonts w:ascii="Times New Roman" w:hAnsi="Times New Roman" w:cs="Times New Roman"/>
          <w:sz w:val="28"/>
          <w:szCs w:val="28"/>
        </w:rPr>
        <w:t>и застройки горо</w:t>
      </w:r>
      <w:r w:rsidR="00D1072A">
        <w:rPr>
          <w:rFonts w:ascii="Times New Roman" w:hAnsi="Times New Roman" w:cs="Times New Roman"/>
          <w:sz w:val="28"/>
          <w:szCs w:val="28"/>
        </w:rPr>
        <w:t xml:space="preserve">да Пензы, утвержденные приказом </w:t>
      </w:r>
      <w:r w:rsidR="00D1072A" w:rsidRPr="00EC1A3D">
        <w:rPr>
          <w:rFonts w:ascii="Times New Roman" w:hAnsi="Times New Roman" w:cs="Times New Roman"/>
          <w:sz w:val="28"/>
          <w:szCs w:val="28"/>
        </w:rPr>
        <w:t>Министерства градостроительства и архитектуры Пен</w:t>
      </w:r>
      <w:r w:rsidR="00D1072A">
        <w:rPr>
          <w:rFonts w:ascii="Times New Roman" w:hAnsi="Times New Roman" w:cs="Times New Roman"/>
          <w:sz w:val="28"/>
          <w:szCs w:val="28"/>
        </w:rPr>
        <w:t xml:space="preserve">зенской области от 20.05.2022 </w:t>
      </w:r>
      <w:r w:rsidR="00D1072A" w:rsidRPr="00EC1A3D">
        <w:rPr>
          <w:rFonts w:ascii="Times New Roman" w:hAnsi="Times New Roman" w:cs="Times New Roman"/>
          <w:sz w:val="28"/>
          <w:szCs w:val="28"/>
        </w:rPr>
        <w:t>№ 46/ОД «Об утверждении Правил землепользо</w:t>
      </w:r>
      <w:r w:rsidR="00D1072A">
        <w:rPr>
          <w:rFonts w:ascii="Times New Roman" w:hAnsi="Times New Roman" w:cs="Times New Roman"/>
          <w:sz w:val="28"/>
          <w:szCs w:val="28"/>
        </w:rPr>
        <w:t xml:space="preserve">вания и застройки города </w:t>
      </w:r>
      <w:proofErr w:type="gramStart"/>
      <w:r w:rsidR="00D1072A">
        <w:rPr>
          <w:rFonts w:ascii="Times New Roman" w:hAnsi="Times New Roman" w:cs="Times New Roman"/>
          <w:sz w:val="28"/>
          <w:szCs w:val="28"/>
        </w:rPr>
        <w:t xml:space="preserve">Пензы»   </w:t>
      </w:r>
      <w:proofErr w:type="gramEnd"/>
      <w:r w:rsidR="00D1072A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D1072A" w:rsidRPr="00EC1A3D">
        <w:rPr>
          <w:rFonts w:ascii="Times New Roman" w:hAnsi="Times New Roman" w:cs="Times New Roman"/>
          <w:sz w:val="28"/>
          <w:szCs w:val="28"/>
        </w:rPr>
        <w:t>(с последующими изменениями)</w:t>
      </w:r>
      <w:r w:rsidR="00D107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предусматриваются следующие изменения:</w:t>
      </w:r>
    </w:p>
    <w:p w:rsidR="009F1297" w:rsidRDefault="009F1297" w:rsidP="009F129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1C3E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D1072A">
        <w:rPr>
          <w:rFonts w:ascii="Times New Roman" w:hAnsi="Times New Roman" w:cs="Times New Roman"/>
          <w:b/>
          <w:sz w:val="28"/>
          <w:szCs w:val="28"/>
        </w:rPr>
        <w:t>В части</w:t>
      </w:r>
      <w:r w:rsidRPr="00D107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072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1072A">
        <w:rPr>
          <w:rFonts w:ascii="Times New Roman" w:hAnsi="Times New Roman" w:cs="Times New Roman"/>
          <w:b/>
          <w:sz w:val="28"/>
          <w:szCs w:val="28"/>
        </w:rPr>
        <w:t xml:space="preserve"> «Порядок применения </w:t>
      </w:r>
      <w:r w:rsidR="002E4973" w:rsidRPr="00D1072A">
        <w:rPr>
          <w:rFonts w:ascii="Times New Roman" w:hAnsi="Times New Roman" w:cs="Times New Roman"/>
          <w:b/>
          <w:sz w:val="28"/>
          <w:szCs w:val="28"/>
        </w:rPr>
        <w:t xml:space="preserve">правил землепользования </w:t>
      </w:r>
      <w:r w:rsidR="00D74A2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2E4973" w:rsidRPr="00D1072A">
        <w:rPr>
          <w:rFonts w:ascii="Times New Roman" w:hAnsi="Times New Roman" w:cs="Times New Roman"/>
          <w:b/>
          <w:sz w:val="28"/>
          <w:szCs w:val="28"/>
        </w:rPr>
        <w:t>и застройки и внесения в них</w:t>
      </w:r>
      <w:r w:rsidRPr="00D107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4973" w:rsidRPr="00D1072A">
        <w:rPr>
          <w:rFonts w:ascii="Times New Roman" w:hAnsi="Times New Roman" w:cs="Times New Roman"/>
          <w:b/>
          <w:sz w:val="28"/>
          <w:szCs w:val="28"/>
        </w:rPr>
        <w:t>изменений»:</w:t>
      </w:r>
    </w:p>
    <w:p w:rsidR="00D74A2A" w:rsidRPr="00D74A2A" w:rsidRDefault="00D74A2A" w:rsidP="00D74A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1.1) </w:t>
      </w:r>
      <w:r w:rsidR="00647FE7">
        <w:rPr>
          <w:rFonts w:ascii="Times New Roman" w:hAnsi="Times New Roman" w:cs="Times New Roman"/>
          <w:sz w:val="28"/>
          <w:szCs w:val="28"/>
        </w:rPr>
        <w:t>статьи 1, 2, 4, 7, 8, 9, 10, 11, 12, 13, 14, 15 приведены в соответствие                       с законодательством Российской Федерации;</w:t>
      </w:r>
    </w:p>
    <w:p w:rsidR="009F1297" w:rsidRDefault="009F1297" w:rsidP="009F12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C3E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D1072A">
        <w:rPr>
          <w:rFonts w:ascii="Times New Roman" w:hAnsi="Times New Roman" w:cs="Times New Roman"/>
          <w:b/>
          <w:sz w:val="28"/>
          <w:szCs w:val="28"/>
        </w:rPr>
        <w:t>В части</w:t>
      </w:r>
      <w:r w:rsidRPr="00D107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072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1072A">
        <w:rPr>
          <w:rFonts w:ascii="Times New Roman" w:hAnsi="Times New Roman" w:cs="Times New Roman"/>
          <w:b/>
          <w:sz w:val="28"/>
          <w:szCs w:val="28"/>
        </w:rPr>
        <w:t xml:space="preserve"> «Градостроительные регламенты»:</w:t>
      </w:r>
    </w:p>
    <w:p w:rsidR="00D74A2A" w:rsidRDefault="00D1072A" w:rsidP="00647F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2.1)</w:t>
      </w:r>
      <w:r w:rsidR="002E4973">
        <w:rPr>
          <w:rFonts w:ascii="Times New Roman" w:hAnsi="Times New Roman" w:cs="Times New Roman"/>
          <w:sz w:val="28"/>
          <w:szCs w:val="28"/>
        </w:rPr>
        <w:t xml:space="preserve"> </w:t>
      </w:r>
      <w:r w:rsidR="00D74A2A">
        <w:rPr>
          <w:rFonts w:ascii="Times New Roman" w:hAnsi="Times New Roman" w:cs="Times New Roman"/>
          <w:sz w:val="28"/>
          <w:szCs w:val="28"/>
        </w:rPr>
        <w:t xml:space="preserve">в </w:t>
      </w:r>
      <w:r w:rsidR="00D74A2A">
        <w:rPr>
          <w:rFonts w:ascii="Times New Roman" w:hAnsi="Times New Roman" w:cs="Times New Roman"/>
          <w:sz w:val="28"/>
          <w:szCs w:val="28"/>
          <w:lang w:val="x-none"/>
        </w:rPr>
        <w:t>стать</w:t>
      </w:r>
      <w:r w:rsidR="00D74A2A">
        <w:rPr>
          <w:rFonts w:ascii="Times New Roman" w:hAnsi="Times New Roman" w:cs="Times New Roman"/>
          <w:sz w:val="28"/>
          <w:szCs w:val="28"/>
        </w:rPr>
        <w:t>е</w:t>
      </w:r>
      <w:r w:rsidR="00D74A2A">
        <w:rPr>
          <w:rFonts w:ascii="Times New Roman" w:hAnsi="Times New Roman" w:cs="Times New Roman"/>
          <w:sz w:val="28"/>
          <w:szCs w:val="28"/>
          <w:lang w:val="x-none"/>
        </w:rPr>
        <w:t xml:space="preserve"> 17 </w:t>
      </w:r>
      <w:r w:rsidR="00D74A2A">
        <w:rPr>
          <w:rFonts w:ascii="Times New Roman" w:hAnsi="Times New Roman" w:cs="Times New Roman"/>
          <w:sz w:val="28"/>
          <w:szCs w:val="28"/>
        </w:rPr>
        <w:t>«</w:t>
      </w:r>
      <w:r w:rsidR="00D74A2A" w:rsidRPr="00D74A2A">
        <w:rPr>
          <w:rFonts w:ascii="Times New Roman" w:hAnsi="Times New Roman" w:cs="Times New Roman"/>
          <w:sz w:val="28"/>
          <w:szCs w:val="28"/>
          <w:lang w:val="x-none"/>
        </w:rPr>
        <w:t>Виды разрешенного использования. Классификатор видов разрешенного использования земельных участков</w:t>
      </w:r>
      <w:r w:rsidR="00D74A2A">
        <w:rPr>
          <w:rFonts w:ascii="Times New Roman" w:hAnsi="Times New Roman" w:cs="Times New Roman"/>
          <w:sz w:val="28"/>
          <w:szCs w:val="28"/>
        </w:rPr>
        <w:t>» таблица «Классификатор видов разреше</w:t>
      </w:r>
      <w:r w:rsidR="00D74A2A" w:rsidRPr="00D74A2A">
        <w:rPr>
          <w:rFonts w:ascii="Times New Roman" w:hAnsi="Times New Roman" w:cs="Times New Roman"/>
          <w:sz w:val="28"/>
          <w:szCs w:val="28"/>
        </w:rPr>
        <w:t xml:space="preserve">нного использования, используемых </w:t>
      </w:r>
      <w:r w:rsidR="00D74A2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74A2A" w:rsidRPr="00D74A2A">
        <w:rPr>
          <w:rFonts w:ascii="Times New Roman" w:hAnsi="Times New Roman" w:cs="Times New Roman"/>
          <w:sz w:val="28"/>
          <w:szCs w:val="28"/>
        </w:rPr>
        <w:t>в настоящих Правилах землепользования и застройки</w:t>
      </w:r>
      <w:r w:rsidR="00D74A2A">
        <w:rPr>
          <w:rFonts w:ascii="Times New Roman" w:hAnsi="Times New Roman" w:cs="Times New Roman"/>
          <w:sz w:val="28"/>
          <w:szCs w:val="28"/>
        </w:rPr>
        <w:t>» приведена                                     в соответствие с законодательством</w:t>
      </w:r>
      <w:r w:rsidR="00647FE7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D74A2A">
        <w:rPr>
          <w:rFonts w:ascii="Times New Roman" w:hAnsi="Times New Roman" w:cs="Times New Roman"/>
          <w:sz w:val="28"/>
          <w:szCs w:val="28"/>
        </w:rPr>
        <w:t>;</w:t>
      </w:r>
    </w:p>
    <w:p w:rsidR="00D1072A" w:rsidRDefault="00D74A2A" w:rsidP="00D107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2.2) в</w:t>
      </w:r>
      <w:r w:rsidR="0096524A">
        <w:rPr>
          <w:rFonts w:ascii="Times New Roman" w:hAnsi="Times New Roman" w:cs="Times New Roman"/>
          <w:sz w:val="28"/>
          <w:szCs w:val="28"/>
        </w:rPr>
        <w:t xml:space="preserve"> статье 19 «</w:t>
      </w:r>
      <w:r w:rsidR="002E4973" w:rsidRPr="002E4973">
        <w:rPr>
          <w:rFonts w:ascii="Times New Roman" w:hAnsi="Times New Roman" w:cs="Times New Roman"/>
          <w:sz w:val="28"/>
          <w:szCs w:val="28"/>
        </w:rPr>
        <w:t xml:space="preserve">Градостроительный регламент территориальной зоны </w:t>
      </w:r>
      <w:r w:rsidR="00D1072A">
        <w:rPr>
          <w:rFonts w:ascii="Times New Roman" w:hAnsi="Times New Roman" w:cs="Times New Roman"/>
          <w:sz w:val="28"/>
          <w:szCs w:val="28"/>
        </w:rPr>
        <w:t xml:space="preserve">      </w:t>
      </w:r>
      <w:r w:rsidR="002E4973" w:rsidRPr="002E4973">
        <w:rPr>
          <w:rFonts w:ascii="Times New Roman" w:hAnsi="Times New Roman" w:cs="Times New Roman"/>
          <w:sz w:val="28"/>
          <w:szCs w:val="28"/>
        </w:rPr>
        <w:t>Ж-1 «Зона застройки индивидуальными жилым</w:t>
      </w:r>
      <w:r w:rsidR="002E4973" w:rsidRPr="00D1072A">
        <w:rPr>
          <w:rFonts w:ascii="Times New Roman" w:hAnsi="Times New Roman" w:cs="Times New Roman"/>
          <w:sz w:val="28"/>
          <w:szCs w:val="28"/>
        </w:rPr>
        <w:t>и домами»</w:t>
      </w:r>
      <w:r w:rsidR="00D47030" w:rsidRPr="00D1072A">
        <w:rPr>
          <w:rFonts w:ascii="Times New Roman" w:hAnsi="Times New Roman" w:cs="Times New Roman"/>
          <w:sz w:val="28"/>
          <w:szCs w:val="28"/>
        </w:rPr>
        <w:t xml:space="preserve"> </w:t>
      </w:r>
      <w:r w:rsidR="00D1072A">
        <w:rPr>
          <w:rFonts w:ascii="Times New Roman" w:hAnsi="Times New Roman" w:cs="Times New Roman"/>
          <w:sz w:val="28"/>
          <w:szCs w:val="28"/>
        </w:rPr>
        <w:t>виды разрешенного использования:</w:t>
      </w:r>
    </w:p>
    <w:p w:rsidR="00D1072A" w:rsidRDefault="00D1072A" w:rsidP="00D107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7030" w:rsidRPr="00D1072A">
        <w:rPr>
          <w:rFonts w:ascii="Times New Roman" w:hAnsi="Times New Roman" w:cs="Times New Roman"/>
          <w:sz w:val="28"/>
          <w:szCs w:val="28"/>
        </w:rPr>
        <w:t xml:space="preserve">«Социальное обслуживание» (код 3.2), </w:t>
      </w:r>
    </w:p>
    <w:p w:rsidR="00D1072A" w:rsidRDefault="00D1072A" w:rsidP="00D107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7030" w:rsidRPr="00D1072A">
        <w:rPr>
          <w:rFonts w:ascii="Times New Roman" w:hAnsi="Times New Roman" w:cs="Times New Roman"/>
          <w:sz w:val="28"/>
          <w:szCs w:val="28"/>
        </w:rPr>
        <w:t xml:space="preserve">«Бытовое обслуживание» (код 3.3), </w:t>
      </w:r>
    </w:p>
    <w:p w:rsidR="00D1072A" w:rsidRDefault="00D1072A" w:rsidP="00D107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7030" w:rsidRPr="00D1072A">
        <w:rPr>
          <w:rFonts w:ascii="Times New Roman" w:hAnsi="Times New Roman" w:cs="Times New Roman"/>
          <w:sz w:val="28"/>
          <w:szCs w:val="28"/>
        </w:rPr>
        <w:t xml:space="preserve">«Амбулаторно-поликлиническое обслуживание» (код 3.4.1), </w:t>
      </w:r>
    </w:p>
    <w:p w:rsidR="00D1072A" w:rsidRDefault="00D1072A" w:rsidP="00D107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47030" w:rsidRPr="00D1072A">
        <w:rPr>
          <w:rFonts w:ascii="Times New Roman" w:hAnsi="Times New Roman" w:cs="Times New Roman"/>
          <w:sz w:val="28"/>
          <w:szCs w:val="28"/>
        </w:rPr>
        <w:t>«Объекты культурно-досуговой деятельности» (код 3.6.1)</w:t>
      </w:r>
      <w:r w:rsidRPr="00D1072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1072A" w:rsidRDefault="00D1072A" w:rsidP="00D107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72A">
        <w:rPr>
          <w:rFonts w:ascii="Times New Roman" w:hAnsi="Times New Roman" w:cs="Times New Roman"/>
          <w:sz w:val="28"/>
          <w:szCs w:val="28"/>
        </w:rPr>
        <w:t>«Общественное управление»</w:t>
      </w:r>
      <w:r w:rsidR="00D47030" w:rsidRPr="00D1072A">
        <w:rPr>
          <w:rFonts w:ascii="Times New Roman" w:hAnsi="Times New Roman" w:cs="Times New Roman"/>
          <w:sz w:val="28"/>
          <w:szCs w:val="28"/>
        </w:rPr>
        <w:t xml:space="preserve"> </w:t>
      </w:r>
      <w:r w:rsidRPr="00D1072A">
        <w:rPr>
          <w:rFonts w:ascii="Times New Roman" w:hAnsi="Times New Roman" w:cs="Times New Roman"/>
          <w:sz w:val="28"/>
          <w:szCs w:val="28"/>
        </w:rPr>
        <w:t xml:space="preserve">(код 3.8), </w:t>
      </w:r>
    </w:p>
    <w:p w:rsidR="00D1072A" w:rsidRDefault="00D1072A" w:rsidP="00D107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72A">
        <w:rPr>
          <w:rFonts w:ascii="Times New Roman" w:hAnsi="Times New Roman" w:cs="Times New Roman"/>
          <w:sz w:val="28"/>
          <w:szCs w:val="28"/>
        </w:rPr>
        <w:t xml:space="preserve">«Деловое управление» (код 4.1), </w:t>
      </w:r>
    </w:p>
    <w:p w:rsidR="00D1072A" w:rsidRDefault="00D1072A" w:rsidP="00D107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72A">
        <w:rPr>
          <w:rFonts w:ascii="Times New Roman" w:hAnsi="Times New Roman" w:cs="Times New Roman"/>
          <w:sz w:val="28"/>
          <w:szCs w:val="28"/>
        </w:rPr>
        <w:t xml:space="preserve">«Магазины» (код 4.4), </w:t>
      </w:r>
    </w:p>
    <w:p w:rsidR="00D1072A" w:rsidRDefault="00D1072A" w:rsidP="00D107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72A">
        <w:rPr>
          <w:rFonts w:ascii="Times New Roman" w:hAnsi="Times New Roman" w:cs="Times New Roman"/>
          <w:sz w:val="28"/>
          <w:szCs w:val="28"/>
        </w:rPr>
        <w:t xml:space="preserve">«Банковская и страховая деятельность (код 4.5), </w:t>
      </w:r>
    </w:p>
    <w:p w:rsidR="00D1072A" w:rsidRDefault="00D1072A" w:rsidP="00D107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72A">
        <w:rPr>
          <w:rFonts w:ascii="Times New Roman" w:hAnsi="Times New Roman" w:cs="Times New Roman"/>
          <w:sz w:val="28"/>
          <w:szCs w:val="28"/>
        </w:rPr>
        <w:t>«Общественное питание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1072A">
        <w:rPr>
          <w:rFonts w:ascii="Times New Roman" w:hAnsi="Times New Roman" w:cs="Times New Roman"/>
          <w:sz w:val="28"/>
          <w:szCs w:val="28"/>
        </w:rPr>
        <w:t xml:space="preserve">(код 4.6) </w:t>
      </w:r>
    </w:p>
    <w:p w:rsidR="00D47030" w:rsidRDefault="00D47030" w:rsidP="009F1297">
      <w:pPr>
        <w:jc w:val="both"/>
        <w:rPr>
          <w:rFonts w:ascii="Times New Roman" w:hAnsi="Times New Roman" w:cs="Times New Roman"/>
          <w:sz w:val="28"/>
          <w:szCs w:val="28"/>
        </w:rPr>
      </w:pPr>
      <w:r w:rsidRPr="00D1072A">
        <w:rPr>
          <w:rFonts w:ascii="Times New Roman" w:hAnsi="Times New Roman" w:cs="Times New Roman"/>
          <w:sz w:val="28"/>
          <w:szCs w:val="28"/>
        </w:rPr>
        <w:t>перенесены из основных</w:t>
      </w:r>
      <w:r w:rsidR="00D1072A">
        <w:rPr>
          <w:rFonts w:ascii="Times New Roman" w:hAnsi="Times New Roman" w:cs="Times New Roman"/>
          <w:sz w:val="28"/>
          <w:szCs w:val="28"/>
        </w:rPr>
        <w:t xml:space="preserve"> видов разрешенного использования</w:t>
      </w:r>
      <w:r w:rsidRPr="00D1072A">
        <w:rPr>
          <w:rFonts w:ascii="Times New Roman" w:hAnsi="Times New Roman" w:cs="Times New Roman"/>
          <w:sz w:val="28"/>
          <w:szCs w:val="28"/>
        </w:rPr>
        <w:t xml:space="preserve"> в условно разрешенные виды использования;</w:t>
      </w:r>
    </w:p>
    <w:p w:rsidR="00D47030" w:rsidRDefault="00647FE7" w:rsidP="00D107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</w:t>
      </w:r>
      <w:r w:rsidR="00D1072A">
        <w:rPr>
          <w:rFonts w:ascii="Times New Roman" w:hAnsi="Times New Roman" w:cs="Times New Roman"/>
          <w:sz w:val="28"/>
          <w:szCs w:val="28"/>
        </w:rPr>
        <w:t>)</w:t>
      </w:r>
      <w:r w:rsidR="00D47030">
        <w:rPr>
          <w:rFonts w:ascii="Times New Roman" w:hAnsi="Times New Roman" w:cs="Times New Roman"/>
          <w:sz w:val="28"/>
          <w:szCs w:val="28"/>
        </w:rPr>
        <w:t xml:space="preserve"> в статье 32 «</w:t>
      </w:r>
      <w:r w:rsidR="00D47030" w:rsidRPr="00D47030">
        <w:rPr>
          <w:rFonts w:ascii="Times New Roman" w:hAnsi="Times New Roman" w:cs="Times New Roman"/>
          <w:sz w:val="28"/>
          <w:szCs w:val="28"/>
        </w:rPr>
        <w:t>Градостроительный регламент территориальной зоны ОД-2 «Зона специализированной общественной застройки»</w:t>
      </w:r>
      <w:r w:rsidR="00D47030">
        <w:rPr>
          <w:rFonts w:ascii="Times New Roman" w:hAnsi="Times New Roman" w:cs="Times New Roman"/>
          <w:sz w:val="28"/>
          <w:szCs w:val="28"/>
        </w:rPr>
        <w:t xml:space="preserve"> -  в условно разрешенные виды использования </w:t>
      </w:r>
      <w:r w:rsidR="00D47030" w:rsidRPr="0096524A">
        <w:rPr>
          <w:rFonts w:ascii="Times New Roman" w:eastAsia="Times New Roman" w:hAnsi="Times New Roman" w:cs="Times New Roman"/>
          <w:sz w:val="28"/>
          <w:szCs w:val="28"/>
          <w:lang w:eastAsia="zh-CN"/>
        </w:rPr>
        <w:t>земельных участков и объектов капитального строительства</w:t>
      </w:r>
      <w:r w:rsidR="00D47030">
        <w:rPr>
          <w:rFonts w:eastAsia="Times New Roman"/>
          <w:szCs w:val="24"/>
          <w:lang w:eastAsia="zh-CN"/>
        </w:rPr>
        <w:t xml:space="preserve"> </w:t>
      </w:r>
      <w:r w:rsidR="00D47030">
        <w:rPr>
          <w:rFonts w:ascii="Times New Roman" w:hAnsi="Times New Roman" w:cs="Times New Roman"/>
          <w:sz w:val="28"/>
          <w:szCs w:val="28"/>
        </w:rPr>
        <w:t>включен вид разрешенного использования «</w:t>
      </w:r>
      <w:r w:rsidR="00D47030" w:rsidRPr="00D47030">
        <w:rPr>
          <w:rFonts w:ascii="Times New Roman" w:hAnsi="Times New Roman" w:cs="Times New Roman"/>
          <w:sz w:val="28"/>
          <w:szCs w:val="28"/>
        </w:rPr>
        <w:t>Обеспечение деятельности в области гидрометеорологии и смежных с ней областях</w:t>
      </w:r>
      <w:r w:rsidR="00D47030">
        <w:rPr>
          <w:rFonts w:ascii="Times New Roman" w:hAnsi="Times New Roman" w:cs="Times New Roman"/>
          <w:sz w:val="28"/>
          <w:szCs w:val="28"/>
        </w:rPr>
        <w:t>» (код 3.9.1);</w:t>
      </w:r>
    </w:p>
    <w:p w:rsidR="009F1297" w:rsidRDefault="00647FE7" w:rsidP="00D107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D1072A">
        <w:rPr>
          <w:rFonts w:ascii="Times New Roman" w:hAnsi="Times New Roman" w:cs="Times New Roman"/>
          <w:sz w:val="28"/>
          <w:szCs w:val="28"/>
        </w:rPr>
        <w:t>)</w:t>
      </w:r>
      <w:r w:rsidR="002E4973">
        <w:rPr>
          <w:rFonts w:ascii="Times New Roman" w:hAnsi="Times New Roman" w:cs="Times New Roman"/>
          <w:sz w:val="28"/>
          <w:szCs w:val="28"/>
        </w:rPr>
        <w:t xml:space="preserve"> </w:t>
      </w:r>
      <w:r w:rsidR="0096524A">
        <w:rPr>
          <w:rFonts w:ascii="Times New Roman" w:hAnsi="Times New Roman" w:cs="Times New Roman"/>
          <w:sz w:val="28"/>
          <w:szCs w:val="28"/>
        </w:rPr>
        <w:t>в статье 42 «</w:t>
      </w:r>
      <w:r w:rsidR="002E4973" w:rsidRPr="002E4973">
        <w:rPr>
          <w:rFonts w:ascii="Times New Roman" w:hAnsi="Times New Roman" w:cs="Times New Roman"/>
          <w:sz w:val="28"/>
          <w:szCs w:val="28"/>
        </w:rPr>
        <w:t>Градостроительный регламент территориальной зоны</w:t>
      </w:r>
      <w:r w:rsidR="00D1072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E4973" w:rsidRPr="002E4973">
        <w:rPr>
          <w:rFonts w:ascii="Times New Roman" w:hAnsi="Times New Roman" w:cs="Times New Roman"/>
          <w:sz w:val="28"/>
          <w:szCs w:val="28"/>
        </w:rPr>
        <w:t xml:space="preserve"> P-1 «Зона озелененных территорий общего пользования»</w:t>
      </w:r>
      <w:r w:rsidR="0096524A">
        <w:rPr>
          <w:rFonts w:ascii="Times New Roman" w:hAnsi="Times New Roman" w:cs="Times New Roman"/>
          <w:sz w:val="28"/>
          <w:szCs w:val="28"/>
        </w:rPr>
        <w:t xml:space="preserve"> - в</w:t>
      </w:r>
      <w:r w:rsidR="002E4973">
        <w:rPr>
          <w:rFonts w:ascii="Times New Roman" w:hAnsi="Times New Roman" w:cs="Times New Roman"/>
          <w:sz w:val="28"/>
          <w:szCs w:val="28"/>
        </w:rPr>
        <w:t xml:space="preserve"> </w:t>
      </w:r>
      <w:r w:rsidR="0096524A">
        <w:rPr>
          <w:rFonts w:ascii="Times New Roman" w:eastAsia="Times New Roman" w:hAnsi="Times New Roman" w:cs="Times New Roman"/>
          <w:sz w:val="28"/>
          <w:szCs w:val="28"/>
          <w:lang w:eastAsia="zh-CN"/>
        </w:rPr>
        <w:t>о</w:t>
      </w:r>
      <w:r w:rsidR="0096524A" w:rsidRPr="0096524A">
        <w:rPr>
          <w:rFonts w:ascii="Times New Roman" w:eastAsia="Times New Roman" w:hAnsi="Times New Roman" w:cs="Times New Roman"/>
          <w:sz w:val="28"/>
          <w:szCs w:val="28"/>
          <w:lang w:eastAsia="zh-CN"/>
        </w:rPr>
        <w:t>сновные виды разрешенного использования земельных участков и объектов капитального строительства</w:t>
      </w:r>
      <w:r w:rsidR="0096524A">
        <w:rPr>
          <w:rFonts w:eastAsia="Times New Roman"/>
          <w:szCs w:val="24"/>
          <w:lang w:eastAsia="zh-CN"/>
        </w:rPr>
        <w:t xml:space="preserve"> </w:t>
      </w:r>
      <w:r w:rsidR="0096524A">
        <w:rPr>
          <w:rFonts w:ascii="Times New Roman" w:hAnsi="Times New Roman" w:cs="Times New Roman"/>
          <w:sz w:val="28"/>
          <w:szCs w:val="28"/>
        </w:rPr>
        <w:t>включен вид разрешенного использования «</w:t>
      </w:r>
      <w:r w:rsidR="0096524A" w:rsidRPr="0096524A">
        <w:rPr>
          <w:rFonts w:ascii="Times New Roman" w:hAnsi="Times New Roman" w:cs="Times New Roman"/>
          <w:sz w:val="28"/>
          <w:szCs w:val="28"/>
        </w:rPr>
        <w:t>Историко-культурная деятельность</w:t>
      </w:r>
      <w:r w:rsidR="0096524A">
        <w:rPr>
          <w:rFonts w:ascii="Times New Roman" w:hAnsi="Times New Roman" w:cs="Times New Roman"/>
          <w:sz w:val="28"/>
          <w:szCs w:val="28"/>
        </w:rPr>
        <w:t xml:space="preserve">» (код </w:t>
      </w:r>
      <w:r w:rsidR="009F1297">
        <w:rPr>
          <w:rFonts w:ascii="Times New Roman" w:hAnsi="Times New Roman" w:cs="Times New Roman"/>
          <w:sz w:val="28"/>
          <w:szCs w:val="28"/>
        </w:rPr>
        <w:t>9.3</w:t>
      </w:r>
      <w:r w:rsidR="0096524A">
        <w:rPr>
          <w:rFonts w:ascii="Times New Roman" w:hAnsi="Times New Roman" w:cs="Times New Roman"/>
          <w:sz w:val="28"/>
          <w:szCs w:val="28"/>
        </w:rPr>
        <w:t>)</w:t>
      </w:r>
      <w:r w:rsidR="00D47030">
        <w:rPr>
          <w:rFonts w:ascii="Times New Roman" w:hAnsi="Times New Roman" w:cs="Times New Roman"/>
          <w:sz w:val="28"/>
          <w:szCs w:val="28"/>
        </w:rPr>
        <w:t>;</w:t>
      </w:r>
    </w:p>
    <w:p w:rsidR="00D47030" w:rsidRDefault="00647FE7" w:rsidP="00D107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D1072A">
        <w:rPr>
          <w:rFonts w:ascii="Times New Roman" w:hAnsi="Times New Roman" w:cs="Times New Roman"/>
          <w:sz w:val="28"/>
          <w:szCs w:val="28"/>
        </w:rPr>
        <w:t>)</w:t>
      </w:r>
      <w:r w:rsidR="00D47030">
        <w:rPr>
          <w:rFonts w:ascii="Times New Roman" w:hAnsi="Times New Roman" w:cs="Times New Roman"/>
          <w:sz w:val="28"/>
          <w:szCs w:val="28"/>
        </w:rPr>
        <w:t xml:space="preserve"> статья 54 «</w:t>
      </w:r>
      <w:r w:rsidR="00D47030" w:rsidRPr="00D47030">
        <w:rPr>
          <w:rFonts w:ascii="Times New Roman" w:hAnsi="Times New Roman" w:cs="Times New Roman"/>
          <w:sz w:val="28"/>
          <w:szCs w:val="28"/>
        </w:rPr>
        <w:t>Территории, в границах которых предусматриваются требования к архитектурно-градостроительному облику объектов капитального строительства</w:t>
      </w:r>
      <w:r w:rsidR="00D47030">
        <w:rPr>
          <w:rFonts w:ascii="Times New Roman" w:hAnsi="Times New Roman" w:cs="Times New Roman"/>
          <w:sz w:val="28"/>
          <w:szCs w:val="28"/>
        </w:rPr>
        <w:t>» изложена в новой редакции;</w:t>
      </w:r>
    </w:p>
    <w:p w:rsidR="00D47030" w:rsidRDefault="00647FE7" w:rsidP="00D107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D1072A">
        <w:rPr>
          <w:rFonts w:ascii="Times New Roman" w:hAnsi="Times New Roman" w:cs="Times New Roman"/>
          <w:sz w:val="28"/>
          <w:szCs w:val="28"/>
        </w:rPr>
        <w:t>)</w:t>
      </w:r>
      <w:r w:rsidR="00D47030">
        <w:rPr>
          <w:rFonts w:ascii="Times New Roman" w:hAnsi="Times New Roman" w:cs="Times New Roman"/>
          <w:sz w:val="28"/>
          <w:szCs w:val="28"/>
        </w:rPr>
        <w:t xml:space="preserve"> в статье 56 «</w:t>
      </w:r>
      <w:r w:rsidR="00D47030" w:rsidRPr="00D47030">
        <w:rPr>
          <w:rFonts w:ascii="Times New Roman" w:hAnsi="Times New Roman" w:cs="Times New Roman"/>
          <w:sz w:val="28"/>
          <w:szCs w:val="28"/>
        </w:rPr>
        <w:t xml:space="preserve">Ограничения использования земельных участков </w:t>
      </w:r>
      <w:r w:rsidR="00D1072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47030" w:rsidRPr="00D47030">
        <w:rPr>
          <w:rFonts w:ascii="Times New Roman" w:hAnsi="Times New Roman" w:cs="Times New Roman"/>
          <w:sz w:val="28"/>
          <w:szCs w:val="28"/>
        </w:rPr>
        <w:t>и объектов капитального строительства на территории санитарно-защитных зон и санитарных разрывов</w:t>
      </w:r>
      <w:r w:rsidR="00D47030">
        <w:rPr>
          <w:rFonts w:ascii="Times New Roman" w:hAnsi="Times New Roman" w:cs="Times New Roman"/>
          <w:sz w:val="28"/>
          <w:szCs w:val="28"/>
        </w:rPr>
        <w:t>» ча</w:t>
      </w:r>
      <w:r w:rsidR="001A1155">
        <w:rPr>
          <w:rFonts w:ascii="Times New Roman" w:hAnsi="Times New Roman" w:cs="Times New Roman"/>
          <w:sz w:val="28"/>
          <w:szCs w:val="28"/>
        </w:rPr>
        <w:t>сть 7 изложена в новой редакции;</w:t>
      </w:r>
    </w:p>
    <w:p w:rsidR="00D47030" w:rsidRDefault="00647FE7" w:rsidP="00D107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D1072A">
        <w:rPr>
          <w:rFonts w:ascii="Times New Roman" w:hAnsi="Times New Roman" w:cs="Times New Roman"/>
          <w:sz w:val="28"/>
          <w:szCs w:val="28"/>
        </w:rPr>
        <w:t>)</w:t>
      </w:r>
      <w:r w:rsidR="00D47030">
        <w:rPr>
          <w:rFonts w:ascii="Times New Roman" w:hAnsi="Times New Roman" w:cs="Times New Roman"/>
          <w:sz w:val="28"/>
          <w:szCs w:val="28"/>
        </w:rPr>
        <w:t xml:space="preserve"> в статье 57 «</w:t>
      </w:r>
      <w:r w:rsidR="00D47030" w:rsidRPr="00D47030">
        <w:rPr>
          <w:rFonts w:ascii="Times New Roman" w:hAnsi="Times New Roman" w:cs="Times New Roman"/>
          <w:sz w:val="28"/>
          <w:szCs w:val="28"/>
        </w:rPr>
        <w:t xml:space="preserve">Ограничения использования земельных участков </w:t>
      </w:r>
      <w:r w:rsidR="00D1072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47030" w:rsidRPr="00D47030">
        <w:rPr>
          <w:rFonts w:ascii="Times New Roman" w:hAnsi="Times New Roman" w:cs="Times New Roman"/>
          <w:sz w:val="28"/>
          <w:szCs w:val="28"/>
        </w:rPr>
        <w:t>и объектов капитального строительства на территории охранных зон инженерных коммуникаций</w:t>
      </w:r>
      <w:r w:rsidR="00D47030">
        <w:rPr>
          <w:rFonts w:ascii="Times New Roman" w:hAnsi="Times New Roman" w:cs="Times New Roman"/>
          <w:sz w:val="28"/>
          <w:szCs w:val="28"/>
        </w:rPr>
        <w:t>»</w:t>
      </w:r>
      <w:r w:rsidR="00D47030" w:rsidRPr="00D47030">
        <w:rPr>
          <w:rFonts w:ascii="Times New Roman" w:hAnsi="Times New Roman" w:cs="Times New Roman"/>
          <w:sz w:val="28"/>
          <w:szCs w:val="28"/>
        </w:rPr>
        <w:t xml:space="preserve"> </w:t>
      </w:r>
      <w:r w:rsidR="00D47030">
        <w:rPr>
          <w:rFonts w:ascii="Times New Roman" w:hAnsi="Times New Roman" w:cs="Times New Roman"/>
          <w:sz w:val="28"/>
          <w:szCs w:val="28"/>
        </w:rPr>
        <w:t>часть 5 изложена в новой редакции</w:t>
      </w:r>
      <w:r w:rsidR="006B0482">
        <w:rPr>
          <w:rFonts w:ascii="Times New Roman" w:hAnsi="Times New Roman" w:cs="Times New Roman"/>
          <w:sz w:val="28"/>
          <w:szCs w:val="28"/>
        </w:rPr>
        <w:t>;</w:t>
      </w:r>
    </w:p>
    <w:p w:rsidR="00D47030" w:rsidRDefault="00647FE7" w:rsidP="00D107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D1072A">
        <w:rPr>
          <w:rFonts w:ascii="Times New Roman" w:hAnsi="Times New Roman" w:cs="Times New Roman"/>
          <w:sz w:val="28"/>
          <w:szCs w:val="28"/>
        </w:rPr>
        <w:t>)</w:t>
      </w:r>
      <w:r w:rsidR="00D47030">
        <w:rPr>
          <w:rFonts w:ascii="Times New Roman" w:hAnsi="Times New Roman" w:cs="Times New Roman"/>
          <w:sz w:val="28"/>
          <w:szCs w:val="28"/>
        </w:rPr>
        <w:t xml:space="preserve"> статья 63 «Ограничения</w:t>
      </w:r>
      <w:r w:rsidR="00D47030" w:rsidRPr="00D47030">
        <w:t xml:space="preserve"> </w:t>
      </w:r>
      <w:r w:rsidR="00D47030" w:rsidRPr="00D47030">
        <w:rPr>
          <w:rFonts w:ascii="Times New Roman" w:hAnsi="Times New Roman" w:cs="Times New Roman"/>
          <w:sz w:val="28"/>
          <w:szCs w:val="28"/>
        </w:rPr>
        <w:t xml:space="preserve">использования земельных участков и объектов капитального строительства на территории зон </w:t>
      </w:r>
      <w:proofErr w:type="spellStart"/>
      <w:r w:rsidR="00D47030" w:rsidRPr="00D47030">
        <w:rPr>
          <w:rFonts w:ascii="Times New Roman" w:hAnsi="Times New Roman" w:cs="Times New Roman"/>
          <w:sz w:val="28"/>
          <w:szCs w:val="28"/>
        </w:rPr>
        <w:t>приаэродромной</w:t>
      </w:r>
      <w:proofErr w:type="spellEnd"/>
      <w:r w:rsidR="00D47030" w:rsidRPr="00D47030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D47030">
        <w:rPr>
          <w:rFonts w:ascii="Times New Roman" w:hAnsi="Times New Roman" w:cs="Times New Roman"/>
          <w:sz w:val="28"/>
          <w:szCs w:val="28"/>
        </w:rPr>
        <w:t>» изложена в новой редакции в связи с изменением законодательств</w:t>
      </w:r>
      <w:r w:rsidR="00D47030" w:rsidRPr="00647FE7">
        <w:rPr>
          <w:rFonts w:ascii="Times New Roman" w:hAnsi="Times New Roman" w:cs="Times New Roman"/>
          <w:sz w:val="28"/>
          <w:szCs w:val="28"/>
        </w:rPr>
        <w:t xml:space="preserve">а </w:t>
      </w:r>
      <w:r w:rsidRPr="00647FE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647FE7">
        <w:rPr>
          <w:rFonts w:ascii="Times New Roman" w:hAnsi="Times New Roman" w:cs="Times New Roman"/>
          <w:sz w:val="28"/>
          <w:szCs w:val="28"/>
        </w:rPr>
        <w:t>приаэродромной</w:t>
      </w:r>
      <w:proofErr w:type="spellEnd"/>
      <w:r w:rsidRPr="00647FE7">
        <w:rPr>
          <w:rFonts w:ascii="Times New Roman" w:hAnsi="Times New Roman" w:cs="Times New Roman"/>
          <w:sz w:val="28"/>
          <w:szCs w:val="28"/>
        </w:rPr>
        <w:t xml:space="preserve"> территории аэродрома гражданской авиации Пенза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47FE7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47FE7">
        <w:rPr>
          <w:rFonts w:ascii="Times New Roman" w:hAnsi="Times New Roman" w:cs="Times New Roman"/>
          <w:sz w:val="28"/>
          <w:szCs w:val="28"/>
        </w:rPr>
        <w:t xml:space="preserve"> Федерального агентства воздушного транспорта Министерства транспорта Рос</w:t>
      </w:r>
      <w:r>
        <w:rPr>
          <w:rFonts w:ascii="Times New Roman" w:hAnsi="Times New Roman" w:cs="Times New Roman"/>
          <w:sz w:val="28"/>
          <w:szCs w:val="28"/>
        </w:rPr>
        <w:t>сийской Федерации от 01.03.2024</w:t>
      </w:r>
      <w:r w:rsidRPr="00647FE7">
        <w:rPr>
          <w:rFonts w:ascii="Times New Roman" w:hAnsi="Times New Roman" w:cs="Times New Roman"/>
          <w:sz w:val="28"/>
          <w:szCs w:val="28"/>
        </w:rPr>
        <w:t xml:space="preserve"> № 224-П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47FE7">
        <w:rPr>
          <w:rFonts w:ascii="Times New Roman" w:hAnsi="Times New Roman" w:cs="Times New Roman"/>
          <w:sz w:val="28"/>
          <w:szCs w:val="28"/>
        </w:rPr>
        <w:t xml:space="preserve"> «Об установлении </w:t>
      </w:r>
      <w:proofErr w:type="spellStart"/>
      <w:r w:rsidRPr="00647FE7">
        <w:rPr>
          <w:rFonts w:ascii="Times New Roman" w:hAnsi="Times New Roman" w:cs="Times New Roman"/>
          <w:sz w:val="28"/>
          <w:szCs w:val="28"/>
        </w:rPr>
        <w:t>приаэродромной</w:t>
      </w:r>
      <w:proofErr w:type="spellEnd"/>
      <w:r w:rsidRPr="00647FE7">
        <w:rPr>
          <w:rFonts w:ascii="Times New Roman" w:hAnsi="Times New Roman" w:cs="Times New Roman"/>
          <w:sz w:val="28"/>
          <w:szCs w:val="28"/>
        </w:rPr>
        <w:t xml:space="preserve"> территории аэродрома гражданской авиации Пенза», от 09.04.2024 № 360-П «О признании утратившим силу приказа Федерального агентства воздушного транспорта                                                  от 4 февраля 2020 г. № 98-П»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9F1297" w:rsidRDefault="009F1297" w:rsidP="00D1072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C3E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D1072A">
        <w:rPr>
          <w:rFonts w:ascii="Times New Roman" w:hAnsi="Times New Roman" w:cs="Times New Roman"/>
          <w:b/>
          <w:sz w:val="28"/>
          <w:szCs w:val="28"/>
        </w:rPr>
        <w:t>В</w:t>
      </w:r>
      <w:r w:rsidR="00D1072A">
        <w:rPr>
          <w:rFonts w:ascii="Times New Roman" w:hAnsi="Times New Roman" w:cs="Times New Roman"/>
          <w:b/>
          <w:sz w:val="28"/>
          <w:szCs w:val="28"/>
        </w:rPr>
        <w:t xml:space="preserve"> части</w:t>
      </w:r>
      <w:r w:rsidR="002E4973" w:rsidRPr="00D107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4973" w:rsidRPr="00D1072A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107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4973" w:rsidRPr="00D1072A">
        <w:rPr>
          <w:rFonts w:ascii="Times New Roman" w:hAnsi="Times New Roman" w:cs="Times New Roman"/>
          <w:b/>
          <w:sz w:val="28"/>
          <w:szCs w:val="28"/>
        </w:rPr>
        <w:t>«Карта градостроительного зонирования»</w:t>
      </w:r>
      <w:r w:rsidRPr="00D1072A">
        <w:rPr>
          <w:rFonts w:ascii="Times New Roman" w:hAnsi="Times New Roman" w:cs="Times New Roman"/>
          <w:b/>
          <w:sz w:val="28"/>
          <w:szCs w:val="28"/>
        </w:rPr>
        <w:t>:</w:t>
      </w:r>
    </w:p>
    <w:p w:rsidR="00ED1C3E" w:rsidRDefault="00D1072A" w:rsidP="009F12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F1297">
        <w:rPr>
          <w:rFonts w:ascii="Times New Roman" w:hAnsi="Times New Roman" w:cs="Times New Roman"/>
          <w:sz w:val="28"/>
          <w:szCs w:val="28"/>
        </w:rPr>
        <w:t xml:space="preserve">1) </w:t>
      </w:r>
      <w:r w:rsidR="00ED1C3E">
        <w:rPr>
          <w:rFonts w:ascii="Times New Roman" w:hAnsi="Times New Roman" w:cs="Times New Roman"/>
          <w:sz w:val="28"/>
          <w:szCs w:val="28"/>
        </w:rPr>
        <w:t>«Карта градостроительного зонирования. Карта с отображением границ территориальных зон и территорий, в границах которых предусматривается осуществление комплексного развития территории»:</w:t>
      </w:r>
    </w:p>
    <w:p w:rsidR="009F1297" w:rsidRDefault="00ED1C3E" w:rsidP="009F129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9F1297">
        <w:rPr>
          <w:rFonts w:ascii="Times New Roman" w:hAnsi="Times New Roman" w:cs="Times New Roman"/>
          <w:sz w:val="28"/>
          <w:szCs w:val="28"/>
        </w:rPr>
        <w:t>зменение территориальной зоны СОД-7 «</w:t>
      </w:r>
      <w:r w:rsidR="009F1297" w:rsidRPr="009F1297">
        <w:rPr>
          <w:rFonts w:ascii="Times New Roman" w:hAnsi="Times New Roman" w:cs="Times New Roman"/>
          <w:sz w:val="28"/>
          <w:szCs w:val="28"/>
        </w:rPr>
        <w:t xml:space="preserve">Зона смешанной и общественно-деловой застройки. Зона обслуживания объектов, необходимых для осуществления производственной и предпринимательской </w:t>
      </w:r>
      <w:proofErr w:type="gramStart"/>
      <w:r w:rsidR="009F1297" w:rsidRPr="009F1297">
        <w:rPr>
          <w:rFonts w:ascii="Times New Roman" w:hAnsi="Times New Roman" w:cs="Times New Roman"/>
          <w:sz w:val="28"/>
          <w:szCs w:val="28"/>
        </w:rPr>
        <w:t>деятельности</w:t>
      </w:r>
      <w:r w:rsidR="009F1297"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 w:rsidR="009F1297">
        <w:rPr>
          <w:rFonts w:ascii="Times New Roman" w:hAnsi="Times New Roman" w:cs="Times New Roman"/>
          <w:sz w:val="28"/>
          <w:szCs w:val="28"/>
        </w:rPr>
        <w:t xml:space="preserve">                     на территориальную зону СОД-4 «</w:t>
      </w:r>
      <w:r w:rsidR="009F1297" w:rsidRPr="009F1297">
        <w:rPr>
          <w:rFonts w:ascii="Times New Roman" w:hAnsi="Times New Roman" w:cs="Times New Roman"/>
          <w:sz w:val="28"/>
          <w:szCs w:val="28"/>
        </w:rPr>
        <w:t xml:space="preserve">Зона смешанной и общественно-деловой </w:t>
      </w:r>
      <w:r w:rsidR="009F1297" w:rsidRPr="009F1297">
        <w:rPr>
          <w:rFonts w:ascii="Times New Roman" w:hAnsi="Times New Roman" w:cs="Times New Roman"/>
          <w:sz w:val="28"/>
          <w:szCs w:val="28"/>
        </w:rPr>
        <w:lastRenderedPageBreak/>
        <w:t xml:space="preserve">застройки. </w:t>
      </w:r>
      <w:proofErr w:type="spellStart"/>
      <w:r w:rsidR="009F1297" w:rsidRPr="009F1297">
        <w:rPr>
          <w:rFonts w:ascii="Times New Roman" w:hAnsi="Times New Roman" w:cs="Times New Roman"/>
          <w:sz w:val="28"/>
          <w:szCs w:val="28"/>
        </w:rPr>
        <w:t>Разнотиповая</w:t>
      </w:r>
      <w:proofErr w:type="spellEnd"/>
      <w:r w:rsidR="009F1297" w:rsidRPr="009F1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297" w:rsidRPr="009F1297">
        <w:rPr>
          <w:rFonts w:ascii="Times New Roman" w:hAnsi="Times New Roman" w:cs="Times New Roman"/>
          <w:sz w:val="28"/>
          <w:szCs w:val="28"/>
        </w:rPr>
        <w:t>разноэтажная</w:t>
      </w:r>
      <w:proofErr w:type="spellEnd"/>
      <w:r w:rsidR="009F1297" w:rsidRPr="009F1297">
        <w:rPr>
          <w:rFonts w:ascii="Times New Roman" w:hAnsi="Times New Roman" w:cs="Times New Roman"/>
          <w:sz w:val="28"/>
          <w:szCs w:val="28"/>
        </w:rPr>
        <w:t xml:space="preserve"> жилая застройка</w:t>
      </w:r>
      <w:r w:rsidR="009F1297">
        <w:rPr>
          <w:rFonts w:ascii="Times New Roman" w:hAnsi="Times New Roman" w:cs="Times New Roman"/>
          <w:sz w:val="28"/>
          <w:szCs w:val="28"/>
        </w:rPr>
        <w:t xml:space="preserve">» в отношении земельных участков с кадастровыми номерами </w:t>
      </w:r>
      <w:r w:rsidR="009F1297" w:rsidRPr="009F1297">
        <w:rPr>
          <w:rFonts w:ascii="Times New Roman" w:hAnsi="Times New Roman" w:cs="Times New Roman"/>
          <w:sz w:val="28"/>
          <w:szCs w:val="28"/>
        </w:rPr>
        <w:t>58:29:2009015:851</w:t>
      </w:r>
      <w:r w:rsidR="00647FE7">
        <w:rPr>
          <w:rFonts w:ascii="Times New Roman" w:hAnsi="Times New Roman" w:cs="Times New Roman"/>
          <w:sz w:val="28"/>
          <w:szCs w:val="28"/>
        </w:rPr>
        <w:t xml:space="preserve"> и 58:29:2009015:852 (см. фрагмент «Карты градостроительного зонирования»)</w:t>
      </w:r>
    </w:p>
    <w:p w:rsidR="00ED1C3E" w:rsidRDefault="00ED1C3E" w:rsidP="00ED1C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Фрагмент «Карты градостроительного зонирования»</w:t>
      </w:r>
    </w:p>
    <w:p w:rsidR="009F1297" w:rsidRDefault="009F1297" w:rsidP="009F12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48350" cy="3745572"/>
            <wp:effectExtent l="0" t="0" r="0" b="7620"/>
            <wp:docPr id="1" name="Рисунок 1" descr="C:\Users\MingradKriventceva\AppData\Local\Microsoft\Windows\INetCache\Content.Word\2024-04-18_09-11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ngradKriventceva\AppData\Local\Microsoft\Windows\INetCache\Content.Word\2024-04-18_09-11-3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604" cy="3748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C3E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ED1C3E" w:rsidRDefault="00ED1C3E" w:rsidP="00ED1C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3.2) «Карта градостроительного зонирования. Карта с отображением границ зон приаэродромных территорий»:</w:t>
      </w:r>
    </w:p>
    <w:p w:rsidR="00ED1C3E" w:rsidRDefault="00ED1C3E" w:rsidP="00ED1C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актуализирована в связи с изменением законодательств</w:t>
      </w:r>
      <w:r w:rsidRPr="00647FE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647FE7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647FE7">
        <w:rPr>
          <w:rFonts w:ascii="Times New Roman" w:hAnsi="Times New Roman" w:cs="Times New Roman"/>
          <w:sz w:val="28"/>
          <w:szCs w:val="28"/>
        </w:rPr>
        <w:t>приаэродромной</w:t>
      </w:r>
      <w:proofErr w:type="spellEnd"/>
      <w:r w:rsidRPr="00647FE7">
        <w:rPr>
          <w:rFonts w:ascii="Times New Roman" w:hAnsi="Times New Roman" w:cs="Times New Roman"/>
          <w:sz w:val="28"/>
          <w:szCs w:val="28"/>
        </w:rPr>
        <w:t xml:space="preserve"> территории аэродрома гражданской авиации Пенза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47FE7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47FE7">
        <w:rPr>
          <w:rFonts w:ascii="Times New Roman" w:hAnsi="Times New Roman" w:cs="Times New Roman"/>
          <w:sz w:val="28"/>
          <w:szCs w:val="28"/>
        </w:rPr>
        <w:t xml:space="preserve"> Федерального агентства воздушного транспорта Министерства транспорта Рос</w:t>
      </w:r>
      <w:r>
        <w:rPr>
          <w:rFonts w:ascii="Times New Roman" w:hAnsi="Times New Roman" w:cs="Times New Roman"/>
          <w:sz w:val="28"/>
          <w:szCs w:val="28"/>
        </w:rPr>
        <w:t>сийской Федерации от 01.03.2024</w:t>
      </w:r>
      <w:r w:rsidRPr="00647FE7">
        <w:rPr>
          <w:rFonts w:ascii="Times New Roman" w:hAnsi="Times New Roman" w:cs="Times New Roman"/>
          <w:sz w:val="28"/>
          <w:szCs w:val="28"/>
        </w:rPr>
        <w:t xml:space="preserve"> № 224-П «Об установлении </w:t>
      </w:r>
      <w:proofErr w:type="spellStart"/>
      <w:r w:rsidRPr="00647FE7">
        <w:rPr>
          <w:rFonts w:ascii="Times New Roman" w:hAnsi="Times New Roman" w:cs="Times New Roman"/>
          <w:sz w:val="28"/>
          <w:szCs w:val="28"/>
        </w:rPr>
        <w:t>приаэродромной</w:t>
      </w:r>
      <w:proofErr w:type="spellEnd"/>
      <w:r w:rsidRPr="00647FE7">
        <w:rPr>
          <w:rFonts w:ascii="Times New Roman" w:hAnsi="Times New Roman" w:cs="Times New Roman"/>
          <w:sz w:val="28"/>
          <w:szCs w:val="28"/>
        </w:rPr>
        <w:t xml:space="preserve"> территории аэродрома гражданской авиации Пенза»,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647FE7">
        <w:rPr>
          <w:rFonts w:ascii="Times New Roman" w:hAnsi="Times New Roman" w:cs="Times New Roman"/>
          <w:sz w:val="28"/>
          <w:szCs w:val="28"/>
        </w:rPr>
        <w:t>от 09.04.2024 № 360-П «О признании утратившим силу приказа Федерального агентства воздушного транспорта от 4 февраля 2020 г. № 98-П»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E4973" w:rsidRDefault="002E4973" w:rsidP="00ED1C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F1297" w:rsidRPr="00EC1A3D" w:rsidRDefault="009F129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F1297" w:rsidRPr="00EC1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878"/>
    <w:rsid w:val="001A1155"/>
    <w:rsid w:val="001D5BA8"/>
    <w:rsid w:val="002E2878"/>
    <w:rsid w:val="002E4973"/>
    <w:rsid w:val="00647FE7"/>
    <w:rsid w:val="006B0482"/>
    <w:rsid w:val="0096524A"/>
    <w:rsid w:val="009F1297"/>
    <w:rsid w:val="00D1072A"/>
    <w:rsid w:val="00D47030"/>
    <w:rsid w:val="00D74A2A"/>
    <w:rsid w:val="00EC1A3D"/>
    <w:rsid w:val="00ED1C3E"/>
    <w:rsid w:val="00F2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BB30B-8215-4137-90F0-3CFFD1777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D47030"/>
    <w:pPr>
      <w:keepNext/>
      <w:keepLines/>
      <w:spacing w:before="400" w:after="3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47030"/>
    <w:rPr>
      <w:rFonts w:ascii="Times New Roman" w:eastAsia="Times New Roman" w:hAnsi="Times New Roman" w:cs="Times New Roman"/>
      <w:b/>
      <w:bCs/>
      <w:color w:val="000000"/>
      <w:sz w:val="28"/>
      <w:szCs w:val="26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MingradKriventceva</dc:creator>
  <cp:keywords/>
  <dc:description/>
  <cp:lastModifiedBy>MingradKriventceva</cp:lastModifiedBy>
  <cp:revision>6</cp:revision>
  <cp:lastPrinted>2024-04-18T07:41:00Z</cp:lastPrinted>
  <dcterms:created xsi:type="dcterms:W3CDTF">2024-04-18T06:08:00Z</dcterms:created>
  <dcterms:modified xsi:type="dcterms:W3CDTF">2024-04-18T14:25:00Z</dcterms:modified>
</cp:coreProperties>
</file>