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46D" w:rsidRPr="0018446D" w:rsidRDefault="0018446D" w:rsidP="0018446D">
      <w:pPr>
        <w:autoSpaceDE w:val="0"/>
        <w:autoSpaceDN w:val="0"/>
        <w:spacing w:before="1"/>
        <w:ind w:left="1985" w:right="493" w:hanging="923"/>
        <w:jc w:val="left"/>
        <w:outlineLvl w:val="0"/>
        <w:rPr>
          <w:rFonts w:eastAsia="Times New Roman"/>
          <w:b/>
          <w:bCs/>
          <w:sz w:val="28"/>
          <w:szCs w:val="28"/>
        </w:rPr>
      </w:pPr>
      <w:bookmarkStart w:id="0" w:name="Глава_1._Порядок_применения_правил_земле"/>
      <w:bookmarkStart w:id="1" w:name="_bookmark0"/>
      <w:bookmarkEnd w:id="0"/>
      <w:bookmarkEnd w:id="1"/>
      <w:r w:rsidRPr="0018446D">
        <w:rPr>
          <w:rFonts w:eastAsia="Times New Roman"/>
          <w:b/>
          <w:bCs/>
          <w:sz w:val="28"/>
          <w:szCs w:val="28"/>
        </w:rPr>
        <w:t xml:space="preserve">Глава 1. Порядок применения правил землепользования и застройки </w:t>
      </w:r>
      <w:proofErr w:type="gramStart"/>
      <w:r w:rsidRPr="0018446D">
        <w:rPr>
          <w:rFonts w:eastAsia="Times New Roman"/>
          <w:b/>
          <w:bCs/>
          <w:sz w:val="28"/>
          <w:szCs w:val="28"/>
        </w:rPr>
        <w:t>и</w:t>
      </w:r>
      <w:r w:rsidR="000C0B3E">
        <w:rPr>
          <w:rFonts w:eastAsia="Times New Roman"/>
          <w:b/>
          <w:bCs/>
          <w:sz w:val="28"/>
          <w:szCs w:val="28"/>
        </w:rPr>
        <w:t xml:space="preserve"> </w:t>
      </w:r>
      <w:r w:rsidRPr="0018446D">
        <w:rPr>
          <w:rFonts w:eastAsia="Times New Roman"/>
          <w:b/>
          <w:bCs/>
          <w:spacing w:val="-67"/>
          <w:sz w:val="28"/>
          <w:szCs w:val="28"/>
        </w:rPr>
        <w:t xml:space="preserve"> </w:t>
      </w:r>
      <w:r w:rsidRPr="0018446D">
        <w:rPr>
          <w:rFonts w:eastAsia="Times New Roman"/>
          <w:b/>
          <w:bCs/>
          <w:sz w:val="28"/>
          <w:szCs w:val="28"/>
        </w:rPr>
        <w:t>внесения</w:t>
      </w:r>
      <w:proofErr w:type="gramEnd"/>
      <w:r w:rsidRPr="0018446D">
        <w:rPr>
          <w:rFonts w:eastAsia="Times New Roman"/>
          <w:b/>
          <w:bCs/>
          <w:spacing w:val="-3"/>
          <w:sz w:val="28"/>
          <w:szCs w:val="28"/>
        </w:rPr>
        <w:t xml:space="preserve"> </w:t>
      </w:r>
      <w:r w:rsidRPr="0018446D">
        <w:rPr>
          <w:rFonts w:eastAsia="Times New Roman"/>
          <w:b/>
          <w:bCs/>
          <w:sz w:val="28"/>
          <w:szCs w:val="28"/>
        </w:rPr>
        <w:t>изменений</w:t>
      </w:r>
      <w:r w:rsidRPr="0018446D">
        <w:rPr>
          <w:rFonts w:eastAsia="Times New Roman"/>
          <w:b/>
          <w:bCs/>
          <w:spacing w:val="-2"/>
          <w:sz w:val="28"/>
          <w:szCs w:val="28"/>
        </w:rPr>
        <w:t xml:space="preserve"> </w:t>
      </w:r>
      <w:r w:rsidRPr="0018446D">
        <w:rPr>
          <w:rFonts w:eastAsia="Times New Roman"/>
          <w:b/>
          <w:bCs/>
          <w:sz w:val="28"/>
          <w:szCs w:val="28"/>
        </w:rPr>
        <w:t>в</w:t>
      </w:r>
      <w:r w:rsidRPr="0018446D">
        <w:rPr>
          <w:rFonts w:eastAsia="Times New Roman"/>
          <w:b/>
          <w:bCs/>
          <w:spacing w:val="-1"/>
          <w:sz w:val="28"/>
          <w:szCs w:val="28"/>
        </w:rPr>
        <w:t xml:space="preserve"> </w:t>
      </w:r>
      <w:r w:rsidRPr="0018446D">
        <w:rPr>
          <w:rFonts w:eastAsia="Times New Roman"/>
          <w:b/>
          <w:bCs/>
          <w:sz w:val="28"/>
          <w:szCs w:val="28"/>
        </w:rPr>
        <w:t>указанные</w:t>
      </w:r>
      <w:r w:rsidRPr="0018446D">
        <w:rPr>
          <w:rFonts w:eastAsia="Times New Roman"/>
          <w:b/>
          <w:bCs/>
          <w:spacing w:val="-1"/>
          <w:sz w:val="28"/>
          <w:szCs w:val="28"/>
        </w:rPr>
        <w:t xml:space="preserve"> </w:t>
      </w:r>
      <w:r w:rsidRPr="0018446D">
        <w:rPr>
          <w:rFonts w:eastAsia="Times New Roman"/>
          <w:b/>
          <w:bCs/>
          <w:sz w:val="28"/>
          <w:szCs w:val="28"/>
        </w:rPr>
        <w:t>правила</w:t>
      </w:r>
    </w:p>
    <w:p w:rsidR="0018446D" w:rsidRPr="0018446D" w:rsidRDefault="0018446D" w:rsidP="0018446D">
      <w:pPr>
        <w:autoSpaceDE w:val="0"/>
        <w:autoSpaceDN w:val="0"/>
        <w:spacing w:before="1"/>
        <w:ind w:left="2627" w:right="493" w:hanging="1565"/>
        <w:jc w:val="left"/>
        <w:outlineLvl w:val="0"/>
        <w:rPr>
          <w:rFonts w:eastAsia="Times New Roman"/>
          <w:b/>
          <w:bCs/>
          <w:sz w:val="28"/>
          <w:szCs w:val="28"/>
        </w:rPr>
      </w:pPr>
    </w:p>
    <w:p w:rsidR="0018446D" w:rsidRPr="0018446D" w:rsidRDefault="0018446D" w:rsidP="0018446D">
      <w:pPr>
        <w:autoSpaceDE w:val="0"/>
        <w:autoSpaceDN w:val="0"/>
        <w:spacing w:before="3"/>
        <w:ind w:left="212" w:right="228" w:firstLine="566"/>
        <w:outlineLvl w:val="1"/>
        <w:rPr>
          <w:rFonts w:eastAsia="Times New Roman"/>
          <w:b/>
          <w:bCs/>
          <w:sz w:val="26"/>
          <w:szCs w:val="26"/>
        </w:rPr>
      </w:pPr>
      <w:bookmarkStart w:id="2" w:name="Раздел_1._О_регулировании_землепользован"/>
      <w:bookmarkStart w:id="3" w:name="_bookmark1"/>
      <w:bookmarkEnd w:id="2"/>
      <w:bookmarkEnd w:id="3"/>
      <w:r w:rsidRPr="0018446D">
        <w:rPr>
          <w:rFonts w:eastAsia="Times New Roman"/>
          <w:b/>
          <w:bCs/>
          <w:sz w:val="26"/>
          <w:szCs w:val="26"/>
        </w:rPr>
        <w:t xml:space="preserve">Раздел 1. Положение о регулировании землепользования и застройки </w:t>
      </w:r>
    </w:p>
    <w:p w:rsidR="0018446D" w:rsidRPr="0018446D" w:rsidRDefault="0018446D" w:rsidP="0018446D">
      <w:pPr>
        <w:keepNext/>
        <w:keepLines/>
        <w:widowControl/>
        <w:spacing w:before="400" w:after="300"/>
        <w:ind w:firstLine="0"/>
        <w:jc w:val="center"/>
        <w:outlineLvl w:val="1"/>
        <w:rPr>
          <w:rFonts w:eastAsia="Times New Roman"/>
          <w:b/>
          <w:sz w:val="26"/>
          <w:szCs w:val="26"/>
          <w:lang w:val="x-none"/>
        </w:rPr>
      </w:pPr>
      <w:bookmarkStart w:id="4" w:name="Статья_1._Цели_введения_Правил_землеполь"/>
      <w:bookmarkStart w:id="5" w:name="_bookmark2"/>
      <w:bookmarkEnd w:id="4"/>
      <w:bookmarkEnd w:id="5"/>
      <w:r w:rsidRPr="0018446D">
        <w:rPr>
          <w:rFonts w:eastAsia="Times New Roman"/>
          <w:b/>
          <w:sz w:val="26"/>
          <w:szCs w:val="26"/>
          <w:lang w:val="x-none"/>
        </w:rPr>
        <w:t>Статья 1. Предмет регулирования и цели подготовки Правил землепользования</w:t>
      </w:r>
      <w:r w:rsidRPr="0018446D">
        <w:rPr>
          <w:rFonts w:eastAsia="Times New Roman"/>
          <w:b/>
          <w:sz w:val="26"/>
          <w:szCs w:val="26"/>
        </w:rPr>
        <w:t xml:space="preserve"> </w:t>
      </w:r>
      <w:r w:rsidRPr="0018446D">
        <w:rPr>
          <w:rFonts w:eastAsia="Times New Roman"/>
          <w:b/>
          <w:sz w:val="26"/>
          <w:szCs w:val="26"/>
          <w:lang w:val="x-none"/>
        </w:rPr>
        <w:t xml:space="preserve"> и застройки </w:t>
      </w:r>
      <w:r w:rsidRPr="0018446D">
        <w:rPr>
          <w:rFonts w:eastAsia="Times New Roman"/>
          <w:b/>
          <w:sz w:val="26"/>
          <w:szCs w:val="26"/>
        </w:rPr>
        <w:t>муници</w:t>
      </w:r>
      <w:r w:rsidR="002663CC">
        <w:rPr>
          <w:rFonts w:eastAsia="Times New Roman"/>
          <w:b/>
          <w:sz w:val="26"/>
          <w:szCs w:val="26"/>
        </w:rPr>
        <w:t xml:space="preserve">пального образования </w:t>
      </w:r>
      <w:proofErr w:type="spellStart"/>
      <w:r w:rsidR="002663CC">
        <w:rPr>
          <w:rFonts w:eastAsia="Times New Roman"/>
          <w:b/>
          <w:sz w:val="26"/>
          <w:szCs w:val="26"/>
        </w:rPr>
        <w:t>Посельский</w:t>
      </w:r>
      <w:proofErr w:type="spellEnd"/>
      <w:r w:rsidR="002663CC">
        <w:rPr>
          <w:rFonts w:eastAsia="Times New Roman"/>
          <w:b/>
          <w:sz w:val="26"/>
          <w:szCs w:val="26"/>
        </w:rPr>
        <w:t xml:space="preserve"> сельсовет</w:t>
      </w:r>
      <w:r w:rsidRPr="0018446D">
        <w:rPr>
          <w:rFonts w:eastAsia="Times New Roman"/>
          <w:b/>
          <w:sz w:val="26"/>
          <w:szCs w:val="26"/>
        </w:rPr>
        <w:t xml:space="preserve"> Кузнецкого района Пензенской области</w:t>
      </w:r>
    </w:p>
    <w:p w:rsidR="0018446D" w:rsidRPr="0018446D" w:rsidRDefault="0018446D" w:rsidP="0018446D">
      <w:pPr>
        <w:contextualSpacing/>
      </w:pPr>
      <w:r w:rsidRPr="0018446D">
        <w:t xml:space="preserve">1. Правила землепользования и застройки муниципального образования </w:t>
      </w:r>
      <w:proofErr w:type="spellStart"/>
      <w:r w:rsidRPr="0018446D">
        <w:t>Посельский</w:t>
      </w:r>
      <w:proofErr w:type="spellEnd"/>
      <w:r w:rsidRPr="0018446D">
        <w:t xml:space="preserve"> сельсовет Кузнецкого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8446D" w:rsidRPr="0018446D" w:rsidRDefault="0018446D" w:rsidP="0018446D">
      <w:pPr>
        <w:autoSpaceDE w:val="0"/>
        <w:autoSpaceDN w:val="0"/>
        <w:adjustRightInd w:val="0"/>
      </w:pPr>
      <w:r w:rsidRPr="0018446D">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8446D" w:rsidRPr="0018446D" w:rsidRDefault="0018446D" w:rsidP="0018446D">
      <w:pPr>
        <w:contextualSpacing/>
      </w:pPr>
      <w:r w:rsidRPr="0018446D">
        <w:t xml:space="preserve">3. Действие настоящих Правил распространяется на всю территорию </w:t>
      </w:r>
      <w:proofErr w:type="spellStart"/>
      <w:r w:rsidRPr="0018446D">
        <w:t>Посельского</w:t>
      </w:r>
      <w:proofErr w:type="spellEnd"/>
      <w:r w:rsidRPr="0018446D">
        <w:t xml:space="preserve"> сельсовета Кузнецкого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8446D" w:rsidRPr="0018446D" w:rsidRDefault="0018446D" w:rsidP="0018446D">
      <w:pPr>
        <w:contextualSpacing/>
      </w:pPr>
      <w:r w:rsidRPr="0018446D">
        <w:t xml:space="preserve">4. Основополагающие цели разработки Правил: </w:t>
      </w:r>
    </w:p>
    <w:p w:rsidR="0018446D" w:rsidRPr="0018446D" w:rsidRDefault="0018446D" w:rsidP="0018446D">
      <w:pPr>
        <w:contextualSpacing/>
      </w:pPr>
      <w:r w:rsidRPr="0018446D">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8446D" w:rsidRPr="0018446D" w:rsidRDefault="0018446D" w:rsidP="0018446D">
      <w:pPr>
        <w:contextualSpacing/>
      </w:pPr>
      <w:r w:rsidRPr="0018446D">
        <w:t xml:space="preserve">- создание условий для планировки территории муниципального образования; </w:t>
      </w:r>
    </w:p>
    <w:p w:rsidR="0018446D" w:rsidRPr="0018446D" w:rsidRDefault="0018446D" w:rsidP="0018446D">
      <w:pPr>
        <w:contextualSpacing/>
      </w:pPr>
      <w:r w:rsidRPr="0018446D">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8446D" w:rsidRPr="0018446D" w:rsidRDefault="0018446D" w:rsidP="0018446D">
      <w:pPr>
        <w:contextualSpacing/>
      </w:pPr>
      <w:r w:rsidRPr="0018446D">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8446D" w:rsidRPr="0018446D" w:rsidRDefault="0018446D" w:rsidP="0018446D">
      <w:pPr>
        <w:contextualSpacing/>
      </w:pPr>
      <w:r w:rsidRPr="0018446D">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8446D">
        <w:rPr>
          <w:szCs w:val="24"/>
          <w:lang w:eastAsia="ru-RU"/>
        </w:rPr>
        <w:t>Доступ к информации, размещенной на официальном сайте, осуществляется без взимания платы.</w:t>
      </w:r>
      <w:r w:rsidRPr="0018446D">
        <w:t xml:space="preserve"> Правила являются открытыми и общедоступными.</w:t>
      </w:r>
    </w:p>
    <w:p w:rsidR="0018446D" w:rsidRPr="0018446D" w:rsidRDefault="0018446D" w:rsidP="0018446D">
      <w:pPr>
        <w:contextualSpacing/>
      </w:pPr>
    </w:p>
    <w:p w:rsidR="0018446D" w:rsidRDefault="0018446D" w:rsidP="0018446D">
      <w:pPr>
        <w:autoSpaceDE w:val="0"/>
        <w:autoSpaceDN w:val="0"/>
        <w:spacing w:before="3"/>
        <w:ind w:firstLine="0"/>
        <w:jc w:val="left"/>
        <w:rPr>
          <w:rFonts w:eastAsia="Times New Roman"/>
          <w:szCs w:val="24"/>
        </w:rPr>
      </w:pPr>
    </w:p>
    <w:p w:rsidR="008D1BC9" w:rsidRPr="0018446D" w:rsidRDefault="008D1BC9" w:rsidP="0018446D">
      <w:pPr>
        <w:autoSpaceDE w:val="0"/>
        <w:autoSpaceDN w:val="0"/>
        <w:spacing w:before="3"/>
        <w:ind w:firstLine="0"/>
        <w:jc w:val="left"/>
        <w:rPr>
          <w:rFonts w:eastAsia="Times New Roman"/>
          <w:szCs w:val="24"/>
        </w:rPr>
      </w:pPr>
    </w:p>
    <w:p w:rsidR="0018446D" w:rsidRPr="0063135A" w:rsidRDefault="0018446D" w:rsidP="0018446D">
      <w:pPr>
        <w:keepNext/>
        <w:ind w:firstLine="0"/>
        <w:jc w:val="center"/>
        <w:outlineLvl w:val="2"/>
        <w:rPr>
          <w:rFonts w:eastAsia="Times New Roman"/>
          <w:b/>
          <w:bCs/>
          <w:sz w:val="26"/>
          <w:szCs w:val="26"/>
        </w:rPr>
      </w:pPr>
      <w:bookmarkStart w:id="6" w:name="Статья_2._Полномочия_органов_и_должностн"/>
      <w:bookmarkStart w:id="7" w:name="_bookmark3"/>
      <w:bookmarkStart w:id="8" w:name="Раздел_2._О_проведении_общественных_обсу"/>
      <w:bookmarkStart w:id="9" w:name="_bookmark4"/>
      <w:bookmarkStart w:id="10" w:name="_Toc139453622"/>
      <w:bookmarkStart w:id="11" w:name="_Toc140139571"/>
      <w:bookmarkStart w:id="12" w:name="_Toc168062466"/>
      <w:bookmarkStart w:id="13" w:name="_Toc169793880"/>
      <w:bookmarkEnd w:id="6"/>
      <w:bookmarkEnd w:id="7"/>
      <w:bookmarkEnd w:id="8"/>
      <w:bookmarkEnd w:id="9"/>
      <w:r w:rsidRPr="0018446D">
        <w:rPr>
          <w:rFonts w:eastAsia="Times New Roman"/>
          <w:b/>
          <w:bCs/>
          <w:sz w:val="26"/>
          <w:szCs w:val="26"/>
          <w:lang w:val="x-none"/>
        </w:rPr>
        <w:lastRenderedPageBreak/>
        <w:t xml:space="preserve">Статья </w:t>
      </w:r>
      <w:r w:rsidRPr="0018446D">
        <w:rPr>
          <w:rFonts w:eastAsia="Times New Roman"/>
          <w:b/>
          <w:bCs/>
          <w:sz w:val="26"/>
          <w:szCs w:val="26"/>
        </w:rPr>
        <w:t>2</w:t>
      </w:r>
      <w:r w:rsidRPr="0018446D">
        <w:rPr>
          <w:rFonts w:eastAsia="Times New Roman"/>
          <w:b/>
          <w:bCs/>
          <w:sz w:val="26"/>
          <w:szCs w:val="26"/>
          <w:lang w:val="x-none"/>
        </w:rPr>
        <w:t xml:space="preserve">. </w:t>
      </w:r>
      <w:r w:rsidRPr="0018446D">
        <w:rPr>
          <w:rFonts w:eastAsia="Times New Roman"/>
          <w:b/>
          <w:bCs/>
          <w:sz w:val="26"/>
          <w:szCs w:val="26"/>
        </w:rPr>
        <w:t>Полномочия</w:t>
      </w:r>
      <w:r w:rsidRPr="0018446D">
        <w:rPr>
          <w:rFonts w:eastAsia="Times New Roman"/>
          <w:b/>
          <w:bCs/>
          <w:sz w:val="26"/>
          <w:szCs w:val="26"/>
          <w:lang w:val="x-none"/>
        </w:rPr>
        <w:t xml:space="preserve"> </w:t>
      </w:r>
      <w:r w:rsidRPr="0018446D">
        <w:rPr>
          <w:rFonts w:eastAsia="Times New Roman"/>
          <w:b/>
          <w:bCs/>
          <w:sz w:val="26"/>
          <w:szCs w:val="26"/>
        </w:rPr>
        <w:t xml:space="preserve">органов власти </w:t>
      </w:r>
      <w:r w:rsidRPr="0018446D">
        <w:rPr>
          <w:rFonts w:eastAsia="Times New Roman"/>
          <w:b/>
          <w:bCs/>
          <w:sz w:val="26"/>
          <w:szCs w:val="26"/>
          <w:lang w:val="x-none"/>
        </w:rPr>
        <w:t xml:space="preserve">в области </w:t>
      </w:r>
      <w:r w:rsidRPr="0018446D">
        <w:rPr>
          <w:rFonts w:eastAsia="Times New Roman"/>
          <w:b/>
          <w:bCs/>
          <w:sz w:val="26"/>
          <w:szCs w:val="26"/>
        </w:rPr>
        <w:t>градостроительной деятельности и архитектуры</w:t>
      </w:r>
      <w:r w:rsidRPr="0018446D">
        <w:rPr>
          <w:rFonts w:eastAsia="Times New Roman"/>
          <w:b/>
          <w:bCs/>
          <w:sz w:val="26"/>
          <w:szCs w:val="26"/>
          <w:lang w:val="x-none"/>
        </w:rPr>
        <w:t xml:space="preserve"> на территории </w:t>
      </w:r>
      <w:bookmarkEnd w:id="10"/>
      <w:bookmarkEnd w:id="11"/>
      <w:bookmarkEnd w:id="12"/>
      <w:bookmarkEnd w:id="13"/>
      <w:r w:rsidR="0063135A">
        <w:rPr>
          <w:rFonts w:eastAsia="Times New Roman"/>
          <w:b/>
          <w:bCs/>
          <w:sz w:val="26"/>
          <w:szCs w:val="26"/>
        </w:rPr>
        <w:t>сельсовета</w:t>
      </w:r>
    </w:p>
    <w:p w:rsidR="0018446D" w:rsidRPr="0018446D" w:rsidRDefault="0018446D" w:rsidP="0018446D">
      <w:pPr>
        <w:rPr>
          <w:lang w:val="x-none"/>
        </w:rPr>
      </w:pPr>
    </w:p>
    <w:p w:rsidR="0018446D" w:rsidRPr="0018446D" w:rsidRDefault="0018446D" w:rsidP="0018446D">
      <w:pPr>
        <w:widowControl/>
        <w:autoSpaceDE w:val="0"/>
        <w:autoSpaceDN w:val="0"/>
        <w:adjustRightInd w:val="0"/>
        <w:rPr>
          <w:szCs w:val="24"/>
        </w:rPr>
      </w:pPr>
      <w:r w:rsidRPr="0018446D">
        <w:rPr>
          <w:szCs w:val="24"/>
        </w:rPr>
        <w:t>1.</w:t>
      </w:r>
      <w:r w:rsidRPr="0018446D">
        <w:t> </w:t>
      </w:r>
      <w:r w:rsidRPr="0018446D">
        <w:rPr>
          <w:szCs w:val="24"/>
        </w:rPr>
        <w:t xml:space="preserve">Министерство градостроительства и архитектуры Пензенской области                   </w:t>
      </w:r>
      <w:proofErr w:type="gramStart"/>
      <w:r w:rsidRPr="0018446D">
        <w:rPr>
          <w:szCs w:val="24"/>
        </w:rPr>
        <w:t xml:space="preserve">   (</w:t>
      </w:r>
      <w:proofErr w:type="gramEnd"/>
      <w:r w:rsidRPr="0018446D">
        <w:rPr>
          <w:szCs w:val="24"/>
        </w:rPr>
        <w:t xml:space="preserve">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8446D" w:rsidRPr="0018446D" w:rsidRDefault="0018446D" w:rsidP="0018446D">
      <w:pPr>
        <w:widowControl/>
        <w:autoSpaceDE w:val="0"/>
        <w:autoSpaceDN w:val="0"/>
        <w:adjustRightInd w:val="0"/>
        <w:rPr>
          <w:rFonts w:eastAsia="Times New Roman"/>
          <w:szCs w:val="24"/>
          <w:lang w:eastAsia="ru-RU"/>
        </w:rPr>
      </w:pPr>
      <w:r w:rsidRPr="0018446D">
        <w:rPr>
          <w:rFonts w:eastAsia="Times New Roman"/>
          <w:szCs w:val="24"/>
          <w:lang w:eastAsia="ru-RU"/>
        </w:rPr>
        <w:t>2.</w:t>
      </w:r>
      <w:r w:rsidRPr="0018446D">
        <w:rPr>
          <w:szCs w:val="24"/>
        </w:rPr>
        <w:t> Деятельность Министерства</w:t>
      </w:r>
      <w:r w:rsidRPr="0018446D">
        <w:rPr>
          <w:rFonts w:eastAsia="Times New Roman"/>
          <w:szCs w:val="24"/>
          <w:lang w:eastAsia="ru-RU"/>
        </w:rPr>
        <w:t xml:space="preserve">, </w:t>
      </w:r>
      <w:r w:rsidRPr="0018446D">
        <w:rPr>
          <w:szCs w:val="24"/>
        </w:rPr>
        <w:t xml:space="preserve">его основные задачи, права и полномочия регулируется </w:t>
      </w:r>
      <w:r w:rsidRPr="0018446D">
        <w:rPr>
          <w:rFonts w:eastAsia="Times New Roman"/>
          <w:szCs w:val="24"/>
          <w:lang w:val="x-none" w:eastAsia="ru-RU"/>
        </w:rPr>
        <w:t>Законом Пензенской области от 24.11.2021 №</w:t>
      </w:r>
      <w:r w:rsidRPr="0018446D">
        <w:rPr>
          <w:rFonts w:eastAsia="Times New Roman"/>
          <w:szCs w:val="24"/>
          <w:lang w:eastAsia="ru-RU"/>
        </w:rPr>
        <w:t xml:space="preserve"> </w:t>
      </w:r>
      <w:r w:rsidRPr="0018446D">
        <w:rPr>
          <w:rFonts w:eastAsia="Times New Roman"/>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8446D">
        <w:rPr>
          <w:rFonts w:eastAsia="Times New Roman"/>
          <w:szCs w:val="24"/>
          <w:lang w:eastAsia="ru-RU"/>
        </w:rPr>
        <w:t xml:space="preserve"> (с последующими изменениями)</w:t>
      </w:r>
      <w:r w:rsidRPr="0018446D">
        <w:rPr>
          <w:rFonts w:eastAsia="Times New Roman"/>
          <w:szCs w:val="24"/>
          <w:lang w:val="x-none" w:eastAsia="ru-RU"/>
        </w:rPr>
        <w:t xml:space="preserve">, </w:t>
      </w:r>
      <w:r w:rsidRPr="0018446D">
        <w:rPr>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p>
    <w:p w:rsidR="0018446D" w:rsidRPr="0018446D" w:rsidRDefault="0018446D" w:rsidP="0018446D">
      <w:pPr>
        <w:rPr>
          <w:szCs w:val="24"/>
        </w:rPr>
      </w:pPr>
      <w:r w:rsidRPr="0018446D">
        <w:rPr>
          <w:rFonts w:eastAsia="Times New Roman"/>
          <w:szCs w:val="24"/>
          <w:lang w:eastAsia="ru-RU"/>
        </w:rPr>
        <w:t>3.</w:t>
      </w:r>
      <w:r w:rsidRPr="0018446D">
        <w:rPr>
          <w:szCs w:val="24"/>
        </w:rPr>
        <w:t> </w:t>
      </w:r>
      <w:r w:rsidRPr="0018446D">
        <w:rPr>
          <w:rFonts w:eastAsia="Times New Roman"/>
          <w:szCs w:val="24"/>
          <w:lang w:val="x-none" w:eastAsia="ru-RU"/>
        </w:rPr>
        <w:t>В соответствии с Законом Пензенской области от 24.11.2021 №</w:t>
      </w:r>
      <w:r w:rsidRPr="0018446D">
        <w:rPr>
          <w:rFonts w:eastAsia="Times New Roman"/>
          <w:szCs w:val="24"/>
          <w:lang w:eastAsia="ru-RU"/>
        </w:rPr>
        <w:t xml:space="preserve"> </w:t>
      </w:r>
      <w:r w:rsidRPr="0018446D">
        <w:rPr>
          <w:rFonts w:eastAsia="Times New Roman"/>
          <w:szCs w:val="24"/>
          <w:lang w:val="x-none" w:eastAsia="ru-RU"/>
        </w:rPr>
        <w:t>3765-ЗПО</w:t>
      </w:r>
      <w:r w:rsidRPr="0018446D">
        <w:rPr>
          <w:rFonts w:eastAsia="Times New Roman"/>
          <w:szCs w:val="24"/>
          <w:lang w:eastAsia="ru-RU"/>
        </w:rPr>
        <w:t xml:space="preserve"> </w:t>
      </w:r>
      <w:r w:rsidR="00602C72">
        <w:rPr>
          <w:rFonts w:eastAsia="Times New Roman"/>
          <w:szCs w:val="24"/>
          <w:lang w:eastAsia="ru-RU"/>
        </w:rPr>
        <w:t xml:space="preserve">               </w:t>
      </w:r>
      <w:proofErr w:type="gramStart"/>
      <w:r w:rsidR="00602C72">
        <w:rPr>
          <w:rFonts w:eastAsia="Times New Roman"/>
          <w:szCs w:val="24"/>
          <w:lang w:eastAsia="ru-RU"/>
        </w:rPr>
        <w:t xml:space="preserve">   </w:t>
      </w:r>
      <w:r w:rsidRPr="0018446D">
        <w:rPr>
          <w:rFonts w:eastAsia="Times New Roman"/>
          <w:szCs w:val="24"/>
          <w:lang w:val="x-none" w:eastAsia="ru-RU"/>
        </w:rPr>
        <w:t>«</w:t>
      </w:r>
      <w:proofErr w:type="gramEnd"/>
      <w:r w:rsidRPr="0018446D">
        <w:rPr>
          <w:rFonts w:eastAsia="Times New Roman"/>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602C72">
        <w:rPr>
          <w:rFonts w:eastAsia="Times New Roman"/>
          <w:szCs w:val="24"/>
          <w:lang w:eastAsia="ru-RU"/>
        </w:rPr>
        <w:t xml:space="preserve"> </w:t>
      </w:r>
      <w:r w:rsidRPr="0018446D">
        <w:rPr>
          <w:rFonts w:eastAsia="Times New Roman"/>
          <w:szCs w:val="24"/>
          <w:lang w:eastAsia="ru-RU"/>
        </w:rPr>
        <w:t>(с последующими изменениями)</w:t>
      </w:r>
      <w:r w:rsidRPr="0018446D">
        <w:rPr>
          <w:rFonts w:eastAsia="Times New Roman"/>
          <w:szCs w:val="24"/>
          <w:lang w:val="x-none" w:eastAsia="ru-RU"/>
        </w:rPr>
        <w:t xml:space="preserve"> Министерство</w:t>
      </w:r>
      <w:r w:rsidRPr="0018446D">
        <w:rPr>
          <w:rFonts w:eastAsia="Times New Roman"/>
          <w:szCs w:val="24"/>
          <w:lang w:eastAsia="ru-RU"/>
        </w:rPr>
        <w:t xml:space="preserve"> </w:t>
      </w:r>
      <w:r w:rsidRPr="0018446D">
        <w:rPr>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8446D">
        <w:rPr>
          <w:rFonts w:eastAsia="Times New Roman"/>
          <w:szCs w:val="24"/>
          <w:lang w:eastAsia="ru-RU"/>
        </w:rPr>
        <w:t>:</w:t>
      </w:r>
    </w:p>
    <w:p w:rsidR="0018446D" w:rsidRPr="0018446D" w:rsidRDefault="0018446D" w:rsidP="0018446D">
      <w:pPr>
        <w:widowControl/>
        <w:autoSpaceDE w:val="0"/>
        <w:autoSpaceDN w:val="0"/>
        <w:adjustRightInd w:val="0"/>
        <w:rPr>
          <w:szCs w:val="24"/>
          <w:lang w:eastAsia="ru-RU"/>
        </w:rPr>
      </w:pPr>
      <w:r w:rsidRPr="0018446D">
        <w:rPr>
          <w:szCs w:val="24"/>
          <w:lang w:eastAsia="ru-RU"/>
        </w:rPr>
        <w:t>1)</w:t>
      </w:r>
      <w:r w:rsidRPr="0018446D">
        <w:rPr>
          <w:szCs w:val="24"/>
        </w:rPr>
        <w:t> </w:t>
      </w:r>
      <w:r w:rsidRPr="0018446D">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8446D" w:rsidRPr="0018446D" w:rsidRDefault="0018446D" w:rsidP="0018446D">
      <w:pPr>
        <w:widowControl/>
        <w:autoSpaceDE w:val="0"/>
        <w:autoSpaceDN w:val="0"/>
        <w:adjustRightInd w:val="0"/>
        <w:rPr>
          <w:szCs w:val="24"/>
          <w:lang w:eastAsia="ru-RU"/>
        </w:rPr>
      </w:pPr>
      <w:r w:rsidRPr="0018446D">
        <w:rPr>
          <w:szCs w:val="24"/>
          <w:lang w:eastAsia="ru-RU"/>
        </w:rPr>
        <w:t>2)</w:t>
      </w:r>
      <w:r w:rsidRPr="0018446D">
        <w:rPr>
          <w:szCs w:val="24"/>
        </w:rPr>
        <w:t> </w:t>
      </w:r>
      <w:r w:rsidRPr="0018446D">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8446D" w:rsidRPr="0018446D" w:rsidRDefault="0018446D" w:rsidP="0018446D">
      <w:pPr>
        <w:widowControl/>
        <w:autoSpaceDE w:val="0"/>
        <w:autoSpaceDN w:val="0"/>
        <w:adjustRightInd w:val="0"/>
        <w:rPr>
          <w:szCs w:val="24"/>
          <w:lang w:eastAsia="ru-RU"/>
        </w:rPr>
      </w:pPr>
      <w:r w:rsidRPr="0018446D">
        <w:rPr>
          <w:szCs w:val="24"/>
          <w:lang w:eastAsia="ru-RU"/>
        </w:rPr>
        <w:t>3)</w:t>
      </w:r>
      <w:r w:rsidRPr="0018446D">
        <w:rPr>
          <w:szCs w:val="24"/>
        </w:rPr>
        <w:t> </w:t>
      </w:r>
      <w:r w:rsidRPr="0018446D">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8446D" w:rsidRPr="0018446D" w:rsidRDefault="0018446D" w:rsidP="0018446D">
      <w:pPr>
        <w:widowControl/>
        <w:autoSpaceDE w:val="0"/>
        <w:autoSpaceDN w:val="0"/>
        <w:adjustRightInd w:val="0"/>
        <w:rPr>
          <w:szCs w:val="24"/>
          <w:lang w:eastAsia="ru-RU"/>
        </w:rPr>
      </w:pPr>
      <w:r w:rsidRPr="0018446D">
        <w:rPr>
          <w:szCs w:val="24"/>
          <w:lang w:eastAsia="ru-RU"/>
        </w:rPr>
        <w:t>4)</w:t>
      </w:r>
      <w:r w:rsidRPr="0018446D">
        <w:rPr>
          <w:szCs w:val="24"/>
        </w:rPr>
        <w:t> </w:t>
      </w:r>
      <w:r w:rsidRPr="0018446D">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8446D" w:rsidRPr="0018446D" w:rsidRDefault="0018446D" w:rsidP="0018446D">
      <w:pPr>
        <w:widowControl/>
        <w:autoSpaceDE w:val="0"/>
        <w:autoSpaceDN w:val="0"/>
        <w:adjustRightInd w:val="0"/>
        <w:rPr>
          <w:szCs w:val="24"/>
          <w:lang w:eastAsia="ru-RU"/>
        </w:rPr>
      </w:pPr>
      <w:r w:rsidRPr="0018446D">
        <w:rPr>
          <w:szCs w:val="24"/>
          <w:lang w:eastAsia="ru-RU"/>
        </w:rPr>
        <w:t>5)</w:t>
      </w:r>
      <w:r w:rsidRPr="0018446D">
        <w:rPr>
          <w:szCs w:val="24"/>
        </w:rPr>
        <w:t> </w:t>
      </w:r>
      <w:r w:rsidRPr="0018446D">
        <w:rPr>
          <w:szCs w:val="24"/>
          <w:lang w:eastAsia="ru-RU"/>
        </w:rPr>
        <w:t>утверждение местных нормативов градостроительного проектирования, внесение в них изменений;</w:t>
      </w:r>
    </w:p>
    <w:p w:rsidR="0018446D" w:rsidRPr="0018446D" w:rsidRDefault="0018446D" w:rsidP="0018446D">
      <w:pPr>
        <w:widowControl/>
        <w:autoSpaceDE w:val="0"/>
        <w:autoSpaceDN w:val="0"/>
        <w:adjustRightInd w:val="0"/>
        <w:rPr>
          <w:szCs w:val="24"/>
          <w:lang w:eastAsia="ru-RU"/>
        </w:rPr>
      </w:pPr>
      <w:r w:rsidRPr="0018446D">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8" w:history="1">
        <w:r w:rsidRPr="0018446D">
          <w:rPr>
            <w:szCs w:val="24"/>
            <w:lang w:eastAsia="ru-RU"/>
          </w:rPr>
          <w:t>частях 4</w:t>
        </w:r>
      </w:hyperlink>
      <w:r w:rsidRPr="0018446D">
        <w:rPr>
          <w:szCs w:val="24"/>
          <w:lang w:eastAsia="ru-RU"/>
        </w:rPr>
        <w:t xml:space="preserve">, </w:t>
      </w:r>
      <w:hyperlink r:id="rId9" w:history="1">
        <w:r w:rsidRPr="0018446D">
          <w:rPr>
            <w:szCs w:val="24"/>
            <w:lang w:eastAsia="ru-RU"/>
          </w:rPr>
          <w:t>4.1</w:t>
        </w:r>
      </w:hyperlink>
      <w:r w:rsidRPr="0018446D">
        <w:rPr>
          <w:szCs w:val="24"/>
          <w:lang w:eastAsia="ru-RU"/>
        </w:rPr>
        <w:t xml:space="preserve"> и частях </w:t>
      </w:r>
      <w:hyperlink r:id="rId10" w:history="1">
        <w:r w:rsidRPr="0018446D">
          <w:rPr>
            <w:szCs w:val="24"/>
            <w:lang w:eastAsia="ru-RU"/>
          </w:rPr>
          <w:t>5</w:t>
        </w:r>
      </w:hyperlink>
      <w:r w:rsidRPr="0018446D">
        <w:rPr>
          <w:szCs w:val="24"/>
          <w:lang w:eastAsia="ru-RU"/>
        </w:rPr>
        <w:t xml:space="preserve">- </w:t>
      </w:r>
      <w:hyperlink r:id="rId11" w:history="1">
        <w:r w:rsidRPr="0018446D">
          <w:rPr>
            <w:szCs w:val="24"/>
            <w:lang w:eastAsia="ru-RU"/>
          </w:rPr>
          <w:t>5.2 статьи 45</w:t>
        </w:r>
      </w:hyperlink>
      <w:r w:rsidRPr="0018446D">
        <w:rPr>
          <w:szCs w:val="24"/>
          <w:lang w:eastAsia="ru-RU"/>
        </w:rPr>
        <w:t xml:space="preserve"> Градостроительного кодекса Российской Федерации, подготовленной в том числе лицами, указанными в </w:t>
      </w:r>
      <w:hyperlink r:id="rId12" w:history="1">
        <w:r w:rsidRPr="0018446D">
          <w:rPr>
            <w:szCs w:val="24"/>
            <w:lang w:eastAsia="ru-RU"/>
          </w:rPr>
          <w:t>пункте 3</w:t>
        </w:r>
      </w:hyperlink>
      <w:r w:rsidRPr="0018446D">
        <w:rPr>
          <w:szCs w:val="24"/>
          <w:lang w:eastAsia="ru-RU"/>
        </w:rPr>
        <w:t xml:space="preserve"> и пункте </w:t>
      </w:r>
      <w:hyperlink r:id="rId13" w:history="1">
        <w:r w:rsidRPr="0018446D">
          <w:rPr>
            <w:szCs w:val="24"/>
            <w:lang w:eastAsia="ru-RU"/>
          </w:rPr>
          <w:t>4 части 1.1 статьи 45</w:t>
        </w:r>
      </w:hyperlink>
      <w:r w:rsidRPr="0018446D">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8446D" w:rsidRPr="0018446D" w:rsidRDefault="0018446D" w:rsidP="0018446D">
      <w:pPr>
        <w:widowControl/>
        <w:autoSpaceDE w:val="0"/>
        <w:autoSpaceDN w:val="0"/>
        <w:adjustRightInd w:val="0"/>
        <w:rPr>
          <w:szCs w:val="24"/>
          <w:lang w:eastAsia="ru-RU"/>
        </w:rPr>
      </w:pPr>
      <w:r w:rsidRPr="0018446D">
        <w:rPr>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8446D" w:rsidRPr="0018446D" w:rsidRDefault="0018446D" w:rsidP="0018446D">
      <w:pPr>
        <w:widowControl/>
        <w:autoSpaceDE w:val="0"/>
        <w:autoSpaceDN w:val="0"/>
        <w:adjustRightInd w:val="0"/>
        <w:rPr>
          <w:szCs w:val="24"/>
          <w:lang w:eastAsia="ru-RU"/>
        </w:rPr>
      </w:pPr>
      <w:r w:rsidRPr="0018446D">
        <w:rPr>
          <w:szCs w:val="24"/>
          <w:lang w:eastAsia="ru-RU"/>
        </w:rPr>
        <w:t>8)</w:t>
      </w:r>
      <w:r w:rsidRPr="0018446D">
        <w:rPr>
          <w:szCs w:val="24"/>
        </w:rPr>
        <w:t> </w:t>
      </w:r>
      <w:r w:rsidRPr="0018446D">
        <w:rPr>
          <w:szCs w:val="24"/>
          <w:lang w:eastAsia="ru-RU"/>
        </w:rPr>
        <w:t xml:space="preserve">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w:t>
      </w:r>
      <w:r w:rsidRPr="0018446D">
        <w:rPr>
          <w:szCs w:val="24"/>
          <w:lang w:eastAsia="ru-RU"/>
        </w:rPr>
        <w:lastRenderedPageBreak/>
        <w:t>земельных участков в целях строительства и реконструкции объектов индивидуального жилищного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9)</w:t>
      </w:r>
      <w:r w:rsidRPr="0018446D">
        <w:rPr>
          <w:szCs w:val="24"/>
        </w:rPr>
        <w:t> </w:t>
      </w:r>
      <w:r w:rsidRPr="0018446D">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10)</w:t>
      </w:r>
      <w:r w:rsidRPr="0018446D">
        <w:rPr>
          <w:szCs w:val="24"/>
        </w:rPr>
        <w:t> </w:t>
      </w:r>
      <w:r w:rsidRPr="0018446D">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11)</w:t>
      </w:r>
      <w:r w:rsidRPr="0018446D">
        <w:rPr>
          <w:szCs w:val="24"/>
        </w:rPr>
        <w:t> </w:t>
      </w:r>
      <w:r w:rsidRPr="0018446D">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4" w:history="1">
        <w:r w:rsidRPr="0018446D">
          <w:rPr>
            <w:szCs w:val="24"/>
            <w:lang w:eastAsia="ru-RU"/>
          </w:rPr>
          <w:t>кодексом</w:t>
        </w:r>
      </w:hyperlink>
      <w:r w:rsidRPr="0018446D">
        <w:rPr>
          <w:szCs w:val="24"/>
          <w:lang w:eastAsia="ru-RU"/>
        </w:rPr>
        <w:t xml:space="preserve"> </w:t>
      </w:r>
      <w:r w:rsidRPr="0018446D">
        <w:rPr>
          <w:szCs w:val="24"/>
        </w:rPr>
        <w:t>Российской Федерации</w:t>
      </w:r>
      <w:r w:rsidRPr="0018446D">
        <w:rPr>
          <w:szCs w:val="24"/>
          <w:lang w:eastAsia="ru-RU"/>
        </w:rPr>
        <w:t xml:space="preserve"> отнесена к компетенции органов местного самоуправления;</w:t>
      </w:r>
    </w:p>
    <w:p w:rsidR="0018446D" w:rsidRPr="0018446D" w:rsidRDefault="0018446D" w:rsidP="0018446D">
      <w:pPr>
        <w:widowControl/>
        <w:autoSpaceDE w:val="0"/>
        <w:autoSpaceDN w:val="0"/>
        <w:adjustRightInd w:val="0"/>
        <w:rPr>
          <w:szCs w:val="24"/>
          <w:lang w:eastAsia="ru-RU"/>
        </w:rPr>
      </w:pPr>
      <w:r w:rsidRPr="0018446D">
        <w:rPr>
          <w:szCs w:val="24"/>
          <w:lang w:eastAsia="ru-RU"/>
        </w:rPr>
        <w:t xml:space="preserve">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 </w:t>
      </w:r>
      <w:r w:rsidRPr="0018446D">
        <w:rPr>
          <w:szCs w:val="24"/>
        </w:rPr>
        <w:t>Российской Федерации</w:t>
      </w:r>
      <w:r w:rsidRPr="0018446D">
        <w:rPr>
          <w:szCs w:val="24"/>
          <w:lang w:eastAsia="ru-RU"/>
        </w:rPr>
        <w:t xml:space="preserve"> 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8446D" w:rsidRPr="0018446D" w:rsidRDefault="0018446D" w:rsidP="0018446D">
      <w:pPr>
        <w:widowControl/>
        <w:autoSpaceDE w:val="0"/>
        <w:autoSpaceDN w:val="0"/>
        <w:adjustRightInd w:val="0"/>
        <w:rPr>
          <w:szCs w:val="24"/>
          <w:lang w:eastAsia="ru-RU"/>
        </w:rPr>
      </w:pPr>
      <w:r w:rsidRPr="0018446D">
        <w:rPr>
          <w:szCs w:val="24"/>
          <w:lang w:eastAsia="ru-RU"/>
        </w:rPr>
        <w:t>13)</w:t>
      </w:r>
      <w:r w:rsidRPr="0018446D">
        <w:rPr>
          <w:szCs w:val="24"/>
        </w:rPr>
        <w:t> </w:t>
      </w:r>
      <w:r w:rsidRPr="0018446D">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18446D" w:rsidRPr="0018446D" w:rsidRDefault="0018446D" w:rsidP="0018446D">
      <w:pPr>
        <w:widowControl/>
        <w:autoSpaceDE w:val="0"/>
        <w:autoSpaceDN w:val="0"/>
        <w:adjustRightInd w:val="0"/>
        <w:rPr>
          <w:szCs w:val="24"/>
          <w:lang w:eastAsia="ru-RU"/>
        </w:rPr>
      </w:pPr>
      <w:r w:rsidRPr="0018446D">
        <w:rPr>
          <w:szCs w:val="24"/>
          <w:lang w:eastAsia="ru-RU"/>
        </w:rPr>
        <w:t>14)</w:t>
      </w:r>
      <w:r w:rsidRPr="0018446D">
        <w:rPr>
          <w:szCs w:val="24"/>
        </w:rPr>
        <w:t> </w:t>
      </w:r>
      <w:r w:rsidRPr="0018446D">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8446D" w:rsidRPr="0018446D" w:rsidRDefault="0018446D" w:rsidP="0018446D">
      <w:pPr>
        <w:widowControl/>
        <w:autoSpaceDE w:val="0"/>
        <w:autoSpaceDN w:val="0"/>
        <w:adjustRightInd w:val="0"/>
        <w:rPr>
          <w:szCs w:val="24"/>
          <w:lang w:eastAsia="ru-RU"/>
        </w:rPr>
      </w:pPr>
      <w:r w:rsidRPr="0018446D">
        <w:rPr>
          <w:szCs w:val="24"/>
          <w:lang w:eastAsia="ru-RU"/>
        </w:rPr>
        <w:t>15)</w:t>
      </w:r>
      <w:r w:rsidRPr="0018446D">
        <w:rPr>
          <w:szCs w:val="24"/>
        </w:rPr>
        <w:t> </w:t>
      </w:r>
      <w:r w:rsidRPr="0018446D">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5" w:history="1">
        <w:r w:rsidRPr="0018446D">
          <w:rPr>
            <w:szCs w:val="24"/>
            <w:lang w:eastAsia="ru-RU"/>
          </w:rPr>
          <w:t>статьями 66</w:t>
        </w:r>
      </w:hyperlink>
      <w:r w:rsidRPr="0018446D">
        <w:rPr>
          <w:szCs w:val="24"/>
          <w:lang w:eastAsia="ru-RU"/>
        </w:rPr>
        <w:t xml:space="preserve">, </w:t>
      </w:r>
      <w:hyperlink r:id="rId16" w:history="1">
        <w:r w:rsidRPr="0018446D">
          <w:rPr>
            <w:szCs w:val="24"/>
            <w:lang w:eastAsia="ru-RU"/>
          </w:rPr>
          <w:t>67</w:t>
        </w:r>
      </w:hyperlink>
      <w:r w:rsidRPr="0018446D">
        <w:rPr>
          <w:szCs w:val="24"/>
          <w:lang w:eastAsia="ru-RU"/>
        </w:rPr>
        <w:t xml:space="preserve">, </w:t>
      </w:r>
      <w:hyperlink r:id="rId17" w:history="1">
        <w:r w:rsidRPr="0018446D">
          <w:rPr>
            <w:szCs w:val="24"/>
            <w:lang w:eastAsia="ru-RU"/>
          </w:rPr>
          <w:t>70</w:t>
        </w:r>
      </w:hyperlink>
      <w:r w:rsidRPr="0018446D">
        <w:rPr>
          <w:szCs w:val="24"/>
          <w:lang w:eastAsia="ru-RU"/>
        </w:rPr>
        <w:t xml:space="preserve"> Градостроительного кодекса </w:t>
      </w:r>
      <w:r w:rsidRPr="0018446D">
        <w:rPr>
          <w:szCs w:val="24"/>
        </w:rPr>
        <w:t>Российской Федерации</w:t>
      </w:r>
      <w:r w:rsidRPr="0018446D">
        <w:rPr>
          <w:szCs w:val="24"/>
          <w:lang w:eastAsia="ru-RU"/>
        </w:rPr>
        <w:t>;</w:t>
      </w:r>
    </w:p>
    <w:p w:rsidR="0018446D" w:rsidRPr="0018446D" w:rsidRDefault="0018446D" w:rsidP="0018446D">
      <w:pPr>
        <w:widowControl/>
        <w:autoSpaceDE w:val="0"/>
        <w:autoSpaceDN w:val="0"/>
        <w:adjustRightInd w:val="0"/>
        <w:rPr>
          <w:szCs w:val="24"/>
          <w:lang w:eastAsia="ru-RU"/>
        </w:rPr>
      </w:pPr>
      <w:r w:rsidRPr="0018446D">
        <w:rPr>
          <w:szCs w:val="24"/>
          <w:lang w:eastAsia="ru-RU"/>
        </w:rPr>
        <w:t>16)</w:t>
      </w:r>
      <w:r w:rsidRPr="0018446D">
        <w:rPr>
          <w:szCs w:val="24"/>
        </w:rPr>
        <w:t> </w:t>
      </w:r>
      <w:r w:rsidRPr="0018446D">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autoSpaceDE w:val="0"/>
        <w:autoSpaceDN w:val="0"/>
        <w:adjustRightInd w:val="0"/>
        <w:rPr>
          <w:szCs w:val="24"/>
        </w:rPr>
      </w:pPr>
      <w:r w:rsidRPr="0018446D">
        <w:rPr>
          <w:szCs w:val="24"/>
          <w:lang w:eastAsia="ru-RU"/>
        </w:rPr>
        <w:t>4.</w:t>
      </w:r>
      <w:r w:rsidRPr="0018446D">
        <w:t> </w:t>
      </w:r>
      <w:r w:rsidRPr="0018446D">
        <w:rPr>
          <w:szCs w:val="24"/>
          <w:lang w:eastAsia="ru-RU"/>
        </w:rPr>
        <w:t xml:space="preserve">В целях подготовки правил землепользования и застройки, в соответствии со </w:t>
      </w:r>
      <w:hyperlink r:id="rId18" w:history="1">
        <w:r w:rsidRPr="0018446D">
          <w:rPr>
            <w:szCs w:val="24"/>
            <w:lang w:eastAsia="ru-RU"/>
          </w:rPr>
          <w:t>статьей 31</w:t>
        </w:r>
      </w:hyperlink>
      <w:r w:rsidRPr="0018446D">
        <w:rPr>
          <w:szCs w:val="24"/>
          <w:lang w:eastAsia="ru-RU"/>
        </w:rPr>
        <w:t xml:space="preserve"> Градостроительного кодекса </w:t>
      </w:r>
      <w:r w:rsidRPr="0018446D">
        <w:t>Российской Федерации</w:t>
      </w:r>
      <w:r w:rsidRPr="0018446D">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8446D">
        <w:rPr>
          <w:szCs w:val="24"/>
        </w:rPr>
        <w:t>(далее - Комиссия)</w:t>
      </w:r>
      <w:r w:rsidRPr="0018446D">
        <w:rPr>
          <w:szCs w:val="24"/>
          <w:lang w:eastAsia="ru-RU"/>
        </w:rPr>
        <w:t>, которая выступает организатором общественных обсуждений или публичных слушаний при их проведении.</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8446D" w:rsidRPr="0018446D" w:rsidRDefault="0018446D" w:rsidP="0018446D">
      <w:pPr>
        <w:autoSpaceDE w:val="0"/>
        <w:autoSpaceDN w:val="0"/>
        <w:ind w:left="212" w:right="225" w:firstLine="566"/>
        <w:outlineLvl w:val="1"/>
        <w:rPr>
          <w:rFonts w:eastAsia="Times New Roman"/>
          <w:b/>
          <w:bCs/>
          <w:sz w:val="26"/>
          <w:szCs w:val="26"/>
        </w:rPr>
      </w:pPr>
    </w:p>
    <w:p w:rsidR="0018446D" w:rsidRPr="0018446D" w:rsidRDefault="0018446D" w:rsidP="0018446D">
      <w:pPr>
        <w:autoSpaceDE w:val="0"/>
        <w:autoSpaceDN w:val="0"/>
        <w:ind w:left="212" w:right="225" w:firstLine="566"/>
        <w:outlineLvl w:val="1"/>
        <w:rPr>
          <w:rFonts w:eastAsia="Times New Roman"/>
          <w:b/>
          <w:bCs/>
          <w:sz w:val="26"/>
          <w:szCs w:val="26"/>
        </w:rPr>
      </w:pPr>
      <w:r w:rsidRPr="0018446D">
        <w:rPr>
          <w:rFonts w:eastAsia="Times New Roman"/>
          <w:b/>
          <w:bCs/>
          <w:sz w:val="26"/>
          <w:szCs w:val="26"/>
        </w:rPr>
        <w:lastRenderedPageBreak/>
        <w:t>Раздел 2. О проведении общественных обсуждений или публичных слушаний по</w:t>
      </w:r>
      <w:r w:rsidRPr="0018446D">
        <w:rPr>
          <w:rFonts w:eastAsia="Times New Roman"/>
          <w:b/>
          <w:bCs/>
          <w:spacing w:val="1"/>
          <w:sz w:val="26"/>
          <w:szCs w:val="26"/>
        </w:rPr>
        <w:t xml:space="preserve"> </w:t>
      </w:r>
      <w:r w:rsidRPr="0018446D">
        <w:rPr>
          <w:rFonts w:eastAsia="Times New Roman"/>
          <w:b/>
          <w:bCs/>
          <w:sz w:val="26"/>
          <w:szCs w:val="26"/>
        </w:rPr>
        <w:t>вопросам</w:t>
      </w:r>
      <w:r w:rsidRPr="0018446D">
        <w:rPr>
          <w:rFonts w:eastAsia="Times New Roman"/>
          <w:b/>
          <w:bCs/>
          <w:spacing w:val="-1"/>
          <w:sz w:val="26"/>
          <w:szCs w:val="26"/>
        </w:rPr>
        <w:t xml:space="preserve"> </w:t>
      </w:r>
      <w:r w:rsidRPr="0018446D">
        <w:rPr>
          <w:rFonts w:eastAsia="Times New Roman"/>
          <w:b/>
          <w:bCs/>
          <w:sz w:val="26"/>
          <w:szCs w:val="26"/>
        </w:rPr>
        <w:t>землепользования</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1"/>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8"/>
        <w:ind w:firstLine="0"/>
        <w:jc w:val="left"/>
        <w:rPr>
          <w:rFonts w:eastAsia="Times New Roman"/>
          <w:b/>
          <w:sz w:val="23"/>
          <w:szCs w:val="24"/>
        </w:rPr>
      </w:pPr>
    </w:p>
    <w:p w:rsidR="0018446D" w:rsidRPr="0018446D" w:rsidRDefault="0018446D" w:rsidP="0018446D">
      <w:pPr>
        <w:autoSpaceDE w:val="0"/>
        <w:autoSpaceDN w:val="0"/>
        <w:adjustRightInd w:val="0"/>
        <w:rPr>
          <w:szCs w:val="24"/>
        </w:rPr>
      </w:pPr>
      <w:bookmarkStart w:id="14" w:name="Статья_3._Порядок_проведения_общественны"/>
      <w:bookmarkStart w:id="15" w:name="_bookmark5"/>
      <w:bookmarkEnd w:id="14"/>
      <w:bookmarkEnd w:id="15"/>
      <w:r w:rsidRPr="0018446D">
        <w:rPr>
          <w:szCs w:val="24"/>
        </w:rPr>
        <w:t>1.</w:t>
      </w:r>
      <w:r w:rsidRPr="0018446D">
        <w:t> </w:t>
      </w:r>
      <w:r w:rsidRPr="0018446D">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8446D">
        <w:rPr>
          <w:color w:val="7030A0"/>
          <w:szCs w:val="24"/>
        </w:rPr>
        <w:t xml:space="preserve">в </w:t>
      </w:r>
      <w:r w:rsidRPr="0018446D">
        <w:rPr>
          <w:szCs w:val="24"/>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18446D">
          <w:rPr>
            <w:szCs w:val="24"/>
          </w:rPr>
          <w:t>частью 3 статьи 39</w:t>
        </w:r>
      </w:hyperlink>
      <w:r w:rsidRPr="0018446D">
        <w:rPr>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Процедура проведения общественных обсуждений состоит из следующих этапов:</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оповещение о начале общественных обсуждений;</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 xml:space="preserve">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w:t>
      </w:r>
      <w:r w:rsidRPr="0018446D">
        <w:rPr>
          <w:szCs w:val="24"/>
        </w:rPr>
        <w:lastRenderedPageBreak/>
        <w:t>(далее в настоящей статье - информационные системы) и открытие экспозиции или экспозиций такого проекта;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проведение экспозиции или экспозиций проекта, подлежащего рассмотрению на общественных обсуждениях;</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подготовка и оформление протокола общественных обсуждений;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подготовка и опубликование заключения о результатах общественных обсуждений.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Процедура проведения публичных слушаний состоит из следующих этапов:</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оповещение о начале публичных слушаний;</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проведение экспозиции или экспозиций проекта, подлежащего рассмотрению на публичных слушаниях;</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проведение собрания или собраний участников публичных слушаний;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подготовка и оформление протокола публичных слушаний;</w:t>
      </w:r>
    </w:p>
    <w:p w:rsidR="0018446D" w:rsidRPr="0018446D" w:rsidRDefault="0018446D" w:rsidP="0018446D">
      <w:pPr>
        <w:autoSpaceDE w:val="0"/>
        <w:autoSpaceDN w:val="0"/>
        <w:adjustRightInd w:val="0"/>
        <w:rPr>
          <w:szCs w:val="24"/>
        </w:rPr>
      </w:pPr>
      <w:r w:rsidRPr="0018446D">
        <w:rPr>
          <w:szCs w:val="24"/>
        </w:rPr>
        <w:t>6)</w:t>
      </w:r>
      <w:r w:rsidRPr="0018446D">
        <w:t> </w:t>
      </w:r>
      <w:r w:rsidRPr="0018446D">
        <w:rPr>
          <w:szCs w:val="24"/>
        </w:rPr>
        <w:t>подготовка и опубликование заключения о результатах публичных слушаний.</w:t>
      </w:r>
    </w:p>
    <w:p w:rsidR="0018446D" w:rsidRPr="0018446D" w:rsidRDefault="0018446D" w:rsidP="0018446D">
      <w:pPr>
        <w:autoSpaceDE w:val="0"/>
        <w:autoSpaceDN w:val="0"/>
        <w:adjustRightInd w:val="0"/>
        <w:rPr>
          <w:szCs w:val="24"/>
        </w:rPr>
      </w:pPr>
      <w:r w:rsidRPr="0018446D">
        <w:rPr>
          <w:szCs w:val="24"/>
        </w:rPr>
        <w:t>6.</w:t>
      </w:r>
      <w:r w:rsidRPr="0018446D">
        <w:t> </w:t>
      </w:r>
      <w:r w:rsidRPr="0018446D">
        <w:rPr>
          <w:szCs w:val="24"/>
        </w:rPr>
        <w:t>Оповещение о начале общественных обсуждений или публичных слушаний должно содержать:</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8446D" w:rsidRPr="0018446D" w:rsidRDefault="0018446D" w:rsidP="0018446D">
      <w:pPr>
        <w:autoSpaceDE w:val="0"/>
        <w:autoSpaceDN w:val="0"/>
        <w:adjustRightInd w:val="0"/>
        <w:rPr>
          <w:szCs w:val="24"/>
        </w:rPr>
      </w:pPr>
      <w:r w:rsidRPr="0018446D">
        <w:rPr>
          <w:szCs w:val="24"/>
        </w:rPr>
        <w:t>7.</w:t>
      </w:r>
      <w:r w:rsidRPr="0018446D">
        <w:t> </w:t>
      </w:r>
      <w:r w:rsidRPr="0018446D">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8446D" w:rsidRPr="0018446D" w:rsidRDefault="0018446D" w:rsidP="0018446D">
      <w:pPr>
        <w:autoSpaceDE w:val="0"/>
        <w:autoSpaceDN w:val="0"/>
        <w:adjustRightInd w:val="0"/>
        <w:rPr>
          <w:szCs w:val="24"/>
        </w:rPr>
      </w:pPr>
      <w:r w:rsidRPr="0018446D">
        <w:rPr>
          <w:szCs w:val="24"/>
        </w:rPr>
        <w:t>8.</w:t>
      </w:r>
      <w:r w:rsidRPr="0018446D">
        <w:t> </w:t>
      </w:r>
      <w:r w:rsidRPr="0018446D">
        <w:rPr>
          <w:szCs w:val="24"/>
        </w:rPr>
        <w:t>Порядок внесения в проект предложений и замечаний, а также особенности их рассмотрения определен статьей 5.1 Градостроительного кодекса Российской Федерации.</w:t>
      </w:r>
    </w:p>
    <w:p w:rsidR="0018446D" w:rsidRPr="0018446D" w:rsidRDefault="0018446D" w:rsidP="0018446D">
      <w:pPr>
        <w:autoSpaceDE w:val="0"/>
        <w:autoSpaceDN w:val="0"/>
        <w:adjustRightInd w:val="0"/>
        <w:rPr>
          <w:szCs w:val="24"/>
        </w:rPr>
      </w:pPr>
      <w:r w:rsidRPr="0018446D">
        <w:rPr>
          <w:szCs w:val="24"/>
        </w:rPr>
        <w:t>9.</w:t>
      </w:r>
      <w:r w:rsidRPr="0018446D">
        <w:t> </w:t>
      </w:r>
      <w:r w:rsidRPr="0018446D">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8446D">
        <w:rPr>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8446D" w:rsidRPr="0018446D" w:rsidRDefault="0018446D" w:rsidP="0018446D">
      <w:pPr>
        <w:autoSpaceDE w:val="0"/>
        <w:autoSpaceDN w:val="0"/>
        <w:adjustRightInd w:val="0"/>
        <w:rPr>
          <w:szCs w:val="24"/>
        </w:rPr>
      </w:pPr>
      <w:r w:rsidRPr="0018446D">
        <w:rPr>
          <w:szCs w:val="24"/>
        </w:rPr>
        <w:t>10.</w:t>
      </w:r>
      <w:r w:rsidRPr="0018446D">
        <w:t> </w:t>
      </w:r>
      <w:r w:rsidRPr="0018446D">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8446D" w:rsidRPr="0018446D" w:rsidRDefault="0018446D" w:rsidP="0018446D">
      <w:pPr>
        <w:autoSpaceDE w:val="0"/>
        <w:autoSpaceDN w:val="0"/>
        <w:adjustRightInd w:val="0"/>
        <w:rPr>
          <w:szCs w:val="24"/>
        </w:rPr>
      </w:pPr>
      <w:r w:rsidRPr="0018446D">
        <w:rPr>
          <w:szCs w:val="24"/>
        </w:rPr>
        <w:t>11.</w:t>
      </w:r>
      <w:r w:rsidRPr="0018446D">
        <w:t> </w:t>
      </w:r>
      <w:r w:rsidRPr="0018446D">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8446D" w:rsidRPr="0018446D" w:rsidRDefault="0018446D" w:rsidP="0018446D">
      <w:pPr>
        <w:autoSpaceDE w:val="0"/>
        <w:autoSpaceDN w:val="0"/>
        <w:adjustRightInd w:val="0"/>
        <w:rPr>
          <w:szCs w:val="24"/>
        </w:rPr>
      </w:pPr>
      <w:r w:rsidRPr="0018446D">
        <w:rPr>
          <w:szCs w:val="24"/>
        </w:rPr>
        <w:t>12.</w:t>
      </w:r>
      <w:r w:rsidRPr="0018446D">
        <w:t> </w:t>
      </w:r>
      <w:r w:rsidRPr="0018446D">
        <w:rPr>
          <w:szCs w:val="24"/>
        </w:rPr>
        <w:t xml:space="preserve">Заключение о результатах общественных обсуждений или публичных слушаний </w:t>
      </w:r>
      <w:r w:rsidRPr="0018446D">
        <w:rPr>
          <w:szCs w:val="24"/>
        </w:rPr>
        <w:lastRenderedPageBreak/>
        <w:t>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8446D" w:rsidRPr="0018446D" w:rsidRDefault="0018446D" w:rsidP="0018446D">
      <w:pPr>
        <w:autoSpaceDE w:val="0"/>
        <w:autoSpaceDN w:val="0"/>
        <w:adjustRightInd w:val="0"/>
        <w:rPr>
          <w:szCs w:val="24"/>
        </w:rPr>
      </w:pPr>
      <w:r w:rsidRPr="0018446D">
        <w:rPr>
          <w:szCs w:val="24"/>
        </w:rPr>
        <w:t>13.</w:t>
      </w:r>
      <w:r w:rsidRPr="0018446D">
        <w:rPr>
          <w:rFonts w:ascii="Arial" w:eastAsia="Times New Roman" w:hAnsi="Arial"/>
          <w:szCs w:val="24"/>
          <w:lang w:eastAsia="ru-RU"/>
        </w:rPr>
        <w:t> </w:t>
      </w:r>
      <w:r w:rsidRPr="0018446D">
        <w:rPr>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8446D" w:rsidRPr="0018446D" w:rsidRDefault="0018446D" w:rsidP="0018446D">
      <w:pPr>
        <w:rPr>
          <w:szCs w:val="24"/>
          <w:lang w:eastAsia="ru-RU"/>
        </w:rPr>
      </w:pPr>
      <w:r w:rsidRPr="0018446D">
        <w:rPr>
          <w:szCs w:val="24"/>
        </w:rPr>
        <w:t>14.</w:t>
      </w:r>
      <w:r w:rsidRPr="0018446D">
        <w:t> </w:t>
      </w:r>
      <w:r w:rsidRPr="0018446D">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8446D">
        <w:rPr>
          <w:szCs w:val="24"/>
          <w:lang w:eastAsia="ar-SA"/>
        </w:rPr>
        <w:t>Градостроительным кодексом</w:t>
      </w:r>
      <w:r w:rsidRPr="0018446D">
        <w:rPr>
          <w:szCs w:val="24"/>
        </w:rPr>
        <w:t xml:space="preserve"> </w:t>
      </w:r>
      <w:r w:rsidRPr="0018446D">
        <w:rPr>
          <w:szCs w:val="24"/>
          <w:lang w:eastAsia="ru-RU"/>
        </w:rPr>
        <w:t>Российской Федерации</w:t>
      </w:r>
      <w:r w:rsidRPr="0018446D">
        <w:rPr>
          <w:szCs w:val="24"/>
        </w:rPr>
        <w:t xml:space="preserve">, Законом Пензенской области </w:t>
      </w:r>
      <w:r w:rsidRPr="0018446D">
        <w:t xml:space="preserve">от 29.03.2024 № 4187-ЗПО </w:t>
      </w:r>
      <w:r w:rsidRPr="0018446D">
        <w:rPr>
          <w:szCs w:val="24"/>
        </w:rPr>
        <w:t>«Градостроительный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w:t>
      </w:r>
      <w:r>
        <w:rPr>
          <w:szCs w:val="24"/>
        </w:rPr>
        <w:t xml:space="preserve"> </w:t>
      </w:r>
      <w:r w:rsidRPr="0018446D">
        <w:rPr>
          <w:szCs w:val="24"/>
        </w:rPr>
        <w:t>№ 23-210 «Об утверждении Положения о порядке организации и проведения общественных обсуждений или публичных слушаний»</w:t>
      </w:r>
      <w:r w:rsidRPr="0018446D">
        <w:rPr>
          <w:szCs w:val="24"/>
          <w:lang w:eastAsia="ru-RU"/>
        </w:rPr>
        <w:t>.</w:t>
      </w:r>
    </w:p>
    <w:p w:rsidR="0018446D" w:rsidRPr="0018446D" w:rsidRDefault="0018446D" w:rsidP="0018446D">
      <w:pPr>
        <w:rPr>
          <w:szCs w:val="24"/>
        </w:rPr>
      </w:pPr>
      <w:r w:rsidRPr="0018446D">
        <w:rPr>
          <w:szCs w:val="24"/>
        </w:rPr>
        <w:t>15.</w:t>
      </w:r>
      <w:r w:rsidRPr="0018446D">
        <w:t> </w:t>
      </w:r>
      <w:r w:rsidRPr="0018446D">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8446D" w:rsidRPr="0018446D" w:rsidRDefault="0018446D" w:rsidP="0018446D">
      <w:pPr>
        <w:rPr>
          <w:szCs w:val="24"/>
        </w:rPr>
      </w:pPr>
      <w:r w:rsidRPr="0018446D">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18446D" w:rsidRPr="0018446D" w:rsidRDefault="0018446D" w:rsidP="0018446D">
      <w:pPr>
        <w:widowControl/>
        <w:autoSpaceDE w:val="0"/>
        <w:autoSpaceDN w:val="0"/>
        <w:adjustRightInd w:val="0"/>
        <w:rPr>
          <w:szCs w:val="24"/>
          <w:lang w:eastAsia="ru-RU"/>
        </w:rPr>
      </w:pPr>
      <w:r w:rsidRPr="0018446D">
        <w:rPr>
          <w:szCs w:val="24"/>
          <w:lang w:eastAsia="ru-RU"/>
        </w:rPr>
        <w:t xml:space="preserve">1) проект генерального плана, в том числе проект внесения в него </w:t>
      </w:r>
      <w:proofErr w:type="gramStart"/>
      <w:r w:rsidRPr="0018446D">
        <w:rPr>
          <w:szCs w:val="24"/>
          <w:lang w:eastAsia="ru-RU"/>
        </w:rPr>
        <w:t xml:space="preserve">изменений,   </w:t>
      </w:r>
      <w:proofErr w:type="gramEnd"/>
      <w:r w:rsidRPr="0018446D">
        <w:rPr>
          <w:szCs w:val="24"/>
          <w:lang w:eastAsia="ru-RU"/>
        </w:rPr>
        <w:t xml:space="preserve">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2)</w:t>
      </w:r>
      <w:r w:rsidRPr="0018446D">
        <w:t> </w:t>
      </w:r>
      <w:r w:rsidRPr="0018446D">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3)</w:t>
      </w:r>
      <w:r w:rsidRPr="0018446D">
        <w:t> </w:t>
      </w:r>
      <w:r w:rsidRPr="0018446D">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4)</w:t>
      </w:r>
      <w:r w:rsidRPr="0018446D">
        <w:t> </w:t>
      </w:r>
      <w:r w:rsidRPr="0018446D">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5)</w:t>
      </w:r>
      <w:r w:rsidRPr="0018446D">
        <w:t> </w:t>
      </w:r>
      <w:r w:rsidRPr="0018446D">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rPr>
          <w:szCs w:val="24"/>
        </w:rPr>
      </w:pPr>
      <w:r w:rsidRPr="0018446D">
        <w:rPr>
          <w:szCs w:val="24"/>
        </w:rPr>
        <w:t>6)</w:t>
      </w:r>
      <w:r w:rsidRPr="0018446D">
        <w:t> </w:t>
      </w:r>
      <w:r w:rsidRPr="0018446D">
        <w:rPr>
          <w:szCs w:val="24"/>
        </w:rPr>
        <w:t>проект правил благоустройства территории, и проект внесения в него изменений.</w:t>
      </w:r>
    </w:p>
    <w:p w:rsidR="0018446D" w:rsidRPr="0018446D" w:rsidRDefault="0018446D" w:rsidP="0018446D">
      <w:pPr>
        <w:rPr>
          <w:szCs w:val="24"/>
        </w:rPr>
      </w:pPr>
    </w:p>
    <w:p w:rsidR="0018446D" w:rsidRPr="0018446D" w:rsidRDefault="0018446D" w:rsidP="0018446D">
      <w:pPr>
        <w:autoSpaceDE w:val="0"/>
        <w:autoSpaceDN w:val="0"/>
        <w:spacing w:before="1"/>
        <w:ind w:left="212" w:right="228" w:firstLine="566"/>
        <w:outlineLvl w:val="1"/>
        <w:rPr>
          <w:rFonts w:eastAsia="Times New Roman"/>
          <w:b/>
          <w:bCs/>
          <w:sz w:val="26"/>
          <w:szCs w:val="26"/>
        </w:rPr>
      </w:pPr>
      <w:r w:rsidRPr="0018446D">
        <w:rPr>
          <w:rFonts w:eastAsia="Times New Roman"/>
          <w:b/>
          <w:bCs/>
          <w:sz w:val="26"/>
          <w:szCs w:val="26"/>
        </w:rPr>
        <w:t>Раздел 3. Об изменении видов разрешенного использования земельных участков</w:t>
      </w:r>
      <w:r w:rsidRPr="0018446D">
        <w:rPr>
          <w:rFonts w:eastAsia="Times New Roman"/>
          <w:b/>
          <w:bCs/>
          <w:spacing w:val="1"/>
          <w:sz w:val="26"/>
          <w:szCs w:val="26"/>
        </w:rPr>
        <w:t xml:space="preserve"> </w:t>
      </w:r>
      <w:r w:rsidRPr="0018446D">
        <w:rPr>
          <w:rFonts w:eastAsia="Times New Roman"/>
          <w:b/>
          <w:bCs/>
          <w:sz w:val="26"/>
          <w:szCs w:val="26"/>
        </w:rPr>
        <w:t>и</w:t>
      </w:r>
      <w:r w:rsidRPr="0018446D">
        <w:rPr>
          <w:rFonts w:eastAsia="Times New Roman"/>
          <w:b/>
          <w:bCs/>
          <w:spacing w:val="-3"/>
          <w:sz w:val="26"/>
          <w:szCs w:val="26"/>
        </w:rPr>
        <w:t xml:space="preserve"> </w:t>
      </w:r>
      <w:r w:rsidRPr="0018446D">
        <w:rPr>
          <w:rFonts w:eastAsia="Times New Roman"/>
          <w:b/>
          <w:bCs/>
          <w:sz w:val="26"/>
          <w:szCs w:val="26"/>
        </w:rPr>
        <w:t>объектов капитального</w:t>
      </w:r>
      <w:r w:rsidRPr="0018446D">
        <w:rPr>
          <w:rFonts w:eastAsia="Times New Roman"/>
          <w:b/>
          <w:bCs/>
          <w:spacing w:val="-2"/>
          <w:sz w:val="26"/>
          <w:szCs w:val="26"/>
        </w:rPr>
        <w:t xml:space="preserve"> </w:t>
      </w:r>
      <w:r w:rsidRPr="0018446D">
        <w:rPr>
          <w:rFonts w:eastAsia="Times New Roman"/>
          <w:b/>
          <w:bCs/>
          <w:sz w:val="26"/>
          <w:szCs w:val="26"/>
        </w:rPr>
        <w:t>строительства</w:t>
      </w:r>
      <w:r w:rsidRPr="0018446D">
        <w:rPr>
          <w:rFonts w:eastAsia="Times New Roman"/>
          <w:b/>
          <w:bCs/>
          <w:spacing w:val="2"/>
          <w:sz w:val="26"/>
          <w:szCs w:val="26"/>
        </w:rPr>
        <w:t xml:space="preserve"> </w:t>
      </w:r>
      <w:r w:rsidRPr="0018446D">
        <w:rPr>
          <w:rFonts w:eastAsia="Times New Roman"/>
          <w:b/>
          <w:bCs/>
          <w:sz w:val="26"/>
          <w:szCs w:val="26"/>
        </w:rPr>
        <w:t>физическими</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2"/>
          <w:sz w:val="26"/>
          <w:szCs w:val="26"/>
        </w:rPr>
        <w:t xml:space="preserve"> </w:t>
      </w:r>
      <w:r w:rsidRPr="0018446D">
        <w:rPr>
          <w:rFonts w:eastAsia="Times New Roman"/>
          <w:b/>
          <w:bCs/>
          <w:sz w:val="26"/>
          <w:szCs w:val="26"/>
        </w:rPr>
        <w:t>юридическими</w:t>
      </w:r>
      <w:r w:rsidRPr="0018446D">
        <w:rPr>
          <w:rFonts w:eastAsia="Times New Roman"/>
          <w:b/>
          <w:bCs/>
          <w:spacing w:val="-3"/>
          <w:sz w:val="26"/>
          <w:szCs w:val="26"/>
        </w:rPr>
        <w:t xml:space="preserve"> </w:t>
      </w:r>
      <w:r w:rsidRPr="0018446D">
        <w:rPr>
          <w:rFonts w:eastAsia="Times New Roman"/>
          <w:b/>
          <w:bCs/>
          <w:sz w:val="26"/>
          <w:szCs w:val="26"/>
        </w:rPr>
        <w:t>лицами</w:t>
      </w:r>
    </w:p>
    <w:p w:rsidR="0018446D" w:rsidRPr="0018446D" w:rsidRDefault="0018446D" w:rsidP="0018446D">
      <w:pPr>
        <w:autoSpaceDE w:val="0"/>
        <w:autoSpaceDN w:val="0"/>
        <w:spacing w:before="8"/>
        <w:ind w:firstLine="0"/>
        <w:jc w:val="left"/>
        <w:rPr>
          <w:rFonts w:eastAsia="Times New Roman"/>
          <w:b/>
          <w:sz w:val="23"/>
          <w:szCs w:val="24"/>
        </w:rPr>
      </w:pPr>
    </w:p>
    <w:p w:rsidR="0018446D" w:rsidRPr="0018446D" w:rsidRDefault="0018446D" w:rsidP="0018446D">
      <w:pPr>
        <w:autoSpaceDE w:val="0"/>
        <w:autoSpaceDN w:val="0"/>
        <w:spacing w:line="274" w:lineRule="exact"/>
        <w:ind w:left="779" w:firstLine="0"/>
        <w:outlineLvl w:val="2"/>
        <w:rPr>
          <w:rFonts w:eastAsia="Times New Roman"/>
          <w:b/>
          <w:bCs/>
          <w:szCs w:val="24"/>
        </w:rPr>
      </w:pPr>
      <w:bookmarkStart w:id="16" w:name="Статья_4._Изменения_видов_разрешенного_и"/>
      <w:bookmarkStart w:id="17" w:name="_bookmark7"/>
      <w:bookmarkEnd w:id="16"/>
      <w:bookmarkEnd w:id="17"/>
      <w:r w:rsidRPr="0018446D">
        <w:rPr>
          <w:rFonts w:eastAsia="Times New Roman"/>
          <w:b/>
          <w:bCs/>
          <w:szCs w:val="24"/>
        </w:rPr>
        <w:t>Статья</w:t>
      </w:r>
      <w:r w:rsidRPr="0018446D">
        <w:rPr>
          <w:rFonts w:eastAsia="Times New Roman"/>
          <w:b/>
          <w:bCs/>
          <w:spacing w:val="-4"/>
          <w:szCs w:val="24"/>
        </w:rPr>
        <w:t xml:space="preserve"> </w:t>
      </w:r>
      <w:r w:rsidRPr="0018446D">
        <w:rPr>
          <w:rFonts w:eastAsia="Times New Roman"/>
          <w:b/>
          <w:bCs/>
          <w:szCs w:val="24"/>
        </w:rPr>
        <w:t>4.</w:t>
      </w:r>
      <w:r w:rsidRPr="0018446D">
        <w:rPr>
          <w:rFonts w:eastAsia="Times New Roman"/>
          <w:b/>
          <w:bCs/>
          <w:spacing w:val="-3"/>
          <w:szCs w:val="24"/>
        </w:rPr>
        <w:t xml:space="preserve"> </w:t>
      </w:r>
      <w:r w:rsidRPr="0018446D">
        <w:rPr>
          <w:rFonts w:eastAsia="Times New Roman"/>
          <w:b/>
          <w:bCs/>
          <w:szCs w:val="24"/>
        </w:rPr>
        <w:t>Изменения</w:t>
      </w:r>
      <w:r w:rsidRPr="0018446D">
        <w:rPr>
          <w:rFonts w:eastAsia="Times New Roman"/>
          <w:b/>
          <w:bCs/>
          <w:spacing w:val="-6"/>
          <w:szCs w:val="24"/>
        </w:rPr>
        <w:t xml:space="preserve"> </w:t>
      </w:r>
      <w:r w:rsidRPr="0018446D">
        <w:rPr>
          <w:rFonts w:eastAsia="Times New Roman"/>
          <w:b/>
          <w:bCs/>
          <w:szCs w:val="24"/>
        </w:rPr>
        <w:t>видов</w:t>
      </w:r>
      <w:r w:rsidRPr="0018446D">
        <w:rPr>
          <w:rFonts w:eastAsia="Times New Roman"/>
          <w:b/>
          <w:bCs/>
          <w:spacing w:val="-3"/>
          <w:szCs w:val="24"/>
        </w:rPr>
        <w:t xml:space="preserve"> </w:t>
      </w:r>
      <w:r w:rsidRPr="0018446D">
        <w:rPr>
          <w:rFonts w:eastAsia="Times New Roman"/>
          <w:b/>
          <w:bCs/>
          <w:szCs w:val="24"/>
        </w:rPr>
        <w:t>разрешенного</w:t>
      </w:r>
      <w:r w:rsidRPr="0018446D">
        <w:rPr>
          <w:rFonts w:eastAsia="Times New Roman"/>
          <w:b/>
          <w:bCs/>
          <w:spacing w:val="-2"/>
          <w:szCs w:val="24"/>
        </w:rPr>
        <w:t xml:space="preserve"> </w:t>
      </w:r>
      <w:r w:rsidRPr="0018446D">
        <w:rPr>
          <w:rFonts w:eastAsia="Times New Roman"/>
          <w:b/>
          <w:bCs/>
          <w:szCs w:val="24"/>
        </w:rPr>
        <w:t>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1. Разрешенное использование земельных участков и объектов капитального строительства может быть следующих видов:</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1) основные виды разрешенного 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2) условно разрешенные виды 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lastRenderedPageBreak/>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9.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8446D" w:rsidRPr="0018446D" w:rsidRDefault="0018446D" w:rsidP="0018446D">
      <w:pPr>
        <w:autoSpaceDE w:val="0"/>
        <w:autoSpaceDN w:val="0"/>
        <w:spacing w:before="5"/>
        <w:ind w:left="212" w:firstLine="566"/>
        <w:rPr>
          <w:rFonts w:eastAsia="Times New Roman"/>
          <w:sz w:val="29"/>
          <w:szCs w:val="24"/>
        </w:rPr>
      </w:pPr>
    </w:p>
    <w:p w:rsidR="0018446D" w:rsidRPr="0018446D" w:rsidRDefault="0018446D" w:rsidP="0018446D">
      <w:pPr>
        <w:autoSpaceDE w:val="0"/>
        <w:autoSpaceDN w:val="0"/>
        <w:spacing w:before="1"/>
        <w:ind w:left="212" w:right="225" w:firstLine="566"/>
        <w:outlineLvl w:val="2"/>
        <w:rPr>
          <w:rFonts w:eastAsia="Times New Roman"/>
          <w:b/>
          <w:bCs/>
          <w:sz w:val="26"/>
          <w:szCs w:val="26"/>
        </w:rPr>
      </w:pPr>
      <w:bookmarkStart w:id="18" w:name="Статья_5._Порядок_предоставления_разреше"/>
      <w:bookmarkStart w:id="19" w:name="_bookmark8"/>
      <w:bookmarkEnd w:id="18"/>
      <w:bookmarkEnd w:id="19"/>
      <w:r w:rsidRPr="0018446D">
        <w:rPr>
          <w:rFonts w:eastAsia="Times New Roman"/>
          <w:b/>
          <w:bCs/>
          <w:sz w:val="26"/>
          <w:szCs w:val="26"/>
        </w:rPr>
        <w:t>Статья</w:t>
      </w:r>
      <w:r w:rsidRPr="0018446D">
        <w:rPr>
          <w:rFonts w:eastAsia="Times New Roman"/>
          <w:b/>
          <w:bCs/>
          <w:spacing w:val="1"/>
          <w:sz w:val="26"/>
          <w:szCs w:val="26"/>
        </w:rPr>
        <w:t xml:space="preserve"> </w:t>
      </w:r>
      <w:r w:rsidRPr="0018446D">
        <w:rPr>
          <w:rFonts w:eastAsia="Times New Roman"/>
          <w:b/>
          <w:bCs/>
          <w:sz w:val="26"/>
          <w:szCs w:val="26"/>
        </w:rPr>
        <w:t>5.</w:t>
      </w:r>
      <w:r w:rsidRPr="0018446D">
        <w:rPr>
          <w:rFonts w:eastAsia="Times New Roman"/>
          <w:b/>
          <w:bCs/>
          <w:spacing w:val="1"/>
          <w:sz w:val="26"/>
          <w:szCs w:val="26"/>
        </w:rPr>
        <w:t xml:space="preserve"> </w:t>
      </w:r>
      <w:r w:rsidRPr="0018446D">
        <w:rPr>
          <w:rFonts w:eastAsia="Times New Roman"/>
          <w:b/>
          <w:bCs/>
          <w:sz w:val="26"/>
          <w:szCs w:val="26"/>
        </w:rPr>
        <w:t>Порядок</w:t>
      </w:r>
      <w:r w:rsidRPr="0018446D">
        <w:rPr>
          <w:rFonts w:eastAsia="Times New Roman"/>
          <w:b/>
          <w:bCs/>
          <w:spacing w:val="1"/>
          <w:sz w:val="26"/>
          <w:szCs w:val="26"/>
        </w:rPr>
        <w:t xml:space="preserve"> </w:t>
      </w:r>
      <w:r w:rsidRPr="0018446D">
        <w:rPr>
          <w:rFonts w:eastAsia="Times New Roman"/>
          <w:b/>
          <w:bCs/>
          <w:sz w:val="26"/>
          <w:szCs w:val="26"/>
        </w:rPr>
        <w:t>предоставления</w:t>
      </w:r>
      <w:r w:rsidRPr="0018446D">
        <w:rPr>
          <w:rFonts w:eastAsia="Times New Roman"/>
          <w:b/>
          <w:bCs/>
          <w:spacing w:val="1"/>
          <w:sz w:val="26"/>
          <w:szCs w:val="26"/>
        </w:rPr>
        <w:t xml:space="preserve"> </w:t>
      </w:r>
      <w:r w:rsidRPr="0018446D">
        <w:rPr>
          <w:rFonts w:eastAsia="Times New Roman"/>
          <w:b/>
          <w:bCs/>
          <w:sz w:val="26"/>
          <w:szCs w:val="26"/>
        </w:rPr>
        <w:t>разрешения</w:t>
      </w:r>
      <w:r w:rsidRPr="0018446D">
        <w:rPr>
          <w:rFonts w:eastAsia="Times New Roman"/>
          <w:b/>
          <w:bCs/>
          <w:spacing w:val="1"/>
          <w:sz w:val="26"/>
          <w:szCs w:val="26"/>
        </w:rPr>
        <w:t xml:space="preserve"> </w:t>
      </w:r>
      <w:r w:rsidRPr="0018446D">
        <w:rPr>
          <w:rFonts w:eastAsia="Times New Roman"/>
          <w:b/>
          <w:bCs/>
          <w:sz w:val="26"/>
          <w:szCs w:val="26"/>
        </w:rPr>
        <w:t>на</w:t>
      </w:r>
      <w:r w:rsidRPr="0018446D">
        <w:rPr>
          <w:rFonts w:eastAsia="Times New Roman"/>
          <w:b/>
          <w:bCs/>
          <w:spacing w:val="1"/>
          <w:sz w:val="26"/>
          <w:szCs w:val="26"/>
        </w:rPr>
        <w:t xml:space="preserve"> </w:t>
      </w:r>
      <w:r w:rsidRPr="0018446D">
        <w:rPr>
          <w:rFonts w:eastAsia="Times New Roman"/>
          <w:b/>
          <w:bCs/>
          <w:sz w:val="26"/>
          <w:szCs w:val="26"/>
        </w:rPr>
        <w:t>условно</w:t>
      </w:r>
      <w:r w:rsidRPr="0018446D">
        <w:rPr>
          <w:rFonts w:eastAsia="Times New Roman"/>
          <w:b/>
          <w:bCs/>
          <w:spacing w:val="1"/>
          <w:sz w:val="26"/>
          <w:szCs w:val="26"/>
        </w:rPr>
        <w:t xml:space="preserve"> </w:t>
      </w:r>
      <w:r w:rsidRPr="0018446D">
        <w:rPr>
          <w:rFonts w:eastAsia="Times New Roman"/>
          <w:b/>
          <w:bCs/>
          <w:sz w:val="26"/>
          <w:szCs w:val="26"/>
        </w:rPr>
        <w:t>разрешённый</w:t>
      </w:r>
      <w:r w:rsidRPr="0018446D">
        <w:rPr>
          <w:rFonts w:eastAsia="Times New Roman"/>
          <w:b/>
          <w:bCs/>
          <w:spacing w:val="1"/>
          <w:sz w:val="26"/>
          <w:szCs w:val="26"/>
        </w:rPr>
        <w:t xml:space="preserve"> </w:t>
      </w:r>
      <w:r w:rsidRPr="0018446D">
        <w:rPr>
          <w:rFonts w:eastAsia="Times New Roman"/>
          <w:b/>
          <w:bCs/>
          <w:sz w:val="26"/>
          <w:szCs w:val="26"/>
        </w:rPr>
        <w:t>вид</w:t>
      </w:r>
      <w:r w:rsidRPr="0018446D">
        <w:rPr>
          <w:rFonts w:eastAsia="Times New Roman"/>
          <w:b/>
          <w:bCs/>
          <w:spacing w:val="1"/>
          <w:sz w:val="26"/>
          <w:szCs w:val="26"/>
        </w:rPr>
        <w:t xml:space="preserve"> </w:t>
      </w:r>
      <w:r w:rsidRPr="0018446D">
        <w:rPr>
          <w:rFonts w:eastAsia="Times New Roman"/>
          <w:b/>
          <w:bCs/>
          <w:sz w:val="26"/>
          <w:szCs w:val="26"/>
        </w:rPr>
        <w:t>использования</w:t>
      </w:r>
      <w:r w:rsidRPr="0018446D">
        <w:rPr>
          <w:rFonts w:eastAsia="Times New Roman"/>
          <w:b/>
          <w:bCs/>
          <w:spacing w:val="-2"/>
          <w:sz w:val="26"/>
          <w:szCs w:val="26"/>
        </w:rPr>
        <w:t xml:space="preserve"> </w:t>
      </w:r>
      <w:r w:rsidRPr="0018446D">
        <w:rPr>
          <w:rFonts w:eastAsia="Times New Roman"/>
          <w:b/>
          <w:bCs/>
          <w:sz w:val="26"/>
          <w:szCs w:val="26"/>
        </w:rPr>
        <w:t>земельного участка</w:t>
      </w:r>
      <w:r w:rsidRPr="0018446D">
        <w:rPr>
          <w:rFonts w:eastAsia="Times New Roman"/>
          <w:b/>
          <w:bCs/>
          <w:spacing w:val="-1"/>
          <w:sz w:val="26"/>
          <w:szCs w:val="26"/>
        </w:rPr>
        <w:t xml:space="preserve"> </w:t>
      </w:r>
      <w:r w:rsidRPr="0018446D">
        <w:rPr>
          <w:rFonts w:eastAsia="Times New Roman"/>
          <w:b/>
          <w:bCs/>
          <w:sz w:val="26"/>
          <w:szCs w:val="26"/>
        </w:rPr>
        <w:t>или объекта</w:t>
      </w:r>
      <w:r w:rsidRPr="0018446D">
        <w:rPr>
          <w:rFonts w:eastAsia="Times New Roman"/>
          <w:b/>
          <w:bCs/>
          <w:spacing w:val="-4"/>
          <w:sz w:val="26"/>
          <w:szCs w:val="26"/>
        </w:rPr>
        <w:t xml:space="preserve"> </w:t>
      </w:r>
      <w:r w:rsidRPr="0018446D">
        <w:rPr>
          <w:rFonts w:eastAsia="Times New Roman"/>
          <w:b/>
          <w:bCs/>
          <w:sz w:val="26"/>
          <w:szCs w:val="26"/>
        </w:rPr>
        <w:t>капитального строительства</w:t>
      </w:r>
    </w:p>
    <w:p w:rsidR="0018446D" w:rsidRPr="0018446D" w:rsidRDefault="0018446D" w:rsidP="0018446D">
      <w:pPr>
        <w:autoSpaceDE w:val="0"/>
        <w:autoSpaceDN w:val="0"/>
        <w:spacing w:before="1"/>
        <w:ind w:left="212" w:right="225" w:firstLine="566"/>
        <w:outlineLvl w:val="2"/>
        <w:rPr>
          <w:rFonts w:eastAsia="Times New Roman"/>
          <w:b/>
          <w:bCs/>
          <w:szCs w:val="24"/>
        </w:rPr>
      </w:pPr>
    </w:p>
    <w:p w:rsidR="0018446D" w:rsidRPr="0018446D" w:rsidRDefault="0018446D" w:rsidP="0018446D">
      <w:pPr>
        <w:autoSpaceDE w:val="0"/>
        <w:autoSpaceDN w:val="0"/>
        <w:spacing w:before="1"/>
        <w:ind w:left="212" w:firstLine="566"/>
        <w:rPr>
          <w:rFonts w:eastAsia="Times New Roman"/>
        </w:rPr>
      </w:pPr>
      <w:r w:rsidRPr="0018446D">
        <w:rPr>
          <w:rFonts w:eastAsia="Times New Roman"/>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2.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 xml:space="preserve">3. Проект решения о предоставлении разрешения на условно разрешенный вид </w:t>
      </w:r>
      <w:r w:rsidRPr="0018446D">
        <w:rPr>
          <w:rFonts w:eastAsia="Times New Roman"/>
        </w:rPr>
        <w:lastRenderedPageBreak/>
        <w:t>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5.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7. 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Приказом Министерства 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8.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8446D" w:rsidRPr="0018446D" w:rsidRDefault="0018446D" w:rsidP="0018446D">
      <w:pPr>
        <w:autoSpaceDE w:val="0"/>
        <w:autoSpaceDN w:val="0"/>
        <w:spacing w:before="1"/>
        <w:ind w:firstLine="0"/>
        <w:jc w:val="left"/>
        <w:rPr>
          <w:rFonts w:eastAsia="Times New Roman"/>
          <w:sz w:val="35"/>
          <w:szCs w:val="24"/>
        </w:rPr>
      </w:pPr>
    </w:p>
    <w:p w:rsidR="0018446D" w:rsidRPr="0018446D" w:rsidRDefault="0018446D" w:rsidP="0018446D">
      <w:pPr>
        <w:autoSpaceDE w:val="0"/>
        <w:autoSpaceDN w:val="0"/>
        <w:ind w:left="212" w:right="228" w:firstLine="566"/>
        <w:outlineLvl w:val="1"/>
        <w:rPr>
          <w:rFonts w:eastAsia="Times New Roman"/>
          <w:b/>
          <w:bCs/>
          <w:sz w:val="26"/>
          <w:szCs w:val="26"/>
        </w:rPr>
      </w:pPr>
      <w:bookmarkStart w:id="20" w:name="Раздел_4._О_подготовке_документации_по_п"/>
      <w:bookmarkStart w:id="21" w:name="_bookmark9"/>
      <w:bookmarkEnd w:id="20"/>
      <w:bookmarkEnd w:id="21"/>
      <w:r w:rsidRPr="0018446D">
        <w:rPr>
          <w:rFonts w:eastAsia="Times New Roman"/>
          <w:b/>
          <w:bCs/>
          <w:sz w:val="26"/>
          <w:szCs w:val="26"/>
        </w:rPr>
        <w:t>Раздел</w:t>
      </w:r>
      <w:r w:rsidRPr="0018446D">
        <w:rPr>
          <w:rFonts w:eastAsia="Times New Roman"/>
          <w:b/>
          <w:bCs/>
          <w:spacing w:val="1"/>
          <w:sz w:val="26"/>
          <w:szCs w:val="26"/>
        </w:rPr>
        <w:t xml:space="preserve"> </w:t>
      </w:r>
      <w:r w:rsidRPr="0018446D">
        <w:rPr>
          <w:rFonts w:eastAsia="Times New Roman"/>
          <w:b/>
          <w:bCs/>
          <w:sz w:val="26"/>
          <w:szCs w:val="26"/>
        </w:rPr>
        <w:t>4.</w:t>
      </w:r>
      <w:r w:rsidRPr="0018446D">
        <w:rPr>
          <w:rFonts w:eastAsia="Times New Roman"/>
          <w:b/>
          <w:bCs/>
          <w:spacing w:val="1"/>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подготовке</w:t>
      </w:r>
      <w:r w:rsidRPr="0018446D">
        <w:rPr>
          <w:rFonts w:eastAsia="Times New Roman"/>
          <w:b/>
          <w:bCs/>
          <w:spacing w:val="1"/>
          <w:sz w:val="26"/>
          <w:szCs w:val="26"/>
        </w:rPr>
        <w:t xml:space="preserve"> </w:t>
      </w:r>
      <w:r w:rsidRPr="0018446D">
        <w:rPr>
          <w:rFonts w:eastAsia="Times New Roman"/>
          <w:b/>
          <w:bCs/>
          <w:sz w:val="26"/>
          <w:szCs w:val="26"/>
        </w:rPr>
        <w:t>документации</w:t>
      </w:r>
      <w:r w:rsidRPr="0018446D">
        <w:rPr>
          <w:rFonts w:eastAsia="Times New Roman"/>
          <w:b/>
          <w:bCs/>
          <w:spacing w:val="1"/>
          <w:sz w:val="26"/>
          <w:szCs w:val="26"/>
        </w:rPr>
        <w:t xml:space="preserve"> </w:t>
      </w:r>
      <w:r w:rsidRPr="0018446D">
        <w:rPr>
          <w:rFonts w:eastAsia="Times New Roman"/>
          <w:b/>
          <w:bCs/>
          <w:sz w:val="26"/>
          <w:szCs w:val="26"/>
        </w:rPr>
        <w:t>по</w:t>
      </w:r>
      <w:r w:rsidRPr="0018446D">
        <w:rPr>
          <w:rFonts w:eastAsia="Times New Roman"/>
          <w:b/>
          <w:bCs/>
          <w:spacing w:val="1"/>
          <w:sz w:val="26"/>
          <w:szCs w:val="26"/>
        </w:rPr>
        <w:t xml:space="preserve"> </w:t>
      </w:r>
      <w:r w:rsidRPr="0018446D">
        <w:rPr>
          <w:rFonts w:eastAsia="Times New Roman"/>
          <w:b/>
          <w:bCs/>
          <w:sz w:val="26"/>
          <w:szCs w:val="26"/>
        </w:rPr>
        <w:t>планировке</w:t>
      </w:r>
      <w:r w:rsidRPr="0018446D">
        <w:rPr>
          <w:rFonts w:eastAsia="Times New Roman"/>
          <w:b/>
          <w:bCs/>
          <w:spacing w:val="1"/>
          <w:sz w:val="26"/>
          <w:szCs w:val="26"/>
        </w:rPr>
        <w:t xml:space="preserve"> </w:t>
      </w:r>
      <w:r w:rsidRPr="0018446D">
        <w:rPr>
          <w:rFonts w:eastAsia="Times New Roman"/>
          <w:b/>
          <w:bCs/>
          <w:sz w:val="26"/>
          <w:szCs w:val="26"/>
        </w:rPr>
        <w:t>территории</w:t>
      </w:r>
      <w:r w:rsidRPr="0018446D">
        <w:rPr>
          <w:rFonts w:eastAsia="Times New Roman"/>
          <w:b/>
          <w:bCs/>
          <w:spacing w:val="1"/>
          <w:sz w:val="26"/>
          <w:szCs w:val="26"/>
        </w:rPr>
        <w:t xml:space="preserve"> </w:t>
      </w:r>
    </w:p>
    <w:p w:rsidR="0018446D" w:rsidRPr="0018446D" w:rsidRDefault="0018446D" w:rsidP="0018446D">
      <w:pPr>
        <w:autoSpaceDE w:val="0"/>
        <w:autoSpaceDN w:val="0"/>
        <w:spacing w:before="4"/>
        <w:ind w:firstLine="0"/>
        <w:jc w:val="left"/>
        <w:rPr>
          <w:rFonts w:eastAsia="Times New Roman"/>
          <w:b/>
          <w:sz w:val="26"/>
          <w:szCs w:val="26"/>
        </w:rPr>
      </w:pPr>
    </w:p>
    <w:p w:rsidR="0018446D" w:rsidRPr="0018446D" w:rsidRDefault="0018446D" w:rsidP="0018446D">
      <w:pPr>
        <w:autoSpaceDE w:val="0"/>
        <w:autoSpaceDN w:val="0"/>
        <w:ind w:left="142" w:firstLine="637"/>
        <w:outlineLvl w:val="2"/>
        <w:rPr>
          <w:rFonts w:eastAsia="Times New Roman"/>
          <w:b/>
          <w:sz w:val="26"/>
          <w:szCs w:val="26"/>
          <w:lang w:val="x-none"/>
        </w:rPr>
      </w:pPr>
      <w:bookmarkStart w:id="22" w:name="Статья_6._Назначение_и_виды_документации"/>
      <w:bookmarkStart w:id="23" w:name="_bookmark10"/>
      <w:bookmarkEnd w:id="22"/>
      <w:bookmarkEnd w:id="23"/>
      <w:r w:rsidRPr="0018446D">
        <w:rPr>
          <w:rFonts w:eastAsia="Times New Roman"/>
          <w:b/>
          <w:bCs/>
          <w:sz w:val="26"/>
          <w:szCs w:val="26"/>
        </w:rPr>
        <w:t>Статья</w:t>
      </w:r>
      <w:r w:rsidRPr="0018446D">
        <w:rPr>
          <w:rFonts w:eastAsia="Times New Roman"/>
          <w:b/>
          <w:bCs/>
          <w:spacing w:val="-4"/>
          <w:sz w:val="26"/>
          <w:szCs w:val="26"/>
        </w:rPr>
        <w:t xml:space="preserve"> </w:t>
      </w:r>
      <w:r w:rsidRPr="0018446D">
        <w:rPr>
          <w:rFonts w:eastAsia="Times New Roman"/>
          <w:b/>
          <w:bCs/>
          <w:sz w:val="26"/>
          <w:szCs w:val="26"/>
        </w:rPr>
        <w:t>6.</w:t>
      </w:r>
      <w:r w:rsidRPr="0018446D">
        <w:rPr>
          <w:rFonts w:eastAsia="Times New Roman"/>
          <w:b/>
          <w:bCs/>
          <w:spacing w:val="-2"/>
          <w:sz w:val="26"/>
          <w:szCs w:val="26"/>
        </w:rPr>
        <w:t xml:space="preserve"> </w:t>
      </w:r>
      <w:r w:rsidRPr="0018446D">
        <w:rPr>
          <w:rFonts w:eastAsia="Times New Roman"/>
          <w:b/>
          <w:sz w:val="26"/>
          <w:szCs w:val="26"/>
          <w:lang w:val="x-none"/>
        </w:rPr>
        <w:t>Общие положения о подготовке документации по планировке территории</w:t>
      </w:r>
    </w:p>
    <w:p w:rsidR="0018446D" w:rsidRPr="0018446D" w:rsidRDefault="0018446D" w:rsidP="0018446D">
      <w:pPr>
        <w:autoSpaceDE w:val="0"/>
        <w:autoSpaceDN w:val="0"/>
        <w:ind w:left="142" w:firstLine="637"/>
        <w:outlineLvl w:val="2"/>
        <w:rPr>
          <w:rFonts w:eastAsia="Times New Roman"/>
          <w:b/>
          <w:bCs/>
          <w:sz w:val="26"/>
          <w:szCs w:val="26"/>
        </w:rPr>
      </w:pP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lastRenderedPageBreak/>
        <w:t xml:space="preserve">3. Подготовка документации по планировке территории осуществляется в соответствии с главой 5 Градостроительного кодекса Российской Федерации. </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4. Состав и содержание документации по планировке территории определяется Градостроительным кодексом Российской Федерации.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5. Виды документации по планировке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 проект планировки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проект межевания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6.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7.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 xml:space="preserve">8. Подготовка проекта межевания территории </w:t>
      </w:r>
      <w:proofErr w:type="gramStart"/>
      <w:r w:rsidRPr="0018446D">
        <w:rPr>
          <w:rFonts w:eastAsia="Times New Roman"/>
        </w:rPr>
        <w:t>осуществляется</w:t>
      </w:r>
      <w:proofErr w:type="gramEnd"/>
      <w:r w:rsidRPr="0018446D">
        <w:rPr>
          <w:rFonts w:eastAsia="Times New Roman"/>
        </w:rPr>
        <w:t xml:space="preserve"> для:</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 xml:space="preserve">1) определения местоположения </w:t>
      </w:r>
      <w:proofErr w:type="gramStart"/>
      <w:r w:rsidRPr="0018446D">
        <w:rPr>
          <w:rFonts w:eastAsia="Times New Roman"/>
        </w:rPr>
        <w:t>границ</w:t>
      </w:r>
      <w:proofErr w:type="gramEnd"/>
      <w:r w:rsidRPr="0018446D">
        <w:rPr>
          <w:rFonts w:eastAsia="Times New Roman"/>
        </w:rPr>
        <w:t xml:space="preserve"> образуемых и изменяемых земельных участков;</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9.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 xml:space="preserve">10. При подготовке проекта межевания территории определение местоположения </w:t>
      </w:r>
      <w:proofErr w:type="gramStart"/>
      <w:r w:rsidRPr="0018446D">
        <w:rPr>
          <w:rFonts w:eastAsia="Times New Roman"/>
        </w:rPr>
        <w:t>границ</w:t>
      </w:r>
      <w:proofErr w:type="gramEnd"/>
      <w:r w:rsidRPr="0018446D">
        <w:rPr>
          <w:rFonts w:eastAsia="Times New Roman"/>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11.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12. Особенности подготовки документации по планировке территории садоводства или огородничества устанавливаются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8446D" w:rsidRPr="0018446D" w:rsidRDefault="0018446D" w:rsidP="0018446D">
      <w:pPr>
        <w:autoSpaceDE w:val="0"/>
        <w:autoSpaceDN w:val="0"/>
        <w:spacing w:before="1"/>
        <w:ind w:left="779" w:firstLine="0"/>
        <w:outlineLvl w:val="1"/>
        <w:rPr>
          <w:rFonts w:eastAsia="Times New Roman"/>
          <w:b/>
          <w:bCs/>
          <w:sz w:val="26"/>
          <w:szCs w:val="26"/>
        </w:rPr>
      </w:pPr>
      <w:bookmarkStart w:id="24" w:name="Раздел_5._О_внесении_изменений_в_Правила"/>
      <w:bookmarkStart w:id="25" w:name="_bookmark11"/>
      <w:bookmarkStart w:id="26" w:name="_GoBack"/>
      <w:bookmarkEnd w:id="24"/>
      <w:bookmarkEnd w:id="25"/>
      <w:bookmarkEnd w:id="26"/>
      <w:r w:rsidRPr="0018446D">
        <w:rPr>
          <w:rFonts w:eastAsia="Times New Roman"/>
          <w:b/>
          <w:bCs/>
          <w:sz w:val="26"/>
          <w:szCs w:val="26"/>
        </w:rPr>
        <w:lastRenderedPageBreak/>
        <w:t>Раздел</w:t>
      </w:r>
      <w:r w:rsidRPr="0018446D">
        <w:rPr>
          <w:rFonts w:eastAsia="Times New Roman"/>
          <w:b/>
          <w:bCs/>
          <w:spacing w:val="-3"/>
          <w:sz w:val="26"/>
          <w:szCs w:val="26"/>
        </w:rPr>
        <w:t xml:space="preserve"> </w:t>
      </w:r>
      <w:r w:rsidRPr="0018446D">
        <w:rPr>
          <w:rFonts w:eastAsia="Times New Roman"/>
          <w:b/>
          <w:bCs/>
          <w:sz w:val="26"/>
          <w:szCs w:val="26"/>
        </w:rPr>
        <w:t>5.</w:t>
      </w:r>
      <w:r w:rsidRPr="0018446D">
        <w:rPr>
          <w:rFonts w:eastAsia="Times New Roman"/>
          <w:b/>
          <w:bCs/>
          <w:spacing w:val="-4"/>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внесении</w:t>
      </w:r>
      <w:r w:rsidRPr="0018446D">
        <w:rPr>
          <w:rFonts w:eastAsia="Times New Roman"/>
          <w:b/>
          <w:bCs/>
          <w:spacing w:val="-3"/>
          <w:sz w:val="26"/>
          <w:szCs w:val="26"/>
        </w:rPr>
        <w:t xml:space="preserve"> </w:t>
      </w:r>
      <w:r w:rsidRPr="0018446D">
        <w:rPr>
          <w:rFonts w:eastAsia="Times New Roman"/>
          <w:b/>
          <w:bCs/>
          <w:sz w:val="26"/>
          <w:szCs w:val="26"/>
        </w:rPr>
        <w:t>изменений</w:t>
      </w:r>
      <w:r w:rsidRPr="0018446D">
        <w:rPr>
          <w:rFonts w:eastAsia="Times New Roman"/>
          <w:b/>
          <w:bCs/>
          <w:spacing w:val="-2"/>
          <w:sz w:val="26"/>
          <w:szCs w:val="26"/>
        </w:rPr>
        <w:t xml:space="preserve"> </w:t>
      </w:r>
      <w:r w:rsidRPr="0018446D">
        <w:rPr>
          <w:rFonts w:eastAsia="Times New Roman"/>
          <w:b/>
          <w:bCs/>
          <w:sz w:val="26"/>
          <w:szCs w:val="26"/>
        </w:rPr>
        <w:t>в</w:t>
      </w:r>
      <w:r w:rsidRPr="0018446D">
        <w:rPr>
          <w:rFonts w:eastAsia="Times New Roman"/>
          <w:b/>
          <w:bCs/>
          <w:spacing w:val="-4"/>
          <w:sz w:val="26"/>
          <w:szCs w:val="26"/>
        </w:rPr>
        <w:t xml:space="preserve"> </w:t>
      </w:r>
      <w:r w:rsidRPr="0018446D">
        <w:rPr>
          <w:rFonts w:eastAsia="Times New Roman"/>
          <w:b/>
          <w:bCs/>
          <w:sz w:val="26"/>
          <w:szCs w:val="26"/>
        </w:rPr>
        <w:t>Правила</w:t>
      </w:r>
      <w:r w:rsidRPr="0018446D">
        <w:rPr>
          <w:rFonts w:eastAsia="Times New Roman"/>
          <w:b/>
          <w:bCs/>
          <w:spacing w:val="-3"/>
          <w:sz w:val="26"/>
          <w:szCs w:val="26"/>
        </w:rPr>
        <w:t xml:space="preserve"> </w:t>
      </w:r>
      <w:r w:rsidRPr="0018446D">
        <w:rPr>
          <w:rFonts w:eastAsia="Times New Roman"/>
          <w:b/>
          <w:bCs/>
          <w:sz w:val="26"/>
          <w:szCs w:val="26"/>
        </w:rPr>
        <w:t>землепользования</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4"/>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9"/>
        <w:ind w:firstLine="0"/>
        <w:jc w:val="left"/>
        <w:rPr>
          <w:rFonts w:eastAsia="Times New Roman"/>
          <w:b/>
          <w:sz w:val="23"/>
          <w:szCs w:val="24"/>
        </w:rPr>
      </w:pPr>
    </w:p>
    <w:p w:rsidR="0018446D" w:rsidRPr="0018446D" w:rsidRDefault="0018446D" w:rsidP="0018446D">
      <w:pPr>
        <w:autoSpaceDE w:val="0"/>
        <w:autoSpaceDN w:val="0"/>
        <w:spacing w:line="274" w:lineRule="exact"/>
        <w:ind w:left="779" w:firstLine="0"/>
        <w:outlineLvl w:val="2"/>
        <w:rPr>
          <w:rFonts w:eastAsia="Times New Roman"/>
          <w:b/>
          <w:bCs/>
          <w:szCs w:val="24"/>
        </w:rPr>
      </w:pPr>
      <w:bookmarkStart w:id="27" w:name="Статья_7._Порядок_внесения_изменений_в_П"/>
      <w:bookmarkStart w:id="28" w:name="_bookmark12"/>
      <w:bookmarkEnd w:id="27"/>
      <w:bookmarkEnd w:id="28"/>
      <w:r w:rsidRPr="0018446D">
        <w:rPr>
          <w:rFonts w:eastAsia="Times New Roman"/>
          <w:b/>
          <w:bCs/>
          <w:szCs w:val="24"/>
        </w:rPr>
        <w:t>Статья</w:t>
      </w:r>
      <w:r w:rsidRPr="0018446D">
        <w:rPr>
          <w:rFonts w:eastAsia="Times New Roman"/>
          <w:b/>
          <w:bCs/>
          <w:spacing w:val="-4"/>
          <w:szCs w:val="24"/>
        </w:rPr>
        <w:t xml:space="preserve"> </w:t>
      </w:r>
      <w:r w:rsidRPr="0018446D">
        <w:rPr>
          <w:rFonts w:eastAsia="Times New Roman"/>
          <w:b/>
          <w:bCs/>
          <w:szCs w:val="24"/>
        </w:rPr>
        <w:t>7.</w:t>
      </w:r>
      <w:r w:rsidRPr="0018446D">
        <w:rPr>
          <w:rFonts w:eastAsia="Times New Roman"/>
          <w:b/>
          <w:bCs/>
          <w:spacing w:val="-3"/>
          <w:szCs w:val="24"/>
        </w:rPr>
        <w:t xml:space="preserve"> </w:t>
      </w:r>
      <w:r w:rsidRPr="0018446D">
        <w:rPr>
          <w:rFonts w:eastAsia="Times New Roman"/>
          <w:b/>
          <w:bCs/>
          <w:szCs w:val="24"/>
        </w:rPr>
        <w:t>Порядок</w:t>
      </w:r>
      <w:r w:rsidRPr="0018446D">
        <w:rPr>
          <w:rFonts w:eastAsia="Times New Roman"/>
          <w:b/>
          <w:bCs/>
          <w:spacing w:val="-3"/>
          <w:szCs w:val="24"/>
        </w:rPr>
        <w:t xml:space="preserve"> </w:t>
      </w:r>
      <w:r w:rsidRPr="0018446D">
        <w:rPr>
          <w:rFonts w:eastAsia="Times New Roman"/>
          <w:b/>
          <w:bCs/>
          <w:szCs w:val="24"/>
        </w:rPr>
        <w:t>внесения</w:t>
      </w:r>
      <w:r w:rsidRPr="0018446D">
        <w:rPr>
          <w:rFonts w:eastAsia="Times New Roman"/>
          <w:b/>
          <w:bCs/>
          <w:spacing w:val="-4"/>
          <w:szCs w:val="24"/>
        </w:rPr>
        <w:t xml:space="preserve"> </w:t>
      </w:r>
      <w:r w:rsidRPr="0018446D">
        <w:rPr>
          <w:rFonts w:eastAsia="Times New Roman"/>
          <w:b/>
          <w:bCs/>
          <w:szCs w:val="24"/>
        </w:rPr>
        <w:t>изменений</w:t>
      </w:r>
      <w:r w:rsidRPr="0018446D">
        <w:rPr>
          <w:rFonts w:eastAsia="Times New Roman"/>
          <w:b/>
          <w:bCs/>
          <w:spacing w:val="-2"/>
          <w:szCs w:val="24"/>
        </w:rPr>
        <w:t xml:space="preserve"> </w:t>
      </w:r>
      <w:r w:rsidRPr="0018446D">
        <w:rPr>
          <w:rFonts w:eastAsia="Times New Roman"/>
          <w:b/>
          <w:bCs/>
          <w:szCs w:val="24"/>
        </w:rPr>
        <w:t>в</w:t>
      </w:r>
      <w:r w:rsidRPr="0018446D">
        <w:rPr>
          <w:rFonts w:eastAsia="Times New Roman"/>
          <w:b/>
          <w:bCs/>
          <w:spacing w:val="-4"/>
          <w:szCs w:val="24"/>
        </w:rPr>
        <w:t xml:space="preserve"> </w:t>
      </w:r>
      <w:r w:rsidRPr="0018446D">
        <w:rPr>
          <w:rFonts w:eastAsia="Times New Roman"/>
          <w:b/>
          <w:bCs/>
          <w:szCs w:val="24"/>
        </w:rPr>
        <w:t>Правила</w:t>
      </w:r>
      <w:r w:rsidRPr="0018446D">
        <w:rPr>
          <w:rFonts w:eastAsia="Times New Roman"/>
          <w:b/>
          <w:bCs/>
          <w:spacing w:val="-3"/>
          <w:szCs w:val="24"/>
        </w:rPr>
        <w:t xml:space="preserve"> </w:t>
      </w:r>
      <w:r w:rsidRPr="0018446D">
        <w:rPr>
          <w:rFonts w:eastAsia="Times New Roman"/>
          <w:b/>
          <w:bCs/>
          <w:szCs w:val="24"/>
        </w:rPr>
        <w:t>землепользования</w:t>
      </w:r>
      <w:r w:rsidRPr="0018446D">
        <w:rPr>
          <w:rFonts w:eastAsia="Times New Roman"/>
          <w:b/>
          <w:bCs/>
          <w:spacing w:val="-4"/>
          <w:szCs w:val="24"/>
        </w:rPr>
        <w:t xml:space="preserve"> </w:t>
      </w:r>
      <w:r w:rsidRPr="0018446D">
        <w:rPr>
          <w:rFonts w:eastAsia="Times New Roman"/>
          <w:b/>
          <w:bCs/>
          <w:szCs w:val="24"/>
        </w:rPr>
        <w:t>и</w:t>
      </w:r>
      <w:r w:rsidRPr="0018446D">
        <w:rPr>
          <w:rFonts w:eastAsia="Times New Roman"/>
          <w:b/>
          <w:bCs/>
          <w:spacing w:val="-2"/>
          <w:szCs w:val="24"/>
        </w:rPr>
        <w:t xml:space="preserve"> </w:t>
      </w:r>
      <w:r w:rsidRPr="0018446D">
        <w:rPr>
          <w:rFonts w:eastAsia="Times New Roman"/>
          <w:b/>
          <w:bCs/>
          <w:szCs w:val="24"/>
        </w:rPr>
        <w:t>застройки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Внесение изменений в Правила осуществляется в порядке, предусмотренном статьей 31 и статьей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2. Основаниями для рассмотрения уполномоченным исполнительным органом вопроса о внесении изменений в правила землепользования и застройки являются: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8446D">
        <w:rPr>
          <w:rFonts w:eastAsia="Times New Roman"/>
        </w:rPr>
        <w:t>приаэродромной</w:t>
      </w:r>
      <w:proofErr w:type="spellEnd"/>
      <w:r w:rsidRPr="0018446D">
        <w:rPr>
          <w:rFonts w:eastAsia="Times New Roman"/>
        </w:rPr>
        <w:t xml:space="preserve"> территории, которые допущены в правилах землепользования и застройки поселения, городского округа, межселенной территории;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поступление предложений об изменении границ территориальных зон, изменении градостроительных регламентов;</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5)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8) принятие решения о комплексном развитии территории;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 xml:space="preserve">9) обнаружение мест </w:t>
      </w:r>
      <w:proofErr w:type="gramStart"/>
      <w:r w:rsidRPr="0018446D">
        <w:rPr>
          <w:rFonts w:eastAsia="Times New Roman"/>
        </w:rPr>
        <w:t>захоронений</w:t>
      </w:r>
      <w:proofErr w:type="gramEnd"/>
      <w:r w:rsidRPr="0018446D">
        <w:rPr>
          <w:rFonts w:eastAsia="Times New Roman"/>
        </w:rPr>
        <w:t xml:space="preserve"> погибших при защите Отечества, расположенных в границах муниципальных образований.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 xml:space="preserve">10)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w:t>
      </w:r>
      <w:r w:rsidRPr="0018446D">
        <w:rPr>
          <w:rFonts w:eastAsia="Times New Roman"/>
        </w:rPr>
        <w:lastRenderedPageBreak/>
        <w:t>зон.</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Предложения о внесении изменений в правила землепользования и застройки в Комиссию направляются: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 xml:space="preserve">5) органами местного самоуправления в случаях обнаружения мест </w:t>
      </w:r>
      <w:proofErr w:type="gramStart"/>
      <w:r w:rsidRPr="0018446D">
        <w:rPr>
          <w:rFonts w:eastAsia="Times New Roman"/>
        </w:rPr>
        <w:t>захоронений</w:t>
      </w:r>
      <w:proofErr w:type="gramEnd"/>
      <w:r w:rsidRPr="0018446D">
        <w:rPr>
          <w:rFonts w:eastAsia="Times New Roman"/>
        </w:rPr>
        <w:t xml:space="preserve"> погибших при защите Отечества, расположенных в границах муниципальных образований;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6)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7)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8)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8446D" w:rsidRPr="0018446D" w:rsidRDefault="0018446D" w:rsidP="0018446D">
      <w:pPr>
        <w:autoSpaceDE w:val="0"/>
        <w:autoSpaceDN w:val="0"/>
        <w:spacing w:before="8"/>
        <w:ind w:firstLine="0"/>
        <w:jc w:val="left"/>
        <w:rPr>
          <w:rFonts w:eastAsia="Times New Roman"/>
          <w:szCs w:val="24"/>
        </w:rPr>
      </w:pPr>
    </w:p>
    <w:p w:rsidR="0018446D" w:rsidRPr="0018446D" w:rsidRDefault="0018446D" w:rsidP="0018446D">
      <w:pPr>
        <w:autoSpaceDE w:val="0"/>
        <w:autoSpaceDN w:val="0"/>
        <w:ind w:left="779" w:firstLine="0"/>
        <w:outlineLvl w:val="1"/>
        <w:rPr>
          <w:rFonts w:eastAsia="Times New Roman"/>
          <w:b/>
          <w:bCs/>
          <w:sz w:val="26"/>
          <w:szCs w:val="26"/>
        </w:rPr>
      </w:pPr>
      <w:bookmarkStart w:id="29" w:name="Раздел_6._О_регулировании_иных_вопросов_"/>
      <w:bookmarkStart w:id="30" w:name="_bookmark13"/>
      <w:bookmarkEnd w:id="29"/>
      <w:bookmarkEnd w:id="30"/>
      <w:r w:rsidRPr="0018446D">
        <w:rPr>
          <w:rFonts w:eastAsia="Times New Roman"/>
          <w:b/>
          <w:bCs/>
          <w:sz w:val="26"/>
          <w:szCs w:val="26"/>
        </w:rPr>
        <w:t>Раздел</w:t>
      </w:r>
      <w:r w:rsidRPr="0018446D">
        <w:rPr>
          <w:rFonts w:eastAsia="Times New Roman"/>
          <w:b/>
          <w:bCs/>
          <w:spacing w:val="-3"/>
          <w:sz w:val="26"/>
          <w:szCs w:val="26"/>
        </w:rPr>
        <w:t xml:space="preserve"> </w:t>
      </w:r>
      <w:r w:rsidRPr="0018446D">
        <w:rPr>
          <w:rFonts w:eastAsia="Times New Roman"/>
          <w:b/>
          <w:bCs/>
          <w:sz w:val="26"/>
          <w:szCs w:val="26"/>
        </w:rPr>
        <w:t>6.</w:t>
      </w:r>
      <w:r w:rsidRPr="0018446D">
        <w:rPr>
          <w:rFonts w:eastAsia="Times New Roman"/>
          <w:b/>
          <w:bCs/>
          <w:spacing w:val="-4"/>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регулировании</w:t>
      </w:r>
      <w:r w:rsidRPr="0018446D">
        <w:rPr>
          <w:rFonts w:eastAsia="Times New Roman"/>
          <w:b/>
          <w:bCs/>
          <w:spacing w:val="-2"/>
          <w:sz w:val="26"/>
          <w:szCs w:val="26"/>
        </w:rPr>
        <w:t xml:space="preserve"> </w:t>
      </w:r>
      <w:r w:rsidRPr="0018446D">
        <w:rPr>
          <w:rFonts w:eastAsia="Times New Roman"/>
          <w:b/>
          <w:bCs/>
          <w:sz w:val="26"/>
          <w:szCs w:val="26"/>
        </w:rPr>
        <w:t>иных</w:t>
      </w:r>
      <w:r w:rsidRPr="0018446D">
        <w:rPr>
          <w:rFonts w:eastAsia="Times New Roman"/>
          <w:b/>
          <w:bCs/>
          <w:spacing w:val="-1"/>
          <w:sz w:val="26"/>
          <w:szCs w:val="26"/>
        </w:rPr>
        <w:t xml:space="preserve"> </w:t>
      </w:r>
      <w:r w:rsidRPr="0018446D">
        <w:rPr>
          <w:rFonts w:eastAsia="Times New Roman"/>
          <w:b/>
          <w:bCs/>
          <w:sz w:val="26"/>
          <w:szCs w:val="26"/>
        </w:rPr>
        <w:t>вопросов</w:t>
      </w:r>
      <w:r w:rsidRPr="0018446D">
        <w:rPr>
          <w:rFonts w:eastAsia="Times New Roman"/>
          <w:b/>
          <w:bCs/>
          <w:spacing w:val="-4"/>
          <w:sz w:val="26"/>
          <w:szCs w:val="26"/>
        </w:rPr>
        <w:t xml:space="preserve"> </w:t>
      </w:r>
      <w:r w:rsidRPr="0018446D">
        <w:rPr>
          <w:rFonts w:eastAsia="Times New Roman"/>
          <w:b/>
          <w:bCs/>
          <w:sz w:val="26"/>
          <w:szCs w:val="26"/>
        </w:rPr>
        <w:t>землепользования</w:t>
      </w:r>
      <w:r w:rsidRPr="0018446D">
        <w:rPr>
          <w:rFonts w:eastAsia="Times New Roman"/>
          <w:b/>
          <w:bCs/>
          <w:spacing w:val="-5"/>
          <w:sz w:val="26"/>
          <w:szCs w:val="26"/>
        </w:rPr>
        <w:t xml:space="preserve"> </w:t>
      </w:r>
      <w:r w:rsidRPr="0018446D">
        <w:rPr>
          <w:rFonts w:eastAsia="Times New Roman"/>
          <w:b/>
          <w:bCs/>
          <w:sz w:val="26"/>
          <w:szCs w:val="26"/>
        </w:rPr>
        <w:t>и</w:t>
      </w:r>
      <w:r w:rsidRPr="0018446D">
        <w:rPr>
          <w:rFonts w:eastAsia="Times New Roman"/>
          <w:b/>
          <w:bCs/>
          <w:spacing w:val="-2"/>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7"/>
        <w:ind w:firstLine="0"/>
        <w:jc w:val="left"/>
        <w:rPr>
          <w:rFonts w:eastAsia="Times New Roman"/>
          <w:b/>
          <w:sz w:val="23"/>
          <w:szCs w:val="24"/>
        </w:rPr>
      </w:pPr>
    </w:p>
    <w:p w:rsidR="0018446D" w:rsidRPr="0018446D" w:rsidRDefault="0018446D" w:rsidP="0018446D">
      <w:pPr>
        <w:keepNext/>
        <w:jc w:val="center"/>
        <w:outlineLvl w:val="2"/>
        <w:rPr>
          <w:rFonts w:eastAsia="Times New Roman"/>
          <w:b/>
          <w:bCs/>
          <w:sz w:val="26"/>
          <w:szCs w:val="24"/>
          <w:lang w:val="x-none"/>
        </w:rPr>
      </w:pPr>
      <w:bookmarkStart w:id="31" w:name="Статья_8._Общие_принципы_регулирования_и"/>
      <w:bookmarkStart w:id="32" w:name="_bookmark14"/>
      <w:bookmarkStart w:id="33" w:name="_Toc139453636"/>
      <w:bookmarkStart w:id="34" w:name="_Toc140139585"/>
      <w:bookmarkStart w:id="35" w:name="_Toc168062480"/>
      <w:bookmarkStart w:id="36" w:name="_Toc169793894"/>
      <w:bookmarkEnd w:id="31"/>
      <w:bookmarkEnd w:id="32"/>
      <w:r w:rsidRPr="0018446D">
        <w:rPr>
          <w:rFonts w:eastAsia="Times New Roman"/>
          <w:b/>
          <w:bCs/>
          <w:sz w:val="26"/>
          <w:szCs w:val="24"/>
          <w:lang w:val="x-none"/>
        </w:rPr>
        <w:t xml:space="preserve">Статья </w:t>
      </w:r>
      <w:r w:rsidRPr="0018446D">
        <w:rPr>
          <w:rFonts w:eastAsia="Times New Roman"/>
          <w:b/>
          <w:bCs/>
          <w:sz w:val="26"/>
          <w:szCs w:val="24"/>
        </w:rPr>
        <w:t>8</w:t>
      </w:r>
      <w:r w:rsidRPr="0018446D">
        <w:rPr>
          <w:rFonts w:eastAsia="Times New Roman"/>
          <w:b/>
          <w:bCs/>
          <w:sz w:val="26"/>
          <w:szCs w:val="24"/>
          <w:lang w:val="x-none"/>
        </w:rPr>
        <w:t>. Использование объектов недвижимости, не соответствующих настоящим Правилам</w:t>
      </w:r>
      <w:bookmarkEnd w:id="33"/>
      <w:bookmarkEnd w:id="34"/>
      <w:bookmarkEnd w:id="35"/>
      <w:bookmarkEnd w:id="36"/>
    </w:p>
    <w:p w:rsidR="0018446D" w:rsidRPr="0018446D" w:rsidRDefault="0018446D" w:rsidP="0018446D">
      <w:pPr>
        <w:rPr>
          <w:lang w:val="x-none"/>
        </w:rPr>
      </w:pPr>
    </w:p>
    <w:p w:rsidR="0018446D" w:rsidRPr="0018446D" w:rsidRDefault="0018446D" w:rsidP="0018446D">
      <w:pPr>
        <w:contextualSpacing/>
      </w:pPr>
      <w:r w:rsidRPr="0018446D">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8446D" w:rsidRPr="0018446D" w:rsidRDefault="0018446D" w:rsidP="0018446D">
      <w:pPr>
        <w:contextualSpacing/>
      </w:pPr>
      <w:r w:rsidRPr="0018446D">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w:t>
      </w:r>
      <w:r w:rsidRPr="0018446D">
        <w:lastRenderedPageBreak/>
        <w:t>разрешенного использования земельных участков и объектов капитального строительства, установленными градостроительным регламентом.</w:t>
      </w:r>
    </w:p>
    <w:p w:rsidR="0018446D" w:rsidRPr="0018446D" w:rsidRDefault="0018446D" w:rsidP="0018446D">
      <w:pPr>
        <w:contextualSpacing/>
      </w:pPr>
      <w:r w:rsidRPr="0018446D">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8446D" w:rsidRPr="0018446D" w:rsidRDefault="0018446D" w:rsidP="0018446D">
      <w:pPr>
        <w:contextualSpacing/>
      </w:pPr>
    </w:p>
    <w:p w:rsidR="0018446D" w:rsidRPr="0018446D" w:rsidRDefault="0018446D" w:rsidP="0018446D">
      <w:pPr>
        <w:autoSpaceDE w:val="0"/>
        <w:autoSpaceDN w:val="0"/>
        <w:spacing w:before="1"/>
        <w:ind w:firstLine="0"/>
        <w:jc w:val="left"/>
        <w:rPr>
          <w:rFonts w:eastAsia="Times New Roman"/>
          <w:szCs w:val="24"/>
        </w:rPr>
      </w:pPr>
    </w:p>
    <w:p w:rsidR="0018446D" w:rsidRDefault="0018446D" w:rsidP="007814F2">
      <w:pPr>
        <w:autoSpaceDE w:val="0"/>
        <w:ind w:firstLine="0"/>
        <w:rPr>
          <w:color w:val="000000"/>
          <w:sz w:val="28"/>
          <w:szCs w:val="28"/>
        </w:rPr>
      </w:pPr>
    </w:p>
    <w:sectPr w:rsidR="0018446D" w:rsidSect="007814F2">
      <w:footerReference w:type="even" r:id="rId20"/>
      <w:footerReference w:type="default" r:id="rId21"/>
      <w:pgSz w:w="11906" w:h="16838" w:code="9"/>
      <w:pgMar w:top="1134" w:right="566" w:bottom="851" w:left="1843"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750" w:rsidRDefault="00011750" w:rsidP="000602D2">
      <w:r>
        <w:separator/>
      </w:r>
    </w:p>
    <w:p w:rsidR="00011750" w:rsidRDefault="00011750"/>
  </w:endnote>
  <w:endnote w:type="continuationSeparator" w:id="0">
    <w:p w:rsidR="00011750" w:rsidRDefault="00011750" w:rsidP="000602D2">
      <w:r>
        <w:continuationSeparator/>
      </w:r>
    </w:p>
    <w:p w:rsidR="00011750" w:rsidRDefault="00011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7E" w:rsidRDefault="00B4757E"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B4757E" w:rsidRDefault="00B4757E"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7E" w:rsidRDefault="00B4757E"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750" w:rsidRDefault="00011750" w:rsidP="000602D2">
      <w:r>
        <w:separator/>
      </w:r>
    </w:p>
    <w:p w:rsidR="00011750" w:rsidRDefault="00011750"/>
  </w:footnote>
  <w:footnote w:type="continuationSeparator" w:id="0">
    <w:p w:rsidR="00011750" w:rsidRDefault="00011750" w:rsidP="000602D2">
      <w:r>
        <w:continuationSeparator/>
      </w:r>
    </w:p>
    <w:p w:rsidR="00011750" w:rsidRDefault="000117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4"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18"/>
  </w:num>
  <w:num w:numId="4">
    <w:abstractNumId w:val="25"/>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1"/>
  </w:num>
  <w:num w:numId="8">
    <w:abstractNumId w:val="34"/>
  </w:num>
  <w:num w:numId="9">
    <w:abstractNumId w:val="30"/>
  </w:num>
  <w:num w:numId="10">
    <w:abstractNumId w:val="1"/>
  </w:num>
  <w:num w:numId="11">
    <w:abstractNumId w:val="23"/>
  </w:num>
  <w:num w:numId="12">
    <w:abstractNumId w:val="15"/>
  </w:num>
  <w:num w:numId="13">
    <w:abstractNumId w:val="26"/>
  </w:num>
  <w:num w:numId="14">
    <w:abstractNumId w:val="33"/>
  </w:num>
  <w:num w:numId="15">
    <w:abstractNumId w:val="0"/>
  </w:num>
  <w:num w:numId="16">
    <w:abstractNumId w:val="2"/>
  </w:num>
  <w:num w:numId="17">
    <w:abstractNumId w:val="16"/>
  </w:num>
  <w:num w:numId="18">
    <w:abstractNumId w:val="24"/>
  </w:num>
  <w:num w:numId="19">
    <w:abstractNumId w:val="27"/>
  </w:num>
  <w:num w:numId="20">
    <w:abstractNumId w:val="28"/>
  </w:num>
  <w:num w:numId="21">
    <w:abstractNumId w:val="31"/>
  </w:num>
  <w:num w:numId="22">
    <w:abstractNumId w:val="20"/>
  </w:num>
  <w:num w:numId="23">
    <w:abstractNumId w:val="35"/>
  </w:num>
  <w:num w:numId="24">
    <w:abstractNumId w:val="14"/>
  </w:num>
  <w:num w:numId="25">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750"/>
    <w:rsid w:val="00011D75"/>
    <w:rsid w:val="00013584"/>
    <w:rsid w:val="00016754"/>
    <w:rsid w:val="000177D6"/>
    <w:rsid w:val="000205F3"/>
    <w:rsid w:val="000212DE"/>
    <w:rsid w:val="0002450E"/>
    <w:rsid w:val="0002473C"/>
    <w:rsid w:val="00024BE2"/>
    <w:rsid w:val="0002769D"/>
    <w:rsid w:val="0003004B"/>
    <w:rsid w:val="00032577"/>
    <w:rsid w:val="00033DC1"/>
    <w:rsid w:val="00034B2D"/>
    <w:rsid w:val="00034C1C"/>
    <w:rsid w:val="00035A22"/>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0B3E"/>
    <w:rsid w:val="000C1F1A"/>
    <w:rsid w:val="000C3074"/>
    <w:rsid w:val="000C3750"/>
    <w:rsid w:val="000C44F0"/>
    <w:rsid w:val="000C4576"/>
    <w:rsid w:val="000C47F9"/>
    <w:rsid w:val="000C4847"/>
    <w:rsid w:val="000C58FA"/>
    <w:rsid w:val="000C59DF"/>
    <w:rsid w:val="000C6145"/>
    <w:rsid w:val="000D011F"/>
    <w:rsid w:val="000D2967"/>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4040E"/>
    <w:rsid w:val="00140C7C"/>
    <w:rsid w:val="001428FF"/>
    <w:rsid w:val="00142B7A"/>
    <w:rsid w:val="001442DA"/>
    <w:rsid w:val="0014455C"/>
    <w:rsid w:val="00145231"/>
    <w:rsid w:val="00146950"/>
    <w:rsid w:val="00147817"/>
    <w:rsid w:val="00150C1F"/>
    <w:rsid w:val="0015316A"/>
    <w:rsid w:val="001547A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446D"/>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2133"/>
    <w:rsid w:val="00212C52"/>
    <w:rsid w:val="00212E40"/>
    <w:rsid w:val="002148D0"/>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50E49"/>
    <w:rsid w:val="002512ED"/>
    <w:rsid w:val="002519BC"/>
    <w:rsid w:val="00252A63"/>
    <w:rsid w:val="0025322D"/>
    <w:rsid w:val="0025450E"/>
    <w:rsid w:val="002546FC"/>
    <w:rsid w:val="00254D50"/>
    <w:rsid w:val="002631B5"/>
    <w:rsid w:val="00265723"/>
    <w:rsid w:val="00265DC0"/>
    <w:rsid w:val="00266028"/>
    <w:rsid w:val="002663CC"/>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3F15"/>
    <w:rsid w:val="002A5EEA"/>
    <w:rsid w:val="002A7891"/>
    <w:rsid w:val="002B1654"/>
    <w:rsid w:val="002B244A"/>
    <w:rsid w:val="002B33C0"/>
    <w:rsid w:val="002B5CCC"/>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6CBF"/>
    <w:rsid w:val="003875A7"/>
    <w:rsid w:val="00390434"/>
    <w:rsid w:val="00390707"/>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644D"/>
    <w:rsid w:val="00407374"/>
    <w:rsid w:val="00407596"/>
    <w:rsid w:val="004106F9"/>
    <w:rsid w:val="00410A2F"/>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AA7"/>
    <w:rsid w:val="004471D8"/>
    <w:rsid w:val="00447670"/>
    <w:rsid w:val="004509CE"/>
    <w:rsid w:val="004526F7"/>
    <w:rsid w:val="004543B5"/>
    <w:rsid w:val="004548DA"/>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8111B"/>
    <w:rsid w:val="00490CB2"/>
    <w:rsid w:val="00491C5B"/>
    <w:rsid w:val="00493F73"/>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21FE"/>
    <w:rsid w:val="004E49B7"/>
    <w:rsid w:val="004E5BA5"/>
    <w:rsid w:val="004E5BFF"/>
    <w:rsid w:val="004E79D3"/>
    <w:rsid w:val="004F15BE"/>
    <w:rsid w:val="004F26A6"/>
    <w:rsid w:val="004F44B7"/>
    <w:rsid w:val="004F469D"/>
    <w:rsid w:val="004F55BB"/>
    <w:rsid w:val="004F6CD5"/>
    <w:rsid w:val="005000FB"/>
    <w:rsid w:val="00501304"/>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72"/>
    <w:rsid w:val="00602C80"/>
    <w:rsid w:val="00603014"/>
    <w:rsid w:val="006032DD"/>
    <w:rsid w:val="00606D4F"/>
    <w:rsid w:val="00607778"/>
    <w:rsid w:val="00613247"/>
    <w:rsid w:val="006158DD"/>
    <w:rsid w:val="00616822"/>
    <w:rsid w:val="0062106E"/>
    <w:rsid w:val="00621F58"/>
    <w:rsid w:val="00625351"/>
    <w:rsid w:val="00625C81"/>
    <w:rsid w:val="00630145"/>
    <w:rsid w:val="0063135A"/>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20913"/>
    <w:rsid w:val="00721554"/>
    <w:rsid w:val="0072216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41D5"/>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57C"/>
    <w:rsid w:val="007D1658"/>
    <w:rsid w:val="007D2666"/>
    <w:rsid w:val="007E1187"/>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652"/>
    <w:rsid w:val="00843434"/>
    <w:rsid w:val="00846174"/>
    <w:rsid w:val="00847220"/>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C9"/>
    <w:rsid w:val="008D1BFA"/>
    <w:rsid w:val="008D2613"/>
    <w:rsid w:val="008D3E5F"/>
    <w:rsid w:val="008D4B82"/>
    <w:rsid w:val="008D5032"/>
    <w:rsid w:val="008D6554"/>
    <w:rsid w:val="008E0020"/>
    <w:rsid w:val="008E1A3F"/>
    <w:rsid w:val="008E2F60"/>
    <w:rsid w:val="008E46BB"/>
    <w:rsid w:val="008E502D"/>
    <w:rsid w:val="008E5C5D"/>
    <w:rsid w:val="008E7232"/>
    <w:rsid w:val="008F0BCB"/>
    <w:rsid w:val="008F26FE"/>
    <w:rsid w:val="008F3CE2"/>
    <w:rsid w:val="00900799"/>
    <w:rsid w:val="00900A76"/>
    <w:rsid w:val="00900E33"/>
    <w:rsid w:val="00901D21"/>
    <w:rsid w:val="00904BD4"/>
    <w:rsid w:val="009050B1"/>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B9"/>
    <w:rsid w:val="009C33AD"/>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1141"/>
    <w:rsid w:val="009F1ECD"/>
    <w:rsid w:val="009F33E2"/>
    <w:rsid w:val="009F46AC"/>
    <w:rsid w:val="009F594B"/>
    <w:rsid w:val="00A00BF4"/>
    <w:rsid w:val="00A01009"/>
    <w:rsid w:val="00A0105E"/>
    <w:rsid w:val="00A047F5"/>
    <w:rsid w:val="00A04835"/>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401FF"/>
    <w:rsid w:val="00A438D8"/>
    <w:rsid w:val="00A44E37"/>
    <w:rsid w:val="00A469B5"/>
    <w:rsid w:val="00A46AF4"/>
    <w:rsid w:val="00A47AF7"/>
    <w:rsid w:val="00A53CA4"/>
    <w:rsid w:val="00A5418B"/>
    <w:rsid w:val="00A555A3"/>
    <w:rsid w:val="00A57B6B"/>
    <w:rsid w:val="00A601FD"/>
    <w:rsid w:val="00A63B7E"/>
    <w:rsid w:val="00A63BA6"/>
    <w:rsid w:val="00A63D8A"/>
    <w:rsid w:val="00A666B0"/>
    <w:rsid w:val="00A70357"/>
    <w:rsid w:val="00A70F1B"/>
    <w:rsid w:val="00A75CBA"/>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20E5"/>
    <w:rsid w:val="00AC4162"/>
    <w:rsid w:val="00AC445F"/>
    <w:rsid w:val="00AD0CB4"/>
    <w:rsid w:val="00AD13AA"/>
    <w:rsid w:val="00AD1E59"/>
    <w:rsid w:val="00AD3990"/>
    <w:rsid w:val="00AD531F"/>
    <w:rsid w:val="00AD59E4"/>
    <w:rsid w:val="00AD718B"/>
    <w:rsid w:val="00AD721C"/>
    <w:rsid w:val="00AD78C8"/>
    <w:rsid w:val="00AE02F1"/>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45A8"/>
    <w:rsid w:val="00CC473D"/>
    <w:rsid w:val="00CC5618"/>
    <w:rsid w:val="00CC73EA"/>
    <w:rsid w:val="00CC7BA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D0021C"/>
    <w:rsid w:val="00D03FEC"/>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1221C"/>
    <w:rsid w:val="00F133F4"/>
    <w:rsid w:val="00F1532A"/>
    <w:rsid w:val="00F15867"/>
    <w:rsid w:val="00F1651D"/>
    <w:rsid w:val="00F16CCD"/>
    <w:rsid w:val="00F2028A"/>
    <w:rsid w:val="00F2083F"/>
    <w:rsid w:val="00F217EF"/>
    <w:rsid w:val="00F21A8D"/>
    <w:rsid w:val="00F24F01"/>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3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uiPriority w:val="99"/>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9"/>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9"/>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9"/>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10"/>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11"/>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12"/>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13"/>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14"/>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15"/>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16"/>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16"/>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16"/>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16"/>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16"/>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16"/>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16"/>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16"/>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17"/>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185&amp;dst=1435" TargetMode="External"/><Relationship Id="rId13" Type="http://schemas.openxmlformats.org/officeDocument/2006/relationships/hyperlink" Target="https://login.consultant.ru/link/?req=doc&amp;base=LAW&amp;n=464185&amp;dst=3137" TargetMode="External"/><Relationship Id="rId18" Type="http://schemas.openxmlformats.org/officeDocument/2006/relationships/hyperlink" Target="consultantplus://offline/ref=89A2C9D1622372171FAB6DABDB789BAE2DBCD7891D43B7206096D5A1BBC8C6F6ED80E478D7CF33F0FE8D24BC004F41E6209668BB33F51FC0wDzB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464185&amp;dst=3136" TargetMode="External"/><Relationship Id="rId17" Type="http://schemas.openxmlformats.org/officeDocument/2006/relationships/hyperlink" Target="consultantplus://offline/ref=D2AE883EFF8B85236F7B31960C33230D150F48A3FA2300FE311454B855E1A277CB03625C82134767CB6193052AE87E247C6FBD035BD2yBjAL" TargetMode="External"/><Relationship Id="rId2" Type="http://schemas.openxmlformats.org/officeDocument/2006/relationships/numbering" Target="numbering.xml"/><Relationship Id="rId16" Type="http://schemas.openxmlformats.org/officeDocument/2006/relationships/hyperlink" Target="consultantplus://offline/ref=D2AE883EFF8B85236F7B31960C33230D150F48A3FA2300FE311454B855E1A277CB03625C83144667CB6193052AE87E247C6FBD035BD2yBj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2020" TargetMode="External"/><Relationship Id="rId5" Type="http://schemas.openxmlformats.org/officeDocument/2006/relationships/webSettings" Target="webSettings.xml"/><Relationship Id="rId15" Type="http://schemas.openxmlformats.org/officeDocument/2006/relationships/hyperlink" Target="consultantplus://offline/ref=D2AE883EFF8B85236F7B31960C33230D150F48A3FA2300FE311454B855E1A277CB03625C83114367CB6193052AE87E247C6FBD035BD2yBjAL" TargetMode="External"/><Relationship Id="rId23" Type="http://schemas.openxmlformats.org/officeDocument/2006/relationships/theme" Target="theme/theme1.xml"/><Relationship Id="rId10" Type="http://schemas.openxmlformats.org/officeDocument/2006/relationships/hyperlink" Target="https://login.consultant.ru/link/?req=doc&amp;base=LAW&amp;n=464185&amp;dst=1438" TargetMode="External"/><Relationship Id="rId19" Type="http://schemas.openxmlformats.org/officeDocument/2006/relationships/hyperlink" Target="consultantplus://offline/ref=D4C002DAC0113C1064EC7477A31AD0FA197F2CF48F016119A652B188E6FE76556C20F3FBD27AB061FFCCE67458C206BCBB815DA10CCEYFT4H" TargetMode="External"/><Relationship Id="rId4" Type="http://schemas.openxmlformats.org/officeDocument/2006/relationships/settings" Target="settings.xml"/><Relationship Id="rId9" Type="http://schemas.openxmlformats.org/officeDocument/2006/relationships/hyperlink" Target="https://login.consultant.ru/link/?req=doc&amp;base=LAW&amp;n=464185&amp;dst=3308" TargetMode="External"/><Relationship Id="rId14" Type="http://schemas.openxmlformats.org/officeDocument/2006/relationships/hyperlink" Target="consultantplus://offline/ref=D2AE883EFF8B85236F7B31960C33230D150F48A3FA2300FE311454B855E1A277D9033A528517586C992ED55025yEj9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95F8F-0705-407E-A359-D209B250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12</Pages>
  <Words>6197</Words>
  <Characters>35328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29</cp:revision>
  <cp:lastPrinted>2024-10-02T06:27:00Z</cp:lastPrinted>
  <dcterms:created xsi:type="dcterms:W3CDTF">2024-05-15T12:23:00Z</dcterms:created>
  <dcterms:modified xsi:type="dcterms:W3CDTF">2024-10-08T08:14:00Z</dcterms:modified>
</cp:coreProperties>
</file>