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A34" w:rsidRDefault="00EA62C4" w:rsidP="003B5A34">
      <w:pPr>
        <w:rPr>
          <w:i/>
          <w:iCs/>
        </w:rPr>
      </w:pPr>
      <w:bookmarkStart w:id="0" w:name="_Toc58415143"/>
      <w:bookmarkStart w:id="1" w:name="_Toc312530877"/>
      <w:bookmarkStart w:id="2" w:name="_Toc370201475"/>
      <w:r>
        <w:rPr>
          <w:noProof/>
        </w:rPr>
        <w:drawing>
          <wp:anchor distT="0" distB="0" distL="114300" distR="114300" simplePos="0" relativeHeight="251661312" behindDoc="1" locked="0" layoutInCell="1" allowOverlap="1">
            <wp:simplePos x="0" y="0"/>
            <wp:positionH relativeFrom="column">
              <wp:posOffset>-739140</wp:posOffset>
            </wp:positionH>
            <wp:positionV relativeFrom="paragraph">
              <wp:posOffset>-445770</wp:posOffset>
            </wp:positionV>
            <wp:extent cx="7651750" cy="10744200"/>
            <wp:effectExtent l="19050" t="0" r="6350" b="0"/>
            <wp:wrapNone/>
            <wp:docPr id="2"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srcRect t="850"/>
                    <a:stretch>
                      <a:fillRect/>
                    </a:stretch>
                  </pic:blipFill>
                  <pic:spPr bwMode="auto">
                    <a:xfrm>
                      <a:off x="0" y="0"/>
                      <a:ext cx="7651750" cy="10744200"/>
                    </a:xfrm>
                    <a:prstGeom prst="rect">
                      <a:avLst/>
                    </a:prstGeom>
                    <a:noFill/>
                  </pic:spPr>
                </pic:pic>
              </a:graphicData>
            </a:graphic>
          </wp:anchor>
        </w:drawing>
      </w:r>
      <w:r w:rsidR="003B5A34">
        <w:rPr>
          <w:noProof/>
        </w:rPr>
        <w:drawing>
          <wp:anchor distT="0" distB="0" distL="114300" distR="114300" simplePos="0" relativeHeight="251659264" behindDoc="1" locked="0" layoutInCell="1" allowOverlap="1">
            <wp:simplePos x="0" y="0"/>
            <wp:positionH relativeFrom="column">
              <wp:posOffset>-743585</wp:posOffset>
            </wp:positionH>
            <wp:positionV relativeFrom="paragraph">
              <wp:posOffset>-791210</wp:posOffset>
            </wp:positionV>
            <wp:extent cx="7651750" cy="10835005"/>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5005"/>
                    </a:xfrm>
                    <a:prstGeom prst="rect">
                      <a:avLst/>
                    </a:prstGeom>
                    <a:noFill/>
                  </pic:spPr>
                </pic:pic>
              </a:graphicData>
            </a:graphic>
          </wp:anchor>
        </w:drawing>
      </w:r>
      <w:r w:rsidR="00C64FA7">
        <w:rPr>
          <w:i/>
          <w:iCs/>
        </w:rPr>
        <w:t xml:space="preserve"> </w:t>
      </w:r>
    </w:p>
    <w:p w:rsidR="00EA62C4" w:rsidRPr="00523B9B" w:rsidRDefault="00EA62C4" w:rsidP="00EA62C4">
      <w:pPr>
        <w:pStyle w:val="afff3"/>
        <w:ind w:left="1985" w:right="708"/>
        <w:jc w:val="center"/>
        <w:rPr>
          <w:i/>
        </w:rPr>
      </w:pPr>
      <w:r w:rsidRPr="00523B9B">
        <w:rPr>
          <w:i/>
        </w:rPr>
        <w:t>ГОСУДАРСТВЕННОЕ БЮДЖЕТНОЕ УЧРЕЖДЕНИЕ</w:t>
      </w:r>
    </w:p>
    <w:p w:rsidR="00EA62C4" w:rsidRPr="00B60263" w:rsidRDefault="00EA62C4" w:rsidP="00EA62C4">
      <w:pPr>
        <w:pStyle w:val="afff3"/>
        <w:ind w:left="1985" w:right="708"/>
        <w:jc w:val="center"/>
        <w:rPr>
          <w:i/>
        </w:rPr>
      </w:pPr>
    </w:p>
    <w:p w:rsidR="00EA62C4" w:rsidRPr="00B60263" w:rsidRDefault="00EA62C4" w:rsidP="00EA62C4">
      <w:pPr>
        <w:pStyle w:val="afff3"/>
        <w:tabs>
          <w:tab w:val="left" w:pos="9639"/>
        </w:tabs>
        <w:ind w:left="1985" w:right="708"/>
        <w:jc w:val="center"/>
        <w:rPr>
          <w:i/>
          <w:sz w:val="28"/>
        </w:rPr>
      </w:pPr>
      <w:r w:rsidRPr="00B60263">
        <w:rPr>
          <w:i/>
          <w:sz w:val="28"/>
        </w:rPr>
        <w:t>«Научно-исследовательский институт территориального</w:t>
      </w:r>
      <w:r>
        <w:rPr>
          <w:i/>
          <w:sz w:val="28"/>
        </w:rPr>
        <w:t xml:space="preserve"> </w:t>
      </w:r>
      <w:r w:rsidRPr="00B60263">
        <w:rPr>
          <w:i/>
          <w:sz w:val="28"/>
        </w:rPr>
        <w:t>планирования и урбанистики»</w:t>
      </w:r>
    </w:p>
    <w:p w:rsidR="003B5A34" w:rsidRDefault="003B5A34" w:rsidP="00EA62C4">
      <w:pPr>
        <w:tabs>
          <w:tab w:val="left" w:pos="6990"/>
        </w:tabs>
        <w:ind w:left="1985" w:right="708"/>
        <w:jc w:val="center"/>
      </w:pPr>
    </w:p>
    <w:p w:rsidR="003B5A34" w:rsidRDefault="003B5A34" w:rsidP="003B5A34"/>
    <w:p w:rsidR="003B5A34" w:rsidRDefault="003B5A34" w:rsidP="003B5A34"/>
    <w:p w:rsidR="003B5A34" w:rsidRDefault="003B5A34" w:rsidP="003B5A34"/>
    <w:p w:rsidR="003B5A34" w:rsidRDefault="003B5A34" w:rsidP="003B5A34"/>
    <w:p w:rsidR="003B5A34" w:rsidRDefault="003B5A34" w:rsidP="003B5A34"/>
    <w:p w:rsidR="003B5A34" w:rsidRDefault="003B5A34" w:rsidP="00EA62C4">
      <w:pPr>
        <w:jc w:val="left"/>
      </w:pPr>
    </w:p>
    <w:p w:rsidR="00EA62C4" w:rsidRDefault="00EA62C4" w:rsidP="00EA62C4">
      <w:pPr>
        <w:jc w:val="left"/>
      </w:pPr>
    </w:p>
    <w:p w:rsidR="00EA62C4" w:rsidRDefault="00EA62C4" w:rsidP="00EA62C4">
      <w:pPr>
        <w:jc w:val="left"/>
      </w:pPr>
    </w:p>
    <w:p w:rsidR="00EA62C4" w:rsidRDefault="00EA62C4" w:rsidP="00EA62C4">
      <w:pPr>
        <w:jc w:val="left"/>
      </w:pPr>
    </w:p>
    <w:p w:rsidR="00EA62C4" w:rsidRDefault="00EA62C4" w:rsidP="00EA62C4">
      <w:pPr>
        <w:jc w:val="left"/>
      </w:pPr>
    </w:p>
    <w:p w:rsidR="003B5A34" w:rsidRDefault="003B5A34" w:rsidP="003B5A34"/>
    <w:p w:rsidR="003B5A34" w:rsidRDefault="003B5A34" w:rsidP="003B5A34"/>
    <w:p w:rsidR="003B5A34" w:rsidRDefault="003B5A34" w:rsidP="003B5A34"/>
    <w:p w:rsidR="003B5A34" w:rsidRPr="00DB250E" w:rsidRDefault="003B5A34" w:rsidP="003B5A34">
      <w:pPr>
        <w:jc w:val="center"/>
        <w:rPr>
          <w:rFonts w:eastAsia="Lucida Sans Unicode"/>
          <w:b/>
          <w:sz w:val="32"/>
          <w:szCs w:val="52"/>
        </w:rPr>
      </w:pPr>
    </w:p>
    <w:p w:rsidR="00F602DB" w:rsidRPr="00064F8D" w:rsidRDefault="00F602DB" w:rsidP="00F602DB">
      <w:pPr>
        <w:jc w:val="center"/>
        <w:rPr>
          <w:rFonts w:eastAsia="Lucida Sans Unicode"/>
          <w:b/>
          <w:sz w:val="32"/>
          <w:szCs w:val="32"/>
        </w:rPr>
      </w:pPr>
      <w:r w:rsidRPr="008A22C9">
        <w:rPr>
          <w:rFonts w:eastAsia="Lucida Sans Unicode"/>
          <w:b/>
          <w:sz w:val="32"/>
          <w:szCs w:val="32"/>
        </w:rPr>
        <w:t>ВНЕСЕНИ</w:t>
      </w:r>
      <w:r w:rsidR="001C61AD">
        <w:rPr>
          <w:rFonts w:eastAsia="Lucida Sans Unicode"/>
          <w:b/>
          <w:sz w:val="32"/>
          <w:szCs w:val="32"/>
        </w:rPr>
        <w:t>Е</w:t>
      </w:r>
      <w:r w:rsidRPr="008A22C9">
        <w:rPr>
          <w:rFonts w:eastAsia="Lucida Sans Unicode"/>
          <w:b/>
          <w:sz w:val="32"/>
          <w:szCs w:val="32"/>
        </w:rPr>
        <w:t xml:space="preserve"> ИЗМЕНЕНИЙ В ГЕНЕРАЛЬНЫЙ ПЛАН</w:t>
      </w:r>
    </w:p>
    <w:p w:rsidR="00F602DB" w:rsidRPr="00064F8D" w:rsidRDefault="00F602DB" w:rsidP="00F602DB">
      <w:pPr>
        <w:jc w:val="center"/>
        <w:rPr>
          <w:rFonts w:eastAsia="Lucida Sans Unicode"/>
          <w:b/>
          <w:sz w:val="32"/>
          <w:szCs w:val="32"/>
        </w:rPr>
      </w:pPr>
      <w:r w:rsidRPr="00064F8D">
        <w:rPr>
          <w:rFonts w:eastAsia="Lucida Sans Unicode"/>
          <w:b/>
          <w:sz w:val="32"/>
          <w:szCs w:val="32"/>
        </w:rPr>
        <w:t>МУНИЦИПАЛЬНОГО ОБРАЗОВАНИЯ</w:t>
      </w:r>
    </w:p>
    <w:p w:rsidR="00C64FA7" w:rsidRDefault="002819EF" w:rsidP="00F602DB">
      <w:pPr>
        <w:jc w:val="center"/>
        <w:rPr>
          <w:rFonts w:eastAsia="Lucida Sans Unicode"/>
          <w:b/>
          <w:sz w:val="32"/>
          <w:szCs w:val="32"/>
        </w:rPr>
      </w:pPr>
      <w:r>
        <w:rPr>
          <w:rFonts w:eastAsia="Lucida Sans Unicode"/>
          <w:b/>
          <w:sz w:val="32"/>
          <w:szCs w:val="32"/>
        </w:rPr>
        <w:t>ЯСНОПОЛЯНСКИЙ</w:t>
      </w:r>
      <w:r w:rsidR="00F602DB" w:rsidRPr="00064F8D">
        <w:rPr>
          <w:rFonts w:eastAsia="Lucida Sans Unicode"/>
          <w:b/>
          <w:sz w:val="32"/>
          <w:szCs w:val="32"/>
        </w:rPr>
        <w:t xml:space="preserve"> СЕЛЬСОВЕТ </w:t>
      </w:r>
    </w:p>
    <w:p w:rsidR="00F602DB" w:rsidRPr="003D6645" w:rsidRDefault="002819EF" w:rsidP="00F602DB">
      <w:pPr>
        <w:jc w:val="center"/>
        <w:rPr>
          <w:rFonts w:eastAsia="Lucida Sans Unicode"/>
          <w:b/>
          <w:sz w:val="36"/>
          <w:szCs w:val="36"/>
        </w:rPr>
      </w:pPr>
      <w:r>
        <w:rPr>
          <w:rFonts w:eastAsia="Lucida Sans Unicode"/>
          <w:b/>
          <w:sz w:val="32"/>
          <w:szCs w:val="32"/>
        </w:rPr>
        <w:t>КУЗНЕЦКОГО</w:t>
      </w:r>
      <w:r w:rsidR="00F602DB" w:rsidRPr="00064F8D">
        <w:rPr>
          <w:rFonts w:eastAsia="Lucida Sans Unicode"/>
          <w:b/>
          <w:sz w:val="32"/>
          <w:szCs w:val="32"/>
        </w:rPr>
        <w:t xml:space="preserve"> РАЙОНА ПЕНЗЕНСКОЙ ОБЛАСТИ</w:t>
      </w:r>
    </w:p>
    <w:p w:rsidR="003B5A34" w:rsidRPr="00EA62C4" w:rsidRDefault="003B5A34" w:rsidP="00EA62C4">
      <w:pPr>
        <w:jc w:val="center"/>
        <w:rPr>
          <w:rFonts w:eastAsia="Lucida Sans Unicode"/>
          <w:szCs w:val="32"/>
        </w:rPr>
      </w:pPr>
    </w:p>
    <w:p w:rsidR="003B5A34" w:rsidRDefault="003B5A34" w:rsidP="00EA62C4">
      <w:pPr>
        <w:jc w:val="center"/>
        <w:rPr>
          <w:rFonts w:eastAsia="Lucida Sans Unicode"/>
          <w:szCs w:val="32"/>
        </w:rPr>
      </w:pPr>
    </w:p>
    <w:p w:rsidR="003B5A34" w:rsidRPr="00EA62C4" w:rsidRDefault="003B5A34" w:rsidP="00EA62C4">
      <w:pPr>
        <w:jc w:val="center"/>
        <w:rPr>
          <w:rFonts w:eastAsia="Lucida Sans Unicode"/>
          <w:szCs w:val="32"/>
        </w:rPr>
      </w:pPr>
    </w:p>
    <w:p w:rsidR="003B5A34" w:rsidRDefault="003B5A34" w:rsidP="003B5A34">
      <w:pPr>
        <w:jc w:val="center"/>
        <w:rPr>
          <w:rFonts w:eastAsia="Lucida Sans Unicode"/>
          <w:b/>
          <w:sz w:val="32"/>
          <w:szCs w:val="32"/>
        </w:rPr>
      </w:pPr>
      <w:r>
        <w:rPr>
          <w:rFonts w:eastAsia="Lucida Sans Unicode"/>
          <w:b/>
          <w:sz w:val="32"/>
          <w:szCs w:val="32"/>
        </w:rPr>
        <w:t>Положение о территориальном планировании</w:t>
      </w:r>
    </w:p>
    <w:p w:rsidR="003B5A34" w:rsidRPr="00EA62C4" w:rsidRDefault="003B5A34" w:rsidP="003B5A34">
      <w:pPr>
        <w:jc w:val="center"/>
        <w:rPr>
          <w:rFonts w:eastAsia="Lucida Sans Unicode"/>
        </w:rPr>
      </w:pPr>
    </w:p>
    <w:p w:rsidR="00EA62C4" w:rsidRP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Default="00EA62C4" w:rsidP="003B5A34">
      <w:pPr>
        <w:jc w:val="center"/>
        <w:rPr>
          <w:rFonts w:eastAsia="Lucida Sans Unicode"/>
        </w:rPr>
      </w:pPr>
    </w:p>
    <w:p w:rsidR="00EA62C4" w:rsidRPr="00EA62C4" w:rsidRDefault="00EA62C4" w:rsidP="003B5A34">
      <w:pPr>
        <w:jc w:val="center"/>
        <w:rPr>
          <w:rFonts w:eastAsia="Lucida Sans Unicode"/>
        </w:rPr>
      </w:pPr>
    </w:p>
    <w:p w:rsidR="00EA62C4" w:rsidRPr="00EA62C4" w:rsidRDefault="00EA62C4" w:rsidP="003B5A34">
      <w:pPr>
        <w:jc w:val="center"/>
        <w:rPr>
          <w:rFonts w:eastAsia="Lucida Sans Unicode"/>
        </w:rPr>
      </w:pPr>
    </w:p>
    <w:p w:rsidR="00EA62C4" w:rsidRPr="00EA62C4" w:rsidRDefault="00EA62C4" w:rsidP="003B5A34">
      <w:pPr>
        <w:jc w:val="center"/>
        <w:rPr>
          <w:rFonts w:eastAsia="Lucida Sans Unicode"/>
        </w:rPr>
      </w:pPr>
    </w:p>
    <w:p w:rsidR="003B5A34" w:rsidRPr="00EA62C4" w:rsidRDefault="003B5A34" w:rsidP="003B5A34">
      <w:pPr>
        <w:jc w:val="center"/>
        <w:rPr>
          <w:rFonts w:eastAsia="Lucida Sans Unicode"/>
        </w:rPr>
      </w:pPr>
    </w:p>
    <w:p w:rsidR="003B5A34" w:rsidRDefault="003B5A34" w:rsidP="003B5A34">
      <w:pPr>
        <w:jc w:val="center"/>
        <w:rPr>
          <w:rFonts w:eastAsia="Lucida Sans Unicode"/>
        </w:rPr>
      </w:pPr>
    </w:p>
    <w:p w:rsidR="003B5A34" w:rsidRDefault="003B5A34" w:rsidP="003B5A34">
      <w:pPr>
        <w:jc w:val="center"/>
        <w:rPr>
          <w:rFonts w:eastAsia="Lucida Sans Unicode"/>
        </w:rPr>
      </w:pPr>
    </w:p>
    <w:p w:rsidR="003B5A34" w:rsidRPr="00D754F9" w:rsidRDefault="003B5A34" w:rsidP="003B5A34">
      <w:pPr>
        <w:ind w:left="284"/>
        <w:jc w:val="center"/>
        <w:rPr>
          <w:rFonts w:eastAsia="Lucida Sans Unicode"/>
          <w:sz w:val="28"/>
          <w:szCs w:val="28"/>
        </w:rPr>
      </w:pPr>
      <w:r>
        <w:rPr>
          <w:rFonts w:eastAsia="Lucida Sans Unicode"/>
          <w:sz w:val="28"/>
          <w:szCs w:val="28"/>
        </w:rPr>
        <w:t xml:space="preserve">г. </w:t>
      </w:r>
      <w:r w:rsidRPr="00D754F9">
        <w:rPr>
          <w:rFonts w:eastAsia="Lucida Sans Unicode"/>
          <w:sz w:val="28"/>
          <w:szCs w:val="28"/>
        </w:rPr>
        <w:t xml:space="preserve">Пенза </w:t>
      </w:r>
      <w:r>
        <w:rPr>
          <w:rFonts w:eastAsia="Lucida Sans Unicode"/>
          <w:sz w:val="28"/>
          <w:szCs w:val="28"/>
        </w:rPr>
        <w:t xml:space="preserve">- </w:t>
      </w:r>
      <w:r w:rsidRPr="00D754F9">
        <w:rPr>
          <w:rFonts w:eastAsia="Lucida Sans Unicode"/>
          <w:sz w:val="28"/>
          <w:szCs w:val="28"/>
        </w:rPr>
        <w:t>202</w:t>
      </w:r>
      <w:r w:rsidR="00401D86">
        <w:rPr>
          <w:rFonts w:eastAsia="Lucida Sans Unicode"/>
          <w:sz w:val="28"/>
          <w:szCs w:val="28"/>
        </w:rPr>
        <w:t>5</w:t>
      </w:r>
      <w:r>
        <w:rPr>
          <w:rFonts w:eastAsia="Lucida Sans Unicode"/>
          <w:sz w:val="28"/>
          <w:szCs w:val="28"/>
        </w:rPr>
        <w:t xml:space="preserve"> г.</w:t>
      </w:r>
    </w:p>
    <w:p w:rsidR="003B5A34" w:rsidRDefault="003B5A34" w:rsidP="003B5A34">
      <w:pPr>
        <w:ind w:right="-141" w:firstLine="426"/>
        <w:jc w:val="center"/>
        <w:rPr>
          <w:b/>
          <w:sz w:val="28"/>
          <w:szCs w:val="28"/>
        </w:rPr>
        <w:sectPr w:rsidR="003B5A34" w:rsidSect="006C271A">
          <w:headerReference w:type="default" r:id="rId9"/>
          <w:footerReference w:type="default" r:id="rId10"/>
          <w:headerReference w:type="first" r:id="rId11"/>
          <w:footerReference w:type="first" r:id="rId12"/>
          <w:pgSz w:w="11907" w:h="16840" w:code="9"/>
          <w:pgMar w:top="426" w:right="567" w:bottom="426" w:left="1134" w:header="426" w:footer="854" w:gutter="0"/>
          <w:cols w:space="708"/>
          <w:titlePg/>
          <w:docGrid w:linePitch="360"/>
        </w:sectPr>
      </w:pPr>
    </w:p>
    <w:sdt>
      <w:sdtPr>
        <w:rPr>
          <w:rFonts w:ascii="Times New Roman" w:hAnsi="Times New Roman"/>
          <w:b w:val="0"/>
          <w:bCs w:val="0"/>
          <w:caps w:val="0"/>
          <w:color w:val="auto"/>
          <w:szCs w:val="24"/>
          <w:lang w:eastAsia="ru-RU"/>
        </w:rPr>
        <w:id w:val="14240833"/>
        <w:docPartObj>
          <w:docPartGallery w:val="Table of Contents"/>
          <w:docPartUnique/>
        </w:docPartObj>
      </w:sdtPr>
      <w:sdtContent>
        <w:p w:rsidR="007477E1" w:rsidRPr="007477E1" w:rsidRDefault="007477E1">
          <w:pPr>
            <w:pStyle w:val="ae"/>
            <w:rPr>
              <w:rFonts w:ascii="Times New Roman" w:hAnsi="Times New Roman"/>
              <w:color w:val="auto"/>
            </w:rPr>
          </w:pPr>
          <w:r>
            <w:rPr>
              <w:rFonts w:ascii="Times New Roman" w:hAnsi="Times New Roman"/>
              <w:color w:val="auto"/>
            </w:rPr>
            <w:t>СОДЕРЖАНИЕ</w:t>
          </w:r>
        </w:p>
        <w:p w:rsidR="005A4971" w:rsidRDefault="0093250C" w:rsidP="005A4971">
          <w:pPr>
            <w:pStyle w:val="11"/>
          </w:pPr>
          <w:r>
            <w:t xml:space="preserve">         </w:t>
          </w:r>
          <w:r w:rsidR="005805A8" w:rsidRPr="005805A8">
            <w:fldChar w:fldCharType="begin"/>
          </w:r>
          <w:r w:rsidR="007477E1">
            <w:instrText xml:space="preserve"> TOC \o "1-3" \h \z \u </w:instrText>
          </w:r>
          <w:r w:rsidR="005805A8" w:rsidRPr="005805A8">
            <w:fldChar w:fldCharType="separate"/>
          </w:r>
        </w:p>
        <w:p w:rsidR="005A4971" w:rsidRDefault="005A4971" w:rsidP="005A4971">
          <w:pPr>
            <w:pStyle w:val="11"/>
            <w:rPr>
              <w:rFonts w:asciiTheme="minorHAnsi" w:eastAsiaTheme="minorEastAsia" w:hAnsiTheme="minorHAnsi" w:cstheme="minorBidi"/>
              <w:sz w:val="22"/>
              <w:szCs w:val="22"/>
              <w:lang w:eastAsia="ru-RU"/>
            </w:rPr>
          </w:pPr>
          <w:hyperlink w:anchor="_Toc206410412" w:history="1">
            <w:r w:rsidRPr="00A610E3">
              <w:rPr>
                <w:rStyle w:val="a5"/>
              </w:rPr>
              <w:t>Общие положения</w:t>
            </w:r>
            <w:r>
              <w:rPr>
                <w:webHidden/>
              </w:rPr>
              <w:tab/>
            </w:r>
            <w:r>
              <w:rPr>
                <w:webHidden/>
              </w:rPr>
              <w:fldChar w:fldCharType="begin"/>
            </w:r>
            <w:r>
              <w:rPr>
                <w:webHidden/>
              </w:rPr>
              <w:instrText xml:space="preserve"> PAGEREF _Toc206410412 \h </w:instrText>
            </w:r>
            <w:r>
              <w:rPr>
                <w:webHidden/>
              </w:rPr>
            </w:r>
            <w:r>
              <w:rPr>
                <w:webHidden/>
              </w:rPr>
              <w:fldChar w:fldCharType="separate"/>
            </w:r>
            <w:r>
              <w:rPr>
                <w:webHidden/>
              </w:rPr>
              <w:t>3</w:t>
            </w:r>
            <w:r>
              <w:rPr>
                <w:webHidden/>
              </w:rPr>
              <w:fldChar w:fldCharType="end"/>
            </w:r>
          </w:hyperlink>
        </w:p>
        <w:p w:rsidR="005A4971" w:rsidRDefault="005A4971" w:rsidP="005A4971">
          <w:pPr>
            <w:pStyle w:val="11"/>
            <w:rPr>
              <w:rFonts w:asciiTheme="minorHAnsi" w:eastAsiaTheme="minorEastAsia" w:hAnsiTheme="minorHAnsi" w:cstheme="minorBidi"/>
              <w:sz w:val="22"/>
              <w:szCs w:val="22"/>
              <w:lang w:eastAsia="ru-RU"/>
            </w:rPr>
          </w:pPr>
          <w:hyperlink w:anchor="_Toc206410413" w:history="1">
            <w:r w:rsidRPr="00A610E3">
              <w:rPr>
                <w:rStyle w:val="a5"/>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r>
              <w:rPr>
                <w:webHidden/>
              </w:rPr>
              <w:tab/>
            </w:r>
            <w:r>
              <w:rPr>
                <w:webHidden/>
              </w:rPr>
              <w:fldChar w:fldCharType="begin"/>
            </w:r>
            <w:r>
              <w:rPr>
                <w:webHidden/>
              </w:rPr>
              <w:instrText xml:space="preserve"> PAGEREF _Toc206410413 \h </w:instrText>
            </w:r>
            <w:r>
              <w:rPr>
                <w:webHidden/>
              </w:rPr>
            </w:r>
            <w:r>
              <w:rPr>
                <w:webHidden/>
              </w:rPr>
              <w:fldChar w:fldCharType="separate"/>
            </w:r>
            <w:r>
              <w:rPr>
                <w:webHidden/>
              </w:rPr>
              <w:t>4</w:t>
            </w:r>
            <w:r>
              <w:rPr>
                <w:webHidden/>
              </w:rPr>
              <w:fldChar w:fldCharType="end"/>
            </w:r>
          </w:hyperlink>
        </w:p>
        <w:p w:rsidR="005A4971" w:rsidRDefault="005A4971" w:rsidP="005A4971">
          <w:pPr>
            <w:pStyle w:val="11"/>
            <w:rPr>
              <w:rFonts w:asciiTheme="minorHAnsi" w:eastAsiaTheme="minorEastAsia" w:hAnsiTheme="minorHAnsi" w:cstheme="minorBidi"/>
              <w:sz w:val="22"/>
              <w:szCs w:val="22"/>
              <w:lang w:eastAsia="ru-RU"/>
            </w:rPr>
          </w:pPr>
          <w:hyperlink w:anchor="_Toc206410414" w:history="1">
            <w:r w:rsidRPr="00A610E3">
              <w:rPr>
                <w:rStyle w:val="a5"/>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Pr>
                <w:webHidden/>
              </w:rPr>
              <w:tab/>
            </w:r>
            <w:r>
              <w:rPr>
                <w:webHidden/>
              </w:rPr>
              <w:fldChar w:fldCharType="begin"/>
            </w:r>
            <w:r>
              <w:rPr>
                <w:webHidden/>
              </w:rPr>
              <w:instrText xml:space="preserve"> PAGEREF _Toc206410414 \h </w:instrText>
            </w:r>
            <w:r>
              <w:rPr>
                <w:webHidden/>
              </w:rPr>
            </w:r>
            <w:r>
              <w:rPr>
                <w:webHidden/>
              </w:rPr>
              <w:fldChar w:fldCharType="separate"/>
            </w:r>
            <w:r>
              <w:rPr>
                <w:webHidden/>
              </w:rPr>
              <w:t>5</w:t>
            </w:r>
            <w:r>
              <w:rPr>
                <w:webHidden/>
              </w:rPr>
              <w:fldChar w:fldCharType="end"/>
            </w:r>
          </w:hyperlink>
        </w:p>
        <w:p w:rsidR="005A4971" w:rsidRDefault="005A4971">
          <w:pPr>
            <w:pStyle w:val="21"/>
            <w:rPr>
              <w:rFonts w:asciiTheme="minorHAnsi" w:eastAsiaTheme="minorEastAsia" w:hAnsiTheme="minorHAnsi" w:cstheme="minorBidi"/>
              <w:iCs w:val="0"/>
              <w:noProof/>
              <w:sz w:val="22"/>
              <w:szCs w:val="22"/>
              <w:lang w:eastAsia="ru-RU"/>
            </w:rPr>
          </w:pPr>
          <w:hyperlink w:anchor="_Toc206410415" w:history="1">
            <w:r w:rsidRPr="00A610E3">
              <w:rPr>
                <w:rStyle w:val="a5"/>
                <w:noProof/>
              </w:rPr>
              <w:t>2.1. Функциональные зоны и параметры их развития</w:t>
            </w:r>
            <w:r>
              <w:rPr>
                <w:noProof/>
                <w:webHidden/>
              </w:rPr>
              <w:tab/>
            </w:r>
            <w:r>
              <w:rPr>
                <w:noProof/>
                <w:webHidden/>
              </w:rPr>
              <w:fldChar w:fldCharType="begin"/>
            </w:r>
            <w:r>
              <w:rPr>
                <w:noProof/>
                <w:webHidden/>
              </w:rPr>
              <w:instrText xml:space="preserve"> PAGEREF _Toc206410415 \h </w:instrText>
            </w:r>
            <w:r>
              <w:rPr>
                <w:noProof/>
                <w:webHidden/>
              </w:rPr>
            </w:r>
            <w:r>
              <w:rPr>
                <w:noProof/>
                <w:webHidden/>
              </w:rPr>
              <w:fldChar w:fldCharType="separate"/>
            </w:r>
            <w:r>
              <w:rPr>
                <w:noProof/>
                <w:webHidden/>
              </w:rPr>
              <w:t>5</w:t>
            </w:r>
            <w:r>
              <w:rPr>
                <w:noProof/>
                <w:webHidden/>
              </w:rPr>
              <w:fldChar w:fldCharType="end"/>
            </w:r>
          </w:hyperlink>
        </w:p>
        <w:p w:rsidR="005A4971" w:rsidRDefault="005A4971">
          <w:pPr>
            <w:pStyle w:val="21"/>
            <w:rPr>
              <w:rFonts w:asciiTheme="minorHAnsi" w:eastAsiaTheme="minorEastAsia" w:hAnsiTheme="minorHAnsi" w:cstheme="minorBidi"/>
              <w:iCs w:val="0"/>
              <w:noProof/>
              <w:sz w:val="22"/>
              <w:szCs w:val="22"/>
              <w:lang w:eastAsia="ru-RU"/>
            </w:rPr>
          </w:pPr>
          <w:hyperlink w:anchor="_Toc206410416" w:history="1">
            <w:r w:rsidRPr="00A610E3">
              <w:rPr>
                <w:rStyle w:val="a5"/>
                <w:noProof/>
              </w:rPr>
              <w:t>2</w:t>
            </w:r>
            <w:r w:rsidRPr="00A610E3">
              <w:rPr>
                <w:rStyle w:val="a5"/>
                <w:rFonts w:eastAsiaTheme="majorEastAsia"/>
                <w:noProof/>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r>
              <w:rPr>
                <w:noProof/>
                <w:webHidden/>
              </w:rPr>
              <w:tab/>
            </w:r>
            <w:r>
              <w:rPr>
                <w:noProof/>
                <w:webHidden/>
              </w:rPr>
              <w:fldChar w:fldCharType="begin"/>
            </w:r>
            <w:r>
              <w:rPr>
                <w:noProof/>
                <w:webHidden/>
              </w:rPr>
              <w:instrText xml:space="preserve"> PAGEREF _Toc206410416 \h </w:instrText>
            </w:r>
            <w:r>
              <w:rPr>
                <w:noProof/>
                <w:webHidden/>
              </w:rPr>
            </w:r>
            <w:r>
              <w:rPr>
                <w:noProof/>
                <w:webHidden/>
              </w:rPr>
              <w:fldChar w:fldCharType="separate"/>
            </w:r>
            <w:r>
              <w:rPr>
                <w:noProof/>
                <w:webHidden/>
              </w:rPr>
              <w:t>9</w:t>
            </w:r>
            <w:r>
              <w:rPr>
                <w:noProof/>
                <w:webHidden/>
              </w:rPr>
              <w:fldChar w:fldCharType="end"/>
            </w:r>
          </w:hyperlink>
        </w:p>
        <w:p w:rsidR="007477E1" w:rsidRDefault="005805A8" w:rsidP="005E4C2A">
          <w:pPr>
            <w:tabs>
              <w:tab w:val="right" w:leader="dot" w:pos="9495"/>
            </w:tabs>
          </w:pPr>
          <w:r>
            <w:fldChar w:fldCharType="end"/>
          </w:r>
        </w:p>
      </w:sdtContent>
    </w:sdt>
    <w:p w:rsidR="003B5A34" w:rsidRDefault="003B5A34" w:rsidP="00BE2DAD">
      <w:pPr>
        <w:pStyle w:val="af3"/>
        <w:jc w:val="right"/>
        <w:rPr>
          <w:rFonts w:ascii="Times New Roman" w:hAnsi="Times New Roman"/>
          <w:bCs/>
          <w:sz w:val="24"/>
          <w:szCs w:val="24"/>
        </w:rPr>
        <w:sectPr w:rsidR="003B5A34" w:rsidSect="006D1E76">
          <w:headerReference w:type="default" r:id="rId13"/>
          <w:footerReference w:type="default" r:id="rId14"/>
          <w:pgSz w:w="11906" w:h="16838"/>
          <w:pgMar w:top="1134" w:right="850" w:bottom="1134" w:left="1701" w:header="454" w:footer="454" w:gutter="0"/>
          <w:cols w:space="708"/>
          <w:docGrid w:linePitch="360"/>
        </w:sectPr>
      </w:pPr>
    </w:p>
    <w:p w:rsidR="00A97BAF" w:rsidRDefault="00A97BAF">
      <w:pPr>
        <w:spacing w:before="120" w:after="120"/>
        <w:ind w:left="221"/>
        <w:rPr>
          <w:b/>
          <w:bCs/>
        </w:rPr>
      </w:pPr>
      <w:bookmarkStart w:id="3" w:name="_Toc273558607"/>
      <w:bookmarkStart w:id="4" w:name="_Toc273554828"/>
      <w:r>
        <w:br w:type="page"/>
      </w:r>
    </w:p>
    <w:p w:rsidR="00C12D82" w:rsidRDefault="007477E1" w:rsidP="005A4971">
      <w:pPr>
        <w:pStyle w:val="2e"/>
      </w:pPr>
      <w:bookmarkStart w:id="5" w:name="_Toc206410412"/>
      <w:r w:rsidRPr="007477E1">
        <w:t>ОБЩИЕ ПОЛОЖЕНИЯ</w:t>
      </w:r>
      <w:bookmarkEnd w:id="5"/>
    </w:p>
    <w:p w:rsidR="00423D5B" w:rsidRDefault="00423D5B" w:rsidP="00A97BAF">
      <w:pPr>
        <w:tabs>
          <w:tab w:val="left" w:pos="0"/>
          <w:tab w:val="left" w:pos="284"/>
        </w:tabs>
        <w:spacing w:before="240"/>
        <w:ind w:firstLine="567"/>
        <w:rPr>
          <w:bCs/>
          <w:color w:val="000000" w:themeColor="text1"/>
        </w:rPr>
      </w:pPr>
      <w:r w:rsidRPr="00EB3739">
        <w:rPr>
          <w:bCs/>
          <w:color w:val="000000" w:themeColor="text1"/>
        </w:rPr>
        <w:t>Генеральный план</w:t>
      </w:r>
      <w:r>
        <w:rPr>
          <w:bCs/>
          <w:color w:val="000000" w:themeColor="text1"/>
        </w:rPr>
        <w:t xml:space="preserve"> состоит из положения о территориальном планировании и карт, предусмотренных частью 3 статьи 23 Градостроительного кодекса РФ.</w:t>
      </w:r>
    </w:p>
    <w:p w:rsidR="00423D5B" w:rsidRPr="00855A63" w:rsidRDefault="00423D5B" w:rsidP="00A97BAF">
      <w:pPr>
        <w:shd w:val="clear" w:color="auto" w:fill="FFFFFF"/>
        <w:tabs>
          <w:tab w:val="left" w:pos="-567"/>
          <w:tab w:val="left" w:pos="0"/>
          <w:tab w:val="left" w:pos="284"/>
        </w:tabs>
        <w:ind w:firstLine="567"/>
        <w:rPr>
          <w:color w:val="000000" w:themeColor="text1"/>
          <w:lang w:bidi="en-US"/>
        </w:rPr>
      </w:pPr>
      <w:r w:rsidRPr="00EB3739">
        <w:rPr>
          <w:bCs/>
          <w:color w:val="000000" w:themeColor="text1"/>
          <w:lang w:bidi="en-US"/>
        </w:rPr>
        <w:t>Положение о территориальном планировании</w:t>
      </w:r>
      <w:r w:rsidRPr="00855A63">
        <w:rPr>
          <w:color w:val="000000" w:themeColor="text1"/>
          <w:lang w:bidi="en-US"/>
        </w:rPr>
        <w:t xml:space="preserve"> включает в себя:</w:t>
      </w:r>
    </w:p>
    <w:p w:rsidR="00423D5B" w:rsidRPr="00855A63" w:rsidRDefault="00423D5B" w:rsidP="00A97BAF">
      <w:pPr>
        <w:shd w:val="clear" w:color="auto" w:fill="FFFFFF"/>
        <w:tabs>
          <w:tab w:val="left" w:pos="0"/>
          <w:tab w:val="left" w:pos="284"/>
        </w:tabs>
        <w:ind w:firstLine="567"/>
        <w:rPr>
          <w:color w:val="000000" w:themeColor="text1"/>
          <w:lang w:bidi="en-US"/>
        </w:rPr>
      </w:pPr>
      <w:proofErr w:type="gramStart"/>
      <w:r w:rsidRPr="00855A63">
        <w:rPr>
          <w:color w:val="000000" w:themeColor="text1"/>
          <w:lang w:bidi="en-US"/>
        </w:rPr>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423D5B" w:rsidRDefault="00423D5B" w:rsidP="00A97BAF">
      <w:pPr>
        <w:shd w:val="clear" w:color="auto" w:fill="FFFFFF"/>
        <w:tabs>
          <w:tab w:val="left" w:pos="0"/>
          <w:tab w:val="left" w:pos="284"/>
        </w:tabs>
        <w:ind w:firstLine="567"/>
        <w:rPr>
          <w:color w:val="000000" w:themeColor="text1"/>
          <w:lang w:bidi="en-US"/>
        </w:rPr>
      </w:pPr>
      <w:bookmarkStart w:id="6" w:name="dst101684"/>
      <w:bookmarkEnd w:id="6"/>
      <w:r w:rsidRPr="00855A63">
        <w:rPr>
          <w:color w:val="000000" w:themeColor="text1"/>
          <w:lang w:bidi="en-US"/>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p>
    <w:p w:rsidR="00423D5B" w:rsidRPr="00423D5B" w:rsidRDefault="00423D5B" w:rsidP="00A97BAF">
      <w:pPr>
        <w:shd w:val="clear" w:color="auto" w:fill="FFFFFF"/>
        <w:tabs>
          <w:tab w:val="left" w:pos="0"/>
          <w:tab w:val="left" w:pos="284"/>
        </w:tabs>
        <w:ind w:firstLine="567"/>
        <w:rPr>
          <w:b/>
          <w:bCs/>
          <w:color w:val="000000" w:themeColor="text1"/>
          <w:lang w:bidi="en-US"/>
        </w:rPr>
      </w:pPr>
      <w:r w:rsidRPr="00423D5B">
        <w:rPr>
          <w:b/>
          <w:bCs/>
          <w:color w:val="000000" w:themeColor="text1"/>
          <w:lang w:bidi="en-US"/>
        </w:rPr>
        <w:t>Генеральный план содержит следующие карты:</w:t>
      </w:r>
    </w:p>
    <w:p w:rsidR="00423D5B" w:rsidRPr="00855A63" w:rsidRDefault="00423D5B" w:rsidP="00A97BAF">
      <w:pPr>
        <w:shd w:val="clear" w:color="auto" w:fill="FFFFFF"/>
        <w:tabs>
          <w:tab w:val="left" w:pos="0"/>
        </w:tabs>
        <w:ind w:firstLine="567"/>
        <w:rPr>
          <w:color w:val="000000" w:themeColor="text1"/>
          <w:lang w:bidi="en-US"/>
        </w:rPr>
      </w:pPr>
      <w:r>
        <w:rPr>
          <w:color w:val="000000" w:themeColor="text1"/>
          <w:lang w:bidi="en-US"/>
        </w:rPr>
        <w:t>1)</w:t>
      </w:r>
      <w:r w:rsidRPr="00EB3739">
        <w:rPr>
          <w:color w:val="000000" w:themeColor="text1"/>
          <w:lang w:bidi="en-US"/>
        </w:rPr>
        <w:t xml:space="preserve"> </w:t>
      </w:r>
      <w:r w:rsidRPr="00855A63">
        <w:rPr>
          <w:color w:val="000000" w:themeColor="text1"/>
          <w:lang w:bidi="en-US"/>
        </w:rPr>
        <w:t>Карта планируемого размещения объектов местного значения</w:t>
      </w:r>
      <w:r>
        <w:rPr>
          <w:color w:val="000000" w:themeColor="text1"/>
          <w:lang w:bidi="en-US"/>
        </w:rPr>
        <w:t>;</w:t>
      </w:r>
    </w:p>
    <w:p w:rsidR="00423D5B" w:rsidRPr="00855A63" w:rsidRDefault="00423D5B" w:rsidP="00A97BAF">
      <w:pPr>
        <w:shd w:val="clear" w:color="auto" w:fill="FFFFFF"/>
        <w:tabs>
          <w:tab w:val="left" w:pos="0"/>
          <w:tab w:val="left" w:pos="284"/>
        </w:tabs>
        <w:ind w:firstLine="567"/>
        <w:rPr>
          <w:color w:val="000000" w:themeColor="text1"/>
          <w:lang w:bidi="en-US"/>
        </w:rPr>
      </w:pPr>
      <w:r>
        <w:rPr>
          <w:color w:val="000000" w:themeColor="text1"/>
          <w:lang w:bidi="en-US"/>
        </w:rPr>
        <w:t xml:space="preserve">2) </w:t>
      </w:r>
      <w:r w:rsidRPr="00855A63">
        <w:rPr>
          <w:color w:val="000000" w:themeColor="text1"/>
          <w:lang w:bidi="en-US"/>
        </w:rPr>
        <w:t>Карта границ населенных пунктов (в том числе границ образуемых населенных пунктов);</w:t>
      </w:r>
    </w:p>
    <w:p w:rsidR="00423D5B" w:rsidRPr="00855A63" w:rsidRDefault="00423D5B" w:rsidP="00A97BAF">
      <w:pPr>
        <w:shd w:val="clear" w:color="auto" w:fill="FFFFFF"/>
        <w:tabs>
          <w:tab w:val="left" w:pos="0"/>
          <w:tab w:val="left" w:pos="284"/>
        </w:tabs>
        <w:ind w:firstLine="567"/>
        <w:rPr>
          <w:color w:val="000000" w:themeColor="text1"/>
          <w:lang w:bidi="en-US"/>
        </w:rPr>
      </w:pPr>
      <w:r>
        <w:rPr>
          <w:color w:val="000000" w:themeColor="text1"/>
          <w:lang w:bidi="en-US"/>
        </w:rPr>
        <w:t xml:space="preserve">3) </w:t>
      </w:r>
      <w:r w:rsidRPr="00855A63">
        <w:rPr>
          <w:color w:val="000000" w:themeColor="text1"/>
          <w:lang w:bidi="en-US"/>
        </w:rPr>
        <w:t>Карта функциональных зон.</w:t>
      </w:r>
    </w:p>
    <w:p w:rsidR="00423D5B" w:rsidRPr="00855A63" w:rsidRDefault="00423D5B" w:rsidP="00A97BAF">
      <w:pPr>
        <w:tabs>
          <w:tab w:val="left" w:pos="0"/>
          <w:tab w:val="left" w:pos="284"/>
        </w:tabs>
        <w:ind w:firstLine="567"/>
        <w:rPr>
          <w:color w:val="000000" w:themeColor="text1"/>
        </w:rPr>
      </w:pPr>
      <w:r w:rsidRPr="00855A63">
        <w:rPr>
          <w:color w:val="000000" w:themeColor="text1"/>
        </w:rPr>
        <w:t xml:space="preserve">Приложением к генеральному плану являются сведения о границах населенных пунктов </w:t>
      </w:r>
      <w:r w:rsidR="001716AE">
        <w:rPr>
          <w:color w:val="000000" w:themeColor="text1"/>
        </w:rPr>
        <w:br/>
      </w:r>
      <w:r w:rsidRPr="00855A63">
        <w:rPr>
          <w:color w:val="000000" w:themeColor="text1"/>
        </w:rPr>
        <w:t xml:space="preserve">(в том числе границах образуемых населенных пунктов),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 </w:t>
      </w:r>
      <w:proofErr w:type="gramStart"/>
      <w:r w:rsidRPr="00855A63">
        <w:rPr>
          <w:color w:val="000000" w:themeColor="text1"/>
        </w:rPr>
        <w:t>Формы графического и текстового описания местоположения границ населенных пунктов, требования к точности определения координат характерных точек границ населенных пунктов, формату электронного документа, содержащего указанные сведения,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855A63">
        <w:rPr>
          <w:color w:val="000000" w:themeColor="text1"/>
        </w:rPr>
        <w:t xml:space="preserve"> с ним, предоставления сведений, содержащихся в Едином государственном реестре недвижимости. </w:t>
      </w:r>
    </w:p>
    <w:p w:rsidR="00423D5B" w:rsidRPr="00855A63" w:rsidRDefault="00423D5B" w:rsidP="00A97BAF">
      <w:pPr>
        <w:tabs>
          <w:tab w:val="left" w:pos="0"/>
          <w:tab w:val="left" w:pos="284"/>
        </w:tabs>
        <w:ind w:firstLine="567"/>
        <w:rPr>
          <w:color w:val="000000" w:themeColor="text1"/>
        </w:rPr>
      </w:pPr>
      <w:r w:rsidRPr="00855A63">
        <w:rPr>
          <w:color w:val="000000" w:themeColor="text1"/>
        </w:rPr>
        <w:t>К Генеральному плану прилагаются материалы по его обоснованию в текстовой форме и в виде карт.</w:t>
      </w:r>
    </w:p>
    <w:p w:rsidR="00423D5B" w:rsidRPr="001E751B" w:rsidRDefault="00423D5B" w:rsidP="00A97BAF">
      <w:pPr>
        <w:tabs>
          <w:tab w:val="left" w:pos="0"/>
        </w:tabs>
        <w:ind w:firstLine="567"/>
        <w:rPr>
          <w:b/>
          <w:color w:val="000000" w:themeColor="text1"/>
        </w:rPr>
      </w:pPr>
      <w:r w:rsidRPr="001E751B">
        <w:rPr>
          <w:b/>
          <w:color w:val="000000" w:themeColor="text1"/>
        </w:rPr>
        <w:t>Расчетные периоды генерального плана:</w:t>
      </w:r>
    </w:p>
    <w:p w:rsidR="00423D5B" w:rsidRPr="001E751B" w:rsidRDefault="00423D5B" w:rsidP="00A97BAF">
      <w:pPr>
        <w:tabs>
          <w:tab w:val="left" w:pos="0"/>
        </w:tabs>
        <w:ind w:firstLine="567"/>
        <w:rPr>
          <w:color w:val="000000" w:themeColor="text1"/>
        </w:rPr>
      </w:pPr>
      <w:r w:rsidRPr="001E751B">
        <w:rPr>
          <w:color w:val="000000" w:themeColor="text1"/>
        </w:rPr>
        <w:t>- расчетный период планирования – 203</w:t>
      </w:r>
      <w:r w:rsidR="001716AE">
        <w:rPr>
          <w:color w:val="000000" w:themeColor="text1"/>
        </w:rPr>
        <w:t>1</w:t>
      </w:r>
      <w:r w:rsidRPr="001E751B">
        <w:rPr>
          <w:color w:val="000000" w:themeColor="text1"/>
        </w:rPr>
        <w:t xml:space="preserve"> г.;</w:t>
      </w:r>
    </w:p>
    <w:p w:rsidR="00423D5B" w:rsidRDefault="00423D5B" w:rsidP="00A97BAF">
      <w:pPr>
        <w:pStyle w:val="affff1"/>
        <w:tabs>
          <w:tab w:val="left" w:pos="0"/>
        </w:tabs>
        <w:ind w:firstLine="567"/>
        <w:jc w:val="both"/>
        <w:rPr>
          <w:color w:val="000000" w:themeColor="text1"/>
          <w:sz w:val="24"/>
          <w:szCs w:val="24"/>
        </w:rPr>
      </w:pPr>
      <w:r w:rsidRPr="001E751B">
        <w:rPr>
          <w:color w:val="000000" w:themeColor="text1"/>
          <w:sz w:val="24"/>
          <w:szCs w:val="24"/>
        </w:rPr>
        <w:t>- срок действия документа – 20 лет.</w:t>
      </w:r>
    </w:p>
    <w:p w:rsidR="00EA62C4" w:rsidRPr="001E751B" w:rsidRDefault="00EA62C4" w:rsidP="00A97BAF">
      <w:pPr>
        <w:pStyle w:val="affff1"/>
        <w:tabs>
          <w:tab w:val="left" w:pos="0"/>
        </w:tabs>
        <w:ind w:firstLine="567"/>
        <w:jc w:val="both"/>
        <w:rPr>
          <w:color w:val="000000" w:themeColor="text1"/>
          <w:sz w:val="24"/>
          <w:szCs w:val="24"/>
        </w:rPr>
      </w:pPr>
    </w:p>
    <w:p w:rsidR="00EA62C4" w:rsidRDefault="00EA62C4">
      <w:pPr>
        <w:spacing w:before="120" w:after="120"/>
        <w:ind w:left="221"/>
        <w:sectPr w:rsidR="00EA62C4" w:rsidSect="006D1E76">
          <w:footerReference w:type="default" r:id="rId15"/>
          <w:type w:val="continuous"/>
          <w:pgSz w:w="11906" w:h="16838"/>
          <w:pgMar w:top="1134" w:right="850" w:bottom="1134" w:left="1701" w:header="454" w:footer="454" w:gutter="0"/>
          <w:cols w:space="708"/>
          <w:docGrid w:linePitch="360"/>
        </w:sectPr>
      </w:pPr>
    </w:p>
    <w:p w:rsidR="00863DD1" w:rsidRPr="007477E1" w:rsidRDefault="00863DD1" w:rsidP="00465851">
      <w:pPr>
        <w:pStyle w:val="1"/>
        <w:spacing w:before="0" w:after="0"/>
      </w:pPr>
      <w:bookmarkStart w:id="7" w:name="_Toc206410413"/>
      <w:bookmarkEnd w:id="3"/>
      <w:bookmarkEnd w:id="4"/>
      <w:r w:rsidRPr="007477E1">
        <w:t>1. СВЕДЕНИЯ О ВИДАХ, НАЗНАЧЕНИИ И НАИМЕНОВАНИЯХ ПЛАНИРУЕМЫХ ДЛЯ РАЗМЕЩЕНИЯ ОБЪЕКТОВ МЕСТНОГО ЗНАЧЕНИЯ,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bookmarkEnd w:id="7"/>
    </w:p>
    <w:bookmarkEnd w:id="0"/>
    <w:p w:rsidR="00716CBF" w:rsidRPr="00947015" w:rsidRDefault="00F17372" w:rsidP="00465851">
      <w:pPr>
        <w:spacing w:before="240"/>
        <w:ind w:firstLine="709"/>
      </w:pPr>
      <w:r w:rsidRPr="00947015">
        <w:t>Н</w:t>
      </w:r>
      <w:r w:rsidR="00716CBF" w:rsidRPr="00947015">
        <w:t xml:space="preserve">а территории </w:t>
      </w:r>
      <w:r w:rsidR="002819EF" w:rsidRPr="00947015">
        <w:t>Яснополянского</w:t>
      </w:r>
      <w:r w:rsidR="00630F40" w:rsidRPr="00947015">
        <w:t xml:space="preserve"> </w:t>
      </w:r>
      <w:r w:rsidR="00716CBF" w:rsidRPr="00947015">
        <w:t xml:space="preserve">сельсовета </w:t>
      </w:r>
      <w:r w:rsidR="002819EF" w:rsidRPr="00947015">
        <w:t>Кузнецкого</w:t>
      </w:r>
      <w:r w:rsidR="00716CBF" w:rsidRPr="00947015">
        <w:t xml:space="preserve"> района </w:t>
      </w:r>
      <w:r w:rsidR="00244D22" w:rsidRPr="00947015">
        <w:t xml:space="preserve">планируются следующие </w:t>
      </w:r>
      <w:r w:rsidR="00716CBF" w:rsidRPr="00947015">
        <w:t>объект</w:t>
      </w:r>
      <w:r w:rsidR="00244D22" w:rsidRPr="00947015">
        <w:t>ы</w:t>
      </w:r>
      <w:r w:rsidR="00716CBF" w:rsidRPr="00947015">
        <w:t xml:space="preserve"> местного значения</w:t>
      </w:r>
      <w:r w:rsidR="00244D22" w:rsidRPr="00947015">
        <w:t>.</w:t>
      </w:r>
      <w:r w:rsidR="00716CBF" w:rsidRPr="00947015">
        <w:t xml:space="preserve"> </w:t>
      </w:r>
    </w:p>
    <w:p w:rsidR="00DD1FD5" w:rsidRPr="00947015" w:rsidRDefault="00DD1FD5" w:rsidP="00DD1FD5">
      <w:pPr>
        <w:widowControl w:val="0"/>
        <w:autoSpaceDE w:val="0"/>
        <w:autoSpaceDN w:val="0"/>
        <w:adjustRightInd w:val="0"/>
        <w:ind w:left="-567" w:firstLine="1276"/>
        <w:contextualSpacing/>
        <w:mirrorIndents/>
        <w:jc w:val="right"/>
        <w:rPr>
          <w:bCs/>
          <w:color w:val="000000" w:themeColor="text1"/>
        </w:rPr>
      </w:pPr>
      <w:r w:rsidRPr="00947015">
        <w:rPr>
          <w:bCs/>
          <w:color w:val="000000" w:themeColor="text1"/>
        </w:rPr>
        <w:t>Таблица 1</w:t>
      </w:r>
    </w:p>
    <w:p w:rsidR="004B4662" w:rsidRDefault="00DD1FD5" w:rsidP="00EA62C4">
      <w:pPr>
        <w:pStyle w:val="afff3"/>
        <w:widowControl w:val="0"/>
        <w:ind w:left="-567" w:firstLine="1276"/>
        <w:contextualSpacing/>
        <w:mirrorIndents/>
        <w:jc w:val="center"/>
        <w:rPr>
          <w:bCs/>
          <w:color w:val="000000" w:themeColor="text1"/>
        </w:rPr>
      </w:pPr>
      <w:r w:rsidRPr="008E30E9">
        <w:rPr>
          <w:bCs/>
          <w:color w:val="000000" w:themeColor="text1"/>
        </w:rPr>
        <w:t xml:space="preserve">Перечень </w:t>
      </w:r>
      <w:r>
        <w:rPr>
          <w:bCs/>
          <w:color w:val="000000" w:themeColor="text1"/>
        </w:rPr>
        <w:t xml:space="preserve">планируемых объектов местного значения </w:t>
      </w:r>
      <w:r w:rsidRPr="008E30E9">
        <w:rPr>
          <w:bCs/>
          <w:color w:val="000000" w:themeColor="text1"/>
        </w:rPr>
        <w:t>на территории сельсовета</w:t>
      </w:r>
    </w:p>
    <w:tbl>
      <w:tblPr>
        <w:tblStyle w:val="ad"/>
        <w:tblW w:w="5028" w:type="pct"/>
        <w:tblLayout w:type="fixed"/>
        <w:tblLook w:val="04A0"/>
      </w:tblPr>
      <w:tblGrid>
        <w:gridCol w:w="536"/>
        <w:gridCol w:w="1696"/>
        <w:gridCol w:w="2126"/>
        <w:gridCol w:w="1843"/>
        <w:gridCol w:w="2126"/>
        <w:gridCol w:w="1988"/>
        <w:gridCol w:w="1840"/>
        <w:gridCol w:w="1558"/>
        <w:gridCol w:w="1988"/>
      </w:tblGrid>
      <w:tr w:rsidR="0002167E" w:rsidRPr="00774961" w:rsidTr="00962513">
        <w:tc>
          <w:tcPr>
            <w:tcW w:w="171" w:type="pct"/>
            <w:vAlign w:val="center"/>
          </w:tcPr>
          <w:p w:rsidR="00FB405B" w:rsidRPr="00774961" w:rsidRDefault="00FB405B" w:rsidP="00774961">
            <w:pPr>
              <w:ind w:left="-142" w:right="-108"/>
              <w:jc w:val="center"/>
              <w:rPr>
                <w:b/>
                <w:sz w:val="24"/>
                <w:szCs w:val="24"/>
              </w:rPr>
            </w:pPr>
            <w:bookmarkStart w:id="8" w:name="_Toc58415142"/>
            <w:bookmarkEnd w:id="1"/>
            <w:bookmarkEnd w:id="2"/>
            <w:r w:rsidRPr="00774961">
              <w:rPr>
                <w:b/>
                <w:color w:val="000000" w:themeColor="text1"/>
                <w:sz w:val="24"/>
                <w:szCs w:val="24"/>
                <w:lang w:eastAsia="ar-SA" w:bidi="en-US"/>
              </w:rPr>
              <w:t xml:space="preserve">№ </w:t>
            </w:r>
            <w:proofErr w:type="spellStart"/>
            <w:proofErr w:type="gramStart"/>
            <w:r w:rsidRPr="00774961">
              <w:rPr>
                <w:b/>
                <w:color w:val="000000" w:themeColor="text1"/>
                <w:sz w:val="24"/>
                <w:szCs w:val="24"/>
                <w:lang w:eastAsia="ar-SA" w:bidi="en-US"/>
              </w:rPr>
              <w:t>п</w:t>
            </w:r>
            <w:proofErr w:type="spellEnd"/>
            <w:proofErr w:type="gramEnd"/>
            <w:r w:rsidRPr="00774961">
              <w:rPr>
                <w:b/>
                <w:color w:val="000000" w:themeColor="text1"/>
                <w:sz w:val="24"/>
                <w:szCs w:val="24"/>
                <w:lang w:eastAsia="ar-SA" w:bidi="en-US"/>
              </w:rPr>
              <w:t>/</w:t>
            </w:r>
            <w:proofErr w:type="spellStart"/>
            <w:r w:rsidRPr="00774961">
              <w:rPr>
                <w:b/>
                <w:color w:val="000000" w:themeColor="text1"/>
                <w:sz w:val="24"/>
                <w:szCs w:val="24"/>
                <w:lang w:eastAsia="ar-SA" w:bidi="en-US"/>
              </w:rPr>
              <w:t>п</w:t>
            </w:r>
            <w:proofErr w:type="spellEnd"/>
          </w:p>
        </w:tc>
        <w:tc>
          <w:tcPr>
            <w:tcW w:w="540" w:type="pct"/>
            <w:vAlign w:val="center"/>
          </w:tcPr>
          <w:p w:rsidR="00FB405B" w:rsidRPr="00774961" w:rsidRDefault="0097347D" w:rsidP="00095D75">
            <w:pPr>
              <w:jc w:val="center"/>
              <w:rPr>
                <w:b/>
                <w:sz w:val="24"/>
                <w:szCs w:val="24"/>
              </w:rPr>
            </w:pPr>
            <w:r>
              <w:rPr>
                <w:b/>
                <w:sz w:val="24"/>
                <w:szCs w:val="24"/>
              </w:rPr>
              <w:t>Вид</w:t>
            </w:r>
            <w:r w:rsidR="00FB405B" w:rsidRPr="00774961">
              <w:rPr>
                <w:b/>
                <w:sz w:val="24"/>
                <w:szCs w:val="24"/>
              </w:rPr>
              <w:t xml:space="preserve"> объекта*</w:t>
            </w:r>
          </w:p>
        </w:tc>
        <w:tc>
          <w:tcPr>
            <w:tcW w:w="677" w:type="pct"/>
            <w:vAlign w:val="center"/>
          </w:tcPr>
          <w:p w:rsidR="00FB405B" w:rsidRPr="00774961" w:rsidRDefault="00FB405B" w:rsidP="00FD085D">
            <w:pPr>
              <w:jc w:val="center"/>
              <w:rPr>
                <w:b/>
                <w:sz w:val="24"/>
                <w:szCs w:val="24"/>
              </w:rPr>
            </w:pPr>
            <w:r w:rsidRPr="00774961">
              <w:rPr>
                <w:b/>
                <w:sz w:val="24"/>
                <w:szCs w:val="24"/>
              </w:rPr>
              <w:t>Наименование объекта</w:t>
            </w:r>
          </w:p>
        </w:tc>
        <w:tc>
          <w:tcPr>
            <w:tcW w:w="587" w:type="pct"/>
            <w:vAlign w:val="center"/>
          </w:tcPr>
          <w:p w:rsidR="00FB405B" w:rsidRPr="00774961" w:rsidRDefault="00774961" w:rsidP="00774961">
            <w:pPr>
              <w:jc w:val="center"/>
              <w:rPr>
                <w:b/>
                <w:sz w:val="24"/>
                <w:szCs w:val="24"/>
              </w:rPr>
            </w:pPr>
            <w:r>
              <w:rPr>
                <w:b/>
                <w:sz w:val="24"/>
                <w:szCs w:val="24"/>
              </w:rPr>
              <w:t xml:space="preserve">Назначение </w:t>
            </w:r>
            <w:r w:rsidR="00FB405B" w:rsidRPr="00774961">
              <w:rPr>
                <w:b/>
                <w:sz w:val="24"/>
                <w:szCs w:val="24"/>
              </w:rPr>
              <w:t>объекта</w:t>
            </w:r>
          </w:p>
        </w:tc>
        <w:tc>
          <w:tcPr>
            <w:tcW w:w="677" w:type="pct"/>
            <w:vAlign w:val="center"/>
          </w:tcPr>
          <w:p w:rsidR="00FB405B" w:rsidRPr="00774961" w:rsidRDefault="00FB405B" w:rsidP="00774961">
            <w:pPr>
              <w:jc w:val="center"/>
              <w:rPr>
                <w:b/>
                <w:sz w:val="24"/>
                <w:szCs w:val="24"/>
              </w:rPr>
            </w:pPr>
            <w:r w:rsidRPr="00774961">
              <w:rPr>
                <w:b/>
                <w:sz w:val="24"/>
                <w:szCs w:val="24"/>
              </w:rPr>
              <w:t>Местоположение объекта</w:t>
            </w:r>
            <w:r w:rsidR="00774961">
              <w:rPr>
                <w:b/>
                <w:sz w:val="24"/>
                <w:szCs w:val="24"/>
              </w:rPr>
              <w:t xml:space="preserve"> </w:t>
            </w:r>
          </w:p>
        </w:tc>
        <w:tc>
          <w:tcPr>
            <w:tcW w:w="633" w:type="pct"/>
            <w:vAlign w:val="center"/>
          </w:tcPr>
          <w:p w:rsidR="00FB405B" w:rsidRPr="00465851" w:rsidRDefault="00FB405B" w:rsidP="00465851">
            <w:pPr>
              <w:jc w:val="center"/>
              <w:rPr>
                <w:b/>
                <w:sz w:val="24"/>
                <w:szCs w:val="24"/>
                <w:lang w:val="en-US"/>
              </w:rPr>
            </w:pPr>
            <w:r w:rsidRPr="00774961">
              <w:rPr>
                <w:b/>
                <w:sz w:val="24"/>
                <w:szCs w:val="24"/>
              </w:rPr>
              <w:t xml:space="preserve">Основные характеристики объекта </w:t>
            </w:r>
            <w:r w:rsidR="00465851">
              <w:rPr>
                <w:b/>
                <w:sz w:val="24"/>
                <w:szCs w:val="24"/>
                <w:lang w:val="en-US"/>
              </w:rPr>
              <w:t>**</w:t>
            </w:r>
            <w:r w:rsidR="00465851" w:rsidRPr="00774961">
              <w:rPr>
                <w:b/>
                <w:sz w:val="24"/>
                <w:szCs w:val="24"/>
              </w:rPr>
              <w:t xml:space="preserve"> </w:t>
            </w:r>
            <w:r w:rsidRPr="00774961">
              <w:rPr>
                <w:b/>
                <w:sz w:val="24"/>
                <w:szCs w:val="24"/>
              </w:rPr>
              <w:t>(параметры)</w:t>
            </w:r>
          </w:p>
        </w:tc>
        <w:tc>
          <w:tcPr>
            <w:tcW w:w="586" w:type="pct"/>
            <w:vAlign w:val="center"/>
          </w:tcPr>
          <w:p w:rsidR="00FB405B" w:rsidRPr="00774961" w:rsidRDefault="00FB405B" w:rsidP="00DB4F35">
            <w:pPr>
              <w:jc w:val="center"/>
              <w:rPr>
                <w:b/>
                <w:sz w:val="24"/>
                <w:szCs w:val="24"/>
              </w:rPr>
            </w:pPr>
            <w:r w:rsidRPr="00774961">
              <w:rPr>
                <w:b/>
                <w:sz w:val="24"/>
                <w:szCs w:val="24"/>
              </w:rPr>
              <w:t>Статус объекта/ Срок реализации</w:t>
            </w:r>
          </w:p>
        </w:tc>
        <w:tc>
          <w:tcPr>
            <w:tcW w:w="496" w:type="pct"/>
            <w:vAlign w:val="center"/>
          </w:tcPr>
          <w:p w:rsidR="00FB405B" w:rsidRPr="00774961" w:rsidRDefault="00FB405B" w:rsidP="0002167E">
            <w:pPr>
              <w:ind w:left="-109" w:right="-54" w:firstLine="109"/>
              <w:jc w:val="center"/>
              <w:rPr>
                <w:b/>
                <w:sz w:val="24"/>
                <w:szCs w:val="24"/>
              </w:rPr>
            </w:pPr>
            <w:r w:rsidRPr="00774961">
              <w:rPr>
                <w:b/>
                <w:sz w:val="24"/>
                <w:szCs w:val="24"/>
              </w:rPr>
              <w:t>Функциональная зона</w:t>
            </w:r>
          </w:p>
        </w:tc>
        <w:tc>
          <w:tcPr>
            <w:tcW w:w="633" w:type="pct"/>
            <w:vAlign w:val="center"/>
          </w:tcPr>
          <w:p w:rsidR="00FB405B" w:rsidRPr="00774961" w:rsidRDefault="00FB405B" w:rsidP="00B06AC3">
            <w:pPr>
              <w:jc w:val="center"/>
              <w:rPr>
                <w:b/>
                <w:sz w:val="24"/>
                <w:szCs w:val="24"/>
              </w:rPr>
            </w:pPr>
            <w:r w:rsidRPr="00774961">
              <w:rPr>
                <w:b/>
                <w:sz w:val="24"/>
                <w:szCs w:val="24"/>
              </w:rPr>
              <w:t xml:space="preserve">Характеристики зон с особыми условиями использования территории </w:t>
            </w:r>
          </w:p>
        </w:tc>
      </w:tr>
      <w:tr w:rsidR="0002167E" w:rsidRPr="00774961" w:rsidTr="00962513">
        <w:trPr>
          <w:trHeight w:val="57"/>
        </w:trPr>
        <w:tc>
          <w:tcPr>
            <w:tcW w:w="171" w:type="pct"/>
            <w:vAlign w:val="center"/>
          </w:tcPr>
          <w:p w:rsidR="00FB405B" w:rsidRPr="00465851" w:rsidRDefault="00FB405B" w:rsidP="00DB4F35">
            <w:pPr>
              <w:jc w:val="center"/>
              <w:rPr>
                <w:sz w:val="20"/>
                <w:szCs w:val="24"/>
              </w:rPr>
            </w:pPr>
            <w:r w:rsidRPr="00465851">
              <w:rPr>
                <w:sz w:val="20"/>
                <w:szCs w:val="24"/>
              </w:rPr>
              <w:t>1</w:t>
            </w:r>
          </w:p>
        </w:tc>
        <w:tc>
          <w:tcPr>
            <w:tcW w:w="540" w:type="pct"/>
            <w:vAlign w:val="center"/>
          </w:tcPr>
          <w:p w:rsidR="00FB405B" w:rsidRPr="00465851" w:rsidRDefault="00FB405B" w:rsidP="00DB4F35">
            <w:pPr>
              <w:jc w:val="center"/>
              <w:rPr>
                <w:sz w:val="20"/>
                <w:szCs w:val="24"/>
              </w:rPr>
            </w:pPr>
            <w:r w:rsidRPr="00465851">
              <w:rPr>
                <w:sz w:val="20"/>
                <w:szCs w:val="24"/>
              </w:rPr>
              <w:t>2</w:t>
            </w:r>
          </w:p>
        </w:tc>
        <w:tc>
          <w:tcPr>
            <w:tcW w:w="677" w:type="pct"/>
            <w:vAlign w:val="center"/>
          </w:tcPr>
          <w:p w:rsidR="00FB405B" w:rsidRPr="00465851" w:rsidRDefault="00FB405B" w:rsidP="00DB4F35">
            <w:pPr>
              <w:jc w:val="center"/>
              <w:rPr>
                <w:sz w:val="20"/>
                <w:szCs w:val="24"/>
              </w:rPr>
            </w:pPr>
            <w:r w:rsidRPr="00465851">
              <w:rPr>
                <w:sz w:val="20"/>
                <w:szCs w:val="24"/>
              </w:rPr>
              <w:t>3</w:t>
            </w:r>
          </w:p>
        </w:tc>
        <w:tc>
          <w:tcPr>
            <w:tcW w:w="587" w:type="pct"/>
            <w:vAlign w:val="center"/>
          </w:tcPr>
          <w:p w:rsidR="00FB405B" w:rsidRPr="00465851" w:rsidRDefault="00FB405B" w:rsidP="00DB4F35">
            <w:pPr>
              <w:jc w:val="center"/>
              <w:rPr>
                <w:sz w:val="20"/>
                <w:szCs w:val="24"/>
              </w:rPr>
            </w:pPr>
            <w:r w:rsidRPr="00465851">
              <w:rPr>
                <w:sz w:val="20"/>
                <w:szCs w:val="24"/>
              </w:rPr>
              <w:t>4</w:t>
            </w:r>
          </w:p>
        </w:tc>
        <w:tc>
          <w:tcPr>
            <w:tcW w:w="677" w:type="pct"/>
            <w:vAlign w:val="center"/>
          </w:tcPr>
          <w:p w:rsidR="00FB405B" w:rsidRPr="00465851" w:rsidRDefault="00FB405B" w:rsidP="00DB4F35">
            <w:pPr>
              <w:jc w:val="center"/>
              <w:rPr>
                <w:sz w:val="20"/>
                <w:szCs w:val="24"/>
              </w:rPr>
            </w:pPr>
            <w:r w:rsidRPr="00465851">
              <w:rPr>
                <w:sz w:val="20"/>
                <w:szCs w:val="24"/>
              </w:rPr>
              <w:t>5</w:t>
            </w:r>
          </w:p>
        </w:tc>
        <w:tc>
          <w:tcPr>
            <w:tcW w:w="633" w:type="pct"/>
            <w:vAlign w:val="center"/>
          </w:tcPr>
          <w:p w:rsidR="00FB405B" w:rsidRPr="00465851" w:rsidRDefault="00FB405B" w:rsidP="00FB405B">
            <w:pPr>
              <w:jc w:val="center"/>
              <w:rPr>
                <w:sz w:val="20"/>
                <w:szCs w:val="24"/>
              </w:rPr>
            </w:pPr>
            <w:r w:rsidRPr="00465851">
              <w:rPr>
                <w:sz w:val="20"/>
                <w:szCs w:val="24"/>
              </w:rPr>
              <w:t>6</w:t>
            </w:r>
          </w:p>
        </w:tc>
        <w:tc>
          <w:tcPr>
            <w:tcW w:w="586" w:type="pct"/>
            <w:vAlign w:val="center"/>
          </w:tcPr>
          <w:p w:rsidR="00FB405B" w:rsidRPr="00465851" w:rsidRDefault="00FB405B" w:rsidP="00DB4F35">
            <w:pPr>
              <w:jc w:val="center"/>
              <w:rPr>
                <w:sz w:val="20"/>
                <w:szCs w:val="24"/>
              </w:rPr>
            </w:pPr>
            <w:r w:rsidRPr="00465851">
              <w:rPr>
                <w:sz w:val="20"/>
                <w:szCs w:val="24"/>
              </w:rPr>
              <w:t>7</w:t>
            </w:r>
          </w:p>
        </w:tc>
        <w:tc>
          <w:tcPr>
            <w:tcW w:w="496" w:type="pct"/>
            <w:vAlign w:val="center"/>
          </w:tcPr>
          <w:p w:rsidR="00FB405B" w:rsidRPr="00465851" w:rsidRDefault="00FB405B" w:rsidP="00FB405B">
            <w:pPr>
              <w:jc w:val="center"/>
              <w:rPr>
                <w:sz w:val="20"/>
                <w:szCs w:val="24"/>
              </w:rPr>
            </w:pPr>
            <w:r w:rsidRPr="00465851">
              <w:rPr>
                <w:sz w:val="20"/>
                <w:szCs w:val="24"/>
              </w:rPr>
              <w:t>8</w:t>
            </w:r>
          </w:p>
        </w:tc>
        <w:tc>
          <w:tcPr>
            <w:tcW w:w="633" w:type="pct"/>
            <w:vAlign w:val="center"/>
          </w:tcPr>
          <w:p w:rsidR="00FB405B" w:rsidRPr="00465851" w:rsidRDefault="00FB405B" w:rsidP="00FB405B">
            <w:pPr>
              <w:jc w:val="center"/>
              <w:rPr>
                <w:sz w:val="20"/>
                <w:szCs w:val="24"/>
              </w:rPr>
            </w:pPr>
            <w:r w:rsidRPr="00465851">
              <w:rPr>
                <w:sz w:val="20"/>
                <w:szCs w:val="24"/>
              </w:rPr>
              <w:t>9</w:t>
            </w:r>
          </w:p>
        </w:tc>
      </w:tr>
      <w:tr w:rsidR="00FB405B" w:rsidRPr="00774961" w:rsidTr="0002167E">
        <w:trPr>
          <w:trHeight w:val="227"/>
        </w:trPr>
        <w:tc>
          <w:tcPr>
            <w:tcW w:w="5000" w:type="pct"/>
            <w:gridSpan w:val="9"/>
            <w:vAlign w:val="center"/>
          </w:tcPr>
          <w:p w:rsidR="00FB405B" w:rsidRPr="00774961" w:rsidRDefault="00774961" w:rsidP="00774961">
            <w:pPr>
              <w:jc w:val="center"/>
              <w:rPr>
                <w:color w:val="000000" w:themeColor="text1"/>
                <w:sz w:val="24"/>
                <w:szCs w:val="24"/>
                <w:lang w:eastAsia="ar-SA" w:bidi="en-US"/>
              </w:rPr>
            </w:pPr>
            <w:r w:rsidRPr="00774961">
              <w:rPr>
                <w:color w:val="000000" w:themeColor="text1"/>
                <w:sz w:val="24"/>
                <w:szCs w:val="24"/>
                <w:lang w:eastAsia="ar-SA" w:bidi="en-US"/>
              </w:rPr>
              <w:t>Инженерная инфраструктура</w:t>
            </w:r>
          </w:p>
        </w:tc>
      </w:tr>
      <w:tr w:rsidR="001152B5" w:rsidRPr="00774961" w:rsidTr="0002167E">
        <w:trPr>
          <w:trHeight w:val="227"/>
        </w:trPr>
        <w:tc>
          <w:tcPr>
            <w:tcW w:w="5000" w:type="pct"/>
            <w:gridSpan w:val="9"/>
            <w:vAlign w:val="center"/>
          </w:tcPr>
          <w:p w:rsidR="001152B5" w:rsidRPr="00047D23" w:rsidRDefault="001152B5" w:rsidP="001152B5">
            <w:pPr>
              <w:autoSpaceDE w:val="0"/>
              <w:autoSpaceDN w:val="0"/>
              <w:adjustRightInd w:val="0"/>
              <w:ind w:left="-20" w:right="-109"/>
              <w:contextualSpacing/>
              <w:jc w:val="left"/>
              <w:rPr>
                <w:rFonts w:eastAsiaTheme="minorHAnsi"/>
                <w:lang w:eastAsia="en-US"/>
              </w:rPr>
            </w:pPr>
            <w:r>
              <w:rPr>
                <w:rFonts w:eastAsiaTheme="minorHAnsi"/>
                <w:lang w:eastAsia="en-US"/>
              </w:rPr>
              <w:t>Объекты водоотведения</w:t>
            </w:r>
          </w:p>
        </w:tc>
      </w:tr>
      <w:tr w:rsidR="0002167E" w:rsidRPr="00774961" w:rsidTr="00962513">
        <w:tc>
          <w:tcPr>
            <w:tcW w:w="171" w:type="pct"/>
            <w:vAlign w:val="center"/>
          </w:tcPr>
          <w:p w:rsidR="00FB405B" w:rsidRPr="00774961" w:rsidRDefault="00FB405B" w:rsidP="00FB405B">
            <w:pPr>
              <w:jc w:val="center"/>
              <w:rPr>
                <w:sz w:val="24"/>
                <w:szCs w:val="24"/>
              </w:rPr>
            </w:pPr>
            <w:r w:rsidRPr="00774961">
              <w:rPr>
                <w:sz w:val="24"/>
                <w:szCs w:val="24"/>
              </w:rPr>
              <w:t>1</w:t>
            </w:r>
          </w:p>
        </w:tc>
        <w:tc>
          <w:tcPr>
            <w:tcW w:w="540" w:type="pct"/>
          </w:tcPr>
          <w:p w:rsidR="00FB405B" w:rsidRPr="001152B5" w:rsidRDefault="001152B5" w:rsidP="001152B5">
            <w:pPr>
              <w:autoSpaceDE w:val="0"/>
              <w:autoSpaceDN w:val="0"/>
              <w:adjustRightInd w:val="0"/>
              <w:jc w:val="left"/>
              <w:rPr>
                <w:rFonts w:eastAsiaTheme="minorHAnsi"/>
                <w:lang w:eastAsia="en-US"/>
              </w:rPr>
            </w:pPr>
            <w:r>
              <w:rPr>
                <w:rFonts w:eastAsiaTheme="minorHAnsi"/>
                <w:lang w:eastAsia="en-US"/>
              </w:rPr>
              <w:t>Очистные сооружения (КОС)</w:t>
            </w:r>
          </w:p>
        </w:tc>
        <w:tc>
          <w:tcPr>
            <w:tcW w:w="677" w:type="pct"/>
          </w:tcPr>
          <w:p w:rsidR="00FB405B" w:rsidRPr="00774961" w:rsidRDefault="00FB405B">
            <w:pPr>
              <w:spacing w:before="120" w:after="120"/>
              <w:rPr>
                <w:sz w:val="24"/>
                <w:szCs w:val="24"/>
              </w:rPr>
            </w:pPr>
            <w:r w:rsidRPr="00774961">
              <w:rPr>
                <w:color w:val="000000" w:themeColor="text1"/>
                <w:sz w:val="24"/>
                <w:szCs w:val="24"/>
                <w:lang w:eastAsia="ar-SA" w:bidi="en-US"/>
              </w:rPr>
              <w:t>Станция очистки канализационных стоков</w:t>
            </w:r>
          </w:p>
        </w:tc>
        <w:tc>
          <w:tcPr>
            <w:tcW w:w="587" w:type="pct"/>
          </w:tcPr>
          <w:p w:rsidR="00FB405B" w:rsidRPr="00774961" w:rsidRDefault="0097347D">
            <w:pPr>
              <w:rPr>
                <w:sz w:val="24"/>
                <w:szCs w:val="24"/>
              </w:rPr>
            </w:pPr>
            <w:r>
              <w:t>Локальное очистное сооружение</w:t>
            </w:r>
          </w:p>
        </w:tc>
        <w:tc>
          <w:tcPr>
            <w:tcW w:w="677" w:type="pct"/>
          </w:tcPr>
          <w:p w:rsidR="00FB405B" w:rsidRPr="00774961" w:rsidRDefault="00FB405B" w:rsidP="00774961">
            <w:pPr>
              <w:pStyle w:val="afff3"/>
              <w:ind w:right="-2"/>
              <w:rPr>
                <w:color w:val="000000" w:themeColor="text1"/>
                <w:sz w:val="24"/>
                <w:szCs w:val="24"/>
                <w:lang w:eastAsia="ar-SA" w:bidi="en-US"/>
              </w:rPr>
            </w:pPr>
            <w:r w:rsidRPr="00774961">
              <w:rPr>
                <w:color w:val="000000" w:themeColor="text1"/>
                <w:sz w:val="24"/>
                <w:szCs w:val="24"/>
                <w:lang w:eastAsia="ar-SA" w:bidi="en-US"/>
              </w:rPr>
              <w:t xml:space="preserve">Пензенская обл., Кузнецкий р-н, Яснополянский с/с, северная часть </w:t>
            </w:r>
            <w:proofErr w:type="gramStart"/>
            <w:r w:rsidRPr="00774961">
              <w:rPr>
                <w:color w:val="000000" w:themeColor="text1"/>
                <w:sz w:val="24"/>
                <w:szCs w:val="24"/>
                <w:lang w:eastAsia="ar-SA" w:bidi="en-US"/>
              </w:rPr>
              <w:t>с</w:t>
            </w:r>
            <w:proofErr w:type="gramEnd"/>
            <w:r w:rsidRPr="00774961">
              <w:rPr>
                <w:color w:val="000000" w:themeColor="text1"/>
                <w:sz w:val="24"/>
                <w:szCs w:val="24"/>
                <w:lang w:eastAsia="ar-SA" w:bidi="en-US"/>
              </w:rPr>
              <w:t>. Пионер</w:t>
            </w:r>
          </w:p>
          <w:p w:rsidR="00FB405B" w:rsidRPr="00774961" w:rsidRDefault="00774961" w:rsidP="00774961">
            <w:pPr>
              <w:ind w:left="-108" w:right="-108"/>
              <w:rPr>
                <w:sz w:val="24"/>
                <w:szCs w:val="24"/>
              </w:rPr>
            </w:pPr>
            <w:r>
              <w:rPr>
                <w:color w:val="000000" w:themeColor="text1"/>
                <w:sz w:val="24"/>
                <w:szCs w:val="24"/>
                <w:lang w:eastAsia="ar-SA" w:bidi="en-US"/>
              </w:rPr>
              <w:t xml:space="preserve">(земельный участок </w:t>
            </w:r>
            <w:r w:rsidR="00FB405B" w:rsidRPr="00774961">
              <w:rPr>
                <w:color w:val="000000" w:themeColor="text1"/>
                <w:sz w:val="24"/>
                <w:szCs w:val="24"/>
                <w:lang w:eastAsia="ar-SA" w:bidi="en-US"/>
              </w:rPr>
              <w:t>58:14:0092001:586</w:t>
            </w:r>
            <w:r>
              <w:rPr>
                <w:color w:val="000000" w:themeColor="text1"/>
                <w:sz w:val="24"/>
                <w:szCs w:val="24"/>
                <w:lang w:eastAsia="ar-SA" w:bidi="en-US"/>
              </w:rPr>
              <w:t>)</w:t>
            </w:r>
          </w:p>
        </w:tc>
        <w:tc>
          <w:tcPr>
            <w:tcW w:w="633" w:type="pct"/>
          </w:tcPr>
          <w:p w:rsidR="00FB405B" w:rsidRPr="00774961" w:rsidRDefault="00FB405B" w:rsidP="00FB405B">
            <w:pPr>
              <w:spacing w:before="120" w:after="120"/>
              <w:rPr>
                <w:sz w:val="24"/>
                <w:szCs w:val="24"/>
              </w:rPr>
            </w:pPr>
            <w:r w:rsidRPr="00774961">
              <w:rPr>
                <w:color w:val="000000" w:themeColor="text1"/>
                <w:sz w:val="24"/>
                <w:szCs w:val="24"/>
                <w:lang w:eastAsia="ar-SA" w:bidi="en-US"/>
              </w:rPr>
              <w:t>Производительность 350 м</w:t>
            </w:r>
            <w:r w:rsidRPr="00774961">
              <w:rPr>
                <w:color w:val="000000" w:themeColor="text1"/>
                <w:sz w:val="24"/>
                <w:szCs w:val="24"/>
                <w:vertAlign w:val="superscript"/>
                <w:lang w:eastAsia="ar-SA" w:bidi="en-US"/>
              </w:rPr>
              <w:t>3</w:t>
            </w:r>
            <w:r w:rsidRPr="00774961">
              <w:rPr>
                <w:color w:val="000000" w:themeColor="text1"/>
                <w:sz w:val="24"/>
                <w:szCs w:val="24"/>
                <w:lang w:eastAsia="ar-SA" w:bidi="en-US"/>
              </w:rPr>
              <w:t>/</w:t>
            </w:r>
            <w:proofErr w:type="spellStart"/>
            <w:r w:rsidRPr="00774961">
              <w:rPr>
                <w:color w:val="000000" w:themeColor="text1"/>
                <w:sz w:val="24"/>
                <w:szCs w:val="24"/>
                <w:lang w:eastAsia="ar-SA" w:bidi="en-US"/>
              </w:rPr>
              <w:t>сут</w:t>
            </w:r>
            <w:proofErr w:type="spellEnd"/>
          </w:p>
        </w:tc>
        <w:tc>
          <w:tcPr>
            <w:tcW w:w="586" w:type="pct"/>
          </w:tcPr>
          <w:p w:rsidR="00FB405B" w:rsidRPr="00774961" w:rsidRDefault="00FB405B" w:rsidP="00774961">
            <w:pPr>
              <w:spacing w:before="120" w:after="120"/>
              <w:jc w:val="left"/>
              <w:rPr>
                <w:color w:val="000000" w:themeColor="text1"/>
                <w:sz w:val="24"/>
                <w:szCs w:val="24"/>
                <w:lang w:eastAsia="ar-SA" w:bidi="en-US"/>
              </w:rPr>
            </w:pPr>
            <w:proofErr w:type="gramStart"/>
            <w:r w:rsidRPr="00774961">
              <w:rPr>
                <w:sz w:val="24"/>
                <w:szCs w:val="24"/>
              </w:rPr>
              <w:t>Планируемый</w:t>
            </w:r>
            <w:proofErr w:type="gramEnd"/>
            <w:r w:rsidRPr="00774961">
              <w:rPr>
                <w:sz w:val="24"/>
                <w:szCs w:val="24"/>
              </w:rPr>
              <w:t xml:space="preserve"> к размещению/ 2031</w:t>
            </w:r>
          </w:p>
        </w:tc>
        <w:tc>
          <w:tcPr>
            <w:tcW w:w="496" w:type="pct"/>
          </w:tcPr>
          <w:p w:rsidR="00FB405B" w:rsidRPr="00774961" w:rsidRDefault="00FB405B">
            <w:pPr>
              <w:spacing w:before="120" w:after="120"/>
              <w:rPr>
                <w:color w:val="000000" w:themeColor="text1"/>
                <w:sz w:val="24"/>
                <w:szCs w:val="24"/>
                <w:lang w:eastAsia="ar-SA" w:bidi="en-US"/>
              </w:rPr>
            </w:pPr>
            <w:r w:rsidRPr="00774961">
              <w:rPr>
                <w:color w:val="000000" w:themeColor="text1"/>
                <w:sz w:val="24"/>
                <w:szCs w:val="24"/>
                <w:lang w:eastAsia="ar-SA" w:bidi="en-US"/>
              </w:rPr>
              <w:t xml:space="preserve">Зона </w:t>
            </w:r>
            <w:proofErr w:type="spellStart"/>
            <w:proofErr w:type="gramStart"/>
            <w:r w:rsidRPr="00774961">
              <w:rPr>
                <w:color w:val="000000" w:themeColor="text1"/>
                <w:sz w:val="24"/>
                <w:szCs w:val="24"/>
                <w:lang w:eastAsia="ar-SA" w:bidi="en-US"/>
              </w:rPr>
              <w:t>индивидуа</w:t>
            </w:r>
            <w:r w:rsidR="00736D27">
              <w:rPr>
                <w:color w:val="000000" w:themeColor="text1"/>
                <w:sz w:val="24"/>
                <w:szCs w:val="24"/>
                <w:lang w:eastAsia="ar-SA" w:bidi="en-US"/>
              </w:rPr>
              <w:t>-</w:t>
            </w:r>
            <w:r w:rsidRPr="00774961">
              <w:rPr>
                <w:color w:val="000000" w:themeColor="text1"/>
                <w:sz w:val="24"/>
                <w:szCs w:val="24"/>
                <w:lang w:eastAsia="ar-SA" w:bidi="en-US"/>
              </w:rPr>
              <w:t>льной</w:t>
            </w:r>
            <w:proofErr w:type="spellEnd"/>
            <w:proofErr w:type="gramEnd"/>
            <w:r w:rsidRPr="00774961">
              <w:rPr>
                <w:color w:val="000000" w:themeColor="text1"/>
                <w:sz w:val="24"/>
                <w:szCs w:val="24"/>
                <w:lang w:eastAsia="ar-SA" w:bidi="en-US"/>
              </w:rPr>
              <w:t xml:space="preserve"> жилой застройки</w:t>
            </w:r>
          </w:p>
        </w:tc>
        <w:tc>
          <w:tcPr>
            <w:tcW w:w="633" w:type="pct"/>
          </w:tcPr>
          <w:p w:rsidR="00FB405B" w:rsidRPr="00774961" w:rsidRDefault="004A0113" w:rsidP="00465851">
            <w:pPr>
              <w:autoSpaceDE w:val="0"/>
              <w:autoSpaceDN w:val="0"/>
              <w:adjustRightInd w:val="0"/>
              <w:ind w:left="-20" w:right="-109"/>
              <w:contextualSpacing/>
              <w:jc w:val="center"/>
              <w:rPr>
                <w:sz w:val="24"/>
                <w:szCs w:val="24"/>
              </w:rPr>
            </w:pPr>
            <w:proofErr w:type="spellStart"/>
            <w:r w:rsidRPr="00465851">
              <w:rPr>
                <w:rFonts w:eastAsiaTheme="minorHAnsi"/>
                <w:sz w:val="20"/>
                <w:lang w:eastAsia="en-US"/>
              </w:rPr>
              <w:t>Cанитарн</w:t>
            </w:r>
            <w:proofErr w:type="gramStart"/>
            <w:r w:rsidRPr="00465851">
              <w:rPr>
                <w:rFonts w:eastAsiaTheme="minorHAnsi"/>
                <w:sz w:val="20"/>
                <w:lang w:eastAsia="en-US"/>
              </w:rPr>
              <w:t>о</w:t>
            </w:r>
            <w:proofErr w:type="spellEnd"/>
            <w:r w:rsidRPr="00465851">
              <w:rPr>
                <w:rFonts w:eastAsiaTheme="minorHAnsi"/>
                <w:sz w:val="20"/>
                <w:lang w:eastAsia="en-US"/>
              </w:rPr>
              <w:t>-</w:t>
            </w:r>
            <w:proofErr w:type="gramEnd"/>
            <w:r w:rsidR="00947015" w:rsidRPr="00465851">
              <w:rPr>
                <w:rFonts w:eastAsiaTheme="minorHAnsi"/>
                <w:sz w:val="20"/>
                <w:lang w:eastAsia="en-US"/>
              </w:rPr>
              <w:t xml:space="preserve"> </w:t>
            </w:r>
            <w:r w:rsidRPr="00465851">
              <w:rPr>
                <w:rFonts w:eastAsiaTheme="minorHAnsi"/>
                <w:sz w:val="20"/>
                <w:lang w:eastAsia="en-US"/>
              </w:rPr>
              <w:t>защитная зона</w:t>
            </w:r>
            <w:r w:rsidR="00736D27" w:rsidRPr="00465851">
              <w:rPr>
                <w:rFonts w:eastAsiaTheme="minorHAnsi"/>
                <w:sz w:val="20"/>
                <w:lang w:eastAsia="en-US"/>
              </w:rPr>
              <w:t>,</w:t>
            </w:r>
            <w:r w:rsidR="00947015" w:rsidRPr="00465851">
              <w:rPr>
                <w:rFonts w:eastAsiaTheme="minorHAnsi"/>
                <w:sz w:val="20"/>
                <w:lang w:eastAsia="en-US"/>
              </w:rPr>
              <w:t xml:space="preserve"> </w:t>
            </w:r>
            <w:r w:rsidRPr="00465851">
              <w:rPr>
                <w:rFonts w:eastAsiaTheme="minorHAnsi"/>
                <w:sz w:val="20"/>
                <w:lang w:eastAsia="en-US"/>
              </w:rPr>
              <w:t>устанавливается</w:t>
            </w:r>
            <w:r w:rsidR="00947015" w:rsidRPr="00465851">
              <w:rPr>
                <w:rFonts w:eastAsiaTheme="minorHAnsi"/>
                <w:sz w:val="20"/>
                <w:lang w:eastAsia="en-US"/>
              </w:rPr>
              <w:t xml:space="preserve"> </w:t>
            </w:r>
            <w:r w:rsidR="00736D27" w:rsidRPr="00465851">
              <w:rPr>
                <w:rFonts w:eastAsiaTheme="minorHAnsi"/>
                <w:sz w:val="20"/>
                <w:lang w:eastAsia="en-US"/>
              </w:rPr>
              <w:t xml:space="preserve">Проектом </w:t>
            </w:r>
            <w:r w:rsidRPr="00465851">
              <w:rPr>
                <w:rFonts w:eastAsiaTheme="minorHAnsi"/>
                <w:sz w:val="20"/>
                <w:lang w:eastAsia="en-US"/>
              </w:rPr>
              <w:t>соответствующей</w:t>
            </w:r>
            <w:r w:rsidR="00947015" w:rsidRPr="00465851">
              <w:rPr>
                <w:rFonts w:eastAsiaTheme="minorHAnsi"/>
                <w:sz w:val="20"/>
                <w:lang w:eastAsia="en-US"/>
              </w:rPr>
              <w:t xml:space="preserve"> </w:t>
            </w:r>
            <w:r w:rsidRPr="00465851">
              <w:rPr>
                <w:rFonts w:eastAsiaTheme="minorHAnsi"/>
                <w:sz w:val="20"/>
                <w:lang w:eastAsia="en-US"/>
              </w:rPr>
              <w:t>документацией,</w:t>
            </w:r>
            <w:r w:rsidR="00947015" w:rsidRPr="00465851">
              <w:rPr>
                <w:rFonts w:eastAsiaTheme="minorHAnsi"/>
                <w:sz w:val="20"/>
                <w:lang w:eastAsia="en-US"/>
              </w:rPr>
              <w:t xml:space="preserve"> </w:t>
            </w:r>
            <w:r w:rsidRPr="00465851">
              <w:rPr>
                <w:rFonts w:eastAsiaTheme="minorHAnsi"/>
                <w:sz w:val="20"/>
                <w:lang w:eastAsia="en-US"/>
              </w:rPr>
              <w:t>исходя из</w:t>
            </w:r>
            <w:r w:rsidR="00947015" w:rsidRPr="00465851">
              <w:rPr>
                <w:rFonts w:eastAsiaTheme="minorHAnsi"/>
                <w:sz w:val="20"/>
                <w:lang w:eastAsia="en-US"/>
              </w:rPr>
              <w:t xml:space="preserve"> </w:t>
            </w:r>
            <w:r w:rsidRPr="00465851">
              <w:rPr>
                <w:rFonts w:eastAsiaTheme="minorHAnsi"/>
                <w:sz w:val="20"/>
                <w:lang w:eastAsia="en-US"/>
              </w:rPr>
              <w:t>расчетной</w:t>
            </w:r>
            <w:r w:rsidR="00465851" w:rsidRPr="00465851">
              <w:rPr>
                <w:rFonts w:eastAsiaTheme="minorHAnsi"/>
                <w:sz w:val="20"/>
                <w:lang w:eastAsia="en-US"/>
              </w:rPr>
              <w:t xml:space="preserve"> </w:t>
            </w:r>
            <w:r w:rsidRPr="00465851">
              <w:rPr>
                <w:rFonts w:eastAsiaTheme="minorHAnsi"/>
                <w:sz w:val="20"/>
                <w:lang w:eastAsia="en-US"/>
              </w:rPr>
              <w:t>производительности объекта</w:t>
            </w:r>
          </w:p>
        </w:tc>
      </w:tr>
      <w:tr w:rsidR="003947D2" w:rsidRPr="00774961" w:rsidTr="0002167E">
        <w:trPr>
          <w:trHeight w:val="227"/>
        </w:trPr>
        <w:tc>
          <w:tcPr>
            <w:tcW w:w="5000" w:type="pct"/>
            <w:gridSpan w:val="9"/>
            <w:vAlign w:val="center"/>
          </w:tcPr>
          <w:p w:rsidR="003947D2" w:rsidRPr="00774961" w:rsidRDefault="001152B5" w:rsidP="001152B5">
            <w:pPr>
              <w:jc w:val="left"/>
              <w:rPr>
                <w:color w:val="000000" w:themeColor="text1"/>
                <w:lang w:eastAsia="ar-SA" w:bidi="en-US"/>
              </w:rPr>
            </w:pPr>
            <w:r>
              <w:rPr>
                <w:rStyle w:val="extended-textshort"/>
                <w:rFonts w:eastAsiaTheme="majorEastAsia"/>
              </w:rPr>
              <w:t>Объекты в</w:t>
            </w:r>
            <w:r w:rsidRPr="009F45CC">
              <w:rPr>
                <w:rStyle w:val="extended-textshort"/>
                <w:rFonts w:eastAsiaTheme="majorEastAsia"/>
              </w:rPr>
              <w:t>одоснабжени</w:t>
            </w:r>
            <w:r>
              <w:rPr>
                <w:rStyle w:val="extended-textshort"/>
                <w:rFonts w:eastAsiaTheme="majorEastAsia"/>
              </w:rPr>
              <w:t>я</w:t>
            </w:r>
          </w:p>
        </w:tc>
      </w:tr>
      <w:tr w:rsidR="0002167E" w:rsidRPr="00774961" w:rsidTr="00962513">
        <w:tc>
          <w:tcPr>
            <w:tcW w:w="171" w:type="pct"/>
            <w:vAlign w:val="center"/>
          </w:tcPr>
          <w:p w:rsidR="00FB405B" w:rsidRPr="00774961" w:rsidRDefault="00FB405B" w:rsidP="00FB405B">
            <w:pPr>
              <w:spacing w:before="120" w:after="120"/>
              <w:jc w:val="center"/>
              <w:rPr>
                <w:sz w:val="24"/>
                <w:szCs w:val="24"/>
              </w:rPr>
            </w:pPr>
            <w:r w:rsidRPr="00774961">
              <w:rPr>
                <w:sz w:val="24"/>
                <w:szCs w:val="24"/>
              </w:rPr>
              <w:t>2</w:t>
            </w:r>
          </w:p>
        </w:tc>
        <w:tc>
          <w:tcPr>
            <w:tcW w:w="540" w:type="pct"/>
          </w:tcPr>
          <w:p w:rsidR="00FB405B" w:rsidRPr="00774961" w:rsidRDefault="001152B5">
            <w:pPr>
              <w:spacing w:before="120" w:after="120"/>
              <w:rPr>
                <w:sz w:val="24"/>
                <w:szCs w:val="24"/>
              </w:rPr>
            </w:pPr>
            <w:r w:rsidRPr="00774961">
              <w:rPr>
                <w:color w:val="000000" w:themeColor="text1"/>
                <w:sz w:val="24"/>
                <w:szCs w:val="24"/>
                <w:lang w:eastAsia="ar-SA" w:bidi="en-US"/>
              </w:rPr>
              <w:t>Артезианская скважина</w:t>
            </w:r>
          </w:p>
        </w:tc>
        <w:tc>
          <w:tcPr>
            <w:tcW w:w="677" w:type="pct"/>
          </w:tcPr>
          <w:p w:rsidR="00FB405B" w:rsidRPr="00736D27" w:rsidRDefault="00FB405B">
            <w:pPr>
              <w:spacing w:before="120" w:after="120"/>
              <w:rPr>
                <w:color w:val="000000" w:themeColor="text1"/>
                <w:sz w:val="24"/>
                <w:szCs w:val="24"/>
                <w:lang w:eastAsia="ar-SA" w:bidi="en-US"/>
              </w:rPr>
            </w:pPr>
            <w:r w:rsidRPr="00774961">
              <w:rPr>
                <w:color w:val="000000" w:themeColor="text1"/>
                <w:sz w:val="24"/>
                <w:szCs w:val="24"/>
                <w:lang w:eastAsia="ar-SA" w:bidi="en-US"/>
              </w:rPr>
              <w:t>Артезианская скважина</w:t>
            </w:r>
          </w:p>
        </w:tc>
        <w:tc>
          <w:tcPr>
            <w:tcW w:w="587" w:type="pct"/>
          </w:tcPr>
          <w:p w:rsidR="00FB405B" w:rsidRPr="00736D27" w:rsidRDefault="00736D27">
            <w:pPr>
              <w:rPr>
                <w:color w:val="000000" w:themeColor="text1"/>
                <w:sz w:val="24"/>
                <w:szCs w:val="24"/>
                <w:lang w:eastAsia="ar-SA" w:bidi="en-US"/>
              </w:rPr>
            </w:pPr>
            <w:r w:rsidRPr="00736D27">
              <w:rPr>
                <w:color w:val="000000" w:themeColor="text1"/>
                <w:sz w:val="24"/>
                <w:szCs w:val="24"/>
                <w:lang w:eastAsia="ar-SA" w:bidi="en-US"/>
              </w:rPr>
              <w:t>Источник водоснабжения</w:t>
            </w:r>
          </w:p>
        </w:tc>
        <w:tc>
          <w:tcPr>
            <w:tcW w:w="677" w:type="pct"/>
          </w:tcPr>
          <w:p w:rsidR="00FB405B" w:rsidRPr="00DB2C21" w:rsidRDefault="00FB405B" w:rsidP="00774961">
            <w:pPr>
              <w:rPr>
                <w:sz w:val="24"/>
                <w:szCs w:val="24"/>
              </w:rPr>
            </w:pPr>
            <w:proofErr w:type="gramStart"/>
            <w:r w:rsidRPr="00DB2C21">
              <w:rPr>
                <w:color w:val="000000" w:themeColor="text1"/>
                <w:sz w:val="24"/>
                <w:szCs w:val="24"/>
                <w:lang w:eastAsia="ar-SA" w:bidi="en-US"/>
              </w:rPr>
              <w:t>Пензенская обл., Кузнецкий р-н, Яснополянский с/с, с. Пионер, ул. Тихая</w:t>
            </w:r>
            <w:proofErr w:type="gramEnd"/>
          </w:p>
        </w:tc>
        <w:tc>
          <w:tcPr>
            <w:tcW w:w="633" w:type="pct"/>
          </w:tcPr>
          <w:p w:rsidR="005C3ED9" w:rsidRPr="00DB2C21" w:rsidRDefault="005C3ED9" w:rsidP="00FB405B">
            <w:pPr>
              <w:spacing w:before="120" w:after="120"/>
              <w:rPr>
                <w:color w:val="000000" w:themeColor="text1"/>
                <w:sz w:val="24"/>
                <w:szCs w:val="24"/>
                <w:lang w:eastAsia="ar-SA" w:bidi="en-US"/>
              </w:rPr>
            </w:pPr>
            <w:r w:rsidRPr="00DB2C21">
              <w:rPr>
                <w:color w:val="000000" w:themeColor="text1"/>
                <w:sz w:val="24"/>
                <w:szCs w:val="24"/>
                <w:lang w:eastAsia="ar-SA" w:bidi="en-US"/>
              </w:rPr>
              <w:t>Объе</w:t>
            </w:r>
            <w:r w:rsidR="00DB2C21" w:rsidRPr="00DB2C21">
              <w:rPr>
                <w:color w:val="000000" w:themeColor="text1"/>
                <w:sz w:val="24"/>
                <w:szCs w:val="24"/>
                <w:lang w:eastAsia="ar-SA" w:bidi="en-US"/>
              </w:rPr>
              <w:t xml:space="preserve">м </w:t>
            </w:r>
            <w:r w:rsidR="00181F06">
              <w:rPr>
                <w:color w:val="000000" w:themeColor="text1"/>
                <w:sz w:val="24"/>
                <w:szCs w:val="24"/>
                <w:lang w:eastAsia="ar-SA" w:bidi="en-US"/>
              </w:rPr>
              <w:t>10</w:t>
            </w:r>
            <w:r w:rsidR="00465851">
              <w:rPr>
                <w:color w:val="000000" w:themeColor="text1"/>
                <w:sz w:val="24"/>
                <w:szCs w:val="24"/>
                <w:lang w:eastAsia="ar-SA" w:bidi="en-US"/>
              </w:rPr>
              <w:t xml:space="preserve"> </w:t>
            </w:r>
            <w:r w:rsidR="003B62FA" w:rsidRPr="00DB2C21">
              <w:rPr>
                <w:color w:val="000000" w:themeColor="text1"/>
                <w:sz w:val="24"/>
                <w:szCs w:val="24"/>
                <w:lang w:eastAsia="ar-SA" w:bidi="en-US"/>
              </w:rPr>
              <w:t>м</w:t>
            </w:r>
            <w:r w:rsidR="003B62FA" w:rsidRPr="00DB2C21">
              <w:rPr>
                <w:color w:val="000000" w:themeColor="text1"/>
                <w:sz w:val="24"/>
                <w:szCs w:val="24"/>
                <w:vertAlign w:val="superscript"/>
                <w:lang w:eastAsia="ar-SA" w:bidi="en-US"/>
              </w:rPr>
              <w:t>3</w:t>
            </w:r>
            <w:r w:rsidR="00C17E78">
              <w:rPr>
                <w:color w:val="000000" w:themeColor="text1"/>
                <w:sz w:val="24"/>
                <w:szCs w:val="24"/>
                <w:lang w:eastAsia="ar-SA" w:bidi="en-US"/>
              </w:rPr>
              <w:t>/час</w:t>
            </w:r>
          </w:p>
          <w:p w:rsidR="00FB405B" w:rsidRPr="00DB2C21" w:rsidRDefault="00FB405B" w:rsidP="00FB405B">
            <w:pPr>
              <w:spacing w:before="120" w:after="120"/>
              <w:rPr>
                <w:sz w:val="24"/>
                <w:szCs w:val="24"/>
              </w:rPr>
            </w:pPr>
            <w:r w:rsidRPr="00DB2C21">
              <w:rPr>
                <w:color w:val="000000" w:themeColor="text1"/>
                <w:sz w:val="24"/>
                <w:szCs w:val="24"/>
                <w:lang w:eastAsia="ar-SA" w:bidi="en-US"/>
              </w:rPr>
              <w:t>Глубина 30 м</w:t>
            </w:r>
          </w:p>
        </w:tc>
        <w:tc>
          <w:tcPr>
            <w:tcW w:w="586" w:type="pct"/>
          </w:tcPr>
          <w:p w:rsidR="00FB405B" w:rsidRPr="00774961" w:rsidRDefault="00774961">
            <w:pPr>
              <w:spacing w:before="120" w:after="120"/>
              <w:rPr>
                <w:sz w:val="24"/>
                <w:szCs w:val="24"/>
              </w:rPr>
            </w:pPr>
            <w:proofErr w:type="gramStart"/>
            <w:r w:rsidRPr="00774961">
              <w:rPr>
                <w:sz w:val="24"/>
                <w:szCs w:val="24"/>
              </w:rPr>
              <w:t>Планируемый</w:t>
            </w:r>
            <w:proofErr w:type="gramEnd"/>
            <w:r w:rsidRPr="00774961">
              <w:rPr>
                <w:sz w:val="24"/>
                <w:szCs w:val="24"/>
              </w:rPr>
              <w:t xml:space="preserve"> к размещению/ </w:t>
            </w:r>
            <w:r w:rsidRPr="00EA62C4">
              <w:rPr>
                <w:color w:val="000000" w:themeColor="text1"/>
                <w:sz w:val="24"/>
                <w:szCs w:val="20"/>
                <w:lang w:eastAsia="ar-SA" w:bidi="en-US"/>
              </w:rPr>
              <w:t>2025-2028</w:t>
            </w:r>
          </w:p>
        </w:tc>
        <w:tc>
          <w:tcPr>
            <w:tcW w:w="496" w:type="pct"/>
          </w:tcPr>
          <w:p w:rsidR="00FB405B" w:rsidRPr="00774961" w:rsidRDefault="00962513" w:rsidP="00736D27">
            <w:pPr>
              <w:spacing w:before="120" w:after="120"/>
              <w:rPr>
                <w:sz w:val="24"/>
                <w:szCs w:val="24"/>
              </w:rPr>
            </w:pPr>
            <w:r w:rsidRPr="00962513">
              <w:rPr>
                <w:color w:val="000000" w:themeColor="text1"/>
                <w:sz w:val="24"/>
                <w:szCs w:val="24"/>
                <w:lang w:eastAsia="ar-SA" w:bidi="en-US"/>
              </w:rPr>
              <w:t>Зона инженерной инфраструктуры</w:t>
            </w:r>
          </w:p>
        </w:tc>
        <w:tc>
          <w:tcPr>
            <w:tcW w:w="633" w:type="pct"/>
          </w:tcPr>
          <w:p w:rsidR="00FB405B" w:rsidRPr="00774961" w:rsidRDefault="003947D2" w:rsidP="00947015">
            <w:pPr>
              <w:autoSpaceDE w:val="0"/>
              <w:autoSpaceDN w:val="0"/>
              <w:adjustRightInd w:val="0"/>
              <w:jc w:val="center"/>
              <w:rPr>
                <w:sz w:val="24"/>
                <w:szCs w:val="24"/>
              </w:rPr>
            </w:pPr>
            <w:r w:rsidRPr="00465851">
              <w:rPr>
                <w:sz w:val="20"/>
              </w:rPr>
              <w:t>Зона санитарной</w:t>
            </w:r>
            <w:r w:rsidR="00947015" w:rsidRPr="00465851">
              <w:rPr>
                <w:sz w:val="20"/>
              </w:rPr>
              <w:t xml:space="preserve"> </w:t>
            </w:r>
            <w:r w:rsidR="00736D27" w:rsidRPr="00465851">
              <w:rPr>
                <w:sz w:val="20"/>
              </w:rPr>
              <w:t>о</w:t>
            </w:r>
            <w:r w:rsidRPr="00465851">
              <w:rPr>
                <w:sz w:val="20"/>
              </w:rPr>
              <w:t>храны</w:t>
            </w:r>
            <w:r w:rsidR="00736D27" w:rsidRPr="00465851">
              <w:rPr>
                <w:sz w:val="20"/>
              </w:rPr>
              <w:t>,</w:t>
            </w:r>
            <w:r w:rsidRPr="00465851">
              <w:rPr>
                <w:sz w:val="20"/>
              </w:rPr>
              <w:t xml:space="preserve"> устанавливается</w:t>
            </w:r>
            <w:r w:rsidR="00947015" w:rsidRPr="00465851">
              <w:rPr>
                <w:sz w:val="20"/>
              </w:rPr>
              <w:t xml:space="preserve"> </w:t>
            </w:r>
            <w:r w:rsidRPr="00465851">
              <w:rPr>
                <w:sz w:val="20"/>
              </w:rPr>
              <w:t>Проектом соответствующей  документации,</w:t>
            </w:r>
            <w:r w:rsidR="00947015" w:rsidRPr="00465851">
              <w:rPr>
                <w:sz w:val="20"/>
              </w:rPr>
              <w:t xml:space="preserve"> </w:t>
            </w:r>
            <w:r w:rsidRPr="00465851">
              <w:rPr>
                <w:sz w:val="20"/>
              </w:rPr>
              <w:t>но не менее 30 м</w:t>
            </w:r>
          </w:p>
        </w:tc>
      </w:tr>
      <w:tr w:rsidR="00774961" w:rsidRPr="00774961" w:rsidTr="0002167E">
        <w:tc>
          <w:tcPr>
            <w:tcW w:w="5000" w:type="pct"/>
            <w:gridSpan w:val="9"/>
            <w:vAlign w:val="center"/>
          </w:tcPr>
          <w:p w:rsidR="00774961" w:rsidRDefault="00774961" w:rsidP="00774961">
            <w:pPr>
              <w:pStyle w:val="ConsPlusNormal"/>
              <w:jc w:val="both"/>
              <w:rPr>
                <w:rFonts w:ascii="Times New Roman" w:eastAsia="Times New Roman" w:hAnsi="Times New Roman" w:cs="Times New Roman"/>
                <w:iCs/>
                <w:szCs w:val="24"/>
              </w:rPr>
            </w:pPr>
            <w:r w:rsidRPr="00947015">
              <w:rPr>
                <w:rFonts w:ascii="Times New Roman" w:eastAsia="Times New Roman" w:hAnsi="Times New Roman" w:cs="Times New Roman"/>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w:t>
            </w:r>
            <w:r w:rsidR="00947015" w:rsidRPr="00947015">
              <w:rPr>
                <w:rFonts w:ascii="Times New Roman" w:eastAsia="Times New Roman" w:hAnsi="Times New Roman" w:cs="Times New Roman"/>
                <w:iCs/>
                <w:szCs w:val="24"/>
              </w:rPr>
              <w:t>ующими изменениями).</w:t>
            </w:r>
          </w:p>
          <w:p w:rsidR="00465851" w:rsidRPr="00947015" w:rsidRDefault="00465851" w:rsidP="00774961">
            <w:pPr>
              <w:pStyle w:val="ConsPlusNormal"/>
              <w:jc w:val="both"/>
              <w:rPr>
                <w:rFonts w:ascii="Times New Roman" w:eastAsia="Times New Roman" w:hAnsi="Times New Roman" w:cs="Times New Roman"/>
                <w:iCs/>
                <w:szCs w:val="24"/>
              </w:rPr>
            </w:pPr>
            <w:r w:rsidRPr="00465851">
              <w:rPr>
                <w:rFonts w:ascii="Times New Roman" w:eastAsia="Times New Roman" w:hAnsi="Times New Roman" w:cs="Times New Roman"/>
                <w:iCs/>
                <w:szCs w:val="24"/>
              </w:rPr>
              <w:t>** Возможно изменение параметров при проектировании объекта с учетом местных условий.</w:t>
            </w:r>
          </w:p>
        </w:tc>
      </w:tr>
    </w:tbl>
    <w:p w:rsidR="00A41708" w:rsidRPr="00947015" w:rsidRDefault="00A41708">
      <w:pPr>
        <w:spacing w:before="120" w:after="120"/>
        <w:ind w:left="221"/>
        <w:rPr>
          <w:sz w:val="16"/>
        </w:rPr>
      </w:pPr>
    </w:p>
    <w:p w:rsidR="00947015" w:rsidRDefault="00947015" w:rsidP="00EA62C4">
      <w:pPr>
        <w:sectPr w:rsidR="00947015" w:rsidSect="00465851">
          <w:pgSz w:w="16838" w:h="11906" w:orient="landscape"/>
          <w:pgMar w:top="720" w:right="720" w:bottom="720" w:left="720" w:header="454" w:footer="227" w:gutter="0"/>
          <w:cols w:space="708"/>
          <w:docGrid w:linePitch="360"/>
        </w:sectPr>
      </w:pPr>
    </w:p>
    <w:p w:rsidR="004F2338" w:rsidRPr="007477E1" w:rsidRDefault="00953482" w:rsidP="001A720B">
      <w:pPr>
        <w:pStyle w:val="1"/>
        <w:spacing w:before="0"/>
        <w:ind w:firstLine="567"/>
      </w:pPr>
      <w:bookmarkStart w:id="9" w:name="_Toc206410414"/>
      <w:r w:rsidRPr="007477E1">
        <w:t>2</w:t>
      </w:r>
      <w:r w:rsidR="004F2338" w:rsidRPr="007477E1">
        <w:t xml:space="preserve">. </w:t>
      </w:r>
      <w:bookmarkEnd w:id="8"/>
      <w:r w:rsidRPr="007477E1">
        <w:t>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9"/>
    </w:p>
    <w:p w:rsidR="004F2338" w:rsidRPr="00947015" w:rsidRDefault="00953482" w:rsidP="00947015">
      <w:pPr>
        <w:pStyle w:val="2"/>
        <w:rPr>
          <w:i w:val="0"/>
        </w:rPr>
      </w:pPr>
      <w:bookmarkStart w:id="10" w:name="_Toc206410415"/>
      <w:r w:rsidRPr="00947015">
        <w:rPr>
          <w:i w:val="0"/>
        </w:rPr>
        <w:t>2</w:t>
      </w:r>
      <w:r w:rsidR="004F2338" w:rsidRPr="00947015">
        <w:rPr>
          <w:i w:val="0"/>
        </w:rPr>
        <w:t>.1. Функциональные зоны и параметры их развития</w:t>
      </w:r>
      <w:bookmarkEnd w:id="10"/>
    </w:p>
    <w:p w:rsidR="00D30884" w:rsidRPr="001D312B" w:rsidRDefault="00D30884" w:rsidP="00A97BAF">
      <w:pPr>
        <w:ind w:firstLine="567"/>
      </w:pPr>
      <w:r w:rsidRPr="001D312B">
        <w:t>Функциональные зоны - значительные по площади территории, имеющие общую функционально-планировочную структуру и отделенные от других подобных территорий ясно определяемыми границами (естественными границами природных объектов и искусственными границами (железные и автомобильные дороги, урбанизированные/освоенные территории, красные линии, границы земельных участков) и т.п.).</w:t>
      </w:r>
    </w:p>
    <w:p w:rsidR="002A2FDA" w:rsidRPr="001D312B" w:rsidRDefault="002A2FDA" w:rsidP="00A97BAF">
      <w:pPr>
        <w:autoSpaceDE w:val="0"/>
        <w:autoSpaceDN w:val="0"/>
        <w:adjustRightInd w:val="0"/>
        <w:ind w:firstLine="567"/>
        <w:rPr>
          <w:rFonts w:eastAsiaTheme="minorHAnsi"/>
          <w:lang w:eastAsia="en-US"/>
        </w:rPr>
      </w:pPr>
      <w:r>
        <w:rPr>
          <w:rFonts w:eastAsiaTheme="minorHAnsi"/>
          <w:lang w:eastAsia="en-US"/>
        </w:rPr>
        <w:t>Генеральным планом н</w:t>
      </w:r>
      <w:r w:rsidR="00712A89">
        <w:rPr>
          <w:rFonts w:eastAsiaTheme="minorHAnsi"/>
          <w:lang w:eastAsia="en-US"/>
        </w:rPr>
        <w:t xml:space="preserve">а территории сельсовета </w:t>
      </w:r>
      <w:r>
        <w:rPr>
          <w:rFonts w:eastAsiaTheme="minorHAnsi"/>
          <w:lang w:eastAsia="en-US"/>
        </w:rPr>
        <w:t>установлены</w:t>
      </w:r>
      <w:r w:rsidR="00712A89" w:rsidRPr="001D312B">
        <w:rPr>
          <w:rFonts w:eastAsiaTheme="minorHAnsi"/>
          <w:lang w:eastAsia="en-US"/>
        </w:rPr>
        <w:t xml:space="preserve"> следующие </w:t>
      </w:r>
      <w:r w:rsidR="00712A89">
        <w:rPr>
          <w:rFonts w:eastAsiaTheme="minorHAnsi"/>
          <w:lang w:eastAsia="en-US"/>
        </w:rPr>
        <w:t>функциональные зоны</w:t>
      </w:r>
      <w:r w:rsidRPr="002A2FDA">
        <w:rPr>
          <w:rFonts w:eastAsiaTheme="minorHAnsi"/>
          <w:lang w:eastAsia="en-US"/>
        </w:rPr>
        <w:t xml:space="preserve"> </w:t>
      </w:r>
      <w:r>
        <w:rPr>
          <w:rFonts w:eastAsiaTheme="minorHAnsi"/>
          <w:lang w:eastAsia="en-US"/>
        </w:rPr>
        <w:t>(т</w:t>
      </w:r>
      <w:r w:rsidRPr="001D312B">
        <w:rPr>
          <w:rFonts w:eastAsiaTheme="minorHAnsi"/>
          <w:lang w:eastAsia="en-US"/>
        </w:rPr>
        <w:t xml:space="preserve">аблица </w:t>
      </w:r>
      <w:r w:rsidR="004613B8">
        <w:rPr>
          <w:rFonts w:eastAsiaTheme="minorHAnsi"/>
          <w:lang w:eastAsia="en-US"/>
        </w:rPr>
        <w:t>2</w:t>
      </w:r>
      <w:r>
        <w:rPr>
          <w:rFonts w:eastAsiaTheme="minorHAnsi"/>
          <w:lang w:eastAsia="en-US"/>
        </w:rPr>
        <w:t>).</w:t>
      </w:r>
    </w:p>
    <w:p w:rsidR="004F2338" w:rsidRDefault="004F2338" w:rsidP="00A97BAF">
      <w:pPr>
        <w:autoSpaceDE w:val="0"/>
        <w:autoSpaceDN w:val="0"/>
        <w:adjustRightInd w:val="0"/>
        <w:ind w:firstLine="567"/>
        <w:jc w:val="right"/>
        <w:rPr>
          <w:rFonts w:eastAsiaTheme="minorHAnsi"/>
          <w:lang w:eastAsia="en-US"/>
        </w:rPr>
      </w:pPr>
      <w:r w:rsidRPr="001D312B">
        <w:rPr>
          <w:rFonts w:eastAsiaTheme="minorHAnsi"/>
          <w:lang w:eastAsia="en-US"/>
        </w:rPr>
        <w:t xml:space="preserve">Таблица </w:t>
      </w:r>
      <w:r w:rsidR="003024DA">
        <w:rPr>
          <w:rFonts w:eastAsiaTheme="minorHAnsi"/>
          <w:lang w:eastAsia="en-US"/>
        </w:rPr>
        <w:t>2</w:t>
      </w:r>
    </w:p>
    <w:p w:rsidR="007B290C" w:rsidRDefault="007B290C" w:rsidP="00A97BAF">
      <w:pPr>
        <w:pStyle w:val="afff3"/>
        <w:widowControl w:val="0"/>
        <w:spacing w:after="240"/>
        <w:contextualSpacing/>
        <w:mirrorIndents/>
        <w:jc w:val="center"/>
        <w:rPr>
          <w:bCs/>
          <w:color w:val="000000" w:themeColor="text1"/>
        </w:rPr>
      </w:pPr>
      <w:r w:rsidRPr="008E30E9">
        <w:rPr>
          <w:bCs/>
          <w:color w:val="000000" w:themeColor="text1"/>
        </w:rPr>
        <w:t>Перечень функциональных зон, установленных на территории сельсовета</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790"/>
        <w:gridCol w:w="8679"/>
      </w:tblGrid>
      <w:tr w:rsidR="007B290C" w:rsidRPr="00A364EA" w:rsidTr="00A97BAF">
        <w:trPr>
          <w:cantSplit/>
          <w:trHeight w:val="20"/>
        </w:trPr>
        <w:tc>
          <w:tcPr>
            <w:tcW w:w="417" w:type="pct"/>
            <w:shd w:val="clear" w:color="auto" w:fill="auto"/>
            <w:vAlign w:val="center"/>
          </w:tcPr>
          <w:p w:rsidR="007B290C" w:rsidRPr="00A364EA" w:rsidRDefault="007B290C" w:rsidP="00A97BAF">
            <w:pPr>
              <w:pStyle w:val="a0"/>
              <w:widowControl w:val="0"/>
              <w:ind w:firstLine="0"/>
              <w:mirrorIndents/>
              <w:jc w:val="center"/>
              <w:rPr>
                <w:b/>
                <w:lang w:val="ru-RU"/>
              </w:rPr>
            </w:pPr>
            <w:r w:rsidRPr="00A364EA">
              <w:rPr>
                <w:b/>
                <w:lang w:val="ru-RU"/>
              </w:rPr>
              <w:t xml:space="preserve">№ </w:t>
            </w:r>
          </w:p>
        </w:tc>
        <w:tc>
          <w:tcPr>
            <w:tcW w:w="4583" w:type="pct"/>
            <w:shd w:val="clear" w:color="auto" w:fill="auto"/>
            <w:vAlign w:val="center"/>
          </w:tcPr>
          <w:p w:rsidR="007B290C" w:rsidRPr="00A364EA" w:rsidRDefault="007B290C" w:rsidP="00A97BAF">
            <w:pPr>
              <w:pStyle w:val="a0"/>
              <w:widowControl w:val="0"/>
              <w:ind w:firstLine="0"/>
              <w:mirrorIndents/>
              <w:jc w:val="center"/>
              <w:rPr>
                <w:b/>
                <w:lang w:val="ru-RU"/>
              </w:rPr>
            </w:pPr>
            <w:r>
              <w:rPr>
                <w:b/>
                <w:lang w:val="ru-RU"/>
              </w:rPr>
              <w:t>Наименование функциональной зоны</w:t>
            </w:r>
          </w:p>
        </w:tc>
      </w:tr>
      <w:tr w:rsidR="007B290C" w:rsidRPr="00A364EA" w:rsidTr="00A97BAF">
        <w:trPr>
          <w:cantSplit/>
          <w:trHeight w:val="20"/>
        </w:trPr>
        <w:tc>
          <w:tcPr>
            <w:tcW w:w="5000" w:type="pct"/>
            <w:gridSpan w:val="2"/>
            <w:shd w:val="clear" w:color="auto" w:fill="auto"/>
            <w:vAlign w:val="center"/>
          </w:tcPr>
          <w:p w:rsidR="007B290C" w:rsidRDefault="007B290C" w:rsidP="00A97BAF">
            <w:pPr>
              <w:pStyle w:val="a0"/>
              <w:widowControl w:val="0"/>
              <w:ind w:firstLine="0"/>
              <w:mirrorIndents/>
              <w:jc w:val="center"/>
              <w:rPr>
                <w:b/>
                <w:lang w:val="ru-RU"/>
              </w:rPr>
            </w:pPr>
            <w:r w:rsidRPr="00A17184">
              <w:rPr>
                <w:b/>
                <w:lang w:val="ru-RU"/>
              </w:rPr>
              <w:t>Жилые зоны</w:t>
            </w:r>
          </w:p>
        </w:tc>
      </w:tr>
      <w:tr w:rsidR="007B290C" w:rsidRPr="002035F2" w:rsidTr="00A97BAF">
        <w:trPr>
          <w:cantSplit/>
          <w:trHeight w:val="98"/>
        </w:trPr>
        <w:tc>
          <w:tcPr>
            <w:tcW w:w="417" w:type="pct"/>
            <w:shd w:val="clear" w:color="auto" w:fill="auto"/>
            <w:vAlign w:val="center"/>
          </w:tcPr>
          <w:p w:rsidR="007B290C" w:rsidRPr="00A364EA" w:rsidRDefault="007B290C" w:rsidP="00A97BAF">
            <w:pPr>
              <w:pStyle w:val="a0"/>
              <w:widowControl w:val="0"/>
              <w:ind w:firstLine="0"/>
              <w:mirrorIndents/>
              <w:jc w:val="center"/>
              <w:rPr>
                <w:lang w:val="ru-RU"/>
              </w:rPr>
            </w:pPr>
            <w:r>
              <w:rPr>
                <w:lang w:val="ru-RU"/>
              </w:rPr>
              <w:t>1</w:t>
            </w:r>
          </w:p>
        </w:tc>
        <w:tc>
          <w:tcPr>
            <w:tcW w:w="4583" w:type="pct"/>
            <w:shd w:val="clear" w:color="auto" w:fill="auto"/>
            <w:vAlign w:val="center"/>
          </w:tcPr>
          <w:p w:rsidR="007B290C" w:rsidRPr="00A364EA" w:rsidRDefault="007B290C" w:rsidP="00A97BAF">
            <w:pPr>
              <w:widowControl w:val="0"/>
              <w:autoSpaceDE w:val="0"/>
              <w:autoSpaceDN w:val="0"/>
              <w:adjustRightInd w:val="0"/>
              <w:mirrorIndents/>
            </w:pPr>
            <w:r w:rsidRPr="00A364EA">
              <w:t>Зона застройки индивидуальными жилыми домами</w:t>
            </w:r>
          </w:p>
        </w:tc>
      </w:tr>
      <w:tr w:rsidR="008D19BA" w:rsidRPr="002035F2" w:rsidTr="00A97BAF">
        <w:trPr>
          <w:cantSplit/>
          <w:trHeight w:val="98"/>
        </w:trPr>
        <w:tc>
          <w:tcPr>
            <w:tcW w:w="417" w:type="pct"/>
            <w:shd w:val="clear" w:color="auto" w:fill="auto"/>
            <w:vAlign w:val="center"/>
          </w:tcPr>
          <w:p w:rsidR="008D19BA" w:rsidRDefault="008D19BA" w:rsidP="00A97BAF">
            <w:pPr>
              <w:pStyle w:val="a0"/>
              <w:widowControl w:val="0"/>
              <w:ind w:firstLine="0"/>
              <w:mirrorIndents/>
              <w:jc w:val="center"/>
              <w:rPr>
                <w:lang w:val="ru-RU"/>
              </w:rPr>
            </w:pPr>
            <w:r>
              <w:rPr>
                <w:lang w:val="ru-RU"/>
              </w:rPr>
              <w:t>2</w:t>
            </w:r>
          </w:p>
        </w:tc>
        <w:tc>
          <w:tcPr>
            <w:tcW w:w="4583" w:type="pct"/>
            <w:shd w:val="clear" w:color="auto" w:fill="auto"/>
            <w:vAlign w:val="center"/>
          </w:tcPr>
          <w:p w:rsidR="008D19BA" w:rsidRDefault="00AD1CA9" w:rsidP="00A97BAF">
            <w:pPr>
              <w:widowControl w:val="0"/>
              <w:autoSpaceDE w:val="0"/>
              <w:autoSpaceDN w:val="0"/>
              <w:adjustRightInd w:val="0"/>
              <w:mirrorIndents/>
              <w:rPr>
                <w:lang w:eastAsia="ar-SA"/>
              </w:rPr>
            </w:pPr>
            <w:r w:rsidRPr="00A364EA">
              <w:t xml:space="preserve">Зона застройки малоэтажными жилыми домами (до 4 этажей, включая </w:t>
            </w:r>
            <w:proofErr w:type="gramStart"/>
            <w:r w:rsidRPr="00A364EA">
              <w:t>мансардный</w:t>
            </w:r>
            <w:proofErr w:type="gramEnd"/>
            <w:r w:rsidRPr="00A364EA">
              <w:t>)</w:t>
            </w:r>
          </w:p>
        </w:tc>
      </w:tr>
      <w:tr w:rsidR="002819EF" w:rsidRPr="002035F2" w:rsidTr="00A97BAF">
        <w:trPr>
          <w:cantSplit/>
          <w:trHeight w:val="98"/>
        </w:trPr>
        <w:tc>
          <w:tcPr>
            <w:tcW w:w="417" w:type="pct"/>
            <w:shd w:val="clear" w:color="auto" w:fill="auto"/>
            <w:vAlign w:val="center"/>
          </w:tcPr>
          <w:p w:rsidR="002819EF" w:rsidRDefault="008D19BA" w:rsidP="00A97BAF">
            <w:pPr>
              <w:pStyle w:val="a0"/>
              <w:widowControl w:val="0"/>
              <w:ind w:firstLine="0"/>
              <w:mirrorIndents/>
              <w:jc w:val="center"/>
              <w:rPr>
                <w:lang w:val="ru-RU"/>
              </w:rPr>
            </w:pPr>
            <w:r>
              <w:rPr>
                <w:lang w:val="ru-RU"/>
              </w:rPr>
              <w:t>3</w:t>
            </w:r>
          </w:p>
        </w:tc>
        <w:tc>
          <w:tcPr>
            <w:tcW w:w="4583" w:type="pct"/>
            <w:shd w:val="clear" w:color="auto" w:fill="auto"/>
            <w:vAlign w:val="center"/>
          </w:tcPr>
          <w:p w:rsidR="002819EF" w:rsidRPr="00A364EA" w:rsidRDefault="002819EF" w:rsidP="00A97BAF">
            <w:pPr>
              <w:widowControl w:val="0"/>
              <w:autoSpaceDE w:val="0"/>
              <w:autoSpaceDN w:val="0"/>
              <w:adjustRightInd w:val="0"/>
              <w:mirrorIndents/>
            </w:pPr>
            <w:r>
              <w:rPr>
                <w:lang w:eastAsia="ar-SA"/>
              </w:rPr>
              <w:t>З</w:t>
            </w:r>
            <w:r w:rsidRPr="002819EF">
              <w:rPr>
                <w:lang w:eastAsia="ar-SA"/>
              </w:rPr>
              <w:t xml:space="preserve">она застройки </w:t>
            </w:r>
            <w:r w:rsidR="009D3DC7">
              <w:rPr>
                <w:lang w:eastAsia="ar-SA"/>
              </w:rPr>
              <w:t>среднеэтажными</w:t>
            </w:r>
            <w:r w:rsidRPr="002819EF">
              <w:rPr>
                <w:lang w:eastAsia="ar-SA"/>
              </w:rPr>
              <w:t xml:space="preserve"> жилыми домами </w:t>
            </w:r>
            <w:r w:rsidRPr="002819EF">
              <w:rPr>
                <w:szCs w:val="22"/>
              </w:rPr>
              <w:t>(</w:t>
            </w:r>
            <w:r w:rsidR="009D3DC7">
              <w:rPr>
                <w:szCs w:val="22"/>
              </w:rPr>
              <w:t xml:space="preserve">от 5 </w:t>
            </w:r>
            <w:r w:rsidRPr="002819EF">
              <w:rPr>
                <w:szCs w:val="22"/>
              </w:rPr>
              <w:t xml:space="preserve">до </w:t>
            </w:r>
            <w:r w:rsidR="009D3DC7">
              <w:rPr>
                <w:szCs w:val="22"/>
              </w:rPr>
              <w:t>8</w:t>
            </w:r>
            <w:r w:rsidRPr="002819EF">
              <w:rPr>
                <w:szCs w:val="22"/>
              </w:rPr>
              <w:t xml:space="preserve"> этажей, включая </w:t>
            </w:r>
            <w:proofErr w:type="gramStart"/>
            <w:r w:rsidRPr="002819EF">
              <w:rPr>
                <w:szCs w:val="22"/>
              </w:rPr>
              <w:t>мансардный</w:t>
            </w:r>
            <w:proofErr w:type="gramEnd"/>
            <w:r w:rsidRPr="002819EF">
              <w:rPr>
                <w:szCs w:val="22"/>
              </w:rPr>
              <w:t>)</w:t>
            </w:r>
          </w:p>
        </w:tc>
      </w:tr>
      <w:tr w:rsidR="007B290C" w:rsidRPr="002035F2" w:rsidTr="00A97BAF">
        <w:trPr>
          <w:cantSplit/>
          <w:trHeight w:val="75"/>
        </w:trPr>
        <w:tc>
          <w:tcPr>
            <w:tcW w:w="5000" w:type="pct"/>
            <w:gridSpan w:val="2"/>
            <w:shd w:val="clear" w:color="auto" w:fill="auto"/>
            <w:vAlign w:val="center"/>
          </w:tcPr>
          <w:p w:rsidR="007B290C" w:rsidRPr="00A364EA" w:rsidRDefault="007B290C" w:rsidP="00A97BAF">
            <w:pPr>
              <w:widowControl w:val="0"/>
              <w:mirrorIndents/>
              <w:jc w:val="center"/>
              <w:rPr>
                <w:rFonts w:eastAsia="Calibri"/>
                <w:bCs/>
                <w:iCs/>
                <w:lang w:eastAsia="en-US"/>
              </w:rPr>
            </w:pPr>
            <w:r w:rsidRPr="0090206E">
              <w:rPr>
                <w:rFonts w:eastAsia="TimesNewRoman"/>
                <w:b/>
              </w:rPr>
              <w:t>Общественно-деловые зоны</w:t>
            </w:r>
          </w:p>
        </w:tc>
      </w:tr>
      <w:tr w:rsidR="007B290C" w:rsidRPr="002035F2" w:rsidTr="00A97BAF">
        <w:trPr>
          <w:cantSplit/>
          <w:trHeight w:val="20"/>
        </w:trPr>
        <w:tc>
          <w:tcPr>
            <w:tcW w:w="417" w:type="pct"/>
            <w:shd w:val="clear" w:color="auto" w:fill="auto"/>
            <w:vAlign w:val="center"/>
          </w:tcPr>
          <w:p w:rsidR="007B290C" w:rsidRPr="00A364EA" w:rsidRDefault="008D19BA" w:rsidP="00A97BAF">
            <w:pPr>
              <w:pStyle w:val="a0"/>
              <w:widowControl w:val="0"/>
              <w:ind w:firstLine="0"/>
              <w:mirrorIndents/>
              <w:jc w:val="center"/>
              <w:rPr>
                <w:lang w:val="ru-RU"/>
              </w:rPr>
            </w:pPr>
            <w:r>
              <w:rPr>
                <w:lang w:val="ru-RU"/>
              </w:rPr>
              <w:t>4</w:t>
            </w:r>
          </w:p>
        </w:tc>
        <w:tc>
          <w:tcPr>
            <w:tcW w:w="4583" w:type="pct"/>
            <w:shd w:val="clear" w:color="auto" w:fill="auto"/>
            <w:vAlign w:val="center"/>
          </w:tcPr>
          <w:p w:rsidR="007B290C" w:rsidRPr="00A364EA" w:rsidRDefault="007B290C" w:rsidP="00A97BAF">
            <w:pPr>
              <w:pStyle w:val="a0"/>
              <w:widowControl w:val="0"/>
              <w:ind w:firstLine="0"/>
              <w:mirrorIndents/>
              <w:jc w:val="left"/>
              <w:rPr>
                <w:lang w:val="ru-RU"/>
              </w:rPr>
            </w:pPr>
            <w:r w:rsidRPr="00A364EA">
              <w:rPr>
                <w:lang w:val="ru-RU"/>
              </w:rPr>
              <w:t>Общественно-деловые зоны</w:t>
            </w:r>
          </w:p>
        </w:tc>
      </w:tr>
      <w:tr w:rsidR="007B290C" w:rsidRPr="002035F2" w:rsidTr="00A97BAF">
        <w:trPr>
          <w:cantSplit/>
          <w:trHeight w:val="20"/>
        </w:trPr>
        <w:tc>
          <w:tcPr>
            <w:tcW w:w="5000" w:type="pct"/>
            <w:gridSpan w:val="2"/>
            <w:shd w:val="clear" w:color="auto" w:fill="auto"/>
            <w:vAlign w:val="center"/>
          </w:tcPr>
          <w:p w:rsidR="007B290C" w:rsidRPr="00A364EA" w:rsidRDefault="007B290C" w:rsidP="00A97BAF">
            <w:pPr>
              <w:pStyle w:val="a0"/>
              <w:widowControl w:val="0"/>
              <w:ind w:firstLine="0"/>
              <w:mirrorIndents/>
              <w:jc w:val="center"/>
              <w:rPr>
                <w:lang w:val="ru-RU"/>
              </w:rPr>
            </w:pPr>
            <w:r w:rsidRPr="0090206E">
              <w:rPr>
                <w:b/>
                <w:lang w:val="ru-RU"/>
              </w:rPr>
              <w:t>Производственные зоны, зоны инженерной и транспортной инфраструктур</w:t>
            </w:r>
          </w:p>
        </w:tc>
      </w:tr>
      <w:tr w:rsidR="007B290C" w:rsidRPr="002035F2" w:rsidTr="00A97BAF">
        <w:trPr>
          <w:cantSplit/>
          <w:trHeight w:val="75"/>
        </w:trPr>
        <w:tc>
          <w:tcPr>
            <w:tcW w:w="417" w:type="pct"/>
            <w:shd w:val="clear" w:color="auto" w:fill="auto"/>
            <w:vAlign w:val="center"/>
          </w:tcPr>
          <w:p w:rsidR="007B290C" w:rsidRPr="00A364EA" w:rsidRDefault="008D19BA" w:rsidP="00A97BAF">
            <w:pPr>
              <w:pStyle w:val="a0"/>
              <w:widowControl w:val="0"/>
              <w:ind w:firstLine="0"/>
              <w:mirrorIndents/>
              <w:jc w:val="center"/>
              <w:rPr>
                <w:lang w:val="ru-RU"/>
              </w:rPr>
            </w:pPr>
            <w:r>
              <w:rPr>
                <w:lang w:val="ru-RU"/>
              </w:rPr>
              <w:t>5</w:t>
            </w:r>
          </w:p>
        </w:tc>
        <w:tc>
          <w:tcPr>
            <w:tcW w:w="4583" w:type="pct"/>
            <w:shd w:val="clear" w:color="auto" w:fill="auto"/>
            <w:vAlign w:val="center"/>
          </w:tcPr>
          <w:p w:rsidR="007B290C" w:rsidRPr="00A364EA" w:rsidRDefault="007B290C" w:rsidP="00A97BAF">
            <w:pPr>
              <w:pStyle w:val="a0"/>
              <w:widowControl w:val="0"/>
              <w:ind w:firstLine="0"/>
              <w:mirrorIndents/>
              <w:jc w:val="left"/>
              <w:rPr>
                <w:bCs/>
                <w:lang w:val="ru-RU"/>
              </w:rPr>
            </w:pPr>
            <w:r w:rsidRPr="00A364EA">
              <w:rPr>
                <w:bCs/>
                <w:lang w:val="ru-RU"/>
              </w:rPr>
              <w:t>Производственная зона</w:t>
            </w:r>
          </w:p>
        </w:tc>
      </w:tr>
      <w:tr w:rsidR="007B290C" w:rsidRPr="002035F2" w:rsidTr="00A97BAF">
        <w:trPr>
          <w:cantSplit/>
          <w:trHeight w:val="20"/>
        </w:trPr>
        <w:tc>
          <w:tcPr>
            <w:tcW w:w="417" w:type="pct"/>
            <w:shd w:val="clear" w:color="auto" w:fill="auto"/>
            <w:vAlign w:val="center"/>
          </w:tcPr>
          <w:p w:rsidR="007B290C" w:rsidRPr="00EC6124" w:rsidRDefault="008D19BA" w:rsidP="00EC6124">
            <w:pPr>
              <w:pStyle w:val="a0"/>
              <w:widowControl w:val="0"/>
              <w:ind w:firstLine="0"/>
              <w:mirrorIndents/>
              <w:jc w:val="center"/>
              <w:rPr>
                <w:bCs/>
                <w:lang w:val="ru-RU"/>
              </w:rPr>
            </w:pPr>
            <w:r w:rsidRPr="00EC6124">
              <w:rPr>
                <w:bCs/>
                <w:lang w:val="ru-RU"/>
              </w:rPr>
              <w:t>6</w:t>
            </w:r>
          </w:p>
        </w:tc>
        <w:tc>
          <w:tcPr>
            <w:tcW w:w="4583" w:type="pct"/>
            <w:shd w:val="clear" w:color="auto" w:fill="auto"/>
            <w:vAlign w:val="center"/>
          </w:tcPr>
          <w:p w:rsidR="007B290C" w:rsidRPr="00EC6124" w:rsidRDefault="00EC6124" w:rsidP="00EC6124">
            <w:pPr>
              <w:autoSpaceDE w:val="0"/>
              <w:autoSpaceDN w:val="0"/>
              <w:adjustRightInd w:val="0"/>
              <w:jc w:val="left"/>
              <w:rPr>
                <w:bCs/>
                <w:lang w:eastAsia="ar-SA" w:bidi="en-US"/>
              </w:rPr>
            </w:pPr>
            <w:r w:rsidRPr="00EC6124">
              <w:rPr>
                <w:bCs/>
                <w:lang w:eastAsia="ar-SA" w:bidi="en-US"/>
              </w:rPr>
              <w:t>Зона инженерной инфраструктуры</w:t>
            </w:r>
          </w:p>
        </w:tc>
      </w:tr>
      <w:tr w:rsidR="00EC6124" w:rsidRPr="002035F2" w:rsidTr="00A97BAF">
        <w:trPr>
          <w:cantSplit/>
          <w:trHeight w:val="20"/>
        </w:trPr>
        <w:tc>
          <w:tcPr>
            <w:tcW w:w="417" w:type="pct"/>
            <w:shd w:val="clear" w:color="auto" w:fill="auto"/>
            <w:vAlign w:val="center"/>
          </w:tcPr>
          <w:p w:rsidR="00EC6124" w:rsidRDefault="00EC6124" w:rsidP="00A97BAF">
            <w:pPr>
              <w:pStyle w:val="a0"/>
              <w:widowControl w:val="0"/>
              <w:ind w:firstLine="0"/>
              <w:mirrorIndents/>
              <w:jc w:val="center"/>
              <w:rPr>
                <w:lang w:val="ru-RU"/>
              </w:rPr>
            </w:pPr>
            <w:r>
              <w:rPr>
                <w:lang w:val="ru-RU"/>
              </w:rPr>
              <w:t>7</w:t>
            </w:r>
          </w:p>
        </w:tc>
        <w:tc>
          <w:tcPr>
            <w:tcW w:w="4583" w:type="pct"/>
            <w:shd w:val="clear" w:color="auto" w:fill="auto"/>
            <w:vAlign w:val="center"/>
          </w:tcPr>
          <w:p w:rsidR="00EC6124" w:rsidRPr="00A364EA" w:rsidRDefault="00EC6124" w:rsidP="00A97BAF">
            <w:pPr>
              <w:pStyle w:val="a0"/>
              <w:widowControl w:val="0"/>
              <w:ind w:firstLine="0"/>
              <w:mirrorIndents/>
              <w:jc w:val="left"/>
              <w:rPr>
                <w:bCs/>
                <w:lang w:val="ru-RU"/>
              </w:rPr>
            </w:pPr>
            <w:r w:rsidRPr="00A364EA">
              <w:rPr>
                <w:bCs/>
                <w:lang w:val="ru-RU"/>
              </w:rPr>
              <w:t>Зона транспортной инфраструктуры</w:t>
            </w:r>
          </w:p>
        </w:tc>
      </w:tr>
      <w:tr w:rsidR="007B290C" w:rsidRPr="002035F2" w:rsidTr="00A97BAF">
        <w:trPr>
          <w:cantSplit/>
          <w:trHeight w:val="20"/>
        </w:trPr>
        <w:tc>
          <w:tcPr>
            <w:tcW w:w="5000" w:type="pct"/>
            <w:gridSpan w:val="2"/>
            <w:shd w:val="clear" w:color="auto" w:fill="auto"/>
            <w:vAlign w:val="center"/>
          </w:tcPr>
          <w:p w:rsidR="007B290C" w:rsidRPr="00A364EA" w:rsidRDefault="007B290C" w:rsidP="00A97BAF">
            <w:pPr>
              <w:pStyle w:val="a0"/>
              <w:widowControl w:val="0"/>
              <w:ind w:firstLine="0"/>
              <w:mirrorIndents/>
              <w:jc w:val="center"/>
              <w:rPr>
                <w:bCs/>
                <w:lang w:val="ru-RU"/>
              </w:rPr>
            </w:pPr>
            <w:r w:rsidRPr="0090206E">
              <w:rPr>
                <w:rFonts w:eastAsia="Calibri"/>
                <w:b/>
              </w:rPr>
              <w:t xml:space="preserve">Зоны </w:t>
            </w:r>
            <w:proofErr w:type="spellStart"/>
            <w:r w:rsidRPr="0090206E">
              <w:rPr>
                <w:rFonts w:eastAsia="Calibri"/>
                <w:b/>
              </w:rPr>
              <w:t>сельскохозяйственного</w:t>
            </w:r>
            <w:proofErr w:type="spellEnd"/>
            <w:r w:rsidRPr="0090206E">
              <w:rPr>
                <w:rFonts w:eastAsia="Calibri"/>
                <w:b/>
              </w:rPr>
              <w:t xml:space="preserve"> </w:t>
            </w:r>
            <w:proofErr w:type="spellStart"/>
            <w:r w:rsidRPr="0090206E">
              <w:rPr>
                <w:rFonts w:eastAsia="Calibri"/>
                <w:b/>
              </w:rPr>
              <w:t>использования</w:t>
            </w:r>
            <w:proofErr w:type="spellEnd"/>
          </w:p>
        </w:tc>
      </w:tr>
      <w:tr w:rsidR="009D3DC7" w:rsidRPr="002035F2" w:rsidTr="00A97BAF">
        <w:trPr>
          <w:cantSplit/>
          <w:trHeight w:val="20"/>
        </w:trPr>
        <w:tc>
          <w:tcPr>
            <w:tcW w:w="417" w:type="pct"/>
            <w:shd w:val="clear" w:color="auto" w:fill="auto"/>
            <w:vAlign w:val="center"/>
          </w:tcPr>
          <w:p w:rsidR="009D3DC7" w:rsidRDefault="00EC6124" w:rsidP="00A97BAF">
            <w:pPr>
              <w:pStyle w:val="a0"/>
              <w:widowControl w:val="0"/>
              <w:ind w:firstLine="0"/>
              <w:mirrorIndents/>
              <w:jc w:val="center"/>
              <w:rPr>
                <w:lang w:val="ru-RU"/>
              </w:rPr>
            </w:pPr>
            <w:r>
              <w:rPr>
                <w:lang w:val="ru-RU"/>
              </w:rPr>
              <w:t>8</w:t>
            </w:r>
          </w:p>
        </w:tc>
        <w:tc>
          <w:tcPr>
            <w:tcW w:w="4583" w:type="pct"/>
            <w:shd w:val="clear" w:color="auto" w:fill="auto"/>
            <w:vAlign w:val="center"/>
          </w:tcPr>
          <w:p w:rsidR="009D3DC7" w:rsidRPr="00A364EA" w:rsidRDefault="009D3DC7" w:rsidP="00A97BAF">
            <w:pPr>
              <w:pStyle w:val="a0"/>
              <w:widowControl w:val="0"/>
              <w:ind w:firstLine="0"/>
              <w:mirrorIndents/>
              <w:jc w:val="left"/>
              <w:rPr>
                <w:lang w:val="ru-RU"/>
              </w:rPr>
            </w:pPr>
            <w:r>
              <w:rPr>
                <w:lang w:val="ru-RU"/>
              </w:rPr>
              <w:t>Зона сельскохозяйственных угодий</w:t>
            </w:r>
          </w:p>
        </w:tc>
      </w:tr>
      <w:tr w:rsidR="007B290C" w:rsidRPr="002035F2" w:rsidTr="00A97BAF">
        <w:trPr>
          <w:cantSplit/>
          <w:trHeight w:val="20"/>
        </w:trPr>
        <w:tc>
          <w:tcPr>
            <w:tcW w:w="417" w:type="pct"/>
            <w:shd w:val="clear" w:color="auto" w:fill="auto"/>
            <w:vAlign w:val="center"/>
          </w:tcPr>
          <w:p w:rsidR="007B290C" w:rsidRPr="00A364EA" w:rsidRDefault="00EC6124" w:rsidP="00A97BAF">
            <w:pPr>
              <w:pStyle w:val="a0"/>
              <w:widowControl w:val="0"/>
              <w:ind w:firstLine="0"/>
              <w:mirrorIndents/>
              <w:jc w:val="center"/>
              <w:rPr>
                <w:lang w:val="ru-RU"/>
              </w:rPr>
            </w:pPr>
            <w:r>
              <w:rPr>
                <w:lang w:val="ru-RU"/>
              </w:rPr>
              <w:t>9</w:t>
            </w:r>
          </w:p>
        </w:tc>
        <w:tc>
          <w:tcPr>
            <w:tcW w:w="4583" w:type="pct"/>
            <w:shd w:val="clear" w:color="auto" w:fill="auto"/>
            <w:vAlign w:val="center"/>
          </w:tcPr>
          <w:p w:rsidR="007B290C" w:rsidRPr="00A364EA" w:rsidRDefault="007B290C" w:rsidP="00A97BAF">
            <w:pPr>
              <w:pStyle w:val="a0"/>
              <w:widowControl w:val="0"/>
              <w:ind w:firstLine="0"/>
              <w:mirrorIndents/>
              <w:jc w:val="left"/>
              <w:rPr>
                <w:bCs/>
                <w:lang w:val="ru-RU"/>
              </w:rPr>
            </w:pPr>
            <w:r w:rsidRPr="00A364EA">
              <w:rPr>
                <w:lang w:val="ru-RU"/>
              </w:rPr>
              <w:t>Зона садоводства, огородничества</w:t>
            </w:r>
          </w:p>
        </w:tc>
      </w:tr>
      <w:tr w:rsidR="007B290C" w:rsidRPr="002035F2" w:rsidTr="00A97BAF">
        <w:trPr>
          <w:cantSplit/>
          <w:trHeight w:val="20"/>
        </w:trPr>
        <w:tc>
          <w:tcPr>
            <w:tcW w:w="417" w:type="pct"/>
            <w:shd w:val="clear" w:color="auto" w:fill="auto"/>
            <w:vAlign w:val="center"/>
          </w:tcPr>
          <w:p w:rsidR="007B290C" w:rsidRPr="00A364EA" w:rsidRDefault="00EC6124" w:rsidP="00A97BAF">
            <w:pPr>
              <w:pStyle w:val="a0"/>
              <w:widowControl w:val="0"/>
              <w:ind w:firstLine="0"/>
              <w:mirrorIndents/>
              <w:jc w:val="center"/>
              <w:rPr>
                <w:lang w:val="ru-RU"/>
              </w:rPr>
            </w:pPr>
            <w:r>
              <w:rPr>
                <w:lang w:val="ru-RU"/>
              </w:rPr>
              <w:t>10</w:t>
            </w:r>
          </w:p>
        </w:tc>
        <w:tc>
          <w:tcPr>
            <w:tcW w:w="4583" w:type="pct"/>
            <w:shd w:val="clear" w:color="auto" w:fill="auto"/>
            <w:vAlign w:val="center"/>
          </w:tcPr>
          <w:p w:rsidR="007B290C" w:rsidRPr="00A364EA" w:rsidRDefault="007B290C" w:rsidP="00A97BAF">
            <w:pPr>
              <w:pStyle w:val="a0"/>
              <w:widowControl w:val="0"/>
              <w:ind w:firstLine="0"/>
              <w:mirrorIndents/>
              <w:jc w:val="left"/>
              <w:rPr>
                <w:lang w:val="ru-RU"/>
              </w:rPr>
            </w:pPr>
            <w:proofErr w:type="gramStart"/>
            <w:r w:rsidRPr="00A364EA">
              <w:rPr>
                <w:lang w:val="ru-RU"/>
              </w:rPr>
              <w:t>Производственная</w:t>
            </w:r>
            <w:proofErr w:type="gramEnd"/>
            <w:r w:rsidRPr="00A364EA">
              <w:rPr>
                <w:lang w:val="ru-RU"/>
              </w:rPr>
              <w:t xml:space="preserve"> зона сельскохозяйственных предприятий</w:t>
            </w:r>
          </w:p>
        </w:tc>
      </w:tr>
      <w:tr w:rsidR="007B290C" w:rsidRPr="002035F2" w:rsidTr="00A97BAF">
        <w:trPr>
          <w:cantSplit/>
          <w:trHeight w:val="20"/>
        </w:trPr>
        <w:tc>
          <w:tcPr>
            <w:tcW w:w="5000" w:type="pct"/>
            <w:gridSpan w:val="2"/>
            <w:shd w:val="clear" w:color="auto" w:fill="auto"/>
            <w:vAlign w:val="center"/>
          </w:tcPr>
          <w:p w:rsidR="007B290C" w:rsidRPr="00A364EA" w:rsidRDefault="00134027" w:rsidP="00A97BAF">
            <w:pPr>
              <w:pStyle w:val="a0"/>
              <w:widowControl w:val="0"/>
              <w:ind w:firstLine="0"/>
              <w:mirrorIndents/>
              <w:jc w:val="center"/>
              <w:rPr>
                <w:lang w:val="ru-RU"/>
              </w:rPr>
            </w:pPr>
            <w:r w:rsidRPr="0090206E">
              <w:rPr>
                <w:rFonts w:eastAsia="TimesNewRoman"/>
                <w:b/>
              </w:rPr>
              <w:t>Зоны рекреационного назначения</w:t>
            </w:r>
          </w:p>
        </w:tc>
      </w:tr>
      <w:tr w:rsidR="007B290C" w:rsidRPr="002035F2" w:rsidTr="00A97BAF">
        <w:trPr>
          <w:cantSplit/>
          <w:trHeight w:val="20"/>
        </w:trPr>
        <w:tc>
          <w:tcPr>
            <w:tcW w:w="417" w:type="pct"/>
            <w:shd w:val="clear" w:color="auto" w:fill="auto"/>
            <w:vAlign w:val="center"/>
          </w:tcPr>
          <w:p w:rsidR="007B290C" w:rsidRPr="00A364EA" w:rsidRDefault="00EC6124" w:rsidP="00A97BAF">
            <w:pPr>
              <w:pStyle w:val="a0"/>
              <w:widowControl w:val="0"/>
              <w:ind w:firstLine="0"/>
              <w:mirrorIndents/>
              <w:jc w:val="center"/>
              <w:rPr>
                <w:lang w:val="ru-RU"/>
              </w:rPr>
            </w:pPr>
            <w:r>
              <w:rPr>
                <w:lang w:val="ru-RU"/>
              </w:rPr>
              <w:t>11</w:t>
            </w:r>
          </w:p>
        </w:tc>
        <w:tc>
          <w:tcPr>
            <w:tcW w:w="4583" w:type="pct"/>
            <w:shd w:val="clear" w:color="auto" w:fill="auto"/>
            <w:vAlign w:val="center"/>
          </w:tcPr>
          <w:p w:rsidR="007B290C" w:rsidRPr="00A364EA" w:rsidRDefault="00134027" w:rsidP="00A97BAF">
            <w:pPr>
              <w:pStyle w:val="a0"/>
              <w:widowControl w:val="0"/>
              <w:ind w:firstLine="0"/>
              <w:mirrorIndents/>
              <w:jc w:val="left"/>
              <w:rPr>
                <w:lang w:val="ru-RU"/>
              </w:rPr>
            </w:pPr>
            <w:r w:rsidRPr="00A364EA">
              <w:rPr>
                <w:bCs/>
              </w:rPr>
              <w:t>Зоны рекреационного назначения</w:t>
            </w:r>
          </w:p>
        </w:tc>
      </w:tr>
      <w:tr w:rsidR="00134027" w:rsidRPr="002035F2" w:rsidTr="00A97BAF">
        <w:trPr>
          <w:cantSplit/>
          <w:trHeight w:val="20"/>
        </w:trPr>
        <w:tc>
          <w:tcPr>
            <w:tcW w:w="5000" w:type="pct"/>
            <w:gridSpan w:val="2"/>
            <w:shd w:val="clear" w:color="auto" w:fill="auto"/>
            <w:vAlign w:val="center"/>
          </w:tcPr>
          <w:p w:rsidR="00134027" w:rsidRPr="00A364EA" w:rsidRDefault="00134027" w:rsidP="00A97BAF">
            <w:pPr>
              <w:pStyle w:val="a0"/>
              <w:widowControl w:val="0"/>
              <w:ind w:firstLine="0"/>
              <w:mirrorIndents/>
              <w:jc w:val="center"/>
              <w:rPr>
                <w:lang w:val="ru-RU"/>
              </w:rPr>
            </w:pPr>
            <w:r w:rsidRPr="0090206E">
              <w:rPr>
                <w:b/>
              </w:rPr>
              <w:t>Зоны специального назначения</w:t>
            </w:r>
          </w:p>
        </w:tc>
      </w:tr>
      <w:tr w:rsidR="00134027" w:rsidRPr="002035F2" w:rsidTr="00A97BAF">
        <w:trPr>
          <w:cantSplit/>
          <w:trHeight w:val="20"/>
        </w:trPr>
        <w:tc>
          <w:tcPr>
            <w:tcW w:w="417" w:type="pct"/>
            <w:shd w:val="clear" w:color="auto" w:fill="auto"/>
            <w:vAlign w:val="center"/>
          </w:tcPr>
          <w:p w:rsidR="00134027" w:rsidRDefault="00EC6124" w:rsidP="00A97BAF">
            <w:pPr>
              <w:pStyle w:val="a0"/>
              <w:widowControl w:val="0"/>
              <w:ind w:firstLine="0"/>
              <w:mirrorIndents/>
              <w:jc w:val="center"/>
              <w:rPr>
                <w:lang w:val="ru-RU"/>
              </w:rPr>
            </w:pPr>
            <w:r>
              <w:rPr>
                <w:lang w:val="ru-RU"/>
              </w:rPr>
              <w:t>12</w:t>
            </w:r>
          </w:p>
        </w:tc>
        <w:tc>
          <w:tcPr>
            <w:tcW w:w="4583" w:type="pct"/>
            <w:shd w:val="clear" w:color="auto" w:fill="auto"/>
            <w:vAlign w:val="center"/>
          </w:tcPr>
          <w:p w:rsidR="00134027" w:rsidRPr="00A364EA" w:rsidRDefault="00CC6089" w:rsidP="00A97BAF">
            <w:pPr>
              <w:pStyle w:val="a0"/>
              <w:widowControl w:val="0"/>
              <w:ind w:firstLine="0"/>
              <w:mirrorIndents/>
              <w:jc w:val="left"/>
              <w:rPr>
                <w:lang w:val="ru-RU"/>
              </w:rPr>
            </w:pPr>
            <w:r w:rsidRPr="00A364EA">
              <w:t xml:space="preserve">Зона </w:t>
            </w:r>
            <w:proofErr w:type="spellStart"/>
            <w:r w:rsidRPr="00A364EA">
              <w:t>кладбищ</w:t>
            </w:r>
            <w:proofErr w:type="spellEnd"/>
          </w:p>
        </w:tc>
      </w:tr>
    </w:tbl>
    <w:p w:rsidR="007B290C" w:rsidRPr="009E10A1" w:rsidRDefault="007B290C" w:rsidP="00A97BAF">
      <w:pPr>
        <w:autoSpaceDE w:val="0"/>
        <w:autoSpaceDN w:val="0"/>
        <w:adjustRightInd w:val="0"/>
        <w:spacing w:before="240"/>
        <w:ind w:firstLine="567"/>
        <w:rPr>
          <w:color w:val="000000"/>
        </w:rPr>
      </w:pPr>
      <w:r w:rsidRPr="009E10A1">
        <w:rPr>
          <w:color w:val="000000"/>
        </w:rPr>
        <w:t xml:space="preserve">Назначение функциональных зон, установленных на территории </w:t>
      </w:r>
      <w:r w:rsidR="002819EF" w:rsidRPr="009E10A1">
        <w:rPr>
          <w:color w:val="000000"/>
        </w:rPr>
        <w:t>Яснополянского</w:t>
      </w:r>
      <w:r w:rsidR="009E10A1" w:rsidRPr="009E10A1">
        <w:rPr>
          <w:color w:val="000000"/>
        </w:rPr>
        <w:t xml:space="preserve"> </w:t>
      </w:r>
      <w:r w:rsidRPr="009E10A1">
        <w:rPr>
          <w:color w:val="000000"/>
        </w:rPr>
        <w:t xml:space="preserve">сельсовета </w:t>
      </w:r>
      <w:r w:rsidR="002819EF" w:rsidRPr="009E10A1">
        <w:rPr>
          <w:color w:val="000000"/>
        </w:rPr>
        <w:t>Кузнецкого</w:t>
      </w:r>
      <w:r w:rsidRPr="009E10A1">
        <w:rPr>
          <w:color w:val="000000"/>
        </w:rPr>
        <w:t xml:space="preserve"> района Пензенской области:</w:t>
      </w:r>
    </w:p>
    <w:p w:rsidR="007B290C" w:rsidRDefault="007B290C" w:rsidP="00A97BAF">
      <w:pPr>
        <w:autoSpaceDE w:val="0"/>
        <w:autoSpaceDN w:val="0"/>
        <w:adjustRightInd w:val="0"/>
        <w:spacing w:before="240"/>
        <w:ind w:firstLine="567"/>
        <w:jc w:val="center"/>
        <w:rPr>
          <w:b/>
          <w:color w:val="000000"/>
        </w:rPr>
      </w:pPr>
      <w:bookmarkStart w:id="11" w:name="_Hlk121994738"/>
      <w:r w:rsidRPr="00D506B6">
        <w:rPr>
          <w:b/>
          <w:color w:val="000000"/>
        </w:rPr>
        <w:t>Жилые зоны</w:t>
      </w:r>
    </w:p>
    <w:p w:rsidR="001D4962" w:rsidRDefault="001D4962" w:rsidP="00A97BAF">
      <w:pPr>
        <w:autoSpaceDE w:val="0"/>
        <w:autoSpaceDN w:val="0"/>
        <w:adjustRightInd w:val="0"/>
        <w:ind w:firstLine="567"/>
        <w:rPr>
          <w:color w:val="000000"/>
        </w:rPr>
      </w:pPr>
      <w:r>
        <w:rPr>
          <w:color w:val="000000"/>
        </w:rPr>
        <w:t>Жилые зоны предусмотрены в целях создания для населения удобной, здоровой и безопасной среды проживания.</w:t>
      </w:r>
    </w:p>
    <w:p w:rsidR="001D4962" w:rsidRDefault="001D4962" w:rsidP="00A97BAF">
      <w:pPr>
        <w:autoSpaceDE w:val="0"/>
        <w:autoSpaceDN w:val="0"/>
        <w:adjustRightInd w:val="0"/>
        <w:ind w:firstLine="567"/>
        <w:rPr>
          <w:color w:val="000000"/>
        </w:rPr>
      </w:pPr>
      <w:r>
        <w:rPr>
          <w:color w:val="000000"/>
        </w:rPr>
        <w:t xml:space="preserve">Согласно Своду правил СП 42.13330.2016 «Градостроительство. Планировка и застройка городских и сельских поселений». Актуализированная редакция </w:t>
      </w:r>
      <w:proofErr w:type="spellStart"/>
      <w:r>
        <w:rPr>
          <w:color w:val="000000"/>
        </w:rPr>
        <w:t>СНиП</w:t>
      </w:r>
      <w:proofErr w:type="spellEnd"/>
      <w:r>
        <w:rPr>
          <w:color w:val="000000"/>
        </w:rPr>
        <w:t xml:space="preserve"> 2.07.01-89*, утвержденная приказом Министерства строительства и жилищно-коммунального хозяйства РФ от 30.12.2016 №</w:t>
      </w:r>
      <w:r w:rsidR="0060455F">
        <w:rPr>
          <w:color w:val="000000"/>
        </w:rPr>
        <w:t xml:space="preserve"> </w:t>
      </w:r>
      <w:r>
        <w:rPr>
          <w:color w:val="000000"/>
        </w:rPr>
        <w:t>1034/</w:t>
      </w:r>
      <w:proofErr w:type="spellStart"/>
      <w:proofErr w:type="gramStart"/>
      <w:r>
        <w:rPr>
          <w:color w:val="000000"/>
        </w:rPr>
        <w:t>пр</w:t>
      </w:r>
      <w:proofErr w:type="spellEnd"/>
      <w:proofErr w:type="gramEnd"/>
      <w:r>
        <w:rPr>
          <w:color w:val="000000"/>
        </w:rPr>
        <w:t xml:space="preserve">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принадлежащих гражданам, многофункциональные здания и комплексы.</w:t>
      </w:r>
    </w:p>
    <w:p w:rsidR="001D4962" w:rsidRDefault="001D4962" w:rsidP="00A97BAF">
      <w:pPr>
        <w:autoSpaceDE w:val="0"/>
        <w:autoSpaceDN w:val="0"/>
        <w:adjustRightInd w:val="0"/>
        <w:ind w:firstLine="567"/>
        <w:rPr>
          <w:color w:val="000000"/>
        </w:rPr>
      </w:pPr>
      <w:r>
        <w:rPr>
          <w:color w:val="000000"/>
        </w:rPr>
        <w:t>Допускается размещать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1D4962" w:rsidRDefault="001D4962" w:rsidP="00A97BAF">
      <w:pPr>
        <w:autoSpaceDE w:val="0"/>
        <w:autoSpaceDN w:val="0"/>
        <w:adjustRightInd w:val="0"/>
        <w:ind w:firstLine="567"/>
      </w:pPr>
      <w:r w:rsidRPr="007652B4">
        <w:rPr>
          <w:u w:val="single"/>
        </w:rPr>
        <w:t>Зона застройки индивидуальными жилыми домами</w:t>
      </w:r>
      <w:r>
        <w:t xml:space="preserve"> предназначена:</w:t>
      </w:r>
    </w:p>
    <w:p w:rsidR="001D4962" w:rsidRDefault="001D4962" w:rsidP="00A97BAF">
      <w:pPr>
        <w:autoSpaceDE w:val="0"/>
        <w:autoSpaceDN w:val="0"/>
        <w:adjustRightInd w:val="0"/>
        <w:ind w:firstLine="567"/>
      </w:pPr>
      <w:proofErr w:type="gramStart"/>
      <w:r>
        <w:t>- 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roofErr w:type="gramEnd"/>
      <w:r>
        <w:t xml:space="preserve"> выращивание сельскохозяйственных культур; размещение гаражей для собственных нужд и хозяйственных построек;</w:t>
      </w:r>
    </w:p>
    <w:p w:rsidR="001D4962" w:rsidRDefault="001D4962" w:rsidP="00A97BAF">
      <w:pPr>
        <w:autoSpaceDE w:val="0"/>
        <w:autoSpaceDN w:val="0"/>
        <w:adjustRightInd w:val="0"/>
        <w:ind w:firstLine="567"/>
      </w:pPr>
      <w: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1D4962" w:rsidRDefault="001D4962" w:rsidP="00A97BAF">
      <w:pPr>
        <w:autoSpaceDE w:val="0"/>
        <w:autoSpaceDN w:val="0"/>
        <w:adjustRightInd w:val="0"/>
        <w:ind w:firstLine="567"/>
      </w:pPr>
      <w:proofErr w:type="gramStart"/>
      <w:r>
        <w:t>- блокированная жилая застройка: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roofErr w:type="gramEnd"/>
    </w:p>
    <w:p w:rsidR="001D4962" w:rsidRDefault="001D4962" w:rsidP="00A97BAF">
      <w:pPr>
        <w:autoSpaceDE w:val="0"/>
        <w:autoSpaceDN w:val="0"/>
        <w:adjustRightInd w:val="0"/>
        <w:ind w:firstLine="567"/>
      </w:pPr>
      <w:proofErr w:type="gramStart"/>
      <w:r w:rsidRPr="007652B4">
        <w:rPr>
          <w:u w:val="single"/>
        </w:rPr>
        <w:t>Зона застройки малоэтажными жилыми домами (до 4 этажей, включая мансардный)</w:t>
      </w:r>
      <w:r>
        <w:t xml:space="preserve"> предназначена для малоэтажной многоквартирной жилой застройки, а именно для размещения малоэтажных многоквартирных домов (многоквартирные дома высотой до 4 этажей, включая мансардный); обустройства спортивных и детских площадок, площадок для отдыха;</w:t>
      </w:r>
      <w:proofErr w:type="gramEnd"/>
      <w:r>
        <w:t xml:space="preserve"> размещения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p w:rsidR="001D4962" w:rsidRDefault="001D4962" w:rsidP="00A97BAF">
      <w:pPr>
        <w:autoSpaceDE w:val="0"/>
        <w:autoSpaceDN w:val="0"/>
        <w:adjustRightInd w:val="0"/>
        <w:ind w:firstLine="567"/>
      </w:pPr>
      <w:r w:rsidRPr="00F55729">
        <w:rPr>
          <w:u w:val="single"/>
        </w:rPr>
        <w:t xml:space="preserve">Зона застройки среднеэтажными жилыми домами (от 5 до 8 этажей, включая </w:t>
      </w:r>
      <w:proofErr w:type="gramStart"/>
      <w:r w:rsidRPr="00F55729">
        <w:rPr>
          <w:u w:val="single"/>
        </w:rPr>
        <w:t>мансардный</w:t>
      </w:r>
      <w:proofErr w:type="gramEnd"/>
      <w:r w:rsidRPr="00F55729">
        <w:rPr>
          <w:u w:val="single"/>
        </w:rPr>
        <w:t xml:space="preserve">) </w:t>
      </w:r>
      <w:r w:rsidRPr="00F55729">
        <w:t>предназначена для</w:t>
      </w:r>
      <w:r>
        <w:t xml:space="preserve"> </w:t>
      </w:r>
      <w:proofErr w:type="spellStart"/>
      <w:r>
        <w:t>среднеэтажной</w:t>
      </w:r>
      <w:proofErr w:type="spellEnd"/>
      <w:r>
        <w:t xml:space="preserve"> жилой застройки, а именно для размещения многоквартирных домов этажностью не выше восьми этажей; благоустройства и озеленения; размещения подземных гаражей и автостоянок; обустройства спортивных и детских площадок, площадок для отдыха; размещения объектов обслуживания жилой застройки во встроенных, пристроенных и встроенно-пристроенных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p w:rsidR="007B290C" w:rsidRDefault="007B290C" w:rsidP="00A97BAF">
      <w:pPr>
        <w:autoSpaceDE w:val="0"/>
        <w:autoSpaceDN w:val="0"/>
        <w:adjustRightInd w:val="0"/>
        <w:ind w:firstLine="567"/>
        <w:jc w:val="center"/>
        <w:rPr>
          <w:b/>
          <w:color w:val="000000"/>
        </w:rPr>
      </w:pPr>
      <w:r>
        <w:rPr>
          <w:b/>
          <w:color w:val="000000"/>
        </w:rPr>
        <w:t>Общественно-деловые зоны</w:t>
      </w:r>
    </w:p>
    <w:p w:rsidR="007B290C" w:rsidRDefault="007B290C" w:rsidP="00A97BAF">
      <w:pPr>
        <w:autoSpaceDE w:val="0"/>
        <w:autoSpaceDN w:val="0"/>
        <w:adjustRightInd w:val="0"/>
        <w:ind w:firstLine="567"/>
        <w:rPr>
          <w:color w:val="000000"/>
        </w:rPr>
      </w:pPr>
      <w:r>
        <w:rPr>
          <w:color w:val="000000"/>
        </w:rPr>
        <w:t>Общественно-деловые зоны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7B290C" w:rsidRDefault="007B290C" w:rsidP="00A97BAF">
      <w:pPr>
        <w:autoSpaceDE w:val="0"/>
        <w:autoSpaceDN w:val="0"/>
        <w:adjustRightInd w:val="0"/>
        <w:ind w:firstLine="567"/>
        <w:rPr>
          <w:color w:val="000000"/>
        </w:rPr>
      </w:pPr>
      <w:r>
        <w:rPr>
          <w:color w:val="000000"/>
        </w:rPr>
        <w:t xml:space="preserve">Общественно-деловые зоны предназначены </w:t>
      </w:r>
      <w:bookmarkStart w:id="12" w:name="_Hlk189832715"/>
      <w:r>
        <w:rPr>
          <w:color w:val="000000"/>
        </w:rPr>
        <w:t>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w:t>
      </w:r>
      <w:r w:rsidR="00946777">
        <w:rPr>
          <w:color w:val="000000"/>
        </w:rPr>
        <w:t xml:space="preserve"> </w:t>
      </w:r>
      <w:r>
        <w:rPr>
          <w:color w:val="000000"/>
        </w:rPr>
        <w:t>6 приказу Минэкономразвития России от 06.05.2024 №</w:t>
      </w:r>
      <w:r w:rsidR="00254CE4">
        <w:rPr>
          <w:color w:val="000000"/>
        </w:rPr>
        <w:t xml:space="preserve"> </w:t>
      </w:r>
      <w:r>
        <w:rPr>
          <w:color w:val="000000"/>
        </w:rPr>
        <w:t>273)</w:t>
      </w:r>
      <w:r w:rsidR="00D22F7A">
        <w:rPr>
          <w:color w:val="000000"/>
        </w:rPr>
        <w:t>.</w:t>
      </w:r>
    </w:p>
    <w:bookmarkEnd w:id="12"/>
    <w:p w:rsidR="007B290C" w:rsidRDefault="007B290C" w:rsidP="00A97BAF">
      <w:pPr>
        <w:autoSpaceDE w:val="0"/>
        <w:autoSpaceDN w:val="0"/>
        <w:adjustRightInd w:val="0"/>
        <w:ind w:firstLine="567"/>
        <w:rPr>
          <w:color w:val="000000"/>
        </w:rPr>
      </w:pPr>
      <w:r>
        <w:rPr>
          <w:color w:val="000000"/>
        </w:rPr>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w:t>
      </w:r>
      <w:r w:rsidR="00254CE4">
        <w:rPr>
          <w:color w:val="000000"/>
        </w:rPr>
        <w:t xml:space="preserve"> </w:t>
      </w:r>
      <w:r>
        <w:rPr>
          <w:color w:val="000000"/>
        </w:rPr>
        <w:t>1034/</w:t>
      </w:r>
      <w:proofErr w:type="spellStart"/>
      <w:proofErr w:type="gramStart"/>
      <w:r>
        <w:rPr>
          <w:color w:val="000000"/>
        </w:rPr>
        <w:t>пр</w:t>
      </w:r>
      <w:proofErr w:type="spellEnd"/>
      <w:proofErr w:type="gramEnd"/>
      <w:r>
        <w:rPr>
          <w:color w:val="000000"/>
        </w:rPr>
        <w:t xml:space="preserve">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r w:rsidR="00EA2A04">
        <w:rPr>
          <w:color w:val="000000"/>
        </w:rPr>
        <w:t>.</w:t>
      </w:r>
    </w:p>
    <w:p w:rsidR="007B290C" w:rsidRDefault="007B290C" w:rsidP="00A97BAF">
      <w:pPr>
        <w:autoSpaceDE w:val="0"/>
        <w:autoSpaceDN w:val="0"/>
        <w:adjustRightInd w:val="0"/>
        <w:spacing w:before="240"/>
        <w:ind w:firstLine="567"/>
        <w:jc w:val="center"/>
        <w:rPr>
          <w:b/>
          <w:color w:val="000000"/>
        </w:rPr>
      </w:pPr>
      <w:proofErr w:type="gramStart"/>
      <w:r>
        <w:rPr>
          <w:b/>
          <w:color w:val="000000"/>
        </w:rPr>
        <w:t>Производственные</w:t>
      </w:r>
      <w:proofErr w:type="gramEnd"/>
      <w:r>
        <w:rPr>
          <w:b/>
          <w:color w:val="000000"/>
        </w:rPr>
        <w:t xml:space="preserve"> зоны, зоны инженерной и транспортной инфраструктур</w:t>
      </w:r>
    </w:p>
    <w:p w:rsidR="007B290C" w:rsidRDefault="007B290C" w:rsidP="00A97BAF">
      <w:pPr>
        <w:autoSpaceDE w:val="0"/>
        <w:autoSpaceDN w:val="0"/>
        <w:adjustRightInd w:val="0"/>
        <w:ind w:firstLine="567"/>
        <w:rPr>
          <w:color w:val="000000"/>
        </w:rPr>
      </w:pPr>
      <w:r>
        <w:rPr>
          <w:color w:val="000000"/>
        </w:rPr>
        <w:tab/>
      </w:r>
      <w:proofErr w:type="gramStart"/>
      <w:r>
        <w:rPr>
          <w:color w:val="000000"/>
        </w:rPr>
        <w:t>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 (приложение №</w:t>
      </w:r>
      <w:r w:rsidR="00CD05B0">
        <w:rPr>
          <w:color w:val="000000"/>
        </w:rPr>
        <w:t xml:space="preserve"> </w:t>
      </w:r>
      <w:r>
        <w:rPr>
          <w:color w:val="000000"/>
        </w:rPr>
        <w:t>6 приказу Минэкономразвития России от 06.05.2024 №</w:t>
      </w:r>
      <w:r w:rsidR="00254CE4">
        <w:rPr>
          <w:color w:val="000000"/>
        </w:rPr>
        <w:t xml:space="preserve"> </w:t>
      </w:r>
      <w:r>
        <w:rPr>
          <w:color w:val="000000"/>
        </w:rPr>
        <w:t>273).</w:t>
      </w:r>
      <w:proofErr w:type="gramEnd"/>
    </w:p>
    <w:p w:rsidR="007B290C" w:rsidRDefault="007B290C" w:rsidP="00A97BAF">
      <w:pPr>
        <w:autoSpaceDE w:val="0"/>
        <w:autoSpaceDN w:val="0"/>
        <w:adjustRightInd w:val="0"/>
        <w:ind w:firstLine="567"/>
        <w:rPr>
          <w:color w:val="000000"/>
        </w:rPr>
      </w:pPr>
      <w:r>
        <w:rPr>
          <w:color w:val="000000"/>
        </w:rPr>
        <w:tab/>
      </w:r>
      <w:r w:rsidRPr="009E171E">
        <w:rPr>
          <w:color w:val="000000"/>
          <w:u w:val="single"/>
        </w:rPr>
        <w:t>Производственн</w:t>
      </w:r>
      <w:r>
        <w:rPr>
          <w:color w:val="000000"/>
          <w:u w:val="single"/>
        </w:rPr>
        <w:t>ая</w:t>
      </w:r>
      <w:r w:rsidRPr="009E171E">
        <w:rPr>
          <w:color w:val="000000"/>
          <w:u w:val="single"/>
        </w:rPr>
        <w:t xml:space="preserve"> зон</w:t>
      </w:r>
      <w:r>
        <w:rPr>
          <w:color w:val="000000"/>
          <w:u w:val="single"/>
        </w:rPr>
        <w:t>а</w:t>
      </w:r>
      <w:r>
        <w:rPr>
          <w:color w:val="000000"/>
        </w:rPr>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0F789D" w:rsidRDefault="000F789D" w:rsidP="00A97BAF">
      <w:pPr>
        <w:autoSpaceDE w:val="0"/>
        <w:autoSpaceDN w:val="0"/>
        <w:adjustRightInd w:val="0"/>
        <w:ind w:firstLine="567"/>
        <w:rPr>
          <w:color w:val="000000"/>
        </w:rPr>
      </w:pPr>
      <w:r>
        <w:rPr>
          <w:color w:val="000000"/>
        </w:rPr>
        <w:tab/>
      </w:r>
      <w:r w:rsidRPr="009E171E">
        <w:rPr>
          <w:color w:val="000000"/>
          <w:u w:val="single"/>
        </w:rPr>
        <w:t>Зона инженерной инфраструктуры</w:t>
      </w:r>
      <w:r>
        <w:rPr>
          <w:color w:val="000000"/>
        </w:rPr>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p w:rsidR="007B290C" w:rsidRPr="00B9164E" w:rsidRDefault="007B290C" w:rsidP="00A97BAF">
      <w:pPr>
        <w:autoSpaceDE w:val="0"/>
        <w:autoSpaceDN w:val="0"/>
        <w:adjustRightInd w:val="0"/>
        <w:ind w:firstLine="567"/>
        <w:rPr>
          <w:color w:val="000000"/>
        </w:rPr>
      </w:pPr>
      <w:r>
        <w:rPr>
          <w:color w:val="000000"/>
        </w:rPr>
        <w:tab/>
      </w:r>
      <w:r w:rsidRPr="009E171E">
        <w:rPr>
          <w:color w:val="000000"/>
          <w:u w:val="single"/>
        </w:rPr>
        <w:t>Зона транспортной инфраструктуры</w:t>
      </w:r>
      <w:r>
        <w:rPr>
          <w:color w:val="000000"/>
        </w:rPr>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DA295D" w:rsidRDefault="00DA295D" w:rsidP="00A97BAF">
      <w:pPr>
        <w:autoSpaceDE w:val="0"/>
        <w:autoSpaceDN w:val="0"/>
        <w:adjustRightInd w:val="0"/>
        <w:spacing w:before="240"/>
        <w:ind w:firstLine="567"/>
        <w:jc w:val="center"/>
        <w:rPr>
          <w:b/>
          <w:color w:val="000000"/>
        </w:rPr>
      </w:pPr>
      <w:r>
        <w:rPr>
          <w:b/>
          <w:color w:val="000000"/>
        </w:rPr>
        <w:t>Зоны сельскохозяйственного использования</w:t>
      </w:r>
    </w:p>
    <w:p w:rsidR="00DA295D" w:rsidRDefault="00DA295D" w:rsidP="00A97BAF">
      <w:pPr>
        <w:autoSpaceDE w:val="0"/>
        <w:autoSpaceDN w:val="0"/>
        <w:adjustRightInd w:val="0"/>
        <w:ind w:firstLine="567"/>
        <w:rPr>
          <w:color w:val="000000"/>
        </w:rPr>
      </w:pPr>
      <w:r>
        <w:rPr>
          <w:color w:val="000000"/>
        </w:rPr>
        <w:tab/>
      </w:r>
      <w:proofErr w:type="gramStart"/>
      <w:r>
        <w:rPr>
          <w:color w:val="000000"/>
        </w:rPr>
        <w:t>В состав зон сельскохозяйственного использования могут включаться пашни, сенокосы, пастбища, залежи, земли занятые многолетними насаждениями (садами, виноградниками и другими, также объекты сельскохозяйственного назначения и предназначенные для ведения сельского хозяйства, садоводства и огородничества, личного подсобного хозяйства, развития объектов сельскохозяйственного назначения (приложение №</w:t>
      </w:r>
      <w:r w:rsidR="00AE1752">
        <w:rPr>
          <w:color w:val="000000"/>
        </w:rPr>
        <w:t xml:space="preserve"> </w:t>
      </w:r>
      <w:r>
        <w:rPr>
          <w:color w:val="000000"/>
        </w:rPr>
        <w:t>6 приказу Минэкономразвития России от 06.05.2024 №</w:t>
      </w:r>
      <w:r w:rsidR="001A7200">
        <w:rPr>
          <w:color w:val="000000"/>
        </w:rPr>
        <w:t xml:space="preserve"> </w:t>
      </w:r>
      <w:r>
        <w:rPr>
          <w:color w:val="000000"/>
        </w:rPr>
        <w:t>273).</w:t>
      </w:r>
      <w:proofErr w:type="gramEnd"/>
    </w:p>
    <w:p w:rsidR="00CB5637" w:rsidRPr="00CB5637" w:rsidRDefault="00CB5637" w:rsidP="00A97BAF">
      <w:pPr>
        <w:autoSpaceDE w:val="0"/>
        <w:autoSpaceDN w:val="0"/>
        <w:adjustRightInd w:val="0"/>
        <w:ind w:firstLine="567"/>
      </w:pPr>
      <w:r w:rsidRPr="00CB5637">
        <w:rPr>
          <w:color w:val="000000"/>
          <w:u w:val="single"/>
        </w:rPr>
        <w:t>Зона сельскохозяйственных угодий</w:t>
      </w:r>
      <w:r>
        <w:rPr>
          <w:color w:val="000000"/>
        </w:rPr>
        <w:t xml:space="preserve"> предназначена для ведения сельского хозяйства, садоводства и огородничества, развития объектов сельскохозяйственного назначения.</w:t>
      </w:r>
    </w:p>
    <w:p w:rsidR="00DA295D" w:rsidRDefault="00DA295D" w:rsidP="00A97BAF">
      <w:pPr>
        <w:autoSpaceDE w:val="0"/>
        <w:autoSpaceDN w:val="0"/>
        <w:adjustRightInd w:val="0"/>
        <w:ind w:firstLine="567"/>
      </w:pPr>
      <w:r w:rsidRPr="0002274B">
        <w:rPr>
          <w:u w:val="single"/>
        </w:rPr>
        <w:t>Зона садоводства, огородничества</w:t>
      </w:r>
      <w:r>
        <w:t xml:space="preserve"> предназначена </w:t>
      </w:r>
      <w:proofErr w:type="gramStart"/>
      <w:r>
        <w:t>для</w:t>
      </w:r>
      <w:proofErr w:type="gramEnd"/>
      <w:r>
        <w:t>:</w:t>
      </w:r>
    </w:p>
    <w:p w:rsidR="00DA295D" w:rsidRDefault="00DA295D" w:rsidP="00A97BAF">
      <w:pPr>
        <w:autoSpaceDE w:val="0"/>
        <w:autoSpaceDN w:val="0"/>
        <w:adjustRightInd w:val="0"/>
        <w:ind w:firstLine="567"/>
      </w:pPr>
      <w:r>
        <w:t>- ведения огородничества (осуществления отдыха и (или) выращивания гражданами для собственных нужд сельскохозяйственных культур;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DA295D" w:rsidRDefault="00DA295D" w:rsidP="00A97BAF">
      <w:pPr>
        <w:autoSpaceDE w:val="0"/>
        <w:autoSpaceDN w:val="0"/>
        <w:adjustRightInd w:val="0"/>
        <w:ind w:firstLine="567"/>
      </w:pPr>
      <w:r>
        <w:rPr>
          <w:color w:val="000000"/>
        </w:rPr>
        <w:t>- ведения садоводства (о</w:t>
      </w:r>
      <w:r>
        <w:t>существления отдыха и (или) выращивания гражданами для собственных нужд сельскохозяйственных культур; размещения для собственных нужд садового дома, жилого дома, хозяйственных построек и гаражей для собственных нужд);</w:t>
      </w:r>
    </w:p>
    <w:p w:rsidR="00DA295D" w:rsidRDefault="00DA295D" w:rsidP="00A97BAF">
      <w:pPr>
        <w:autoSpaceDE w:val="0"/>
        <w:autoSpaceDN w:val="0"/>
        <w:adjustRightInd w:val="0"/>
        <w:ind w:firstLine="567"/>
      </w:pPr>
      <w:r>
        <w:t>- земельных участков общего назначения (земельных участков, являющихся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p w:rsidR="00DA295D" w:rsidRDefault="00DA295D" w:rsidP="00A97BAF">
      <w:pPr>
        <w:autoSpaceDE w:val="0"/>
        <w:autoSpaceDN w:val="0"/>
        <w:adjustRightInd w:val="0"/>
        <w:ind w:firstLine="567"/>
      </w:pPr>
      <w:r w:rsidRPr="001861FB">
        <w:rPr>
          <w:u w:val="single"/>
        </w:rPr>
        <w:t>Производственная зона сельскохозяйственных предприятий</w:t>
      </w:r>
      <w:r>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w:t>
      </w:r>
      <w:proofErr w:type="gramStart"/>
      <w:r>
        <w:t>с выращиваем</w:t>
      </w:r>
      <w:proofErr w:type="gramEnd"/>
      <w:r>
        <w:t xml:space="preserve"> сельскохозяйственных культур, а также осуществление хозяйственной деятельности, связанной с производством продукции животноводства.</w:t>
      </w:r>
    </w:p>
    <w:p w:rsidR="00CC6089" w:rsidRPr="00CC6089" w:rsidRDefault="00CC6089" w:rsidP="00A97BAF">
      <w:pPr>
        <w:autoSpaceDE w:val="0"/>
        <w:autoSpaceDN w:val="0"/>
        <w:adjustRightInd w:val="0"/>
        <w:spacing w:before="240"/>
        <w:ind w:firstLine="567"/>
        <w:jc w:val="center"/>
        <w:rPr>
          <w:b/>
          <w:color w:val="000000"/>
        </w:rPr>
      </w:pPr>
      <w:r w:rsidRPr="00CC6089">
        <w:rPr>
          <w:b/>
          <w:color w:val="000000"/>
        </w:rPr>
        <w:t>Зоны рекреационного назначения</w:t>
      </w:r>
    </w:p>
    <w:p w:rsidR="00CC6089" w:rsidRPr="00CC6089" w:rsidRDefault="00CC6089" w:rsidP="00A97BAF">
      <w:pPr>
        <w:autoSpaceDE w:val="0"/>
        <w:autoSpaceDN w:val="0"/>
        <w:adjustRightInd w:val="0"/>
        <w:ind w:firstLine="567"/>
        <w:rPr>
          <w:color w:val="000000"/>
        </w:rPr>
      </w:pPr>
      <w:r w:rsidRPr="00CC6089">
        <w:rPr>
          <w:color w:val="000000"/>
        </w:rPr>
        <w:t>Зоны рекреационного назначения используются для отдыха граждан и туризма. В состав зоны рекреационного назначения могут быть включены территории</w:t>
      </w:r>
      <w:r>
        <w:rPr>
          <w:color w:val="000000"/>
        </w:rPr>
        <w:t>,</w:t>
      </w:r>
      <w:r w:rsidRPr="00CC6089">
        <w:rPr>
          <w:color w:val="000000"/>
        </w:rPr>
        <w:t xml:space="preserve"> занятые озелененными территориями общего пользования, скверами, парками, прудами, озерами, водохранилищами, пляжами, береговыми полосами водных объектов общего пользования, а также иные территории, используемые и предназначенные для отдыха, туризма, занятий физической культурой и спортом.</w:t>
      </w:r>
    </w:p>
    <w:p w:rsidR="00CC6089" w:rsidRPr="00CC6089" w:rsidRDefault="00CC6089" w:rsidP="00A97BAF">
      <w:pPr>
        <w:autoSpaceDE w:val="0"/>
        <w:autoSpaceDN w:val="0"/>
        <w:adjustRightInd w:val="0"/>
        <w:spacing w:before="240"/>
        <w:ind w:firstLine="567"/>
        <w:jc w:val="center"/>
        <w:rPr>
          <w:b/>
          <w:color w:val="000000"/>
        </w:rPr>
      </w:pPr>
      <w:r w:rsidRPr="00CC6089">
        <w:rPr>
          <w:b/>
          <w:color w:val="000000"/>
        </w:rPr>
        <w:t>Зоны специального назначения</w:t>
      </w:r>
    </w:p>
    <w:p w:rsidR="00CC6089" w:rsidRPr="00CC6089" w:rsidRDefault="00CC6089" w:rsidP="00A97BAF">
      <w:pPr>
        <w:autoSpaceDE w:val="0"/>
        <w:autoSpaceDN w:val="0"/>
        <w:adjustRightInd w:val="0"/>
        <w:ind w:firstLine="567"/>
        <w:rPr>
          <w:color w:val="000000"/>
        </w:rPr>
      </w:pPr>
      <w:r w:rsidRPr="00CC6089">
        <w:rPr>
          <w:color w:val="000000"/>
        </w:rPr>
        <w:tab/>
      </w:r>
      <w:r w:rsidRPr="00CC6089">
        <w:rPr>
          <w:color w:val="000000"/>
          <w:u w:val="single"/>
        </w:rPr>
        <w:t>Зона кладбищ</w:t>
      </w:r>
      <w:r w:rsidRPr="00CC6089">
        <w:rPr>
          <w:color w:val="000000"/>
        </w:rPr>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bookmarkEnd w:id="11"/>
    <w:p w:rsidR="004F2338" w:rsidRDefault="004F2338" w:rsidP="004F2338">
      <w:pPr>
        <w:rPr>
          <w:color w:val="FF0000"/>
        </w:rPr>
      </w:pPr>
    </w:p>
    <w:p w:rsidR="00947015" w:rsidRPr="001D33E4" w:rsidRDefault="00947015" w:rsidP="004F2338">
      <w:pPr>
        <w:rPr>
          <w:color w:val="FF0000"/>
        </w:rPr>
        <w:sectPr w:rsidR="00947015" w:rsidRPr="001D33E4" w:rsidSect="006D1E76">
          <w:pgSz w:w="11906" w:h="16838"/>
          <w:pgMar w:top="1134" w:right="850" w:bottom="1134" w:left="1701" w:header="454" w:footer="454" w:gutter="0"/>
          <w:cols w:space="708"/>
          <w:docGrid w:linePitch="360"/>
        </w:sectPr>
      </w:pPr>
    </w:p>
    <w:p w:rsidR="002B696A" w:rsidRPr="00947015" w:rsidRDefault="002B696A" w:rsidP="00947015">
      <w:pPr>
        <w:pStyle w:val="2"/>
        <w:spacing w:before="0"/>
        <w:rPr>
          <w:rFonts w:eastAsiaTheme="minorHAnsi"/>
          <w:i w:val="0"/>
          <w:sz w:val="22"/>
          <w:szCs w:val="22"/>
          <w:lang w:eastAsia="en-US"/>
        </w:rPr>
      </w:pPr>
      <w:bookmarkStart w:id="13" w:name="_Toc206410416"/>
      <w:r w:rsidRPr="00947015">
        <w:rPr>
          <w:i w:val="0"/>
        </w:rPr>
        <w:t>2</w:t>
      </w:r>
      <w:r w:rsidRPr="00947015">
        <w:rPr>
          <w:rFonts w:eastAsiaTheme="majorEastAsia"/>
          <w:i w:val="0"/>
        </w:rPr>
        <w:t>.2.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за исключением линейных объектов</w:t>
      </w:r>
      <w:bookmarkEnd w:id="13"/>
    </w:p>
    <w:p w:rsidR="002B696A" w:rsidRPr="001911A7" w:rsidRDefault="002B696A" w:rsidP="002B696A">
      <w:pPr>
        <w:pStyle w:val="S3"/>
        <w:rPr>
          <w:sz w:val="24"/>
        </w:rPr>
      </w:pPr>
      <w:r w:rsidRPr="001911A7">
        <w:rPr>
          <w:sz w:val="24"/>
        </w:rPr>
        <w:t xml:space="preserve">Параметры функциональных зон, а также сведения о планируемых для размещения в них объектах федерального значения, регионального значения и местного значения, за исключением линейных объектов представлены в таблице </w:t>
      </w:r>
      <w:r w:rsidR="0063624C">
        <w:rPr>
          <w:sz w:val="24"/>
        </w:rPr>
        <w:t>3</w:t>
      </w:r>
      <w:r w:rsidR="00527AE7" w:rsidRPr="001911A7">
        <w:rPr>
          <w:sz w:val="24"/>
        </w:rPr>
        <w:t>.</w:t>
      </w:r>
    </w:p>
    <w:p w:rsidR="002B696A" w:rsidRDefault="002B696A" w:rsidP="002B696A">
      <w:pPr>
        <w:jc w:val="right"/>
      </w:pPr>
      <w:r w:rsidRPr="001911A7">
        <w:t xml:space="preserve">Таблица </w:t>
      </w:r>
      <w:r w:rsidR="0063624C">
        <w:t>3</w:t>
      </w:r>
    </w:p>
    <w:tbl>
      <w:tblPr>
        <w:tblStyle w:val="ad"/>
        <w:tblW w:w="5000" w:type="pct"/>
        <w:jc w:val="center"/>
        <w:tblLayout w:type="fixed"/>
        <w:tblLook w:val="04A0"/>
      </w:tblPr>
      <w:tblGrid>
        <w:gridCol w:w="574"/>
        <w:gridCol w:w="2226"/>
        <w:gridCol w:w="1736"/>
        <w:gridCol w:w="1946"/>
        <w:gridCol w:w="1112"/>
        <w:gridCol w:w="1871"/>
        <w:gridCol w:w="1983"/>
        <w:gridCol w:w="2127"/>
        <w:gridCol w:w="2039"/>
      </w:tblGrid>
      <w:tr w:rsidR="00A97BAF" w:rsidRPr="00B27024" w:rsidTr="00A5226A">
        <w:trPr>
          <w:trHeight w:val="57"/>
          <w:jc w:val="center"/>
        </w:trPr>
        <w:tc>
          <w:tcPr>
            <w:tcW w:w="184" w:type="pct"/>
            <w:vMerge w:val="restart"/>
            <w:vAlign w:val="center"/>
          </w:tcPr>
          <w:p w:rsidR="00B702A8" w:rsidRPr="00B27024" w:rsidRDefault="00B702A8" w:rsidP="00EA2A04">
            <w:pPr>
              <w:ind w:left="-142" w:right="-105"/>
              <w:jc w:val="center"/>
              <w:rPr>
                <w:b/>
                <w:color w:val="000000" w:themeColor="text1"/>
              </w:rPr>
            </w:pPr>
            <w:r w:rsidRPr="00B27024">
              <w:rPr>
                <w:b/>
                <w:color w:val="000000" w:themeColor="text1"/>
              </w:rPr>
              <w:t>№</w:t>
            </w:r>
          </w:p>
          <w:p w:rsidR="00B702A8" w:rsidRPr="00B27024" w:rsidRDefault="00B702A8" w:rsidP="00EA2A04">
            <w:pPr>
              <w:ind w:left="-142" w:right="-105"/>
              <w:jc w:val="center"/>
              <w:rPr>
                <w:b/>
                <w:color w:val="000000" w:themeColor="text1"/>
              </w:rPr>
            </w:pPr>
            <w:r w:rsidRPr="00B27024">
              <w:rPr>
                <w:b/>
                <w:color w:val="000000" w:themeColor="text1"/>
              </w:rPr>
              <w:t>п/п</w:t>
            </w:r>
          </w:p>
        </w:tc>
        <w:tc>
          <w:tcPr>
            <w:tcW w:w="713" w:type="pct"/>
            <w:vMerge w:val="restart"/>
            <w:vAlign w:val="center"/>
          </w:tcPr>
          <w:p w:rsidR="00A97BAF" w:rsidRDefault="00A97BAF" w:rsidP="00EA2A04">
            <w:pPr>
              <w:ind w:left="-142" w:right="-105"/>
              <w:jc w:val="center"/>
              <w:rPr>
                <w:b/>
                <w:color w:val="000000" w:themeColor="text1"/>
              </w:rPr>
            </w:pPr>
            <w:r>
              <w:rPr>
                <w:b/>
                <w:color w:val="000000" w:themeColor="text1"/>
              </w:rPr>
              <w:t>Функциональная</w:t>
            </w:r>
          </w:p>
          <w:p w:rsidR="00B702A8" w:rsidRPr="00B27024" w:rsidRDefault="00B702A8" w:rsidP="00EA2A04">
            <w:pPr>
              <w:ind w:left="-142" w:right="-105"/>
              <w:jc w:val="center"/>
              <w:rPr>
                <w:b/>
                <w:color w:val="000000" w:themeColor="text1"/>
              </w:rPr>
            </w:pPr>
            <w:r w:rsidRPr="00B27024">
              <w:rPr>
                <w:b/>
                <w:color w:val="000000" w:themeColor="text1"/>
              </w:rPr>
              <w:t>зона</w:t>
            </w:r>
          </w:p>
        </w:tc>
        <w:tc>
          <w:tcPr>
            <w:tcW w:w="1535" w:type="pct"/>
            <w:gridSpan w:val="3"/>
            <w:vAlign w:val="center"/>
          </w:tcPr>
          <w:p w:rsidR="00B702A8" w:rsidRPr="00B27024" w:rsidRDefault="00B702A8" w:rsidP="00EA2A04">
            <w:pPr>
              <w:jc w:val="center"/>
              <w:rPr>
                <w:b/>
                <w:color w:val="000000" w:themeColor="text1"/>
              </w:rPr>
            </w:pPr>
            <w:r w:rsidRPr="00B27024">
              <w:rPr>
                <w:b/>
                <w:color w:val="000000" w:themeColor="text1"/>
              </w:rPr>
              <w:t>Параметры функциональной зоны</w:t>
            </w:r>
          </w:p>
        </w:tc>
        <w:tc>
          <w:tcPr>
            <w:tcW w:w="599" w:type="pct"/>
            <w:vMerge w:val="restart"/>
            <w:vAlign w:val="center"/>
          </w:tcPr>
          <w:p w:rsidR="00B702A8" w:rsidRPr="00B27024" w:rsidRDefault="00B702A8" w:rsidP="001541AA">
            <w:pPr>
              <w:ind w:left="-109" w:right="-113"/>
              <w:jc w:val="center"/>
              <w:rPr>
                <w:b/>
                <w:color w:val="000000" w:themeColor="text1"/>
              </w:rPr>
            </w:pPr>
            <w:r w:rsidRPr="00B27024">
              <w:rPr>
                <w:b/>
                <w:color w:val="000000" w:themeColor="text1"/>
              </w:rPr>
              <w:t>Вид объекта*</w:t>
            </w:r>
          </w:p>
        </w:tc>
        <w:tc>
          <w:tcPr>
            <w:tcW w:w="635" w:type="pct"/>
            <w:vMerge w:val="restart"/>
            <w:vAlign w:val="center"/>
          </w:tcPr>
          <w:p w:rsidR="00B702A8" w:rsidRPr="00B27024" w:rsidRDefault="00B702A8" w:rsidP="001541AA">
            <w:pPr>
              <w:ind w:left="-111" w:right="-104"/>
              <w:jc w:val="center"/>
              <w:rPr>
                <w:b/>
                <w:color w:val="000000" w:themeColor="text1"/>
              </w:rPr>
            </w:pPr>
            <w:r w:rsidRPr="00B27024">
              <w:rPr>
                <w:b/>
                <w:color w:val="000000" w:themeColor="text1"/>
              </w:rPr>
              <w:t>Наименование объекта</w:t>
            </w:r>
          </w:p>
        </w:tc>
        <w:tc>
          <w:tcPr>
            <w:tcW w:w="681" w:type="pct"/>
            <w:vMerge w:val="restart"/>
            <w:vAlign w:val="center"/>
          </w:tcPr>
          <w:p w:rsidR="00B702A8" w:rsidRPr="00B27024" w:rsidRDefault="00B702A8" w:rsidP="001541AA">
            <w:pPr>
              <w:ind w:left="-105" w:right="-100"/>
              <w:jc w:val="center"/>
              <w:rPr>
                <w:b/>
                <w:bCs/>
                <w:i/>
                <w:color w:val="000000" w:themeColor="text1"/>
                <w:u w:val="single"/>
              </w:rPr>
            </w:pPr>
            <w:r w:rsidRPr="00B27024">
              <w:rPr>
                <w:b/>
                <w:color w:val="000000" w:themeColor="text1"/>
              </w:rPr>
              <w:t>Местоположение объекта</w:t>
            </w:r>
          </w:p>
        </w:tc>
        <w:tc>
          <w:tcPr>
            <w:tcW w:w="653" w:type="pct"/>
            <w:vMerge w:val="restart"/>
            <w:vAlign w:val="center"/>
          </w:tcPr>
          <w:p w:rsidR="00B702A8" w:rsidRPr="00B27024" w:rsidRDefault="00B702A8" w:rsidP="001541AA">
            <w:pPr>
              <w:ind w:left="-109" w:right="-107"/>
              <w:jc w:val="center"/>
              <w:rPr>
                <w:b/>
                <w:color w:val="000000" w:themeColor="text1"/>
              </w:rPr>
            </w:pPr>
            <w:r w:rsidRPr="00B27024">
              <w:rPr>
                <w:b/>
                <w:color w:val="000000" w:themeColor="text1"/>
              </w:rPr>
              <w:t>Значение объекта/</w:t>
            </w:r>
          </w:p>
          <w:p w:rsidR="00B702A8" w:rsidRPr="00A97BAF" w:rsidRDefault="001C3683" w:rsidP="00A97BAF">
            <w:pPr>
              <w:ind w:left="-109" w:right="-107"/>
              <w:jc w:val="center"/>
              <w:rPr>
                <w:b/>
                <w:bCs/>
                <w:color w:val="000000" w:themeColor="text1"/>
              </w:rPr>
            </w:pPr>
            <w:r>
              <w:rPr>
                <w:b/>
                <w:color w:val="000000" w:themeColor="text1"/>
              </w:rPr>
              <w:t>С</w:t>
            </w:r>
            <w:r w:rsidR="00B702A8" w:rsidRPr="00B27024">
              <w:rPr>
                <w:b/>
                <w:color w:val="000000" w:themeColor="text1"/>
              </w:rPr>
              <w:t>татус объекта</w:t>
            </w:r>
          </w:p>
        </w:tc>
      </w:tr>
      <w:tr w:rsidR="00A97BAF" w:rsidRPr="00B27024" w:rsidTr="00A5226A">
        <w:trPr>
          <w:trHeight w:val="794"/>
          <w:jc w:val="center"/>
        </w:trPr>
        <w:tc>
          <w:tcPr>
            <w:tcW w:w="184" w:type="pct"/>
            <w:vMerge/>
            <w:vAlign w:val="center"/>
          </w:tcPr>
          <w:p w:rsidR="00B702A8" w:rsidRPr="00B27024" w:rsidRDefault="00B702A8" w:rsidP="00EA2A04">
            <w:pPr>
              <w:ind w:left="-142" w:right="-105"/>
              <w:jc w:val="center"/>
              <w:rPr>
                <w:b/>
                <w:color w:val="000000" w:themeColor="text1"/>
              </w:rPr>
            </w:pPr>
          </w:p>
        </w:tc>
        <w:tc>
          <w:tcPr>
            <w:tcW w:w="713" w:type="pct"/>
            <w:vMerge/>
            <w:vAlign w:val="center"/>
          </w:tcPr>
          <w:p w:rsidR="00B702A8" w:rsidRPr="00B27024" w:rsidRDefault="00B702A8" w:rsidP="00EA2A04">
            <w:pPr>
              <w:ind w:left="-142" w:right="-105"/>
              <w:jc w:val="center"/>
              <w:rPr>
                <w:b/>
                <w:color w:val="000000" w:themeColor="text1"/>
              </w:rPr>
            </w:pPr>
          </w:p>
        </w:tc>
        <w:tc>
          <w:tcPr>
            <w:tcW w:w="556" w:type="pct"/>
            <w:vAlign w:val="center"/>
          </w:tcPr>
          <w:p w:rsidR="00B702A8" w:rsidRPr="00B27024" w:rsidRDefault="00B702A8" w:rsidP="001541AA">
            <w:pPr>
              <w:ind w:left="-104" w:right="-103"/>
              <w:jc w:val="center"/>
              <w:rPr>
                <w:b/>
                <w:color w:val="000000" w:themeColor="text1"/>
              </w:rPr>
            </w:pPr>
            <w:r w:rsidRPr="00B27024">
              <w:rPr>
                <w:b/>
                <w:color w:val="000000" w:themeColor="text1"/>
              </w:rPr>
              <w:t>Коэффициент застройки</w:t>
            </w:r>
          </w:p>
        </w:tc>
        <w:tc>
          <w:tcPr>
            <w:tcW w:w="623" w:type="pct"/>
            <w:vAlign w:val="center"/>
          </w:tcPr>
          <w:p w:rsidR="00B702A8" w:rsidRPr="00B27024" w:rsidRDefault="00B702A8" w:rsidP="001541AA">
            <w:pPr>
              <w:ind w:left="-106" w:right="-108"/>
              <w:jc w:val="center"/>
              <w:rPr>
                <w:b/>
                <w:color w:val="000000" w:themeColor="text1"/>
              </w:rPr>
            </w:pPr>
            <w:r w:rsidRPr="00B27024">
              <w:rPr>
                <w:b/>
                <w:color w:val="000000" w:themeColor="text1"/>
              </w:rPr>
              <w:t>Коэффициент плотности застройки</w:t>
            </w:r>
          </w:p>
        </w:tc>
        <w:tc>
          <w:tcPr>
            <w:tcW w:w="355" w:type="pct"/>
            <w:vAlign w:val="center"/>
          </w:tcPr>
          <w:p w:rsidR="00B702A8" w:rsidRPr="00B27024" w:rsidRDefault="00B702A8" w:rsidP="001541AA">
            <w:pPr>
              <w:ind w:left="-101" w:right="-100"/>
              <w:jc w:val="center"/>
              <w:rPr>
                <w:b/>
                <w:color w:val="000000" w:themeColor="text1"/>
              </w:rPr>
            </w:pPr>
            <w:r w:rsidRPr="00B464A1">
              <w:rPr>
                <w:b/>
                <w:color w:val="000000" w:themeColor="text1"/>
              </w:rPr>
              <w:t>Площадь, га</w:t>
            </w:r>
          </w:p>
        </w:tc>
        <w:tc>
          <w:tcPr>
            <w:tcW w:w="599" w:type="pct"/>
            <w:vMerge/>
            <w:vAlign w:val="center"/>
          </w:tcPr>
          <w:p w:rsidR="00B702A8" w:rsidRPr="00B27024" w:rsidRDefault="00B702A8" w:rsidP="00EA2A04">
            <w:pPr>
              <w:jc w:val="center"/>
              <w:rPr>
                <w:b/>
                <w:color w:val="000000" w:themeColor="text1"/>
              </w:rPr>
            </w:pPr>
          </w:p>
        </w:tc>
        <w:tc>
          <w:tcPr>
            <w:tcW w:w="635" w:type="pct"/>
            <w:vMerge/>
            <w:vAlign w:val="center"/>
          </w:tcPr>
          <w:p w:rsidR="00B702A8" w:rsidRPr="00B27024" w:rsidRDefault="00B702A8" w:rsidP="00EA2A04">
            <w:pPr>
              <w:jc w:val="center"/>
              <w:rPr>
                <w:b/>
                <w:color w:val="000000" w:themeColor="text1"/>
              </w:rPr>
            </w:pPr>
          </w:p>
        </w:tc>
        <w:tc>
          <w:tcPr>
            <w:tcW w:w="681" w:type="pct"/>
            <w:vMerge/>
            <w:vAlign w:val="center"/>
          </w:tcPr>
          <w:p w:rsidR="00B702A8" w:rsidRPr="00B27024" w:rsidRDefault="00B702A8" w:rsidP="00EA2A04">
            <w:pPr>
              <w:jc w:val="center"/>
              <w:rPr>
                <w:b/>
                <w:color w:val="000000" w:themeColor="text1"/>
              </w:rPr>
            </w:pPr>
          </w:p>
        </w:tc>
        <w:tc>
          <w:tcPr>
            <w:tcW w:w="653" w:type="pct"/>
            <w:vMerge/>
            <w:vAlign w:val="center"/>
          </w:tcPr>
          <w:p w:rsidR="00B702A8" w:rsidRPr="00B27024" w:rsidRDefault="00B702A8" w:rsidP="00EA2A04">
            <w:pPr>
              <w:jc w:val="center"/>
              <w:rPr>
                <w:b/>
                <w:color w:val="000000" w:themeColor="text1"/>
              </w:rPr>
            </w:pPr>
          </w:p>
        </w:tc>
      </w:tr>
      <w:tr w:rsidR="00B945A5" w:rsidRPr="00D3102B" w:rsidTr="00A5226A">
        <w:trPr>
          <w:trHeight w:val="227"/>
          <w:jc w:val="center"/>
        </w:trPr>
        <w:tc>
          <w:tcPr>
            <w:tcW w:w="184" w:type="pct"/>
            <w:vAlign w:val="center"/>
          </w:tcPr>
          <w:p w:rsidR="00B945A5" w:rsidRDefault="00B945A5" w:rsidP="00493E48">
            <w:pPr>
              <w:autoSpaceDE w:val="0"/>
              <w:autoSpaceDN w:val="0"/>
              <w:adjustRightInd w:val="0"/>
              <w:jc w:val="center"/>
              <w:rPr>
                <w:color w:val="000000" w:themeColor="text1"/>
              </w:rPr>
            </w:pPr>
            <w:r>
              <w:rPr>
                <w:color w:val="000000" w:themeColor="text1"/>
              </w:rPr>
              <w:t>1</w:t>
            </w:r>
          </w:p>
        </w:tc>
        <w:tc>
          <w:tcPr>
            <w:tcW w:w="713" w:type="pct"/>
            <w:vAlign w:val="center"/>
          </w:tcPr>
          <w:p w:rsidR="00B945A5" w:rsidRPr="00481F33" w:rsidRDefault="00B945A5" w:rsidP="00493E48">
            <w:pPr>
              <w:autoSpaceDE w:val="0"/>
              <w:autoSpaceDN w:val="0"/>
              <w:adjustRightInd w:val="0"/>
              <w:jc w:val="center"/>
            </w:pPr>
            <w:r>
              <w:t>2</w:t>
            </w:r>
          </w:p>
        </w:tc>
        <w:tc>
          <w:tcPr>
            <w:tcW w:w="556" w:type="pct"/>
            <w:vAlign w:val="center"/>
          </w:tcPr>
          <w:p w:rsidR="00B945A5" w:rsidRPr="00481F33" w:rsidRDefault="00B945A5" w:rsidP="00493E48">
            <w:pPr>
              <w:autoSpaceDE w:val="0"/>
              <w:autoSpaceDN w:val="0"/>
              <w:adjustRightInd w:val="0"/>
              <w:jc w:val="center"/>
              <w:rPr>
                <w:color w:val="000000" w:themeColor="text1"/>
              </w:rPr>
            </w:pPr>
            <w:r>
              <w:rPr>
                <w:color w:val="000000" w:themeColor="text1"/>
              </w:rPr>
              <w:t>3</w:t>
            </w:r>
          </w:p>
        </w:tc>
        <w:tc>
          <w:tcPr>
            <w:tcW w:w="623" w:type="pct"/>
            <w:vAlign w:val="center"/>
          </w:tcPr>
          <w:p w:rsidR="00B945A5" w:rsidRPr="00481F33" w:rsidRDefault="00B945A5" w:rsidP="00493E48">
            <w:pPr>
              <w:autoSpaceDE w:val="0"/>
              <w:autoSpaceDN w:val="0"/>
              <w:adjustRightInd w:val="0"/>
              <w:jc w:val="center"/>
              <w:rPr>
                <w:color w:val="000000" w:themeColor="text1"/>
              </w:rPr>
            </w:pPr>
            <w:r>
              <w:rPr>
                <w:color w:val="000000" w:themeColor="text1"/>
              </w:rPr>
              <w:t>4</w:t>
            </w:r>
          </w:p>
        </w:tc>
        <w:tc>
          <w:tcPr>
            <w:tcW w:w="355" w:type="pct"/>
            <w:tcBorders>
              <w:top w:val="single" w:sz="4" w:space="0" w:color="auto"/>
            </w:tcBorders>
            <w:vAlign w:val="center"/>
          </w:tcPr>
          <w:p w:rsidR="00B945A5" w:rsidRDefault="00B945A5" w:rsidP="00493E48">
            <w:pPr>
              <w:autoSpaceDE w:val="0"/>
              <w:autoSpaceDN w:val="0"/>
              <w:adjustRightInd w:val="0"/>
              <w:jc w:val="center"/>
              <w:rPr>
                <w:bCs/>
                <w:color w:val="000000" w:themeColor="text1"/>
              </w:rPr>
            </w:pPr>
            <w:r>
              <w:rPr>
                <w:bCs/>
                <w:color w:val="000000" w:themeColor="text1"/>
              </w:rPr>
              <w:t>5</w:t>
            </w:r>
          </w:p>
        </w:tc>
        <w:tc>
          <w:tcPr>
            <w:tcW w:w="599" w:type="pct"/>
            <w:vAlign w:val="center"/>
          </w:tcPr>
          <w:p w:rsidR="00B945A5" w:rsidRPr="00481F33" w:rsidRDefault="00B945A5" w:rsidP="00493E48">
            <w:pPr>
              <w:pStyle w:val="Default"/>
              <w:jc w:val="center"/>
              <w:rPr>
                <w:rFonts w:eastAsia="Calibri"/>
                <w:color w:val="000000" w:themeColor="text1"/>
                <w:sz w:val="22"/>
                <w:szCs w:val="22"/>
              </w:rPr>
            </w:pPr>
            <w:r>
              <w:rPr>
                <w:rFonts w:eastAsia="Calibri"/>
                <w:color w:val="000000" w:themeColor="text1"/>
                <w:sz w:val="22"/>
                <w:szCs w:val="22"/>
              </w:rPr>
              <w:t>6</w:t>
            </w:r>
          </w:p>
        </w:tc>
        <w:tc>
          <w:tcPr>
            <w:tcW w:w="635" w:type="pct"/>
            <w:vAlign w:val="center"/>
          </w:tcPr>
          <w:p w:rsidR="00B945A5" w:rsidRPr="00481F33" w:rsidRDefault="00B945A5" w:rsidP="00493E48">
            <w:pPr>
              <w:autoSpaceDE w:val="0"/>
              <w:autoSpaceDN w:val="0"/>
              <w:adjustRightInd w:val="0"/>
              <w:ind w:right="-31"/>
              <w:jc w:val="center"/>
              <w:rPr>
                <w:color w:val="000000" w:themeColor="text1"/>
              </w:rPr>
            </w:pPr>
            <w:r>
              <w:rPr>
                <w:color w:val="000000" w:themeColor="text1"/>
              </w:rPr>
              <w:t>7</w:t>
            </w:r>
          </w:p>
        </w:tc>
        <w:tc>
          <w:tcPr>
            <w:tcW w:w="681" w:type="pct"/>
            <w:vAlign w:val="center"/>
          </w:tcPr>
          <w:p w:rsidR="00B945A5" w:rsidRPr="00481F33" w:rsidRDefault="00B945A5" w:rsidP="00493E48">
            <w:pPr>
              <w:jc w:val="center"/>
              <w:rPr>
                <w:color w:val="000000" w:themeColor="text1"/>
              </w:rPr>
            </w:pPr>
            <w:r>
              <w:rPr>
                <w:color w:val="000000" w:themeColor="text1"/>
              </w:rPr>
              <w:t>8</w:t>
            </w:r>
          </w:p>
        </w:tc>
        <w:tc>
          <w:tcPr>
            <w:tcW w:w="653" w:type="pct"/>
            <w:vAlign w:val="center"/>
          </w:tcPr>
          <w:p w:rsidR="00B945A5" w:rsidRPr="00481F33" w:rsidRDefault="00B945A5" w:rsidP="00493E48">
            <w:pPr>
              <w:autoSpaceDE w:val="0"/>
              <w:autoSpaceDN w:val="0"/>
              <w:adjustRightInd w:val="0"/>
              <w:jc w:val="center"/>
              <w:rPr>
                <w:color w:val="000000" w:themeColor="text1"/>
              </w:rPr>
            </w:pPr>
            <w:r>
              <w:rPr>
                <w:color w:val="000000" w:themeColor="text1"/>
              </w:rPr>
              <w:t>9</w:t>
            </w:r>
          </w:p>
        </w:tc>
      </w:tr>
      <w:tr w:rsidR="00A97BAF" w:rsidRPr="00D3102B" w:rsidTr="00A5226A">
        <w:trPr>
          <w:trHeight w:val="1048"/>
          <w:jc w:val="center"/>
        </w:trPr>
        <w:tc>
          <w:tcPr>
            <w:tcW w:w="184" w:type="pct"/>
            <w:vMerge w:val="restart"/>
            <w:vAlign w:val="center"/>
          </w:tcPr>
          <w:p w:rsidR="00914BDA" w:rsidRPr="00D3102B" w:rsidRDefault="00914BDA" w:rsidP="00EA2A04">
            <w:pPr>
              <w:autoSpaceDE w:val="0"/>
              <w:autoSpaceDN w:val="0"/>
              <w:adjustRightInd w:val="0"/>
              <w:jc w:val="center"/>
              <w:rPr>
                <w:color w:val="000000" w:themeColor="text1"/>
              </w:rPr>
            </w:pPr>
            <w:r>
              <w:rPr>
                <w:color w:val="000000" w:themeColor="text1"/>
              </w:rPr>
              <w:t>1</w:t>
            </w:r>
          </w:p>
        </w:tc>
        <w:tc>
          <w:tcPr>
            <w:tcW w:w="713" w:type="pct"/>
            <w:vMerge w:val="restart"/>
            <w:vAlign w:val="center"/>
          </w:tcPr>
          <w:p w:rsidR="00914BDA" w:rsidRPr="00481F33" w:rsidRDefault="00914BDA" w:rsidP="00EA2A04">
            <w:pPr>
              <w:autoSpaceDE w:val="0"/>
              <w:autoSpaceDN w:val="0"/>
              <w:adjustRightInd w:val="0"/>
              <w:jc w:val="center"/>
              <w:rPr>
                <w:color w:val="000000" w:themeColor="text1"/>
              </w:rPr>
            </w:pPr>
            <w:r w:rsidRPr="00481F33">
              <w:rPr>
                <w:color w:val="000000" w:themeColor="text1"/>
              </w:rPr>
              <w:t>Зона застройки индивидуальными жилыми домами</w:t>
            </w:r>
          </w:p>
        </w:tc>
        <w:tc>
          <w:tcPr>
            <w:tcW w:w="556" w:type="pct"/>
            <w:vMerge w:val="restart"/>
            <w:vAlign w:val="center"/>
          </w:tcPr>
          <w:p w:rsidR="00914BDA" w:rsidRPr="00481F33" w:rsidRDefault="00914BDA" w:rsidP="00EA2A04">
            <w:pPr>
              <w:autoSpaceDE w:val="0"/>
              <w:autoSpaceDN w:val="0"/>
              <w:adjustRightInd w:val="0"/>
              <w:jc w:val="center"/>
              <w:rPr>
                <w:color w:val="000000" w:themeColor="text1"/>
              </w:rPr>
            </w:pPr>
            <w:r w:rsidRPr="00481F33">
              <w:rPr>
                <w:color w:val="000000" w:themeColor="text1"/>
              </w:rPr>
              <w:t>0,2</w:t>
            </w:r>
          </w:p>
        </w:tc>
        <w:tc>
          <w:tcPr>
            <w:tcW w:w="623" w:type="pct"/>
            <w:vMerge w:val="restart"/>
            <w:vAlign w:val="center"/>
          </w:tcPr>
          <w:p w:rsidR="00914BDA" w:rsidRPr="00481F33" w:rsidRDefault="00914BDA" w:rsidP="00EA2A04">
            <w:pPr>
              <w:autoSpaceDE w:val="0"/>
              <w:autoSpaceDN w:val="0"/>
              <w:adjustRightInd w:val="0"/>
              <w:jc w:val="center"/>
              <w:rPr>
                <w:color w:val="000000" w:themeColor="text1"/>
              </w:rPr>
            </w:pPr>
            <w:r w:rsidRPr="00481F33">
              <w:rPr>
                <w:color w:val="000000" w:themeColor="text1"/>
              </w:rPr>
              <w:t>0,4</w:t>
            </w:r>
          </w:p>
        </w:tc>
        <w:tc>
          <w:tcPr>
            <w:tcW w:w="355" w:type="pct"/>
            <w:vMerge w:val="restart"/>
            <w:tcBorders>
              <w:top w:val="single" w:sz="4" w:space="0" w:color="auto"/>
            </w:tcBorders>
            <w:vAlign w:val="center"/>
          </w:tcPr>
          <w:p w:rsidR="00914BDA" w:rsidRPr="00481F33" w:rsidRDefault="004437DF" w:rsidP="00C04FC5">
            <w:pPr>
              <w:autoSpaceDE w:val="0"/>
              <w:autoSpaceDN w:val="0"/>
              <w:adjustRightInd w:val="0"/>
              <w:jc w:val="center"/>
              <w:rPr>
                <w:bCs/>
                <w:color w:val="000000" w:themeColor="text1"/>
              </w:rPr>
            </w:pPr>
            <w:r>
              <w:rPr>
                <w:bCs/>
                <w:color w:val="000000" w:themeColor="text1"/>
              </w:rPr>
              <w:t>750,3</w:t>
            </w:r>
            <w:r w:rsidR="00C04FC5">
              <w:rPr>
                <w:bCs/>
                <w:color w:val="000000" w:themeColor="text1"/>
              </w:rPr>
              <w:t>1</w:t>
            </w:r>
          </w:p>
        </w:tc>
        <w:tc>
          <w:tcPr>
            <w:tcW w:w="599" w:type="pct"/>
            <w:vAlign w:val="center"/>
          </w:tcPr>
          <w:p w:rsidR="00914BDA" w:rsidRPr="00481F33" w:rsidRDefault="00914BDA" w:rsidP="00EA2A04">
            <w:pPr>
              <w:pStyle w:val="Default"/>
              <w:jc w:val="center"/>
              <w:rPr>
                <w:rFonts w:eastAsia="Calibri"/>
                <w:color w:val="000000" w:themeColor="text1"/>
                <w:sz w:val="22"/>
                <w:szCs w:val="22"/>
              </w:rPr>
            </w:pPr>
            <w:r w:rsidRPr="00481F33">
              <w:rPr>
                <w:rFonts w:eastAsia="Calibri"/>
                <w:color w:val="000000" w:themeColor="text1"/>
                <w:sz w:val="22"/>
                <w:szCs w:val="22"/>
              </w:rPr>
              <w:t>Объект культуры</w:t>
            </w:r>
          </w:p>
        </w:tc>
        <w:tc>
          <w:tcPr>
            <w:tcW w:w="635" w:type="pct"/>
            <w:vAlign w:val="center"/>
          </w:tcPr>
          <w:p w:rsidR="00914BDA" w:rsidRPr="00602459" w:rsidRDefault="00914BDA" w:rsidP="00921453">
            <w:pPr>
              <w:spacing w:line="276" w:lineRule="auto"/>
              <w:jc w:val="center"/>
              <w:rPr>
                <w:color w:val="000000"/>
                <w:lang w:eastAsia="en-US"/>
              </w:rPr>
            </w:pPr>
            <w:r w:rsidRPr="00602459">
              <w:rPr>
                <w:color w:val="000000"/>
                <w:lang w:eastAsia="en-US"/>
              </w:rPr>
              <w:t>Строительство</w:t>
            </w:r>
          </w:p>
          <w:p w:rsidR="00914BDA" w:rsidRPr="00481F33" w:rsidRDefault="00914BDA" w:rsidP="00921453">
            <w:pPr>
              <w:spacing w:line="276" w:lineRule="auto"/>
              <w:jc w:val="center"/>
              <w:rPr>
                <w:color w:val="000000"/>
                <w:lang w:eastAsia="en-US"/>
              </w:rPr>
            </w:pPr>
            <w:r w:rsidRPr="00602459">
              <w:rPr>
                <w:color w:val="000000"/>
                <w:lang w:eastAsia="en-US"/>
              </w:rPr>
              <w:t>ДК на 100 мест</w:t>
            </w:r>
          </w:p>
          <w:p w:rsidR="00914BDA" w:rsidRPr="00481F33" w:rsidRDefault="00914BDA" w:rsidP="00921453">
            <w:pPr>
              <w:autoSpaceDE w:val="0"/>
              <w:autoSpaceDN w:val="0"/>
              <w:adjustRightInd w:val="0"/>
              <w:ind w:right="-31"/>
              <w:jc w:val="center"/>
              <w:rPr>
                <w:color w:val="000000" w:themeColor="text1"/>
              </w:rPr>
            </w:pPr>
          </w:p>
        </w:tc>
        <w:tc>
          <w:tcPr>
            <w:tcW w:w="681" w:type="pct"/>
            <w:vAlign w:val="center"/>
          </w:tcPr>
          <w:p w:rsidR="00914BDA" w:rsidRPr="00481F33" w:rsidRDefault="00914BDA" w:rsidP="00EA2A04">
            <w:pPr>
              <w:jc w:val="center"/>
            </w:pPr>
            <w:r w:rsidRPr="00481F33">
              <w:t xml:space="preserve">Пензенская область, </w:t>
            </w:r>
            <w:r>
              <w:t xml:space="preserve">Кузнецкий район, </w:t>
            </w:r>
            <w:r w:rsidRPr="00481F33">
              <w:t>Яснополянский сельсовет,</w:t>
            </w:r>
          </w:p>
          <w:p w:rsidR="00914BDA" w:rsidRPr="00481F33" w:rsidRDefault="00914BDA" w:rsidP="00EA2A04">
            <w:pPr>
              <w:jc w:val="center"/>
              <w:rPr>
                <w:color w:val="000000" w:themeColor="text1"/>
              </w:rPr>
            </w:pPr>
            <w:r w:rsidRPr="00481F33">
              <w:t xml:space="preserve"> </w:t>
            </w:r>
            <w:r w:rsidRPr="00481F33">
              <w:rPr>
                <w:color w:val="000000" w:themeColor="text1"/>
              </w:rPr>
              <w:t>с. Алексеевка</w:t>
            </w:r>
          </w:p>
        </w:tc>
        <w:tc>
          <w:tcPr>
            <w:tcW w:w="653" w:type="pct"/>
            <w:vAlign w:val="center"/>
          </w:tcPr>
          <w:p w:rsidR="00914BDA" w:rsidRPr="00481F33" w:rsidRDefault="00914BDA" w:rsidP="00A97BAF">
            <w:pPr>
              <w:autoSpaceDE w:val="0"/>
              <w:autoSpaceDN w:val="0"/>
              <w:adjustRightInd w:val="0"/>
              <w:jc w:val="center"/>
              <w:rPr>
                <w:color w:val="000000" w:themeColor="text1"/>
              </w:rPr>
            </w:pPr>
            <w:r>
              <w:rPr>
                <w:rFonts w:eastAsia="Calibri"/>
                <w:color w:val="000000" w:themeColor="text1"/>
              </w:rPr>
              <w:t>Планируемый к размещению/ Объект местного значения муниципального района</w:t>
            </w:r>
          </w:p>
        </w:tc>
      </w:tr>
      <w:tr w:rsidR="00A97BAF" w:rsidRPr="00D3102B" w:rsidTr="00A5226A">
        <w:trPr>
          <w:trHeight w:val="1048"/>
          <w:jc w:val="center"/>
        </w:trPr>
        <w:tc>
          <w:tcPr>
            <w:tcW w:w="184" w:type="pct"/>
            <w:vMerge/>
            <w:vAlign w:val="center"/>
          </w:tcPr>
          <w:p w:rsidR="00914BDA" w:rsidRDefault="00914BDA" w:rsidP="00EA2A04">
            <w:pPr>
              <w:autoSpaceDE w:val="0"/>
              <w:autoSpaceDN w:val="0"/>
              <w:adjustRightInd w:val="0"/>
              <w:jc w:val="center"/>
              <w:rPr>
                <w:color w:val="000000" w:themeColor="text1"/>
              </w:rPr>
            </w:pPr>
          </w:p>
        </w:tc>
        <w:tc>
          <w:tcPr>
            <w:tcW w:w="713" w:type="pct"/>
            <w:vMerge/>
            <w:vAlign w:val="center"/>
          </w:tcPr>
          <w:p w:rsidR="00914BDA" w:rsidRPr="00481F33" w:rsidRDefault="00914BDA" w:rsidP="00EA2A04">
            <w:pPr>
              <w:autoSpaceDE w:val="0"/>
              <w:autoSpaceDN w:val="0"/>
              <w:adjustRightInd w:val="0"/>
              <w:jc w:val="center"/>
              <w:rPr>
                <w:color w:val="000000" w:themeColor="text1"/>
              </w:rPr>
            </w:pPr>
          </w:p>
        </w:tc>
        <w:tc>
          <w:tcPr>
            <w:tcW w:w="556" w:type="pct"/>
            <w:vMerge/>
            <w:vAlign w:val="center"/>
          </w:tcPr>
          <w:p w:rsidR="00914BDA" w:rsidRPr="00481F33" w:rsidRDefault="00914BDA" w:rsidP="00EA2A04">
            <w:pPr>
              <w:autoSpaceDE w:val="0"/>
              <w:autoSpaceDN w:val="0"/>
              <w:adjustRightInd w:val="0"/>
              <w:jc w:val="center"/>
              <w:rPr>
                <w:color w:val="000000" w:themeColor="text1"/>
              </w:rPr>
            </w:pPr>
          </w:p>
        </w:tc>
        <w:tc>
          <w:tcPr>
            <w:tcW w:w="623" w:type="pct"/>
            <w:vMerge/>
            <w:vAlign w:val="center"/>
          </w:tcPr>
          <w:p w:rsidR="00914BDA" w:rsidRPr="00481F33" w:rsidRDefault="00914BDA" w:rsidP="00EA2A04">
            <w:pPr>
              <w:autoSpaceDE w:val="0"/>
              <w:autoSpaceDN w:val="0"/>
              <w:adjustRightInd w:val="0"/>
              <w:jc w:val="center"/>
              <w:rPr>
                <w:color w:val="000000" w:themeColor="text1"/>
              </w:rPr>
            </w:pPr>
          </w:p>
        </w:tc>
        <w:tc>
          <w:tcPr>
            <w:tcW w:w="355" w:type="pct"/>
            <w:vMerge/>
            <w:vAlign w:val="center"/>
          </w:tcPr>
          <w:p w:rsidR="00914BDA" w:rsidRPr="00EB5358" w:rsidRDefault="00914BDA" w:rsidP="00EA2A04">
            <w:pPr>
              <w:autoSpaceDE w:val="0"/>
              <w:autoSpaceDN w:val="0"/>
              <w:adjustRightInd w:val="0"/>
              <w:jc w:val="center"/>
              <w:rPr>
                <w:bCs/>
                <w:color w:val="000000" w:themeColor="text1"/>
                <w:highlight w:val="yellow"/>
              </w:rPr>
            </w:pPr>
          </w:p>
        </w:tc>
        <w:tc>
          <w:tcPr>
            <w:tcW w:w="599" w:type="pct"/>
            <w:vAlign w:val="center"/>
          </w:tcPr>
          <w:p w:rsidR="00914BDA" w:rsidRPr="00481F33" w:rsidRDefault="00914BDA" w:rsidP="00EA2A04">
            <w:pPr>
              <w:pStyle w:val="Default"/>
              <w:jc w:val="center"/>
              <w:rPr>
                <w:rFonts w:eastAsia="Calibri"/>
                <w:color w:val="000000" w:themeColor="text1"/>
                <w:sz w:val="22"/>
                <w:szCs w:val="22"/>
              </w:rPr>
            </w:pPr>
            <w:r>
              <w:rPr>
                <w:rFonts w:eastAsia="Calibri"/>
                <w:color w:val="000000" w:themeColor="text1"/>
                <w:sz w:val="22"/>
                <w:szCs w:val="22"/>
              </w:rPr>
              <w:t>Объекты водоотведения</w:t>
            </w:r>
          </w:p>
        </w:tc>
        <w:tc>
          <w:tcPr>
            <w:tcW w:w="635" w:type="pct"/>
            <w:vAlign w:val="center"/>
          </w:tcPr>
          <w:p w:rsidR="00914BDA" w:rsidRPr="00A46279" w:rsidRDefault="00914BDA" w:rsidP="00921453">
            <w:pPr>
              <w:spacing w:line="276" w:lineRule="auto"/>
              <w:jc w:val="center"/>
              <w:rPr>
                <w:color w:val="000000"/>
                <w:highlight w:val="yellow"/>
                <w:lang w:eastAsia="en-US"/>
              </w:rPr>
            </w:pPr>
            <w:r w:rsidRPr="00602459">
              <w:rPr>
                <w:color w:val="000000"/>
                <w:lang w:eastAsia="en-US"/>
              </w:rPr>
              <w:t>Станция очистки канализационных стоков</w:t>
            </w:r>
          </w:p>
        </w:tc>
        <w:tc>
          <w:tcPr>
            <w:tcW w:w="681" w:type="pct"/>
          </w:tcPr>
          <w:p w:rsidR="00914BDA" w:rsidRPr="00DF524B" w:rsidRDefault="00914BDA" w:rsidP="00DF524B">
            <w:pPr>
              <w:jc w:val="center"/>
            </w:pPr>
            <w:r w:rsidRPr="00481F33">
              <w:t xml:space="preserve">Пензенская область, </w:t>
            </w:r>
            <w:r>
              <w:t xml:space="preserve">Кузнецкий район, </w:t>
            </w:r>
            <w:r w:rsidRPr="00481F33">
              <w:t>Яснополянский сельсовет,</w:t>
            </w:r>
            <w:r>
              <w:t xml:space="preserve"> с</w:t>
            </w:r>
            <w:r w:rsidRPr="00DF524B">
              <w:t xml:space="preserve">еверная часть </w:t>
            </w:r>
            <w:proofErr w:type="gramStart"/>
            <w:r w:rsidRPr="00DF524B">
              <w:t>с</w:t>
            </w:r>
            <w:proofErr w:type="gramEnd"/>
            <w:r w:rsidRPr="00DF524B">
              <w:t>. Пионер</w:t>
            </w:r>
          </w:p>
          <w:p w:rsidR="00914BDA" w:rsidRDefault="00914BDA" w:rsidP="00DF524B">
            <w:pPr>
              <w:jc w:val="center"/>
              <w:rPr>
                <w:color w:val="000000" w:themeColor="text1"/>
                <w:sz w:val="20"/>
                <w:szCs w:val="20"/>
                <w:lang w:eastAsia="ar-SA" w:bidi="en-US"/>
              </w:rPr>
            </w:pPr>
            <w:r>
              <w:t>з</w:t>
            </w:r>
            <w:r w:rsidRPr="00DF524B">
              <w:t>емельный участок с кадастровым номером 58:14:0092001:586</w:t>
            </w:r>
          </w:p>
        </w:tc>
        <w:tc>
          <w:tcPr>
            <w:tcW w:w="653" w:type="pct"/>
            <w:vAlign w:val="center"/>
          </w:tcPr>
          <w:p w:rsidR="00914BDA" w:rsidRDefault="00A5226A" w:rsidP="001C3683">
            <w:pPr>
              <w:autoSpaceDE w:val="0"/>
              <w:autoSpaceDN w:val="0"/>
              <w:adjustRightInd w:val="0"/>
              <w:jc w:val="center"/>
              <w:rPr>
                <w:rFonts w:eastAsia="Calibri"/>
                <w:color w:val="000000" w:themeColor="text1"/>
              </w:rPr>
            </w:pPr>
            <w:r>
              <w:rPr>
                <w:rFonts w:eastAsia="Calibri"/>
                <w:color w:val="000000" w:themeColor="text1"/>
              </w:rPr>
              <w:t>Планируемый к размещению/ Объект местного значения</w:t>
            </w:r>
          </w:p>
        </w:tc>
      </w:tr>
      <w:tr w:rsidR="00A97BAF" w:rsidRPr="00D3102B" w:rsidTr="00A5226A">
        <w:trPr>
          <w:trHeight w:val="1304"/>
          <w:jc w:val="center"/>
        </w:trPr>
        <w:tc>
          <w:tcPr>
            <w:tcW w:w="184" w:type="pct"/>
            <w:vAlign w:val="center"/>
          </w:tcPr>
          <w:p w:rsidR="004E2DAD" w:rsidRDefault="004E2DAD" w:rsidP="00EA2A04">
            <w:pPr>
              <w:autoSpaceDE w:val="0"/>
              <w:autoSpaceDN w:val="0"/>
              <w:adjustRightInd w:val="0"/>
              <w:jc w:val="center"/>
              <w:rPr>
                <w:color w:val="000000" w:themeColor="text1"/>
              </w:rPr>
            </w:pPr>
            <w:r>
              <w:rPr>
                <w:color w:val="000000" w:themeColor="text1"/>
              </w:rPr>
              <w:t>2</w:t>
            </w:r>
          </w:p>
        </w:tc>
        <w:tc>
          <w:tcPr>
            <w:tcW w:w="713" w:type="pct"/>
            <w:vAlign w:val="center"/>
          </w:tcPr>
          <w:p w:rsidR="004E2DAD" w:rsidRPr="00481F33" w:rsidRDefault="004E2DAD" w:rsidP="006C27CF">
            <w:pPr>
              <w:autoSpaceDE w:val="0"/>
              <w:autoSpaceDN w:val="0"/>
              <w:adjustRightInd w:val="0"/>
              <w:jc w:val="center"/>
            </w:pPr>
            <w:r>
              <w:t xml:space="preserve">Зона застройки малоэтажными жилыми домами (до 4 этажей, включая </w:t>
            </w:r>
            <w:proofErr w:type="gramStart"/>
            <w:r>
              <w:t>мансардный</w:t>
            </w:r>
            <w:proofErr w:type="gramEnd"/>
            <w:r>
              <w:t>)</w:t>
            </w:r>
          </w:p>
        </w:tc>
        <w:tc>
          <w:tcPr>
            <w:tcW w:w="556" w:type="pct"/>
            <w:vAlign w:val="center"/>
          </w:tcPr>
          <w:p w:rsidR="004E2DAD" w:rsidRPr="00481F33" w:rsidRDefault="004E2DAD" w:rsidP="00EA62C4">
            <w:pPr>
              <w:autoSpaceDE w:val="0"/>
              <w:autoSpaceDN w:val="0"/>
              <w:adjustRightInd w:val="0"/>
              <w:jc w:val="center"/>
              <w:rPr>
                <w:color w:val="000000" w:themeColor="text1"/>
              </w:rPr>
            </w:pPr>
            <w:r w:rsidRPr="00481F33">
              <w:rPr>
                <w:color w:val="000000" w:themeColor="text1"/>
              </w:rPr>
              <w:t>0,4</w:t>
            </w:r>
          </w:p>
        </w:tc>
        <w:tc>
          <w:tcPr>
            <w:tcW w:w="623" w:type="pct"/>
            <w:vAlign w:val="center"/>
          </w:tcPr>
          <w:p w:rsidR="004E2DAD" w:rsidRPr="00481F33" w:rsidRDefault="004E2DAD" w:rsidP="00EA62C4">
            <w:pPr>
              <w:autoSpaceDE w:val="0"/>
              <w:autoSpaceDN w:val="0"/>
              <w:adjustRightInd w:val="0"/>
              <w:jc w:val="center"/>
              <w:rPr>
                <w:color w:val="000000" w:themeColor="text1"/>
              </w:rPr>
            </w:pPr>
            <w:r w:rsidRPr="00481F33">
              <w:rPr>
                <w:color w:val="000000" w:themeColor="text1"/>
              </w:rPr>
              <w:t>0,8</w:t>
            </w:r>
          </w:p>
        </w:tc>
        <w:tc>
          <w:tcPr>
            <w:tcW w:w="355" w:type="pct"/>
            <w:tcBorders>
              <w:top w:val="single" w:sz="4" w:space="0" w:color="auto"/>
            </w:tcBorders>
            <w:vAlign w:val="center"/>
          </w:tcPr>
          <w:p w:rsidR="004E2DAD" w:rsidRPr="00EB5358" w:rsidRDefault="004437DF" w:rsidP="00EA2A04">
            <w:pPr>
              <w:autoSpaceDE w:val="0"/>
              <w:autoSpaceDN w:val="0"/>
              <w:adjustRightInd w:val="0"/>
              <w:jc w:val="center"/>
              <w:rPr>
                <w:bCs/>
                <w:color w:val="000000" w:themeColor="text1"/>
                <w:highlight w:val="yellow"/>
              </w:rPr>
            </w:pPr>
            <w:r w:rsidRPr="004437DF">
              <w:rPr>
                <w:bCs/>
                <w:color w:val="000000" w:themeColor="text1"/>
              </w:rPr>
              <w:t>4,5</w:t>
            </w:r>
          </w:p>
        </w:tc>
        <w:tc>
          <w:tcPr>
            <w:tcW w:w="599" w:type="pct"/>
            <w:vAlign w:val="center"/>
          </w:tcPr>
          <w:p w:rsidR="004E2DAD" w:rsidRPr="00481F33" w:rsidRDefault="004E2DAD" w:rsidP="00EA62C4">
            <w:pPr>
              <w:pStyle w:val="Default"/>
              <w:jc w:val="center"/>
              <w:rPr>
                <w:rFonts w:eastAsia="Calibri"/>
                <w:color w:val="000000" w:themeColor="text1"/>
                <w:sz w:val="22"/>
                <w:szCs w:val="22"/>
              </w:rPr>
            </w:pPr>
            <w:r w:rsidRPr="00481F33">
              <w:rPr>
                <w:rFonts w:eastAsia="Calibri"/>
                <w:color w:val="000000" w:themeColor="text1"/>
                <w:sz w:val="22"/>
                <w:szCs w:val="22"/>
              </w:rPr>
              <w:t>-</w:t>
            </w:r>
          </w:p>
        </w:tc>
        <w:tc>
          <w:tcPr>
            <w:tcW w:w="635" w:type="pct"/>
            <w:vAlign w:val="center"/>
          </w:tcPr>
          <w:p w:rsidR="004E2DAD" w:rsidRPr="00481F33" w:rsidRDefault="004E2DAD" w:rsidP="00EA62C4">
            <w:pPr>
              <w:autoSpaceDE w:val="0"/>
              <w:autoSpaceDN w:val="0"/>
              <w:adjustRightInd w:val="0"/>
              <w:ind w:right="-31"/>
              <w:jc w:val="center"/>
              <w:rPr>
                <w:color w:val="000000" w:themeColor="text1"/>
              </w:rPr>
            </w:pPr>
            <w:r w:rsidRPr="00481F33">
              <w:rPr>
                <w:color w:val="000000" w:themeColor="text1"/>
              </w:rPr>
              <w:t>-</w:t>
            </w:r>
          </w:p>
        </w:tc>
        <w:tc>
          <w:tcPr>
            <w:tcW w:w="681" w:type="pct"/>
            <w:vAlign w:val="center"/>
          </w:tcPr>
          <w:p w:rsidR="004E2DAD" w:rsidRPr="00481F33" w:rsidRDefault="004E2DAD" w:rsidP="00EA62C4">
            <w:pPr>
              <w:jc w:val="center"/>
              <w:rPr>
                <w:color w:val="000000" w:themeColor="text1"/>
              </w:rPr>
            </w:pPr>
            <w:r w:rsidRPr="00481F33">
              <w:rPr>
                <w:color w:val="000000" w:themeColor="text1"/>
              </w:rPr>
              <w:t>-</w:t>
            </w:r>
          </w:p>
        </w:tc>
        <w:tc>
          <w:tcPr>
            <w:tcW w:w="653" w:type="pct"/>
            <w:vAlign w:val="center"/>
          </w:tcPr>
          <w:p w:rsidR="004E2DAD" w:rsidRPr="00481F33" w:rsidRDefault="006543E3" w:rsidP="00EA62C4">
            <w:pPr>
              <w:autoSpaceDE w:val="0"/>
              <w:autoSpaceDN w:val="0"/>
              <w:adjustRightInd w:val="0"/>
              <w:jc w:val="center"/>
              <w:rPr>
                <w:color w:val="000000" w:themeColor="text1"/>
              </w:rPr>
            </w:pPr>
            <w:r w:rsidRPr="00481F33">
              <w:rPr>
                <w:color w:val="000000" w:themeColor="text1"/>
              </w:rPr>
              <w:t>-</w:t>
            </w:r>
          </w:p>
        </w:tc>
      </w:tr>
      <w:tr w:rsidR="00A97BAF" w:rsidRPr="00D3102B" w:rsidTr="00A5226A">
        <w:trPr>
          <w:trHeight w:val="1304"/>
          <w:jc w:val="center"/>
        </w:trPr>
        <w:tc>
          <w:tcPr>
            <w:tcW w:w="184" w:type="pct"/>
            <w:vAlign w:val="center"/>
          </w:tcPr>
          <w:p w:rsidR="004E2DAD" w:rsidRDefault="004E2DAD" w:rsidP="00EA2A04">
            <w:pPr>
              <w:autoSpaceDE w:val="0"/>
              <w:autoSpaceDN w:val="0"/>
              <w:adjustRightInd w:val="0"/>
              <w:jc w:val="center"/>
              <w:rPr>
                <w:color w:val="000000" w:themeColor="text1"/>
              </w:rPr>
            </w:pPr>
            <w:r>
              <w:rPr>
                <w:color w:val="000000" w:themeColor="text1"/>
              </w:rPr>
              <w:t>3</w:t>
            </w:r>
          </w:p>
        </w:tc>
        <w:tc>
          <w:tcPr>
            <w:tcW w:w="713" w:type="pct"/>
            <w:vAlign w:val="center"/>
          </w:tcPr>
          <w:p w:rsidR="004E2DAD" w:rsidRPr="00481F33" w:rsidRDefault="004E2DAD" w:rsidP="006C27CF">
            <w:pPr>
              <w:autoSpaceDE w:val="0"/>
              <w:autoSpaceDN w:val="0"/>
              <w:adjustRightInd w:val="0"/>
              <w:jc w:val="center"/>
              <w:rPr>
                <w:color w:val="000000" w:themeColor="text1"/>
              </w:rPr>
            </w:pPr>
            <w:r w:rsidRPr="00481F33">
              <w:t xml:space="preserve">Зона застройки </w:t>
            </w:r>
            <w:r>
              <w:t>средне</w:t>
            </w:r>
            <w:r w:rsidRPr="00481F33">
              <w:t>этажными жилыми домами (</w:t>
            </w:r>
            <w:r>
              <w:t xml:space="preserve">от 5 </w:t>
            </w:r>
            <w:r w:rsidRPr="00481F33">
              <w:t xml:space="preserve">до </w:t>
            </w:r>
            <w:r>
              <w:t>8</w:t>
            </w:r>
            <w:r w:rsidRPr="00481F33">
              <w:t xml:space="preserve"> этажей, включая </w:t>
            </w:r>
            <w:proofErr w:type="gramStart"/>
            <w:r w:rsidRPr="00481F33">
              <w:t>мансардный</w:t>
            </w:r>
            <w:proofErr w:type="gramEnd"/>
            <w:r w:rsidRPr="00481F33">
              <w:t>)</w:t>
            </w:r>
          </w:p>
        </w:tc>
        <w:tc>
          <w:tcPr>
            <w:tcW w:w="556" w:type="pct"/>
            <w:vAlign w:val="center"/>
          </w:tcPr>
          <w:p w:rsidR="004E2DAD" w:rsidRPr="00481F33" w:rsidRDefault="004E2DAD" w:rsidP="00EA2A04">
            <w:pPr>
              <w:autoSpaceDE w:val="0"/>
              <w:autoSpaceDN w:val="0"/>
              <w:adjustRightInd w:val="0"/>
              <w:jc w:val="center"/>
              <w:rPr>
                <w:color w:val="000000" w:themeColor="text1"/>
              </w:rPr>
            </w:pPr>
            <w:r w:rsidRPr="00481F33">
              <w:rPr>
                <w:color w:val="000000" w:themeColor="text1"/>
              </w:rPr>
              <w:t>0,4</w:t>
            </w:r>
          </w:p>
        </w:tc>
        <w:tc>
          <w:tcPr>
            <w:tcW w:w="623" w:type="pct"/>
            <w:vAlign w:val="center"/>
          </w:tcPr>
          <w:p w:rsidR="004E2DAD" w:rsidRPr="00481F33" w:rsidRDefault="004E2DAD" w:rsidP="00EA2A04">
            <w:pPr>
              <w:autoSpaceDE w:val="0"/>
              <w:autoSpaceDN w:val="0"/>
              <w:adjustRightInd w:val="0"/>
              <w:jc w:val="center"/>
              <w:rPr>
                <w:color w:val="000000" w:themeColor="text1"/>
              </w:rPr>
            </w:pPr>
            <w:r w:rsidRPr="00481F33">
              <w:rPr>
                <w:color w:val="000000" w:themeColor="text1"/>
              </w:rPr>
              <w:t>0,8</w:t>
            </w:r>
          </w:p>
        </w:tc>
        <w:tc>
          <w:tcPr>
            <w:tcW w:w="355" w:type="pct"/>
            <w:tcBorders>
              <w:top w:val="single" w:sz="4" w:space="0" w:color="auto"/>
            </w:tcBorders>
            <w:vAlign w:val="center"/>
          </w:tcPr>
          <w:p w:rsidR="004E2DAD" w:rsidRPr="00481F33" w:rsidRDefault="004437DF" w:rsidP="00EA2A04">
            <w:pPr>
              <w:autoSpaceDE w:val="0"/>
              <w:autoSpaceDN w:val="0"/>
              <w:adjustRightInd w:val="0"/>
              <w:jc w:val="center"/>
              <w:rPr>
                <w:bCs/>
                <w:color w:val="000000" w:themeColor="text1"/>
              </w:rPr>
            </w:pPr>
            <w:r>
              <w:rPr>
                <w:bCs/>
                <w:color w:val="000000" w:themeColor="text1"/>
              </w:rPr>
              <w:t>3,92</w:t>
            </w:r>
          </w:p>
        </w:tc>
        <w:tc>
          <w:tcPr>
            <w:tcW w:w="599" w:type="pct"/>
            <w:vAlign w:val="center"/>
          </w:tcPr>
          <w:p w:rsidR="004E2DAD" w:rsidRPr="00481F33" w:rsidRDefault="004E2DAD" w:rsidP="00EA2A04">
            <w:pPr>
              <w:pStyle w:val="Default"/>
              <w:jc w:val="center"/>
              <w:rPr>
                <w:rFonts w:eastAsia="Calibri"/>
                <w:color w:val="000000" w:themeColor="text1"/>
                <w:sz w:val="22"/>
                <w:szCs w:val="22"/>
              </w:rPr>
            </w:pPr>
            <w:r w:rsidRPr="00481F33">
              <w:rPr>
                <w:rFonts w:eastAsia="Calibri"/>
                <w:color w:val="000000" w:themeColor="text1"/>
                <w:sz w:val="22"/>
                <w:szCs w:val="22"/>
              </w:rPr>
              <w:t>-</w:t>
            </w:r>
          </w:p>
        </w:tc>
        <w:tc>
          <w:tcPr>
            <w:tcW w:w="635" w:type="pct"/>
            <w:vAlign w:val="center"/>
          </w:tcPr>
          <w:p w:rsidR="004E2DAD" w:rsidRPr="00481F33" w:rsidRDefault="004E2DAD" w:rsidP="00EA2A04">
            <w:pPr>
              <w:autoSpaceDE w:val="0"/>
              <w:autoSpaceDN w:val="0"/>
              <w:adjustRightInd w:val="0"/>
              <w:ind w:right="-31"/>
              <w:jc w:val="center"/>
              <w:rPr>
                <w:color w:val="000000" w:themeColor="text1"/>
              </w:rPr>
            </w:pPr>
            <w:r w:rsidRPr="00481F33">
              <w:rPr>
                <w:color w:val="000000" w:themeColor="text1"/>
              </w:rPr>
              <w:t>-</w:t>
            </w:r>
          </w:p>
        </w:tc>
        <w:tc>
          <w:tcPr>
            <w:tcW w:w="681" w:type="pct"/>
            <w:vAlign w:val="center"/>
          </w:tcPr>
          <w:p w:rsidR="004E2DAD" w:rsidRPr="00481F33" w:rsidRDefault="004E2DAD" w:rsidP="00EA2A04">
            <w:pPr>
              <w:jc w:val="center"/>
              <w:rPr>
                <w:color w:val="000000" w:themeColor="text1"/>
              </w:rPr>
            </w:pPr>
            <w:r w:rsidRPr="00481F33">
              <w:rPr>
                <w:color w:val="000000" w:themeColor="text1"/>
              </w:rPr>
              <w:t>-</w:t>
            </w:r>
          </w:p>
        </w:tc>
        <w:tc>
          <w:tcPr>
            <w:tcW w:w="653" w:type="pct"/>
            <w:vAlign w:val="center"/>
          </w:tcPr>
          <w:p w:rsidR="004E2DAD" w:rsidRPr="00481F33" w:rsidRDefault="004E2DAD" w:rsidP="00EA2A04">
            <w:pPr>
              <w:autoSpaceDE w:val="0"/>
              <w:autoSpaceDN w:val="0"/>
              <w:adjustRightInd w:val="0"/>
              <w:jc w:val="center"/>
              <w:rPr>
                <w:color w:val="000000" w:themeColor="text1"/>
              </w:rPr>
            </w:pPr>
            <w:r w:rsidRPr="00481F33">
              <w:rPr>
                <w:color w:val="000000" w:themeColor="text1"/>
              </w:rPr>
              <w:t>-</w:t>
            </w:r>
          </w:p>
        </w:tc>
      </w:tr>
      <w:tr w:rsidR="00A5226A" w:rsidRPr="00D3102B" w:rsidTr="00A5226A">
        <w:trPr>
          <w:trHeight w:val="227"/>
          <w:jc w:val="center"/>
        </w:trPr>
        <w:tc>
          <w:tcPr>
            <w:tcW w:w="184" w:type="pct"/>
            <w:vAlign w:val="center"/>
          </w:tcPr>
          <w:p w:rsidR="00A5226A" w:rsidRDefault="00A5226A" w:rsidP="005A4971">
            <w:pPr>
              <w:autoSpaceDE w:val="0"/>
              <w:autoSpaceDN w:val="0"/>
              <w:adjustRightInd w:val="0"/>
              <w:jc w:val="center"/>
              <w:rPr>
                <w:color w:val="000000" w:themeColor="text1"/>
              </w:rPr>
            </w:pPr>
            <w:r>
              <w:rPr>
                <w:color w:val="000000" w:themeColor="text1"/>
              </w:rPr>
              <w:t>1</w:t>
            </w:r>
          </w:p>
        </w:tc>
        <w:tc>
          <w:tcPr>
            <w:tcW w:w="713" w:type="pct"/>
            <w:vAlign w:val="center"/>
          </w:tcPr>
          <w:p w:rsidR="00A5226A" w:rsidRPr="00481F33" w:rsidRDefault="00A5226A" w:rsidP="005A4971">
            <w:pPr>
              <w:autoSpaceDE w:val="0"/>
              <w:autoSpaceDN w:val="0"/>
              <w:adjustRightInd w:val="0"/>
              <w:jc w:val="center"/>
            </w:pPr>
            <w:r>
              <w:t>2</w:t>
            </w:r>
          </w:p>
        </w:tc>
        <w:tc>
          <w:tcPr>
            <w:tcW w:w="556" w:type="pct"/>
            <w:vAlign w:val="center"/>
          </w:tcPr>
          <w:p w:rsidR="00A5226A" w:rsidRPr="00481F33" w:rsidRDefault="00A5226A" w:rsidP="005A4971">
            <w:pPr>
              <w:autoSpaceDE w:val="0"/>
              <w:autoSpaceDN w:val="0"/>
              <w:adjustRightInd w:val="0"/>
              <w:jc w:val="center"/>
              <w:rPr>
                <w:color w:val="000000" w:themeColor="text1"/>
              </w:rPr>
            </w:pPr>
            <w:r>
              <w:rPr>
                <w:color w:val="000000" w:themeColor="text1"/>
              </w:rPr>
              <w:t>3</w:t>
            </w:r>
          </w:p>
        </w:tc>
        <w:tc>
          <w:tcPr>
            <w:tcW w:w="623" w:type="pct"/>
            <w:vAlign w:val="center"/>
          </w:tcPr>
          <w:p w:rsidR="00A5226A" w:rsidRPr="00481F33" w:rsidRDefault="00A5226A" w:rsidP="005A4971">
            <w:pPr>
              <w:autoSpaceDE w:val="0"/>
              <w:autoSpaceDN w:val="0"/>
              <w:adjustRightInd w:val="0"/>
              <w:jc w:val="center"/>
              <w:rPr>
                <w:color w:val="000000" w:themeColor="text1"/>
              </w:rPr>
            </w:pPr>
            <w:r>
              <w:rPr>
                <w:color w:val="000000" w:themeColor="text1"/>
              </w:rPr>
              <w:t>4</w:t>
            </w:r>
          </w:p>
        </w:tc>
        <w:tc>
          <w:tcPr>
            <w:tcW w:w="355" w:type="pct"/>
            <w:tcBorders>
              <w:top w:val="single" w:sz="4" w:space="0" w:color="auto"/>
            </w:tcBorders>
            <w:vAlign w:val="center"/>
          </w:tcPr>
          <w:p w:rsidR="00A5226A" w:rsidRDefault="00A5226A" w:rsidP="005A4971">
            <w:pPr>
              <w:autoSpaceDE w:val="0"/>
              <w:autoSpaceDN w:val="0"/>
              <w:adjustRightInd w:val="0"/>
              <w:jc w:val="center"/>
              <w:rPr>
                <w:bCs/>
                <w:color w:val="000000" w:themeColor="text1"/>
              </w:rPr>
            </w:pPr>
            <w:r>
              <w:rPr>
                <w:bCs/>
                <w:color w:val="000000" w:themeColor="text1"/>
              </w:rPr>
              <w:t>5</w:t>
            </w:r>
          </w:p>
        </w:tc>
        <w:tc>
          <w:tcPr>
            <w:tcW w:w="599" w:type="pct"/>
            <w:vAlign w:val="center"/>
          </w:tcPr>
          <w:p w:rsidR="00A5226A" w:rsidRPr="00481F33" w:rsidRDefault="00A5226A" w:rsidP="005A4971">
            <w:pPr>
              <w:pStyle w:val="Default"/>
              <w:jc w:val="center"/>
              <w:rPr>
                <w:rFonts w:eastAsia="Calibri"/>
                <w:color w:val="000000" w:themeColor="text1"/>
                <w:sz w:val="22"/>
                <w:szCs w:val="22"/>
              </w:rPr>
            </w:pPr>
            <w:r>
              <w:rPr>
                <w:rFonts w:eastAsia="Calibri"/>
                <w:color w:val="000000" w:themeColor="text1"/>
                <w:sz w:val="22"/>
                <w:szCs w:val="22"/>
              </w:rPr>
              <w:t>6</w:t>
            </w:r>
          </w:p>
        </w:tc>
        <w:tc>
          <w:tcPr>
            <w:tcW w:w="635" w:type="pct"/>
            <w:vAlign w:val="center"/>
          </w:tcPr>
          <w:p w:rsidR="00A5226A" w:rsidRPr="00481F33" w:rsidRDefault="00A5226A" w:rsidP="005A4971">
            <w:pPr>
              <w:autoSpaceDE w:val="0"/>
              <w:autoSpaceDN w:val="0"/>
              <w:adjustRightInd w:val="0"/>
              <w:ind w:right="-31"/>
              <w:jc w:val="center"/>
              <w:rPr>
                <w:color w:val="000000" w:themeColor="text1"/>
              </w:rPr>
            </w:pPr>
            <w:r>
              <w:rPr>
                <w:color w:val="000000" w:themeColor="text1"/>
              </w:rPr>
              <w:t>7</w:t>
            </w:r>
          </w:p>
        </w:tc>
        <w:tc>
          <w:tcPr>
            <w:tcW w:w="681" w:type="pct"/>
            <w:vAlign w:val="center"/>
          </w:tcPr>
          <w:p w:rsidR="00A5226A" w:rsidRPr="00481F33" w:rsidRDefault="00A5226A" w:rsidP="005A4971">
            <w:pPr>
              <w:jc w:val="center"/>
              <w:rPr>
                <w:color w:val="000000" w:themeColor="text1"/>
              </w:rPr>
            </w:pPr>
            <w:r>
              <w:rPr>
                <w:color w:val="000000" w:themeColor="text1"/>
              </w:rPr>
              <w:t>8</w:t>
            </w:r>
          </w:p>
        </w:tc>
        <w:tc>
          <w:tcPr>
            <w:tcW w:w="653" w:type="pct"/>
            <w:vAlign w:val="center"/>
          </w:tcPr>
          <w:p w:rsidR="00A5226A" w:rsidRPr="00481F33" w:rsidRDefault="00A5226A" w:rsidP="005A4971">
            <w:pPr>
              <w:autoSpaceDE w:val="0"/>
              <w:autoSpaceDN w:val="0"/>
              <w:adjustRightInd w:val="0"/>
              <w:jc w:val="center"/>
              <w:rPr>
                <w:color w:val="000000" w:themeColor="text1"/>
              </w:rPr>
            </w:pPr>
            <w:r>
              <w:rPr>
                <w:color w:val="000000" w:themeColor="text1"/>
              </w:rPr>
              <w:t>9</w:t>
            </w:r>
          </w:p>
        </w:tc>
      </w:tr>
      <w:tr w:rsidR="00A97BAF" w:rsidRPr="00394649" w:rsidTr="00A5226A">
        <w:trPr>
          <w:trHeight w:val="106"/>
          <w:jc w:val="center"/>
        </w:trPr>
        <w:tc>
          <w:tcPr>
            <w:tcW w:w="184" w:type="pct"/>
            <w:vMerge w:val="restart"/>
            <w:vAlign w:val="center"/>
          </w:tcPr>
          <w:p w:rsidR="004E2DAD" w:rsidRPr="00D3102B" w:rsidRDefault="004E2DAD" w:rsidP="001541AA">
            <w:pPr>
              <w:autoSpaceDE w:val="0"/>
              <w:autoSpaceDN w:val="0"/>
              <w:adjustRightInd w:val="0"/>
              <w:jc w:val="center"/>
              <w:rPr>
                <w:color w:val="000000" w:themeColor="text1"/>
              </w:rPr>
            </w:pPr>
            <w:r>
              <w:rPr>
                <w:color w:val="000000" w:themeColor="text1"/>
              </w:rPr>
              <w:t>4</w:t>
            </w:r>
          </w:p>
        </w:tc>
        <w:tc>
          <w:tcPr>
            <w:tcW w:w="713" w:type="pct"/>
            <w:vMerge w:val="restart"/>
            <w:vAlign w:val="center"/>
          </w:tcPr>
          <w:p w:rsidR="004E2DAD" w:rsidRPr="00481F33" w:rsidRDefault="004E2DAD" w:rsidP="001541AA">
            <w:pPr>
              <w:autoSpaceDE w:val="0"/>
              <w:autoSpaceDN w:val="0"/>
              <w:adjustRightInd w:val="0"/>
              <w:jc w:val="center"/>
              <w:rPr>
                <w:bCs/>
                <w:i/>
                <w:color w:val="000000" w:themeColor="text1"/>
                <w:highlight w:val="yellow"/>
              </w:rPr>
            </w:pPr>
            <w:r w:rsidRPr="00481F33">
              <w:rPr>
                <w:color w:val="000000" w:themeColor="text1"/>
              </w:rPr>
              <w:t>Общественно-деловые зоны</w:t>
            </w:r>
          </w:p>
        </w:tc>
        <w:tc>
          <w:tcPr>
            <w:tcW w:w="556" w:type="pct"/>
            <w:vMerge w:val="restart"/>
            <w:vAlign w:val="center"/>
          </w:tcPr>
          <w:p w:rsidR="004E2DAD" w:rsidRPr="00481F33" w:rsidRDefault="004E2DAD" w:rsidP="001541AA">
            <w:pPr>
              <w:autoSpaceDE w:val="0"/>
              <w:autoSpaceDN w:val="0"/>
              <w:adjustRightInd w:val="0"/>
              <w:jc w:val="center"/>
              <w:rPr>
                <w:color w:val="000000" w:themeColor="text1"/>
              </w:rPr>
            </w:pPr>
            <w:r w:rsidRPr="00481F33">
              <w:rPr>
                <w:color w:val="000000" w:themeColor="text1"/>
              </w:rPr>
              <w:t>1,0</w:t>
            </w:r>
          </w:p>
        </w:tc>
        <w:tc>
          <w:tcPr>
            <w:tcW w:w="623" w:type="pct"/>
            <w:vMerge w:val="restart"/>
            <w:vAlign w:val="center"/>
          </w:tcPr>
          <w:p w:rsidR="004E2DAD" w:rsidRPr="00481F33" w:rsidRDefault="004E2DAD" w:rsidP="001541AA">
            <w:pPr>
              <w:autoSpaceDE w:val="0"/>
              <w:autoSpaceDN w:val="0"/>
              <w:adjustRightInd w:val="0"/>
              <w:jc w:val="center"/>
              <w:rPr>
                <w:color w:val="000000" w:themeColor="text1"/>
              </w:rPr>
            </w:pPr>
            <w:r w:rsidRPr="00481F33">
              <w:rPr>
                <w:color w:val="000000" w:themeColor="text1"/>
              </w:rPr>
              <w:t>3,0</w:t>
            </w:r>
          </w:p>
        </w:tc>
        <w:tc>
          <w:tcPr>
            <w:tcW w:w="355" w:type="pct"/>
            <w:vMerge w:val="restart"/>
            <w:tcBorders>
              <w:top w:val="single" w:sz="4" w:space="0" w:color="auto"/>
            </w:tcBorders>
            <w:vAlign w:val="center"/>
          </w:tcPr>
          <w:p w:rsidR="004E2DAD" w:rsidRPr="00481F33" w:rsidRDefault="004437DF" w:rsidP="001541AA">
            <w:pPr>
              <w:autoSpaceDE w:val="0"/>
              <w:autoSpaceDN w:val="0"/>
              <w:adjustRightInd w:val="0"/>
              <w:jc w:val="center"/>
              <w:rPr>
                <w:bCs/>
                <w:color w:val="000000" w:themeColor="text1"/>
              </w:rPr>
            </w:pPr>
            <w:r>
              <w:rPr>
                <w:bCs/>
                <w:color w:val="000000" w:themeColor="text1"/>
              </w:rPr>
              <w:t>20,14</w:t>
            </w:r>
          </w:p>
        </w:tc>
        <w:tc>
          <w:tcPr>
            <w:tcW w:w="599" w:type="pct"/>
            <w:vAlign w:val="center"/>
          </w:tcPr>
          <w:p w:rsidR="004E2DAD" w:rsidRPr="00481F33" w:rsidRDefault="004E2DAD" w:rsidP="00947015">
            <w:pPr>
              <w:pStyle w:val="Default"/>
              <w:jc w:val="center"/>
              <w:rPr>
                <w:rFonts w:eastAsia="Calibri"/>
                <w:color w:val="000000" w:themeColor="text1"/>
                <w:sz w:val="22"/>
                <w:szCs w:val="22"/>
              </w:rPr>
            </w:pPr>
            <w:proofErr w:type="spellStart"/>
            <w:proofErr w:type="gramStart"/>
            <w:r w:rsidRPr="00481F33">
              <w:rPr>
                <w:rFonts w:eastAsia="Calibri"/>
                <w:color w:val="000000" w:themeColor="text1"/>
                <w:sz w:val="22"/>
                <w:szCs w:val="22"/>
              </w:rPr>
              <w:t>Общеобразовате</w:t>
            </w:r>
            <w:r w:rsidR="00947015">
              <w:rPr>
                <w:rFonts w:eastAsia="Calibri"/>
                <w:color w:val="000000" w:themeColor="text1"/>
                <w:sz w:val="22"/>
                <w:szCs w:val="22"/>
              </w:rPr>
              <w:t>-</w:t>
            </w:r>
            <w:r w:rsidRPr="00481F33">
              <w:rPr>
                <w:rFonts w:eastAsia="Calibri"/>
                <w:color w:val="000000" w:themeColor="text1"/>
                <w:sz w:val="22"/>
                <w:szCs w:val="22"/>
              </w:rPr>
              <w:t>льная</w:t>
            </w:r>
            <w:proofErr w:type="spellEnd"/>
            <w:proofErr w:type="gramEnd"/>
            <w:r w:rsidRPr="00481F33">
              <w:rPr>
                <w:rFonts w:eastAsia="Calibri"/>
                <w:color w:val="000000" w:themeColor="text1"/>
                <w:sz w:val="22"/>
                <w:szCs w:val="22"/>
              </w:rPr>
              <w:t xml:space="preserve"> организация</w:t>
            </w:r>
          </w:p>
        </w:tc>
        <w:tc>
          <w:tcPr>
            <w:tcW w:w="635" w:type="pct"/>
            <w:vAlign w:val="center"/>
          </w:tcPr>
          <w:p w:rsidR="004E2DAD" w:rsidRPr="00A97BAF" w:rsidRDefault="004E2DAD" w:rsidP="00A97BAF">
            <w:pPr>
              <w:spacing w:line="276" w:lineRule="auto"/>
              <w:jc w:val="center"/>
              <w:rPr>
                <w:lang w:eastAsia="en-US"/>
              </w:rPr>
            </w:pPr>
            <w:r w:rsidRPr="00602459">
              <w:t>Строительство школы на 100 мест</w:t>
            </w:r>
          </w:p>
        </w:tc>
        <w:tc>
          <w:tcPr>
            <w:tcW w:w="681" w:type="pct"/>
            <w:vMerge w:val="restart"/>
            <w:vAlign w:val="center"/>
          </w:tcPr>
          <w:p w:rsidR="004E2DAD" w:rsidRPr="00481F33" w:rsidRDefault="004E2DAD" w:rsidP="001541AA">
            <w:pPr>
              <w:jc w:val="center"/>
            </w:pPr>
            <w:r w:rsidRPr="00481F33">
              <w:t xml:space="preserve">Пензенская область, </w:t>
            </w:r>
            <w:r>
              <w:t xml:space="preserve">Кузнецкий район, </w:t>
            </w:r>
            <w:r w:rsidRPr="00481F33">
              <w:t xml:space="preserve">Яснополянский сельсовет, </w:t>
            </w:r>
          </w:p>
          <w:p w:rsidR="004E2DAD" w:rsidRPr="00481F33" w:rsidRDefault="004E2DAD" w:rsidP="001541AA">
            <w:pPr>
              <w:jc w:val="center"/>
              <w:rPr>
                <w:color w:val="000000" w:themeColor="text1"/>
              </w:rPr>
            </w:pPr>
            <w:r w:rsidRPr="00481F33">
              <w:rPr>
                <w:lang w:eastAsia="en-US"/>
              </w:rPr>
              <w:t xml:space="preserve">с. </w:t>
            </w:r>
            <w:proofErr w:type="spellStart"/>
            <w:r w:rsidRPr="00481F33">
              <w:rPr>
                <w:lang w:eastAsia="en-US"/>
              </w:rPr>
              <w:t>Сухановка</w:t>
            </w:r>
            <w:proofErr w:type="spellEnd"/>
          </w:p>
        </w:tc>
        <w:tc>
          <w:tcPr>
            <w:tcW w:w="653" w:type="pct"/>
            <w:vMerge w:val="restart"/>
            <w:vAlign w:val="center"/>
          </w:tcPr>
          <w:p w:rsidR="004E2DAD" w:rsidRPr="00481F33" w:rsidRDefault="004E2DAD" w:rsidP="006D1E76">
            <w:pPr>
              <w:autoSpaceDE w:val="0"/>
              <w:autoSpaceDN w:val="0"/>
              <w:adjustRightInd w:val="0"/>
              <w:jc w:val="center"/>
              <w:rPr>
                <w:color w:val="000000" w:themeColor="text1"/>
              </w:rPr>
            </w:pPr>
            <w:r>
              <w:rPr>
                <w:rFonts w:eastAsia="Calibri"/>
                <w:color w:val="000000" w:themeColor="text1"/>
              </w:rPr>
              <w:t>Планируемый к размещению/ Объект местного значения муниципального района</w:t>
            </w:r>
          </w:p>
        </w:tc>
      </w:tr>
      <w:tr w:rsidR="00A97BAF" w:rsidRPr="00394649" w:rsidTr="00A5226A">
        <w:trPr>
          <w:trHeight w:val="106"/>
          <w:jc w:val="center"/>
        </w:trPr>
        <w:tc>
          <w:tcPr>
            <w:tcW w:w="184" w:type="pct"/>
            <w:vMerge/>
            <w:vAlign w:val="center"/>
          </w:tcPr>
          <w:p w:rsidR="004E2DAD" w:rsidRDefault="004E2DAD" w:rsidP="001541AA">
            <w:pPr>
              <w:autoSpaceDE w:val="0"/>
              <w:autoSpaceDN w:val="0"/>
              <w:adjustRightInd w:val="0"/>
              <w:jc w:val="center"/>
              <w:rPr>
                <w:color w:val="000000" w:themeColor="text1"/>
              </w:rPr>
            </w:pPr>
          </w:p>
        </w:tc>
        <w:tc>
          <w:tcPr>
            <w:tcW w:w="713" w:type="pct"/>
            <w:vMerge/>
            <w:vAlign w:val="center"/>
          </w:tcPr>
          <w:p w:rsidR="004E2DAD" w:rsidRPr="00481F33" w:rsidRDefault="004E2DAD" w:rsidP="001541AA">
            <w:pPr>
              <w:autoSpaceDE w:val="0"/>
              <w:autoSpaceDN w:val="0"/>
              <w:adjustRightInd w:val="0"/>
              <w:jc w:val="center"/>
              <w:rPr>
                <w:color w:val="000000" w:themeColor="text1"/>
              </w:rPr>
            </w:pPr>
          </w:p>
        </w:tc>
        <w:tc>
          <w:tcPr>
            <w:tcW w:w="556" w:type="pct"/>
            <w:vMerge/>
            <w:vAlign w:val="center"/>
          </w:tcPr>
          <w:p w:rsidR="004E2DAD" w:rsidRPr="00481F33" w:rsidRDefault="004E2DAD" w:rsidP="001541AA">
            <w:pPr>
              <w:autoSpaceDE w:val="0"/>
              <w:autoSpaceDN w:val="0"/>
              <w:adjustRightInd w:val="0"/>
              <w:jc w:val="center"/>
              <w:rPr>
                <w:color w:val="000000" w:themeColor="text1"/>
              </w:rPr>
            </w:pPr>
          </w:p>
        </w:tc>
        <w:tc>
          <w:tcPr>
            <w:tcW w:w="623" w:type="pct"/>
            <w:vMerge/>
            <w:vAlign w:val="center"/>
          </w:tcPr>
          <w:p w:rsidR="004E2DAD" w:rsidRPr="00481F33" w:rsidRDefault="004E2DAD" w:rsidP="001541AA">
            <w:pPr>
              <w:autoSpaceDE w:val="0"/>
              <w:autoSpaceDN w:val="0"/>
              <w:adjustRightInd w:val="0"/>
              <w:jc w:val="center"/>
              <w:rPr>
                <w:color w:val="000000" w:themeColor="text1"/>
              </w:rPr>
            </w:pPr>
          </w:p>
        </w:tc>
        <w:tc>
          <w:tcPr>
            <w:tcW w:w="355" w:type="pct"/>
            <w:vMerge/>
            <w:vAlign w:val="center"/>
          </w:tcPr>
          <w:p w:rsidR="004E2DAD" w:rsidRPr="00EB5358" w:rsidRDefault="004E2DAD" w:rsidP="001541AA">
            <w:pPr>
              <w:autoSpaceDE w:val="0"/>
              <w:autoSpaceDN w:val="0"/>
              <w:adjustRightInd w:val="0"/>
              <w:jc w:val="center"/>
              <w:rPr>
                <w:bCs/>
                <w:color w:val="000000" w:themeColor="text1"/>
                <w:highlight w:val="yellow"/>
              </w:rPr>
            </w:pPr>
          </w:p>
        </w:tc>
        <w:tc>
          <w:tcPr>
            <w:tcW w:w="599" w:type="pct"/>
            <w:vAlign w:val="center"/>
          </w:tcPr>
          <w:p w:rsidR="004E2DAD" w:rsidRPr="00481F33" w:rsidRDefault="004E2DAD" w:rsidP="001541AA">
            <w:pPr>
              <w:pStyle w:val="Default"/>
              <w:jc w:val="center"/>
              <w:rPr>
                <w:rFonts w:eastAsia="Calibri"/>
                <w:color w:val="000000" w:themeColor="text1"/>
                <w:sz w:val="22"/>
                <w:szCs w:val="22"/>
              </w:rPr>
            </w:pPr>
            <w:r w:rsidRPr="00481F33">
              <w:rPr>
                <w:rFonts w:eastAsia="Calibri"/>
                <w:color w:val="000000" w:themeColor="text1"/>
                <w:sz w:val="22"/>
                <w:szCs w:val="22"/>
              </w:rPr>
              <w:t>Объект культуры</w:t>
            </w:r>
          </w:p>
        </w:tc>
        <w:tc>
          <w:tcPr>
            <w:tcW w:w="635" w:type="pct"/>
            <w:vAlign w:val="center"/>
          </w:tcPr>
          <w:p w:rsidR="004E2DAD" w:rsidRPr="00602459" w:rsidRDefault="004E2DAD" w:rsidP="004B33B7">
            <w:pPr>
              <w:spacing w:line="276" w:lineRule="auto"/>
              <w:ind w:firstLine="177"/>
              <w:jc w:val="center"/>
              <w:rPr>
                <w:color w:val="000000"/>
                <w:lang w:eastAsia="en-US"/>
              </w:rPr>
            </w:pPr>
            <w:r w:rsidRPr="00602459">
              <w:rPr>
                <w:color w:val="000000"/>
                <w:lang w:eastAsia="en-US"/>
              </w:rPr>
              <w:t>Строительство</w:t>
            </w:r>
          </w:p>
          <w:p w:rsidR="004E2DAD" w:rsidRPr="00A97BAF" w:rsidRDefault="004E2DAD" w:rsidP="00A97BAF">
            <w:pPr>
              <w:spacing w:line="276" w:lineRule="auto"/>
              <w:jc w:val="center"/>
              <w:rPr>
                <w:color w:val="000000"/>
                <w:lang w:eastAsia="en-US"/>
              </w:rPr>
            </w:pPr>
            <w:r w:rsidRPr="00602459">
              <w:rPr>
                <w:color w:val="000000"/>
                <w:lang w:eastAsia="en-US"/>
              </w:rPr>
              <w:t>ДК на 100 мест</w:t>
            </w:r>
          </w:p>
        </w:tc>
        <w:tc>
          <w:tcPr>
            <w:tcW w:w="681" w:type="pct"/>
            <w:vMerge/>
            <w:vAlign w:val="center"/>
          </w:tcPr>
          <w:p w:rsidR="004E2DAD" w:rsidRPr="00481F33" w:rsidRDefault="004E2DAD" w:rsidP="001541AA">
            <w:pPr>
              <w:jc w:val="center"/>
            </w:pPr>
          </w:p>
        </w:tc>
        <w:tc>
          <w:tcPr>
            <w:tcW w:w="653" w:type="pct"/>
            <w:vMerge/>
            <w:vAlign w:val="center"/>
          </w:tcPr>
          <w:p w:rsidR="004E2DAD" w:rsidRPr="00481F33" w:rsidRDefault="004E2DAD" w:rsidP="001541AA">
            <w:pPr>
              <w:autoSpaceDE w:val="0"/>
              <w:autoSpaceDN w:val="0"/>
              <w:adjustRightInd w:val="0"/>
              <w:jc w:val="center"/>
              <w:rPr>
                <w:rFonts w:eastAsia="Calibri"/>
                <w:color w:val="000000" w:themeColor="text1"/>
              </w:rPr>
            </w:pPr>
          </w:p>
        </w:tc>
      </w:tr>
      <w:tr w:rsidR="00A97BAF" w:rsidRPr="00394649" w:rsidTr="00A5226A">
        <w:trPr>
          <w:trHeight w:val="536"/>
          <w:jc w:val="center"/>
        </w:trPr>
        <w:tc>
          <w:tcPr>
            <w:tcW w:w="184" w:type="pct"/>
            <w:vAlign w:val="center"/>
          </w:tcPr>
          <w:p w:rsidR="004E2DAD" w:rsidRPr="00D3102B" w:rsidRDefault="004E2DAD" w:rsidP="001541AA">
            <w:pPr>
              <w:pStyle w:val="a0"/>
              <w:ind w:firstLine="0"/>
              <w:jc w:val="center"/>
              <w:rPr>
                <w:bCs/>
                <w:color w:val="000000" w:themeColor="text1"/>
                <w:lang w:val="ru-RU"/>
              </w:rPr>
            </w:pPr>
            <w:r>
              <w:rPr>
                <w:bCs/>
                <w:color w:val="000000" w:themeColor="text1"/>
                <w:lang w:val="ru-RU"/>
              </w:rPr>
              <w:t>5</w:t>
            </w:r>
          </w:p>
        </w:tc>
        <w:tc>
          <w:tcPr>
            <w:tcW w:w="713" w:type="pct"/>
            <w:vAlign w:val="center"/>
          </w:tcPr>
          <w:p w:rsidR="004E2DAD" w:rsidRPr="00481F33" w:rsidRDefault="004E2DAD" w:rsidP="001541AA">
            <w:pPr>
              <w:pStyle w:val="a0"/>
              <w:ind w:firstLine="0"/>
              <w:jc w:val="center"/>
              <w:rPr>
                <w:bCs/>
                <w:color w:val="000000" w:themeColor="text1"/>
                <w:lang w:val="ru-RU"/>
              </w:rPr>
            </w:pPr>
            <w:r w:rsidRPr="00481F33">
              <w:rPr>
                <w:bCs/>
                <w:color w:val="000000" w:themeColor="text1"/>
                <w:lang w:val="ru-RU"/>
              </w:rPr>
              <w:t>Производственная зона</w:t>
            </w:r>
          </w:p>
        </w:tc>
        <w:tc>
          <w:tcPr>
            <w:tcW w:w="556" w:type="pct"/>
          </w:tcPr>
          <w:p w:rsidR="004E2DAD" w:rsidRPr="00481F33" w:rsidRDefault="004E2DAD" w:rsidP="001541AA">
            <w:pPr>
              <w:pStyle w:val="Default"/>
              <w:rPr>
                <w:color w:val="000000" w:themeColor="text1"/>
                <w:sz w:val="22"/>
                <w:szCs w:val="22"/>
              </w:rPr>
            </w:pPr>
            <w:r w:rsidRPr="00481F33">
              <w:rPr>
                <w:color w:val="000000" w:themeColor="text1"/>
                <w:sz w:val="22"/>
                <w:szCs w:val="22"/>
              </w:rPr>
              <w:t xml:space="preserve">промышленная зона: 0,8; </w:t>
            </w:r>
          </w:p>
          <w:p w:rsidR="004E2DAD" w:rsidRPr="00481F33" w:rsidRDefault="004E2DAD" w:rsidP="001541AA">
            <w:pPr>
              <w:pStyle w:val="Default"/>
              <w:rPr>
                <w:color w:val="000000" w:themeColor="text1"/>
                <w:sz w:val="22"/>
                <w:szCs w:val="22"/>
              </w:rPr>
            </w:pPr>
            <w:r w:rsidRPr="00481F33">
              <w:rPr>
                <w:color w:val="000000" w:themeColor="text1"/>
                <w:sz w:val="22"/>
                <w:szCs w:val="22"/>
              </w:rPr>
              <w:t>научно-производственная: 0,6;</w:t>
            </w:r>
          </w:p>
          <w:p w:rsidR="004E2DAD" w:rsidRPr="00481F33" w:rsidRDefault="004E2DAD" w:rsidP="001541AA">
            <w:pPr>
              <w:pStyle w:val="Default"/>
              <w:rPr>
                <w:color w:val="000000" w:themeColor="text1"/>
                <w:sz w:val="22"/>
                <w:szCs w:val="22"/>
              </w:rPr>
            </w:pPr>
            <w:r w:rsidRPr="00481F33">
              <w:rPr>
                <w:color w:val="000000" w:themeColor="text1"/>
                <w:sz w:val="22"/>
                <w:szCs w:val="22"/>
              </w:rPr>
              <w:t>коммунально-складская - 0,6.</w:t>
            </w:r>
          </w:p>
        </w:tc>
        <w:tc>
          <w:tcPr>
            <w:tcW w:w="623" w:type="pct"/>
          </w:tcPr>
          <w:p w:rsidR="004E2DAD" w:rsidRPr="00481F33" w:rsidRDefault="004E2DAD" w:rsidP="001541AA">
            <w:pPr>
              <w:pStyle w:val="Default"/>
              <w:rPr>
                <w:color w:val="000000" w:themeColor="text1"/>
                <w:sz w:val="22"/>
                <w:szCs w:val="22"/>
              </w:rPr>
            </w:pPr>
            <w:r w:rsidRPr="00481F33">
              <w:rPr>
                <w:color w:val="000000" w:themeColor="text1"/>
                <w:sz w:val="22"/>
                <w:szCs w:val="22"/>
              </w:rPr>
              <w:t>промышленная зона: 2,4</w:t>
            </w:r>
          </w:p>
          <w:p w:rsidR="004E2DAD" w:rsidRPr="00481F33" w:rsidRDefault="004E2DAD" w:rsidP="001541AA">
            <w:pPr>
              <w:pStyle w:val="Default"/>
              <w:rPr>
                <w:color w:val="000000" w:themeColor="text1"/>
                <w:sz w:val="22"/>
                <w:szCs w:val="22"/>
              </w:rPr>
            </w:pPr>
            <w:r w:rsidRPr="00481F33">
              <w:rPr>
                <w:color w:val="000000" w:themeColor="text1"/>
                <w:sz w:val="22"/>
                <w:szCs w:val="22"/>
              </w:rPr>
              <w:t>научно-производственная: 1;</w:t>
            </w:r>
          </w:p>
          <w:p w:rsidR="004E2DAD" w:rsidRPr="00481F33" w:rsidRDefault="004E2DAD" w:rsidP="001541AA">
            <w:pPr>
              <w:pStyle w:val="Default"/>
              <w:rPr>
                <w:color w:val="000000" w:themeColor="text1"/>
                <w:sz w:val="22"/>
                <w:szCs w:val="22"/>
              </w:rPr>
            </w:pPr>
            <w:r w:rsidRPr="00481F33">
              <w:rPr>
                <w:color w:val="000000" w:themeColor="text1"/>
                <w:sz w:val="22"/>
                <w:szCs w:val="22"/>
              </w:rPr>
              <w:t>коммунально-складская: 1,8.</w:t>
            </w:r>
          </w:p>
        </w:tc>
        <w:tc>
          <w:tcPr>
            <w:tcW w:w="355" w:type="pct"/>
            <w:vAlign w:val="center"/>
          </w:tcPr>
          <w:p w:rsidR="004E2DAD" w:rsidRPr="00481F33" w:rsidRDefault="004437DF" w:rsidP="001541AA">
            <w:pPr>
              <w:autoSpaceDE w:val="0"/>
              <w:autoSpaceDN w:val="0"/>
              <w:adjustRightInd w:val="0"/>
              <w:jc w:val="center"/>
              <w:rPr>
                <w:bCs/>
                <w:color w:val="000000" w:themeColor="text1"/>
              </w:rPr>
            </w:pPr>
            <w:r>
              <w:rPr>
                <w:bCs/>
                <w:color w:val="000000" w:themeColor="text1"/>
              </w:rPr>
              <w:t>420,96</w:t>
            </w:r>
          </w:p>
        </w:tc>
        <w:tc>
          <w:tcPr>
            <w:tcW w:w="599" w:type="pct"/>
            <w:tcBorders>
              <w:right w:val="single" w:sz="4" w:space="0" w:color="auto"/>
            </w:tcBorders>
            <w:vAlign w:val="center"/>
          </w:tcPr>
          <w:p w:rsidR="004E2DAD" w:rsidRPr="00481F33" w:rsidRDefault="004E2DAD" w:rsidP="001541AA">
            <w:pPr>
              <w:autoSpaceDE w:val="0"/>
              <w:autoSpaceDN w:val="0"/>
              <w:adjustRightInd w:val="0"/>
              <w:ind w:left="-52"/>
              <w:jc w:val="center"/>
            </w:pPr>
            <w:r w:rsidRPr="00481F33">
              <w:rPr>
                <w:rFonts w:eastAsia="Calibri"/>
              </w:rPr>
              <w:t>-</w:t>
            </w:r>
          </w:p>
        </w:tc>
        <w:tc>
          <w:tcPr>
            <w:tcW w:w="635" w:type="pct"/>
            <w:tcBorders>
              <w:right w:val="single" w:sz="4" w:space="0" w:color="auto"/>
            </w:tcBorders>
            <w:vAlign w:val="center"/>
          </w:tcPr>
          <w:p w:rsidR="004E2DAD" w:rsidRPr="00481F33" w:rsidRDefault="004E2DAD" w:rsidP="001541AA">
            <w:pPr>
              <w:ind w:left="-52"/>
              <w:jc w:val="center"/>
            </w:pPr>
            <w:r w:rsidRPr="00481F33">
              <w:rPr>
                <w:rFonts w:eastAsia="Calibri"/>
              </w:rPr>
              <w:t>-</w:t>
            </w:r>
          </w:p>
        </w:tc>
        <w:tc>
          <w:tcPr>
            <w:tcW w:w="681" w:type="pct"/>
            <w:vAlign w:val="center"/>
          </w:tcPr>
          <w:p w:rsidR="004E2DAD" w:rsidRPr="00481F33" w:rsidRDefault="004E2DAD" w:rsidP="001541AA">
            <w:pPr>
              <w:jc w:val="center"/>
            </w:pPr>
            <w:r w:rsidRPr="00481F33">
              <w:rPr>
                <w:rFonts w:eastAsia="Calibri"/>
              </w:rPr>
              <w:t>-</w:t>
            </w:r>
          </w:p>
        </w:tc>
        <w:tc>
          <w:tcPr>
            <w:tcW w:w="653" w:type="pct"/>
            <w:vAlign w:val="center"/>
          </w:tcPr>
          <w:p w:rsidR="004E2DAD" w:rsidRPr="00481F33" w:rsidRDefault="004E2DAD" w:rsidP="001541AA">
            <w:pPr>
              <w:autoSpaceDE w:val="0"/>
              <w:autoSpaceDN w:val="0"/>
              <w:adjustRightInd w:val="0"/>
              <w:contextualSpacing/>
              <w:jc w:val="center"/>
            </w:pPr>
            <w:r w:rsidRPr="00481F33">
              <w:rPr>
                <w:rFonts w:eastAsia="Calibri"/>
              </w:rPr>
              <w:t>-</w:t>
            </w:r>
          </w:p>
        </w:tc>
      </w:tr>
      <w:tr w:rsidR="00A5226A" w:rsidRPr="00394649" w:rsidTr="00A5226A">
        <w:trPr>
          <w:trHeight w:val="536"/>
          <w:jc w:val="center"/>
        </w:trPr>
        <w:tc>
          <w:tcPr>
            <w:tcW w:w="184" w:type="pct"/>
            <w:vAlign w:val="center"/>
          </w:tcPr>
          <w:p w:rsidR="00A5226A" w:rsidRDefault="00A5226A" w:rsidP="001541AA">
            <w:pPr>
              <w:pStyle w:val="a0"/>
              <w:ind w:firstLine="0"/>
              <w:jc w:val="center"/>
              <w:rPr>
                <w:bCs/>
                <w:color w:val="000000" w:themeColor="text1"/>
                <w:lang w:val="ru-RU"/>
              </w:rPr>
            </w:pPr>
            <w:r>
              <w:rPr>
                <w:bCs/>
                <w:color w:val="000000" w:themeColor="text1"/>
                <w:lang w:val="ru-RU"/>
              </w:rPr>
              <w:t>6</w:t>
            </w:r>
          </w:p>
        </w:tc>
        <w:tc>
          <w:tcPr>
            <w:tcW w:w="713" w:type="pct"/>
            <w:vAlign w:val="center"/>
          </w:tcPr>
          <w:p w:rsidR="00A5226A" w:rsidRPr="00D3102B" w:rsidRDefault="00A5226A" w:rsidP="00493E48">
            <w:pPr>
              <w:pStyle w:val="a0"/>
              <w:ind w:firstLine="0"/>
              <w:jc w:val="center"/>
              <w:rPr>
                <w:bCs/>
                <w:color w:val="000000" w:themeColor="text1"/>
                <w:lang w:val="ru-RU"/>
              </w:rPr>
            </w:pPr>
            <w:r>
              <w:rPr>
                <w:bCs/>
                <w:color w:val="000000" w:themeColor="text1"/>
                <w:lang w:val="ru-RU"/>
              </w:rPr>
              <w:t>Зона инженерной инфраструктуры</w:t>
            </w:r>
          </w:p>
        </w:tc>
        <w:tc>
          <w:tcPr>
            <w:tcW w:w="556" w:type="pct"/>
            <w:vAlign w:val="center"/>
          </w:tcPr>
          <w:p w:rsidR="00A5226A" w:rsidRPr="00321BD3" w:rsidRDefault="00A5226A" w:rsidP="00493E48">
            <w:pPr>
              <w:pStyle w:val="Default"/>
              <w:jc w:val="center"/>
              <w:rPr>
                <w:color w:val="000000" w:themeColor="text1"/>
                <w:sz w:val="22"/>
                <w:szCs w:val="22"/>
              </w:rPr>
            </w:pPr>
            <w:r>
              <w:rPr>
                <w:color w:val="000000" w:themeColor="text1"/>
                <w:sz w:val="22"/>
                <w:szCs w:val="22"/>
              </w:rPr>
              <w:t>-</w:t>
            </w:r>
          </w:p>
        </w:tc>
        <w:tc>
          <w:tcPr>
            <w:tcW w:w="623" w:type="pct"/>
            <w:vAlign w:val="center"/>
          </w:tcPr>
          <w:p w:rsidR="00A5226A" w:rsidRPr="00321BD3" w:rsidRDefault="00A5226A" w:rsidP="00493E48">
            <w:pPr>
              <w:pStyle w:val="Default"/>
              <w:jc w:val="center"/>
              <w:rPr>
                <w:color w:val="000000" w:themeColor="text1"/>
                <w:sz w:val="22"/>
                <w:szCs w:val="22"/>
              </w:rPr>
            </w:pPr>
            <w:r>
              <w:rPr>
                <w:color w:val="000000" w:themeColor="text1"/>
                <w:sz w:val="22"/>
                <w:szCs w:val="22"/>
              </w:rPr>
              <w:t>-</w:t>
            </w:r>
          </w:p>
        </w:tc>
        <w:tc>
          <w:tcPr>
            <w:tcW w:w="355" w:type="pct"/>
            <w:vAlign w:val="center"/>
          </w:tcPr>
          <w:p w:rsidR="00A5226A" w:rsidRPr="00B464A1" w:rsidRDefault="00A5226A" w:rsidP="00493E48">
            <w:pPr>
              <w:pStyle w:val="Default"/>
              <w:jc w:val="center"/>
              <w:rPr>
                <w:color w:val="000000" w:themeColor="text1"/>
                <w:sz w:val="22"/>
                <w:szCs w:val="22"/>
              </w:rPr>
            </w:pPr>
            <w:r>
              <w:rPr>
                <w:color w:val="000000" w:themeColor="text1"/>
                <w:sz w:val="22"/>
                <w:szCs w:val="22"/>
              </w:rPr>
              <w:t>0,09</w:t>
            </w:r>
          </w:p>
        </w:tc>
        <w:tc>
          <w:tcPr>
            <w:tcW w:w="599" w:type="pct"/>
            <w:tcBorders>
              <w:right w:val="single" w:sz="4" w:space="0" w:color="auto"/>
            </w:tcBorders>
            <w:vAlign w:val="center"/>
          </w:tcPr>
          <w:p w:rsidR="00A5226A" w:rsidRPr="00481F33" w:rsidRDefault="00A5226A" w:rsidP="005A4971">
            <w:pPr>
              <w:pStyle w:val="Default"/>
              <w:jc w:val="center"/>
              <w:rPr>
                <w:rFonts w:eastAsia="Calibri"/>
                <w:color w:val="000000" w:themeColor="text1"/>
                <w:sz w:val="22"/>
                <w:szCs w:val="22"/>
              </w:rPr>
            </w:pPr>
            <w:r>
              <w:rPr>
                <w:rFonts w:eastAsia="Calibri"/>
                <w:color w:val="000000" w:themeColor="text1"/>
                <w:sz w:val="22"/>
                <w:szCs w:val="22"/>
              </w:rPr>
              <w:t>Объекты водоснабжения</w:t>
            </w:r>
          </w:p>
        </w:tc>
        <w:tc>
          <w:tcPr>
            <w:tcW w:w="635" w:type="pct"/>
            <w:tcBorders>
              <w:right w:val="single" w:sz="4" w:space="0" w:color="auto"/>
            </w:tcBorders>
            <w:vAlign w:val="center"/>
          </w:tcPr>
          <w:p w:rsidR="00A5226A" w:rsidRPr="00A46279" w:rsidRDefault="00A5226A" w:rsidP="005A4971">
            <w:pPr>
              <w:spacing w:line="276" w:lineRule="auto"/>
              <w:jc w:val="center"/>
              <w:rPr>
                <w:color w:val="000000"/>
                <w:highlight w:val="yellow"/>
                <w:lang w:eastAsia="en-US"/>
              </w:rPr>
            </w:pPr>
            <w:r w:rsidRPr="00602459">
              <w:rPr>
                <w:color w:val="000000"/>
                <w:lang w:eastAsia="en-US"/>
              </w:rPr>
              <w:t>Артезианская скважина</w:t>
            </w:r>
          </w:p>
        </w:tc>
        <w:tc>
          <w:tcPr>
            <w:tcW w:w="681" w:type="pct"/>
            <w:vAlign w:val="center"/>
          </w:tcPr>
          <w:p w:rsidR="00A5226A" w:rsidRPr="00481F33" w:rsidRDefault="00A5226A" w:rsidP="00A5226A">
            <w:pPr>
              <w:jc w:val="center"/>
            </w:pPr>
            <w:r w:rsidRPr="00481F33">
              <w:t xml:space="preserve">Пензенская область, </w:t>
            </w:r>
            <w:r>
              <w:t xml:space="preserve">Кузнецкий район, </w:t>
            </w:r>
            <w:r w:rsidRPr="00481F33">
              <w:t>Яснополянский сельсовет,</w:t>
            </w:r>
            <w:r>
              <w:t xml:space="preserve"> с</w:t>
            </w:r>
            <w:proofErr w:type="gramStart"/>
            <w:r>
              <w:t>.П</w:t>
            </w:r>
            <w:proofErr w:type="gramEnd"/>
            <w:r>
              <w:t xml:space="preserve">ионер, ул.Тихая </w:t>
            </w:r>
            <w:proofErr w:type="spellStart"/>
            <w:r>
              <w:t>зу</w:t>
            </w:r>
            <w:proofErr w:type="spellEnd"/>
            <w:r w:rsidRPr="00DF524B">
              <w:t xml:space="preserve"> с кадастровым номером </w:t>
            </w:r>
            <w:r w:rsidRPr="00A5226A">
              <w:t>58:14:0092001:414</w:t>
            </w:r>
          </w:p>
        </w:tc>
        <w:tc>
          <w:tcPr>
            <w:tcW w:w="653" w:type="pct"/>
            <w:vAlign w:val="center"/>
          </w:tcPr>
          <w:p w:rsidR="00A5226A" w:rsidRPr="00B27024" w:rsidRDefault="00A5226A" w:rsidP="00493E48">
            <w:pPr>
              <w:autoSpaceDE w:val="0"/>
              <w:autoSpaceDN w:val="0"/>
              <w:adjustRightInd w:val="0"/>
              <w:contextualSpacing/>
              <w:jc w:val="center"/>
              <w:rPr>
                <w:rFonts w:eastAsia="Calibri"/>
              </w:rPr>
            </w:pPr>
            <w:r>
              <w:rPr>
                <w:rFonts w:eastAsia="Calibri"/>
                <w:color w:val="000000" w:themeColor="text1"/>
              </w:rPr>
              <w:t>Планируемый к размещению/ Объект местного значения</w:t>
            </w:r>
          </w:p>
        </w:tc>
      </w:tr>
      <w:tr w:rsidR="00A97BAF" w:rsidRPr="00394649" w:rsidTr="00A5226A">
        <w:trPr>
          <w:trHeight w:val="536"/>
          <w:jc w:val="center"/>
        </w:trPr>
        <w:tc>
          <w:tcPr>
            <w:tcW w:w="184" w:type="pct"/>
            <w:vAlign w:val="center"/>
          </w:tcPr>
          <w:p w:rsidR="004E2DAD" w:rsidRPr="003B4E36" w:rsidRDefault="00493E48" w:rsidP="001541AA">
            <w:pPr>
              <w:pStyle w:val="a0"/>
              <w:ind w:firstLine="0"/>
              <w:jc w:val="center"/>
              <w:rPr>
                <w:bCs/>
                <w:color w:val="000000" w:themeColor="text1"/>
                <w:lang w:val="ru-RU"/>
              </w:rPr>
            </w:pPr>
            <w:r>
              <w:rPr>
                <w:bCs/>
                <w:color w:val="000000" w:themeColor="text1"/>
                <w:lang w:val="ru-RU"/>
              </w:rPr>
              <w:t>7</w:t>
            </w:r>
          </w:p>
        </w:tc>
        <w:tc>
          <w:tcPr>
            <w:tcW w:w="713" w:type="pct"/>
            <w:vAlign w:val="center"/>
          </w:tcPr>
          <w:p w:rsidR="004E2DAD" w:rsidRPr="00481F33" w:rsidRDefault="004E2DAD" w:rsidP="001541AA">
            <w:pPr>
              <w:pStyle w:val="a0"/>
              <w:ind w:firstLine="0"/>
              <w:jc w:val="center"/>
              <w:rPr>
                <w:bCs/>
                <w:color w:val="000000" w:themeColor="text1"/>
                <w:lang w:val="ru-RU"/>
              </w:rPr>
            </w:pPr>
            <w:r w:rsidRPr="00481F33">
              <w:rPr>
                <w:bCs/>
                <w:color w:val="000000" w:themeColor="text1"/>
                <w:lang w:val="ru-RU"/>
              </w:rPr>
              <w:t>Зона транспортной инфраструктуры</w:t>
            </w:r>
          </w:p>
        </w:tc>
        <w:tc>
          <w:tcPr>
            <w:tcW w:w="556" w:type="pct"/>
            <w:vAlign w:val="center"/>
          </w:tcPr>
          <w:p w:rsidR="004E2DAD" w:rsidRPr="00481F33" w:rsidRDefault="004E2DAD" w:rsidP="001541AA">
            <w:pPr>
              <w:pStyle w:val="Default"/>
              <w:jc w:val="center"/>
              <w:rPr>
                <w:color w:val="000000" w:themeColor="text1"/>
                <w:sz w:val="22"/>
                <w:szCs w:val="22"/>
              </w:rPr>
            </w:pPr>
            <w:r w:rsidRPr="00481F33">
              <w:rPr>
                <w:color w:val="000000" w:themeColor="text1"/>
                <w:sz w:val="22"/>
                <w:szCs w:val="22"/>
              </w:rPr>
              <w:t>-</w:t>
            </w:r>
          </w:p>
        </w:tc>
        <w:tc>
          <w:tcPr>
            <w:tcW w:w="623" w:type="pct"/>
            <w:vAlign w:val="center"/>
          </w:tcPr>
          <w:p w:rsidR="004E2DAD" w:rsidRPr="00481F33" w:rsidRDefault="004E2DAD" w:rsidP="001541AA">
            <w:pPr>
              <w:pStyle w:val="Default"/>
              <w:jc w:val="center"/>
              <w:rPr>
                <w:color w:val="000000" w:themeColor="text1"/>
                <w:sz w:val="22"/>
                <w:szCs w:val="22"/>
              </w:rPr>
            </w:pPr>
            <w:r w:rsidRPr="00481F33">
              <w:rPr>
                <w:color w:val="000000" w:themeColor="text1"/>
                <w:sz w:val="22"/>
                <w:szCs w:val="22"/>
              </w:rPr>
              <w:t>-</w:t>
            </w:r>
          </w:p>
        </w:tc>
        <w:tc>
          <w:tcPr>
            <w:tcW w:w="355" w:type="pct"/>
            <w:vAlign w:val="center"/>
          </w:tcPr>
          <w:p w:rsidR="004E2DAD" w:rsidRPr="00481F33" w:rsidRDefault="004437DF" w:rsidP="001541AA">
            <w:pPr>
              <w:autoSpaceDE w:val="0"/>
              <w:autoSpaceDN w:val="0"/>
              <w:adjustRightInd w:val="0"/>
              <w:jc w:val="center"/>
              <w:rPr>
                <w:bCs/>
                <w:color w:val="000000" w:themeColor="text1"/>
              </w:rPr>
            </w:pPr>
            <w:r>
              <w:rPr>
                <w:bCs/>
                <w:color w:val="000000" w:themeColor="text1"/>
              </w:rPr>
              <w:t>48,71</w:t>
            </w:r>
          </w:p>
        </w:tc>
        <w:tc>
          <w:tcPr>
            <w:tcW w:w="599" w:type="pct"/>
            <w:tcBorders>
              <w:right w:val="single" w:sz="4" w:space="0" w:color="auto"/>
            </w:tcBorders>
            <w:vAlign w:val="center"/>
          </w:tcPr>
          <w:p w:rsidR="004E2DAD" w:rsidRPr="00481F33" w:rsidRDefault="004E2DAD" w:rsidP="001541AA">
            <w:pPr>
              <w:autoSpaceDE w:val="0"/>
              <w:autoSpaceDN w:val="0"/>
              <w:adjustRightInd w:val="0"/>
              <w:ind w:left="-52"/>
              <w:jc w:val="center"/>
            </w:pPr>
            <w:r w:rsidRPr="00481F33">
              <w:rPr>
                <w:rFonts w:eastAsia="Calibri"/>
              </w:rPr>
              <w:t>-</w:t>
            </w:r>
          </w:p>
        </w:tc>
        <w:tc>
          <w:tcPr>
            <w:tcW w:w="635" w:type="pct"/>
            <w:tcBorders>
              <w:right w:val="single" w:sz="4" w:space="0" w:color="auto"/>
            </w:tcBorders>
            <w:vAlign w:val="center"/>
          </w:tcPr>
          <w:p w:rsidR="004E2DAD" w:rsidRPr="00481F33" w:rsidRDefault="004E2DAD" w:rsidP="001541AA">
            <w:pPr>
              <w:ind w:left="-52"/>
              <w:jc w:val="center"/>
            </w:pPr>
            <w:r w:rsidRPr="00481F33">
              <w:rPr>
                <w:rFonts w:eastAsia="Calibri"/>
              </w:rPr>
              <w:t>-</w:t>
            </w:r>
          </w:p>
        </w:tc>
        <w:tc>
          <w:tcPr>
            <w:tcW w:w="681" w:type="pct"/>
            <w:vAlign w:val="center"/>
          </w:tcPr>
          <w:p w:rsidR="004E2DAD" w:rsidRPr="00481F33" w:rsidRDefault="004E2DAD" w:rsidP="001541AA">
            <w:pPr>
              <w:jc w:val="center"/>
            </w:pPr>
            <w:r w:rsidRPr="00481F33">
              <w:rPr>
                <w:rFonts w:eastAsia="Calibri"/>
              </w:rPr>
              <w:t>-</w:t>
            </w:r>
          </w:p>
        </w:tc>
        <w:tc>
          <w:tcPr>
            <w:tcW w:w="653" w:type="pct"/>
            <w:vAlign w:val="center"/>
          </w:tcPr>
          <w:p w:rsidR="004E2DAD" w:rsidRPr="00481F33" w:rsidRDefault="004E2DAD" w:rsidP="001541AA">
            <w:pPr>
              <w:autoSpaceDE w:val="0"/>
              <w:autoSpaceDN w:val="0"/>
              <w:adjustRightInd w:val="0"/>
              <w:contextualSpacing/>
              <w:jc w:val="center"/>
            </w:pPr>
            <w:r w:rsidRPr="00481F33">
              <w:rPr>
                <w:rFonts w:eastAsia="Calibri"/>
              </w:rPr>
              <w:t>-</w:t>
            </w:r>
          </w:p>
        </w:tc>
      </w:tr>
      <w:tr w:rsidR="00A97BAF" w:rsidRPr="00394649" w:rsidTr="00A5226A">
        <w:trPr>
          <w:trHeight w:val="536"/>
          <w:jc w:val="center"/>
        </w:trPr>
        <w:tc>
          <w:tcPr>
            <w:tcW w:w="184" w:type="pct"/>
            <w:vAlign w:val="center"/>
          </w:tcPr>
          <w:p w:rsidR="00D454C2" w:rsidRDefault="00493E48" w:rsidP="001541AA">
            <w:pPr>
              <w:autoSpaceDE w:val="0"/>
              <w:autoSpaceDN w:val="0"/>
              <w:adjustRightInd w:val="0"/>
              <w:jc w:val="center"/>
              <w:rPr>
                <w:color w:val="000000" w:themeColor="text1"/>
              </w:rPr>
            </w:pPr>
            <w:r>
              <w:rPr>
                <w:color w:val="000000" w:themeColor="text1"/>
              </w:rPr>
              <w:t>8</w:t>
            </w:r>
          </w:p>
        </w:tc>
        <w:tc>
          <w:tcPr>
            <w:tcW w:w="713" w:type="pct"/>
            <w:vAlign w:val="center"/>
          </w:tcPr>
          <w:p w:rsidR="00D454C2" w:rsidRPr="00481F33" w:rsidRDefault="00D454C2" w:rsidP="001541AA">
            <w:pPr>
              <w:autoSpaceDE w:val="0"/>
              <w:autoSpaceDN w:val="0"/>
              <w:adjustRightInd w:val="0"/>
              <w:jc w:val="center"/>
              <w:rPr>
                <w:color w:val="000000" w:themeColor="text1"/>
              </w:rPr>
            </w:pPr>
            <w:r>
              <w:t>Зона сельскохозяйственных угодий</w:t>
            </w:r>
          </w:p>
        </w:tc>
        <w:tc>
          <w:tcPr>
            <w:tcW w:w="556" w:type="pct"/>
            <w:vAlign w:val="center"/>
          </w:tcPr>
          <w:p w:rsidR="00D454C2" w:rsidRPr="00481F33" w:rsidRDefault="00D454C2" w:rsidP="00EA62C4">
            <w:pPr>
              <w:pStyle w:val="Default"/>
              <w:jc w:val="center"/>
              <w:rPr>
                <w:color w:val="000000" w:themeColor="text1"/>
                <w:sz w:val="22"/>
                <w:szCs w:val="22"/>
              </w:rPr>
            </w:pPr>
            <w:r w:rsidRPr="00481F33">
              <w:rPr>
                <w:color w:val="000000" w:themeColor="text1"/>
                <w:sz w:val="22"/>
                <w:szCs w:val="22"/>
              </w:rPr>
              <w:t>-</w:t>
            </w:r>
          </w:p>
        </w:tc>
        <w:tc>
          <w:tcPr>
            <w:tcW w:w="623" w:type="pct"/>
            <w:vAlign w:val="center"/>
          </w:tcPr>
          <w:p w:rsidR="00D454C2" w:rsidRPr="00481F33" w:rsidRDefault="00D454C2" w:rsidP="00EA62C4">
            <w:pPr>
              <w:pStyle w:val="Default"/>
              <w:jc w:val="center"/>
              <w:rPr>
                <w:color w:val="000000" w:themeColor="text1"/>
                <w:sz w:val="22"/>
                <w:szCs w:val="22"/>
              </w:rPr>
            </w:pPr>
            <w:r w:rsidRPr="00481F33">
              <w:rPr>
                <w:color w:val="000000" w:themeColor="text1"/>
                <w:sz w:val="22"/>
                <w:szCs w:val="22"/>
              </w:rPr>
              <w:t>-</w:t>
            </w:r>
          </w:p>
        </w:tc>
        <w:tc>
          <w:tcPr>
            <w:tcW w:w="355" w:type="pct"/>
            <w:tcBorders>
              <w:top w:val="single" w:sz="4" w:space="0" w:color="auto"/>
            </w:tcBorders>
            <w:vAlign w:val="center"/>
          </w:tcPr>
          <w:p w:rsidR="00D454C2" w:rsidRPr="00481F33" w:rsidRDefault="004437DF" w:rsidP="00EA62C4">
            <w:pPr>
              <w:autoSpaceDE w:val="0"/>
              <w:autoSpaceDN w:val="0"/>
              <w:adjustRightInd w:val="0"/>
              <w:jc w:val="center"/>
              <w:rPr>
                <w:bCs/>
                <w:color w:val="000000" w:themeColor="text1"/>
              </w:rPr>
            </w:pPr>
            <w:r>
              <w:rPr>
                <w:bCs/>
                <w:color w:val="000000" w:themeColor="text1"/>
              </w:rPr>
              <w:t>103,36</w:t>
            </w:r>
          </w:p>
        </w:tc>
        <w:tc>
          <w:tcPr>
            <w:tcW w:w="599" w:type="pct"/>
            <w:tcBorders>
              <w:right w:val="single" w:sz="4" w:space="0" w:color="auto"/>
            </w:tcBorders>
            <w:vAlign w:val="center"/>
          </w:tcPr>
          <w:p w:rsidR="00D454C2" w:rsidRPr="00481F33" w:rsidRDefault="00D454C2" w:rsidP="00EA62C4">
            <w:pPr>
              <w:pStyle w:val="ConsPlusNormal"/>
              <w:jc w:val="center"/>
              <w:rPr>
                <w:rFonts w:ascii="Times New Roman" w:eastAsia="Times New Roman" w:hAnsi="Times New Roman" w:cs="Times New Roman"/>
                <w:sz w:val="22"/>
                <w:szCs w:val="22"/>
              </w:rPr>
            </w:pPr>
            <w:r w:rsidRPr="00481F33">
              <w:rPr>
                <w:rFonts w:ascii="Times New Roman" w:eastAsia="Calibri" w:hAnsi="Times New Roman" w:cs="Times New Roman"/>
                <w:sz w:val="22"/>
                <w:szCs w:val="22"/>
              </w:rPr>
              <w:t>-</w:t>
            </w:r>
          </w:p>
        </w:tc>
        <w:tc>
          <w:tcPr>
            <w:tcW w:w="635" w:type="pct"/>
            <w:tcBorders>
              <w:right w:val="single" w:sz="4" w:space="0" w:color="auto"/>
            </w:tcBorders>
            <w:vAlign w:val="center"/>
          </w:tcPr>
          <w:p w:rsidR="00D454C2" w:rsidRPr="00481F33" w:rsidRDefault="00D454C2" w:rsidP="00EA62C4">
            <w:pPr>
              <w:jc w:val="center"/>
            </w:pPr>
            <w:r w:rsidRPr="00481F33">
              <w:rPr>
                <w:rFonts w:eastAsia="Calibri"/>
              </w:rPr>
              <w:t>-</w:t>
            </w:r>
          </w:p>
        </w:tc>
        <w:tc>
          <w:tcPr>
            <w:tcW w:w="681" w:type="pct"/>
            <w:vAlign w:val="center"/>
          </w:tcPr>
          <w:p w:rsidR="00D454C2" w:rsidRPr="00481F33" w:rsidRDefault="00D454C2" w:rsidP="00EA62C4">
            <w:pPr>
              <w:jc w:val="center"/>
            </w:pPr>
            <w:r w:rsidRPr="00481F33">
              <w:rPr>
                <w:rFonts w:eastAsia="Calibri"/>
              </w:rPr>
              <w:t>-</w:t>
            </w:r>
          </w:p>
        </w:tc>
        <w:tc>
          <w:tcPr>
            <w:tcW w:w="653" w:type="pct"/>
            <w:vAlign w:val="center"/>
          </w:tcPr>
          <w:p w:rsidR="00D454C2" w:rsidRPr="00481F33" w:rsidRDefault="00D454C2" w:rsidP="00EA62C4">
            <w:pPr>
              <w:autoSpaceDE w:val="0"/>
              <w:autoSpaceDN w:val="0"/>
              <w:adjustRightInd w:val="0"/>
              <w:contextualSpacing/>
              <w:jc w:val="center"/>
            </w:pPr>
            <w:r w:rsidRPr="00481F33">
              <w:rPr>
                <w:rFonts w:eastAsia="Calibri"/>
              </w:rPr>
              <w:t>-</w:t>
            </w:r>
          </w:p>
        </w:tc>
      </w:tr>
      <w:tr w:rsidR="00A97BAF" w:rsidRPr="00394649" w:rsidTr="00A5226A">
        <w:trPr>
          <w:trHeight w:val="536"/>
          <w:jc w:val="center"/>
        </w:trPr>
        <w:tc>
          <w:tcPr>
            <w:tcW w:w="184" w:type="pct"/>
            <w:vAlign w:val="center"/>
          </w:tcPr>
          <w:p w:rsidR="00D454C2" w:rsidRPr="003B4E36" w:rsidRDefault="00493E48" w:rsidP="001541AA">
            <w:pPr>
              <w:autoSpaceDE w:val="0"/>
              <w:autoSpaceDN w:val="0"/>
              <w:adjustRightInd w:val="0"/>
              <w:jc w:val="center"/>
              <w:rPr>
                <w:color w:val="000000" w:themeColor="text1"/>
              </w:rPr>
            </w:pPr>
            <w:r>
              <w:rPr>
                <w:color w:val="000000" w:themeColor="text1"/>
              </w:rPr>
              <w:t>9</w:t>
            </w:r>
          </w:p>
        </w:tc>
        <w:tc>
          <w:tcPr>
            <w:tcW w:w="713" w:type="pct"/>
            <w:vAlign w:val="center"/>
          </w:tcPr>
          <w:p w:rsidR="00D454C2" w:rsidRPr="00481F33" w:rsidRDefault="00D454C2" w:rsidP="001541AA">
            <w:pPr>
              <w:autoSpaceDE w:val="0"/>
              <w:autoSpaceDN w:val="0"/>
              <w:adjustRightInd w:val="0"/>
              <w:jc w:val="center"/>
              <w:rPr>
                <w:color w:val="000000" w:themeColor="text1"/>
              </w:rPr>
            </w:pPr>
            <w:r w:rsidRPr="00481F33">
              <w:rPr>
                <w:color w:val="000000" w:themeColor="text1"/>
              </w:rPr>
              <w:t>Зона садоводства, огородничества</w:t>
            </w:r>
          </w:p>
        </w:tc>
        <w:tc>
          <w:tcPr>
            <w:tcW w:w="556" w:type="pct"/>
            <w:vAlign w:val="center"/>
          </w:tcPr>
          <w:p w:rsidR="00D454C2" w:rsidRPr="00481F33" w:rsidRDefault="00D454C2" w:rsidP="001541AA">
            <w:pPr>
              <w:pStyle w:val="Default"/>
              <w:jc w:val="center"/>
              <w:rPr>
                <w:color w:val="000000" w:themeColor="text1"/>
                <w:sz w:val="22"/>
                <w:szCs w:val="22"/>
              </w:rPr>
            </w:pPr>
            <w:r w:rsidRPr="00481F33">
              <w:rPr>
                <w:color w:val="000000" w:themeColor="text1"/>
                <w:sz w:val="22"/>
                <w:szCs w:val="22"/>
              </w:rPr>
              <w:t>-</w:t>
            </w:r>
          </w:p>
        </w:tc>
        <w:tc>
          <w:tcPr>
            <w:tcW w:w="623" w:type="pct"/>
            <w:vAlign w:val="center"/>
          </w:tcPr>
          <w:p w:rsidR="00D454C2" w:rsidRPr="00481F33" w:rsidRDefault="00D454C2" w:rsidP="001541AA">
            <w:pPr>
              <w:pStyle w:val="Default"/>
              <w:jc w:val="center"/>
              <w:rPr>
                <w:color w:val="000000" w:themeColor="text1"/>
                <w:sz w:val="22"/>
                <w:szCs w:val="22"/>
              </w:rPr>
            </w:pPr>
            <w:r w:rsidRPr="00481F33">
              <w:rPr>
                <w:color w:val="000000" w:themeColor="text1"/>
                <w:sz w:val="22"/>
                <w:szCs w:val="22"/>
              </w:rPr>
              <w:t>-</w:t>
            </w:r>
          </w:p>
        </w:tc>
        <w:tc>
          <w:tcPr>
            <w:tcW w:w="355" w:type="pct"/>
            <w:tcBorders>
              <w:top w:val="single" w:sz="4" w:space="0" w:color="auto"/>
            </w:tcBorders>
            <w:vAlign w:val="center"/>
          </w:tcPr>
          <w:p w:rsidR="00D454C2" w:rsidRPr="00481F33" w:rsidRDefault="004437DF" w:rsidP="001541AA">
            <w:pPr>
              <w:autoSpaceDE w:val="0"/>
              <w:autoSpaceDN w:val="0"/>
              <w:adjustRightInd w:val="0"/>
              <w:jc w:val="center"/>
              <w:rPr>
                <w:bCs/>
                <w:color w:val="000000" w:themeColor="text1"/>
              </w:rPr>
            </w:pPr>
            <w:r>
              <w:rPr>
                <w:bCs/>
                <w:color w:val="000000" w:themeColor="text1"/>
              </w:rPr>
              <w:t>284,1</w:t>
            </w:r>
          </w:p>
        </w:tc>
        <w:tc>
          <w:tcPr>
            <w:tcW w:w="599" w:type="pct"/>
            <w:tcBorders>
              <w:right w:val="single" w:sz="4" w:space="0" w:color="auto"/>
            </w:tcBorders>
            <w:vAlign w:val="center"/>
          </w:tcPr>
          <w:p w:rsidR="00D454C2" w:rsidRPr="00481F33" w:rsidRDefault="00D454C2" w:rsidP="001541AA">
            <w:pPr>
              <w:pStyle w:val="ConsPlusNormal"/>
              <w:jc w:val="center"/>
              <w:rPr>
                <w:rFonts w:ascii="Times New Roman" w:eastAsia="Times New Roman" w:hAnsi="Times New Roman" w:cs="Times New Roman"/>
                <w:sz w:val="22"/>
                <w:szCs w:val="22"/>
              </w:rPr>
            </w:pPr>
            <w:r w:rsidRPr="00481F33">
              <w:rPr>
                <w:rFonts w:ascii="Times New Roman" w:eastAsia="Calibri" w:hAnsi="Times New Roman" w:cs="Times New Roman"/>
                <w:sz w:val="22"/>
                <w:szCs w:val="22"/>
              </w:rPr>
              <w:t>-</w:t>
            </w:r>
          </w:p>
        </w:tc>
        <w:tc>
          <w:tcPr>
            <w:tcW w:w="635" w:type="pct"/>
            <w:tcBorders>
              <w:right w:val="single" w:sz="4" w:space="0" w:color="auto"/>
            </w:tcBorders>
            <w:vAlign w:val="center"/>
          </w:tcPr>
          <w:p w:rsidR="00D454C2" w:rsidRPr="00481F33" w:rsidRDefault="00D454C2" w:rsidP="001541AA">
            <w:pPr>
              <w:jc w:val="center"/>
            </w:pPr>
            <w:r w:rsidRPr="00481F33">
              <w:rPr>
                <w:rFonts w:eastAsia="Calibri"/>
              </w:rPr>
              <w:t>-</w:t>
            </w:r>
          </w:p>
        </w:tc>
        <w:tc>
          <w:tcPr>
            <w:tcW w:w="681" w:type="pct"/>
            <w:vAlign w:val="center"/>
          </w:tcPr>
          <w:p w:rsidR="00D454C2" w:rsidRPr="00481F33" w:rsidRDefault="00D454C2" w:rsidP="001541AA">
            <w:pPr>
              <w:jc w:val="center"/>
            </w:pPr>
            <w:r w:rsidRPr="00481F33">
              <w:rPr>
                <w:rFonts w:eastAsia="Calibri"/>
              </w:rPr>
              <w:t>-</w:t>
            </w:r>
          </w:p>
        </w:tc>
        <w:tc>
          <w:tcPr>
            <w:tcW w:w="653" w:type="pct"/>
            <w:vAlign w:val="center"/>
          </w:tcPr>
          <w:p w:rsidR="00D454C2" w:rsidRPr="00481F33" w:rsidRDefault="00D454C2" w:rsidP="001541AA">
            <w:pPr>
              <w:autoSpaceDE w:val="0"/>
              <w:autoSpaceDN w:val="0"/>
              <w:adjustRightInd w:val="0"/>
              <w:contextualSpacing/>
              <w:jc w:val="center"/>
            </w:pPr>
            <w:r w:rsidRPr="00481F33">
              <w:rPr>
                <w:rFonts w:eastAsia="Calibri"/>
              </w:rPr>
              <w:t>-</w:t>
            </w:r>
          </w:p>
        </w:tc>
      </w:tr>
      <w:tr w:rsidR="00A97BAF" w:rsidRPr="00394649" w:rsidTr="00A5226A">
        <w:trPr>
          <w:trHeight w:val="536"/>
          <w:jc w:val="center"/>
        </w:trPr>
        <w:tc>
          <w:tcPr>
            <w:tcW w:w="184" w:type="pct"/>
            <w:vAlign w:val="center"/>
          </w:tcPr>
          <w:p w:rsidR="00D454C2" w:rsidRPr="003B4E36" w:rsidRDefault="00493E48" w:rsidP="001541AA">
            <w:pPr>
              <w:autoSpaceDE w:val="0"/>
              <w:autoSpaceDN w:val="0"/>
              <w:adjustRightInd w:val="0"/>
              <w:jc w:val="center"/>
              <w:rPr>
                <w:color w:val="000000" w:themeColor="text1"/>
              </w:rPr>
            </w:pPr>
            <w:r>
              <w:rPr>
                <w:color w:val="000000" w:themeColor="text1"/>
              </w:rPr>
              <w:t>10</w:t>
            </w:r>
          </w:p>
        </w:tc>
        <w:tc>
          <w:tcPr>
            <w:tcW w:w="713" w:type="pct"/>
            <w:vAlign w:val="center"/>
          </w:tcPr>
          <w:p w:rsidR="00D454C2" w:rsidRPr="00481F33" w:rsidRDefault="00D454C2" w:rsidP="001541AA">
            <w:pPr>
              <w:autoSpaceDE w:val="0"/>
              <w:autoSpaceDN w:val="0"/>
              <w:adjustRightInd w:val="0"/>
              <w:jc w:val="center"/>
              <w:rPr>
                <w:rFonts w:eastAsia="Calibri"/>
                <w:color w:val="000000" w:themeColor="text1"/>
                <w:highlight w:val="yellow"/>
                <w:lang w:eastAsia="en-US"/>
              </w:rPr>
            </w:pPr>
            <w:proofErr w:type="gramStart"/>
            <w:r w:rsidRPr="00481F33">
              <w:rPr>
                <w:color w:val="000000" w:themeColor="text1"/>
              </w:rPr>
              <w:t>Производственная</w:t>
            </w:r>
            <w:proofErr w:type="gramEnd"/>
            <w:r w:rsidRPr="00481F33">
              <w:rPr>
                <w:color w:val="000000" w:themeColor="text1"/>
              </w:rPr>
              <w:t xml:space="preserve"> зона сельскохозяйственных предприятий</w:t>
            </w:r>
          </w:p>
        </w:tc>
        <w:tc>
          <w:tcPr>
            <w:tcW w:w="556" w:type="pct"/>
            <w:vAlign w:val="center"/>
          </w:tcPr>
          <w:p w:rsidR="00D454C2" w:rsidRPr="00481F33" w:rsidRDefault="00D454C2" w:rsidP="001541AA">
            <w:pPr>
              <w:pStyle w:val="Default"/>
              <w:jc w:val="center"/>
              <w:rPr>
                <w:color w:val="000000" w:themeColor="text1"/>
                <w:sz w:val="22"/>
                <w:szCs w:val="22"/>
              </w:rPr>
            </w:pPr>
            <w:r w:rsidRPr="00481F33">
              <w:rPr>
                <w:color w:val="000000" w:themeColor="text1"/>
                <w:sz w:val="22"/>
                <w:szCs w:val="22"/>
              </w:rPr>
              <w:t>-</w:t>
            </w:r>
          </w:p>
        </w:tc>
        <w:tc>
          <w:tcPr>
            <w:tcW w:w="623" w:type="pct"/>
            <w:vAlign w:val="center"/>
          </w:tcPr>
          <w:p w:rsidR="00D454C2" w:rsidRPr="00481F33" w:rsidRDefault="00D454C2" w:rsidP="001541AA">
            <w:pPr>
              <w:pStyle w:val="Default"/>
              <w:jc w:val="center"/>
              <w:rPr>
                <w:color w:val="000000" w:themeColor="text1"/>
                <w:sz w:val="22"/>
                <w:szCs w:val="22"/>
              </w:rPr>
            </w:pPr>
            <w:r w:rsidRPr="00481F33">
              <w:rPr>
                <w:color w:val="000000" w:themeColor="text1"/>
                <w:sz w:val="22"/>
                <w:szCs w:val="22"/>
              </w:rPr>
              <w:t>-</w:t>
            </w:r>
          </w:p>
        </w:tc>
        <w:tc>
          <w:tcPr>
            <w:tcW w:w="355" w:type="pct"/>
            <w:tcBorders>
              <w:top w:val="single" w:sz="4" w:space="0" w:color="auto"/>
            </w:tcBorders>
            <w:vAlign w:val="center"/>
          </w:tcPr>
          <w:p w:rsidR="00D454C2" w:rsidRPr="00481F33" w:rsidRDefault="004437DF" w:rsidP="001541AA">
            <w:pPr>
              <w:autoSpaceDE w:val="0"/>
              <w:autoSpaceDN w:val="0"/>
              <w:adjustRightInd w:val="0"/>
              <w:jc w:val="center"/>
              <w:rPr>
                <w:bCs/>
                <w:color w:val="000000" w:themeColor="text1"/>
              </w:rPr>
            </w:pPr>
            <w:r>
              <w:rPr>
                <w:bCs/>
                <w:color w:val="000000" w:themeColor="text1"/>
              </w:rPr>
              <w:t>126,88</w:t>
            </w:r>
          </w:p>
        </w:tc>
        <w:tc>
          <w:tcPr>
            <w:tcW w:w="599" w:type="pct"/>
            <w:tcBorders>
              <w:right w:val="single" w:sz="4" w:space="0" w:color="auto"/>
            </w:tcBorders>
            <w:vAlign w:val="center"/>
          </w:tcPr>
          <w:p w:rsidR="00D454C2" w:rsidRPr="00481F33" w:rsidRDefault="00D454C2" w:rsidP="001541AA">
            <w:pPr>
              <w:jc w:val="center"/>
            </w:pPr>
            <w:r w:rsidRPr="00481F33">
              <w:rPr>
                <w:rFonts w:eastAsia="Calibri"/>
              </w:rPr>
              <w:t>-</w:t>
            </w:r>
          </w:p>
        </w:tc>
        <w:tc>
          <w:tcPr>
            <w:tcW w:w="635" w:type="pct"/>
            <w:tcBorders>
              <w:right w:val="single" w:sz="4" w:space="0" w:color="auto"/>
            </w:tcBorders>
            <w:vAlign w:val="center"/>
          </w:tcPr>
          <w:p w:rsidR="00D454C2" w:rsidRPr="00481F33" w:rsidRDefault="00D454C2" w:rsidP="001541AA">
            <w:pPr>
              <w:jc w:val="center"/>
            </w:pPr>
            <w:r w:rsidRPr="00481F33">
              <w:rPr>
                <w:rFonts w:eastAsia="Calibri"/>
              </w:rPr>
              <w:t>-</w:t>
            </w:r>
          </w:p>
        </w:tc>
        <w:tc>
          <w:tcPr>
            <w:tcW w:w="681" w:type="pct"/>
            <w:vAlign w:val="center"/>
          </w:tcPr>
          <w:p w:rsidR="00D454C2" w:rsidRPr="00481F33" w:rsidRDefault="00D454C2" w:rsidP="001541AA">
            <w:pPr>
              <w:jc w:val="center"/>
              <w:rPr>
                <w:highlight w:val="yellow"/>
              </w:rPr>
            </w:pPr>
            <w:r w:rsidRPr="00481F33">
              <w:rPr>
                <w:rFonts w:eastAsia="Calibri"/>
              </w:rPr>
              <w:t>-</w:t>
            </w:r>
          </w:p>
        </w:tc>
        <w:tc>
          <w:tcPr>
            <w:tcW w:w="653" w:type="pct"/>
            <w:vAlign w:val="center"/>
          </w:tcPr>
          <w:p w:rsidR="00D454C2" w:rsidRPr="00481F33" w:rsidRDefault="00D454C2" w:rsidP="001541AA">
            <w:pPr>
              <w:autoSpaceDE w:val="0"/>
              <w:autoSpaceDN w:val="0"/>
              <w:adjustRightInd w:val="0"/>
              <w:jc w:val="center"/>
              <w:rPr>
                <w:highlight w:val="yellow"/>
              </w:rPr>
            </w:pPr>
            <w:r w:rsidRPr="00481F33">
              <w:rPr>
                <w:rFonts w:eastAsia="Calibri"/>
              </w:rPr>
              <w:t>-</w:t>
            </w:r>
          </w:p>
        </w:tc>
      </w:tr>
      <w:tr w:rsidR="00A97BAF" w:rsidRPr="00394649" w:rsidTr="00A5226A">
        <w:trPr>
          <w:trHeight w:val="536"/>
          <w:jc w:val="center"/>
        </w:trPr>
        <w:tc>
          <w:tcPr>
            <w:tcW w:w="184" w:type="pct"/>
            <w:vAlign w:val="center"/>
          </w:tcPr>
          <w:p w:rsidR="00D454C2" w:rsidRDefault="00493E48" w:rsidP="001541AA">
            <w:pPr>
              <w:autoSpaceDE w:val="0"/>
              <w:autoSpaceDN w:val="0"/>
              <w:adjustRightInd w:val="0"/>
              <w:jc w:val="center"/>
              <w:rPr>
                <w:color w:val="000000" w:themeColor="text1"/>
              </w:rPr>
            </w:pPr>
            <w:r>
              <w:rPr>
                <w:color w:val="000000" w:themeColor="text1"/>
              </w:rPr>
              <w:t>11</w:t>
            </w:r>
          </w:p>
        </w:tc>
        <w:tc>
          <w:tcPr>
            <w:tcW w:w="713" w:type="pct"/>
            <w:vAlign w:val="center"/>
          </w:tcPr>
          <w:p w:rsidR="00D454C2" w:rsidRPr="00481F33" w:rsidRDefault="00D454C2" w:rsidP="001541AA">
            <w:pPr>
              <w:autoSpaceDE w:val="0"/>
              <w:autoSpaceDN w:val="0"/>
              <w:adjustRightInd w:val="0"/>
              <w:jc w:val="center"/>
              <w:rPr>
                <w:color w:val="000000" w:themeColor="text1"/>
              </w:rPr>
            </w:pPr>
            <w:r w:rsidRPr="00481F33">
              <w:rPr>
                <w:bCs/>
              </w:rPr>
              <w:t>Зоны рекреационного назначения</w:t>
            </w:r>
          </w:p>
        </w:tc>
        <w:tc>
          <w:tcPr>
            <w:tcW w:w="556" w:type="pct"/>
            <w:vAlign w:val="center"/>
          </w:tcPr>
          <w:p w:rsidR="00D454C2" w:rsidRPr="00481F33" w:rsidRDefault="00D454C2" w:rsidP="00EA62C4">
            <w:pPr>
              <w:pStyle w:val="Default"/>
              <w:jc w:val="center"/>
              <w:rPr>
                <w:color w:val="000000" w:themeColor="text1"/>
                <w:sz w:val="22"/>
                <w:szCs w:val="22"/>
              </w:rPr>
            </w:pPr>
            <w:r w:rsidRPr="00481F33">
              <w:rPr>
                <w:color w:val="000000" w:themeColor="text1"/>
                <w:sz w:val="22"/>
                <w:szCs w:val="22"/>
              </w:rPr>
              <w:t>-</w:t>
            </w:r>
          </w:p>
        </w:tc>
        <w:tc>
          <w:tcPr>
            <w:tcW w:w="623" w:type="pct"/>
            <w:vAlign w:val="center"/>
          </w:tcPr>
          <w:p w:rsidR="00D454C2" w:rsidRPr="00481F33" w:rsidRDefault="00D454C2" w:rsidP="00EA62C4">
            <w:pPr>
              <w:pStyle w:val="Default"/>
              <w:jc w:val="center"/>
              <w:rPr>
                <w:color w:val="000000" w:themeColor="text1"/>
                <w:sz w:val="22"/>
                <w:szCs w:val="22"/>
              </w:rPr>
            </w:pPr>
            <w:r w:rsidRPr="00481F33">
              <w:rPr>
                <w:color w:val="000000" w:themeColor="text1"/>
                <w:sz w:val="22"/>
                <w:szCs w:val="22"/>
              </w:rPr>
              <w:t>-</w:t>
            </w:r>
          </w:p>
        </w:tc>
        <w:tc>
          <w:tcPr>
            <w:tcW w:w="355" w:type="pct"/>
            <w:tcBorders>
              <w:top w:val="single" w:sz="4" w:space="0" w:color="auto"/>
            </w:tcBorders>
            <w:vAlign w:val="center"/>
          </w:tcPr>
          <w:p w:rsidR="00D454C2" w:rsidRPr="00481F33" w:rsidRDefault="004437DF" w:rsidP="001541AA">
            <w:pPr>
              <w:autoSpaceDE w:val="0"/>
              <w:autoSpaceDN w:val="0"/>
              <w:adjustRightInd w:val="0"/>
              <w:jc w:val="center"/>
              <w:rPr>
                <w:bCs/>
                <w:color w:val="000000" w:themeColor="text1"/>
              </w:rPr>
            </w:pPr>
            <w:r>
              <w:rPr>
                <w:bCs/>
                <w:color w:val="000000" w:themeColor="text1"/>
              </w:rPr>
              <w:t>6,88</w:t>
            </w:r>
          </w:p>
        </w:tc>
        <w:tc>
          <w:tcPr>
            <w:tcW w:w="599" w:type="pct"/>
            <w:tcBorders>
              <w:right w:val="single" w:sz="4" w:space="0" w:color="auto"/>
            </w:tcBorders>
            <w:vAlign w:val="center"/>
          </w:tcPr>
          <w:p w:rsidR="00D454C2" w:rsidRPr="00481F33" w:rsidRDefault="00D454C2" w:rsidP="001541AA">
            <w:pPr>
              <w:jc w:val="center"/>
              <w:rPr>
                <w:rFonts w:eastAsia="Calibri"/>
              </w:rPr>
            </w:pPr>
            <w:r w:rsidRPr="00481F33">
              <w:rPr>
                <w:rFonts w:eastAsia="Calibri"/>
              </w:rPr>
              <w:t>-</w:t>
            </w:r>
          </w:p>
        </w:tc>
        <w:tc>
          <w:tcPr>
            <w:tcW w:w="635" w:type="pct"/>
            <w:tcBorders>
              <w:right w:val="single" w:sz="4" w:space="0" w:color="auto"/>
            </w:tcBorders>
            <w:vAlign w:val="center"/>
          </w:tcPr>
          <w:p w:rsidR="00D454C2" w:rsidRPr="00481F33" w:rsidRDefault="00D454C2" w:rsidP="001541AA">
            <w:pPr>
              <w:jc w:val="center"/>
              <w:rPr>
                <w:rFonts w:eastAsia="Calibri"/>
              </w:rPr>
            </w:pPr>
            <w:r w:rsidRPr="00481F33">
              <w:rPr>
                <w:rFonts w:eastAsia="Calibri"/>
              </w:rPr>
              <w:t>-</w:t>
            </w:r>
          </w:p>
        </w:tc>
        <w:tc>
          <w:tcPr>
            <w:tcW w:w="681" w:type="pct"/>
            <w:vAlign w:val="center"/>
          </w:tcPr>
          <w:p w:rsidR="00D454C2" w:rsidRPr="00481F33" w:rsidRDefault="00D454C2" w:rsidP="001541AA">
            <w:pPr>
              <w:jc w:val="center"/>
              <w:rPr>
                <w:rFonts w:eastAsia="Calibri"/>
              </w:rPr>
            </w:pPr>
            <w:r w:rsidRPr="00481F33">
              <w:rPr>
                <w:rFonts w:eastAsia="Calibri"/>
              </w:rPr>
              <w:t>-</w:t>
            </w:r>
          </w:p>
        </w:tc>
        <w:tc>
          <w:tcPr>
            <w:tcW w:w="653" w:type="pct"/>
            <w:vAlign w:val="center"/>
          </w:tcPr>
          <w:p w:rsidR="00D454C2" w:rsidRPr="00481F33" w:rsidRDefault="00D454C2" w:rsidP="001541AA">
            <w:pPr>
              <w:autoSpaceDE w:val="0"/>
              <w:autoSpaceDN w:val="0"/>
              <w:adjustRightInd w:val="0"/>
              <w:jc w:val="center"/>
              <w:rPr>
                <w:rFonts w:eastAsia="Calibri"/>
              </w:rPr>
            </w:pPr>
            <w:r w:rsidRPr="00481F33">
              <w:rPr>
                <w:rFonts w:eastAsia="Calibri"/>
              </w:rPr>
              <w:t>-</w:t>
            </w:r>
          </w:p>
        </w:tc>
      </w:tr>
      <w:tr w:rsidR="00A97BAF" w:rsidRPr="00394649" w:rsidTr="005A4971">
        <w:trPr>
          <w:trHeight w:val="340"/>
          <w:jc w:val="center"/>
        </w:trPr>
        <w:tc>
          <w:tcPr>
            <w:tcW w:w="184" w:type="pct"/>
            <w:vAlign w:val="center"/>
          </w:tcPr>
          <w:p w:rsidR="00D454C2" w:rsidRDefault="00493E48" w:rsidP="007C3E1A">
            <w:pPr>
              <w:autoSpaceDE w:val="0"/>
              <w:autoSpaceDN w:val="0"/>
              <w:adjustRightInd w:val="0"/>
              <w:jc w:val="center"/>
              <w:rPr>
                <w:color w:val="000000" w:themeColor="text1"/>
              </w:rPr>
            </w:pPr>
            <w:r>
              <w:rPr>
                <w:color w:val="000000" w:themeColor="text1"/>
              </w:rPr>
              <w:t>12</w:t>
            </w:r>
          </w:p>
        </w:tc>
        <w:tc>
          <w:tcPr>
            <w:tcW w:w="713" w:type="pct"/>
            <w:vAlign w:val="center"/>
          </w:tcPr>
          <w:p w:rsidR="00D454C2" w:rsidRPr="00481F33" w:rsidRDefault="00D454C2" w:rsidP="001541AA">
            <w:pPr>
              <w:autoSpaceDE w:val="0"/>
              <w:autoSpaceDN w:val="0"/>
              <w:adjustRightInd w:val="0"/>
              <w:jc w:val="center"/>
              <w:rPr>
                <w:color w:val="000000" w:themeColor="text1"/>
              </w:rPr>
            </w:pPr>
            <w:r>
              <w:rPr>
                <w:color w:val="000000" w:themeColor="text1"/>
              </w:rPr>
              <w:t>Зона</w:t>
            </w:r>
            <w:r w:rsidRPr="00481F33">
              <w:rPr>
                <w:color w:val="000000" w:themeColor="text1"/>
              </w:rPr>
              <w:t xml:space="preserve"> кладбищ</w:t>
            </w:r>
          </w:p>
        </w:tc>
        <w:tc>
          <w:tcPr>
            <w:tcW w:w="556" w:type="pct"/>
            <w:vAlign w:val="center"/>
          </w:tcPr>
          <w:p w:rsidR="00D454C2" w:rsidRPr="00481F33" w:rsidRDefault="00D454C2" w:rsidP="00EA62C4">
            <w:pPr>
              <w:pStyle w:val="Default"/>
              <w:jc w:val="center"/>
              <w:rPr>
                <w:color w:val="000000" w:themeColor="text1"/>
                <w:sz w:val="22"/>
                <w:szCs w:val="22"/>
              </w:rPr>
            </w:pPr>
            <w:r w:rsidRPr="00481F33">
              <w:rPr>
                <w:color w:val="000000" w:themeColor="text1"/>
                <w:sz w:val="22"/>
                <w:szCs w:val="22"/>
              </w:rPr>
              <w:t>-</w:t>
            </w:r>
          </w:p>
        </w:tc>
        <w:tc>
          <w:tcPr>
            <w:tcW w:w="623" w:type="pct"/>
            <w:vAlign w:val="center"/>
          </w:tcPr>
          <w:p w:rsidR="00D454C2" w:rsidRPr="00481F33" w:rsidRDefault="00D454C2" w:rsidP="00EA62C4">
            <w:pPr>
              <w:pStyle w:val="Default"/>
              <w:jc w:val="center"/>
              <w:rPr>
                <w:color w:val="000000" w:themeColor="text1"/>
                <w:sz w:val="22"/>
                <w:szCs w:val="22"/>
              </w:rPr>
            </w:pPr>
            <w:r w:rsidRPr="00481F33">
              <w:rPr>
                <w:color w:val="000000" w:themeColor="text1"/>
                <w:sz w:val="22"/>
                <w:szCs w:val="22"/>
              </w:rPr>
              <w:t>-</w:t>
            </w:r>
          </w:p>
        </w:tc>
        <w:tc>
          <w:tcPr>
            <w:tcW w:w="355" w:type="pct"/>
            <w:tcBorders>
              <w:top w:val="single" w:sz="4" w:space="0" w:color="auto"/>
            </w:tcBorders>
            <w:vAlign w:val="center"/>
          </w:tcPr>
          <w:p w:rsidR="00D454C2" w:rsidRPr="00481F33" w:rsidRDefault="004437DF" w:rsidP="001541AA">
            <w:pPr>
              <w:autoSpaceDE w:val="0"/>
              <w:autoSpaceDN w:val="0"/>
              <w:adjustRightInd w:val="0"/>
              <w:jc w:val="center"/>
              <w:rPr>
                <w:bCs/>
                <w:color w:val="000000" w:themeColor="text1"/>
              </w:rPr>
            </w:pPr>
            <w:r>
              <w:rPr>
                <w:bCs/>
                <w:color w:val="000000" w:themeColor="text1"/>
              </w:rPr>
              <w:t>9,99</w:t>
            </w:r>
          </w:p>
        </w:tc>
        <w:tc>
          <w:tcPr>
            <w:tcW w:w="599" w:type="pct"/>
            <w:tcBorders>
              <w:right w:val="single" w:sz="4" w:space="0" w:color="auto"/>
            </w:tcBorders>
            <w:vAlign w:val="center"/>
          </w:tcPr>
          <w:p w:rsidR="00D454C2" w:rsidRPr="00481F33" w:rsidRDefault="00D454C2" w:rsidP="001541AA">
            <w:pPr>
              <w:jc w:val="center"/>
              <w:rPr>
                <w:rFonts w:eastAsia="Calibri"/>
              </w:rPr>
            </w:pPr>
            <w:r w:rsidRPr="00481F33">
              <w:rPr>
                <w:rFonts w:eastAsia="Calibri"/>
              </w:rPr>
              <w:t>-</w:t>
            </w:r>
          </w:p>
        </w:tc>
        <w:tc>
          <w:tcPr>
            <w:tcW w:w="635" w:type="pct"/>
            <w:tcBorders>
              <w:right w:val="single" w:sz="4" w:space="0" w:color="auto"/>
            </w:tcBorders>
            <w:vAlign w:val="center"/>
          </w:tcPr>
          <w:p w:rsidR="00D454C2" w:rsidRPr="00481F33" w:rsidRDefault="00D454C2" w:rsidP="001541AA">
            <w:pPr>
              <w:jc w:val="center"/>
              <w:rPr>
                <w:rFonts w:eastAsia="Calibri"/>
              </w:rPr>
            </w:pPr>
            <w:r w:rsidRPr="00481F33">
              <w:rPr>
                <w:rFonts w:eastAsia="Calibri"/>
              </w:rPr>
              <w:t>-</w:t>
            </w:r>
          </w:p>
        </w:tc>
        <w:tc>
          <w:tcPr>
            <w:tcW w:w="681" w:type="pct"/>
            <w:vAlign w:val="center"/>
          </w:tcPr>
          <w:p w:rsidR="00D454C2" w:rsidRPr="00481F33" w:rsidRDefault="00D454C2" w:rsidP="001541AA">
            <w:pPr>
              <w:jc w:val="center"/>
              <w:rPr>
                <w:rFonts w:eastAsia="Calibri"/>
              </w:rPr>
            </w:pPr>
            <w:r w:rsidRPr="00481F33">
              <w:rPr>
                <w:rFonts w:eastAsia="Calibri"/>
              </w:rPr>
              <w:t>-</w:t>
            </w:r>
          </w:p>
        </w:tc>
        <w:tc>
          <w:tcPr>
            <w:tcW w:w="653" w:type="pct"/>
            <w:vAlign w:val="center"/>
          </w:tcPr>
          <w:p w:rsidR="00D454C2" w:rsidRPr="00481F33" w:rsidRDefault="00D454C2" w:rsidP="001541AA">
            <w:pPr>
              <w:autoSpaceDE w:val="0"/>
              <w:autoSpaceDN w:val="0"/>
              <w:adjustRightInd w:val="0"/>
              <w:jc w:val="center"/>
              <w:rPr>
                <w:rFonts w:eastAsia="Calibri"/>
              </w:rPr>
            </w:pPr>
          </w:p>
        </w:tc>
      </w:tr>
    </w:tbl>
    <w:p w:rsidR="00D244BF" w:rsidRPr="005A4971" w:rsidRDefault="00D244BF" w:rsidP="005A4971">
      <w:pPr>
        <w:pStyle w:val="2e"/>
      </w:pPr>
    </w:p>
    <w:sectPr w:rsidR="00D244BF" w:rsidRPr="005A4971" w:rsidSect="00A5226A">
      <w:pgSz w:w="16838" w:h="11906" w:orient="landscape"/>
      <w:pgMar w:top="564" w:right="720" w:bottom="720" w:left="720" w:header="454"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971" w:rsidRDefault="005A4971" w:rsidP="009D69D2">
      <w:r>
        <w:separator/>
      </w:r>
    </w:p>
  </w:endnote>
  <w:endnote w:type="continuationSeparator" w:id="0">
    <w:p w:rsidR="005A4971" w:rsidRDefault="005A4971" w:rsidP="009D69D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panose1 w:val="00000000000000000000"/>
    <w:charset w:val="80"/>
    <w:family w:val="auto"/>
    <w:notTrueType/>
    <w:pitch w:val="default"/>
    <w:sig w:usb0="00000003" w:usb1="08070000" w:usb2="00000010" w:usb3="00000000" w:csb0="00020001"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Lucida Sans Unicode">
    <w:panose1 w:val="020B0602030504020204"/>
    <w:charset w:val="CC"/>
    <w:family w:val="swiss"/>
    <w:pitch w:val="variable"/>
    <w:sig w:usb0="80000AFF" w:usb1="0000396B" w:usb2="00000000" w:usb3="00000000" w:csb0="000000BF" w:csb1="00000000"/>
  </w:font>
  <w:font w:name="TimesNewRoman">
    <w:altName w:val="DFGothic-EB"/>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Pr="00B93EAC" w:rsidRDefault="005A4971" w:rsidP="00EA2A04">
    <w:pPr>
      <w:pStyle w:val="af7"/>
      <w:tabs>
        <w:tab w:val="clear" w:pos="4677"/>
        <w:tab w:val="clear" w:pos="9355"/>
        <w:tab w:val="right" w:pos="10206"/>
      </w:tabs>
      <w:ind w:left="3969"/>
      <w:jc w:val="center"/>
      <w:rPr>
        <w:i/>
        <w:color w:val="808080"/>
        <w:sz w:val="22"/>
      </w:rPr>
    </w:pPr>
    <w:r>
      <w:rPr>
        <w:i/>
        <w:color w:val="808080"/>
        <w:sz w:val="22"/>
      </w:rPr>
      <w:t xml:space="preserve"> </w:t>
    </w:r>
    <w:r w:rsidRPr="00B93EAC">
      <w:rPr>
        <w:i/>
        <w:color w:val="808080"/>
        <w:sz w:val="22"/>
      </w:rPr>
      <w:t>ГБУ «НИИТПУ»</w:t>
    </w:r>
    <w:r w:rsidRPr="00B93EAC">
      <w:rPr>
        <w:i/>
        <w:sz w:val="22"/>
      </w:rPr>
      <w:tab/>
    </w:r>
    <w:r w:rsidRPr="00B93EAC">
      <w:rPr>
        <w:i/>
        <w:sz w:val="22"/>
      </w:rPr>
      <w:fldChar w:fldCharType="begin"/>
    </w:r>
    <w:r w:rsidRPr="00B93EAC">
      <w:rPr>
        <w:i/>
        <w:sz w:val="22"/>
      </w:rPr>
      <w:instrText xml:space="preserve"> PAGE   \* MERGEFORMAT </w:instrText>
    </w:r>
    <w:r w:rsidRPr="00B93EAC">
      <w:rPr>
        <w:i/>
        <w:sz w:val="22"/>
      </w:rPr>
      <w:fldChar w:fldCharType="separate"/>
    </w:r>
    <w:r>
      <w:rPr>
        <w:i/>
        <w:noProof/>
        <w:sz w:val="22"/>
      </w:rPr>
      <w:t>2</w:t>
    </w:r>
    <w:r w:rsidRPr="00B93EAC">
      <w:rPr>
        <w:i/>
        <w:sz w:val="22"/>
      </w:rPr>
      <w:fldChar w:fldCharType="end"/>
    </w:r>
  </w:p>
  <w:p w:rsidR="005A4971" w:rsidRPr="00B93EAC" w:rsidRDefault="005A4971" w:rsidP="00EA2A04">
    <w:pPr>
      <w:pStyle w:val="af7"/>
      <w:tabs>
        <w:tab w:val="clear" w:pos="4677"/>
        <w:tab w:val="left" w:pos="1560"/>
        <w:tab w:val="center" w:pos="2977"/>
        <w:tab w:val="left" w:pos="4820"/>
      </w:tabs>
      <w:ind w:left="3969"/>
      <w:jc w:val="center"/>
      <w:rPr>
        <w:i/>
        <w:color w:val="808080"/>
        <w:sz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Pr="00B93EAC" w:rsidRDefault="005A4971" w:rsidP="00EA2A04">
    <w:pPr>
      <w:pStyle w:val="af7"/>
      <w:tabs>
        <w:tab w:val="clear" w:pos="4677"/>
        <w:tab w:val="clear" w:pos="9355"/>
        <w:tab w:val="right" w:pos="15988"/>
      </w:tabs>
      <w:rPr>
        <w:i/>
        <w:color w:val="808080"/>
        <w:sz w:val="22"/>
      </w:rPr>
    </w:pPr>
    <w:r>
      <w:rPr>
        <w:i/>
        <w:color w:val="808080"/>
        <w:sz w:val="22"/>
      </w:rPr>
      <w:t xml:space="preserve">                                                               </w:t>
    </w:r>
    <w:r w:rsidRPr="00B93EAC">
      <w:rPr>
        <w:i/>
        <w:color w:val="808080"/>
        <w:sz w:val="22"/>
      </w:rPr>
      <w:t>ГБУ «НИИТПУ»</w:t>
    </w:r>
    <w:r w:rsidRPr="00B93EAC">
      <w:rPr>
        <w:i/>
        <w:sz w:val="22"/>
      </w:rPr>
      <w:tab/>
    </w:r>
    <w:r w:rsidRPr="00B93EAC">
      <w:rPr>
        <w:i/>
        <w:sz w:val="22"/>
      </w:rPr>
      <w:fldChar w:fldCharType="begin"/>
    </w:r>
    <w:r w:rsidRPr="00B93EAC">
      <w:rPr>
        <w:i/>
        <w:sz w:val="22"/>
      </w:rPr>
      <w:instrText xml:space="preserve"> PAGE   \* MERGEFORMAT </w:instrText>
    </w:r>
    <w:r w:rsidRPr="00B93EAC">
      <w:rPr>
        <w:i/>
        <w:sz w:val="22"/>
      </w:rPr>
      <w:fldChar w:fldCharType="separate"/>
    </w:r>
    <w:r w:rsidR="00CE58E7">
      <w:rPr>
        <w:i/>
        <w:noProof/>
        <w:sz w:val="22"/>
      </w:rPr>
      <w:t>1</w:t>
    </w:r>
    <w:r w:rsidRPr="00B93EAC">
      <w:rPr>
        <w:i/>
        <w:sz w:val="22"/>
      </w:rPr>
      <w:fldChar w:fldCharType="end"/>
    </w:r>
  </w:p>
  <w:p w:rsidR="005A4971" w:rsidRPr="00061BC1" w:rsidRDefault="005A4971" w:rsidP="00EA2A04">
    <w:pPr>
      <w:pStyle w:val="af7"/>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Pr="004E3D1B" w:rsidRDefault="005A4971" w:rsidP="004E3D1B">
    <w:pPr>
      <w:pStyle w:val="af7"/>
    </w:pPr>
    <w:r w:rsidRPr="004E3D1B">
      <w:ptab w:relativeTo="margin" w:alignment="right" w:leader="none"/>
    </w:r>
    <w:fldSimple w:instr=" PAGE   \* MERGEFORMAT ">
      <w:r w:rsidR="00CE58E7">
        <w:rPr>
          <w:noProof/>
        </w:rPr>
        <w:t>2</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Pr="004E3D1B" w:rsidRDefault="005A4971" w:rsidP="004E3D1B">
    <w:pPr>
      <w:pStyle w:val="af7"/>
    </w:pPr>
    <w:r w:rsidRPr="004E3D1B">
      <w:ptab w:relativeTo="margin" w:alignment="right" w:leader="none"/>
    </w:r>
    <w:fldSimple w:instr=" PAGE   \* MERGEFORMAT ">
      <w:r w:rsidR="00CE58E7">
        <w:rPr>
          <w:noProof/>
        </w:rPr>
        <w:t>10</w:t>
      </w:r>
    </w:fldSimple>
  </w:p>
  <w:p w:rsidR="005A4971" w:rsidRDefault="005A4971" w:rsidP="00C40432">
    <w:pPr>
      <w:pStyle w:val="af7"/>
      <w:tabs>
        <w:tab w:val="clear" w:pos="4677"/>
        <w:tab w:val="clear" w:pos="9355"/>
        <w:tab w:val="right" w:pos="14853"/>
      </w:tabs>
      <w:ind w:left="14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971" w:rsidRDefault="005A4971" w:rsidP="009D69D2">
      <w:r>
        <w:separator/>
      </w:r>
    </w:p>
  </w:footnote>
  <w:footnote w:type="continuationSeparator" w:id="0">
    <w:p w:rsidR="005A4971" w:rsidRDefault="005A4971" w:rsidP="009D69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Pr="00B93EAC" w:rsidRDefault="005A4971" w:rsidP="00EA2A04">
    <w:pPr>
      <w:pStyle w:val="af5"/>
      <w:tabs>
        <w:tab w:val="clear" w:pos="4677"/>
        <w:tab w:val="clear" w:pos="9355"/>
      </w:tabs>
      <w:jc w:val="center"/>
      <w:rPr>
        <w:i/>
        <w:color w:val="808080"/>
        <w:sz w:val="20"/>
        <w:szCs w:val="20"/>
      </w:rPr>
    </w:pPr>
    <w:r w:rsidRPr="00B93EAC">
      <w:rPr>
        <w:i/>
        <w:color w:val="808080"/>
        <w:sz w:val="20"/>
        <w:szCs w:val="20"/>
      </w:rPr>
      <w:t xml:space="preserve">Правила землепользования и застройки муниципального образования </w:t>
    </w:r>
    <w:proofErr w:type="spellStart"/>
    <w:r>
      <w:rPr>
        <w:i/>
        <w:color w:val="808080"/>
        <w:sz w:val="20"/>
        <w:szCs w:val="20"/>
      </w:rPr>
      <w:t>Саловский</w:t>
    </w:r>
    <w:proofErr w:type="spellEnd"/>
    <w:r>
      <w:rPr>
        <w:i/>
        <w:color w:val="808080"/>
        <w:sz w:val="20"/>
        <w:szCs w:val="20"/>
      </w:rPr>
      <w:t xml:space="preserve"> сельсовет</w:t>
    </w:r>
  </w:p>
  <w:p w:rsidR="005A4971" w:rsidRPr="00302D2F" w:rsidRDefault="005A4971" w:rsidP="00EA2A04">
    <w:pPr>
      <w:pStyle w:val="af5"/>
      <w:tabs>
        <w:tab w:val="clear" w:pos="4677"/>
        <w:tab w:val="clear" w:pos="9355"/>
      </w:tabs>
      <w:jc w:val="center"/>
      <w:rPr>
        <w:i/>
        <w:color w:val="808080"/>
        <w:sz w:val="20"/>
        <w:szCs w:val="20"/>
      </w:rPr>
    </w:pPr>
    <w:r>
      <w:rPr>
        <w:i/>
        <w:color w:val="808080"/>
        <w:sz w:val="20"/>
        <w:szCs w:val="20"/>
      </w:rPr>
      <w:t xml:space="preserve">Пензенского </w:t>
    </w:r>
    <w:r w:rsidRPr="00B93EAC">
      <w:rPr>
        <w:i/>
        <w:color w:val="808080"/>
        <w:sz w:val="20"/>
        <w:szCs w:val="20"/>
      </w:rPr>
      <w:t>района Пензенской области</w:t>
    </w:r>
    <w:r>
      <w:rPr>
        <w:i/>
        <w:color w:val="808080"/>
        <w:sz w:val="20"/>
        <w:szCs w:val="20"/>
      </w:rPr>
      <w:t>. Градостроительные регламенты.</w:t>
    </w:r>
  </w:p>
  <w:p w:rsidR="005A4971" w:rsidRPr="000F62C5" w:rsidRDefault="005A4971" w:rsidP="00EA2A04">
    <w:pPr>
      <w:pStyle w:val="af5"/>
      <w:tabs>
        <w:tab w:val="clear" w:pos="4677"/>
        <w:tab w:val="clear" w:pos="9355"/>
      </w:tabs>
      <w:jc w:val="center"/>
      <w:rPr>
        <w:i/>
        <w:color w:val="808080"/>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Default="005A4971" w:rsidP="00EA2A04">
    <w:pPr>
      <w:pStyle w:val="af5"/>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A4971" w:rsidRPr="006D1E76" w:rsidRDefault="005A4971" w:rsidP="006D1E76">
    <w:pPr>
      <w:jc w:val="center"/>
      <w:rPr>
        <w:rFonts w:eastAsia="Lucida Sans Unicode"/>
        <w:i/>
        <w:szCs w:val="32"/>
      </w:rPr>
    </w:pPr>
    <w:r w:rsidRPr="006D1E76">
      <w:rPr>
        <w:rFonts w:eastAsia="Lucida Sans Unicode"/>
        <w:i/>
        <w:szCs w:val="32"/>
      </w:rPr>
      <w:t>Генеральный план</w:t>
    </w:r>
    <w:r>
      <w:rPr>
        <w:rFonts w:eastAsia="Lucida Sans Unicode"/>
        <w:i/>
        <w:szCs w:val="32"/>
      </w:rPr>
      <w:t xml:space="preserve"> м</w:t>
    </w:r>
    <w:r w:rsidRPr="006D1E76">
      <w:rPr>
        <w:rFonts w:eastAsia="Lucida Sans Unicode"/>
        <w:i/>
        <w:szCs w:val="32"/>
      </w:rPr>
      <w:t>униципального образования</w:t>
    </w:r>
    <w:r>
      <w:rPr>
        <w:rFonts w:eastAsia="Lucida Sans Unicode"/>
        <w:i/>
        <w:szCs w:val="32"/>
      </w:rPr>
      <w:t xml:space="preserve"> </w:t>
    </w:r>
    <w:r w:rsidRPr="006D1E76">
      <w:rPr>
        <w:rFonts w:eastAsia="Lucida Sans Unicode"/>
        <w:i/>
        <w:szCs w:val="32"/>
      </w:rPr>
      <w:t>Яснополянский сельсовет</w:t>
    </w:r>
  </w:p>
  <w:p w:rsidR="005A4971" w:rsidRPr="006D1E76" w:rsidRDefault="005A4971" w:rsidP="006D1E76">
    <w:pPr>
      <w:jc w:val="center"/>
      <w:rPr>
        <w:rFonts w:eastAsia="Lucida Sans Unicode"/>
        <w:i/>
        <w:sz w:val="28"/>
        <w:szCs w:val="36"/>
      </w:rPr>
    </w:pPr>
    <w:r w:rsidRPr="006D1E76">
      <w:rPr>
        <w:rFonts w:eastAsia="Lucida Sans Unicode"/>
        <w:i/>
        <w:szCs w:val="32"/>
      </w:rPr>
      <w:t>Кузнецкого района пензенской области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0"/>
        </w:tabs>
        <w:ind w:left="1200" w:hanging="480"/>
      </w:pPr>
      <w:rPr>
        <w:rFonts w:ascii="Courier New" w:hAnsi="Courier New"/>
      </w:rPr>
    </w:lvl>
  </w:abstractNum>
  <w:abstractNum w:abstractNumId="1">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4">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nsid w:val="00000009"/>
    <w:multiLevelType w:val="singleLevel"/>
    <w:tmpl w:val="00000009"/>
    <w:name w:val="WW8Num9"/>
    <w:lvl w:ilvl="0">
      <w:start w:val="1"/>
      <w:numFmt w:val="bullet"/>
      <w:lvlText w:val=""/>
      <w:lvlJc w:val="left"/>
      <w:pPr>
        <w:tabs>
          <w:tab w:val="num" w:pos="0"/>
        </w:tabs>
        <w:ind w:left="720" w:hanging="360"/>
      </w:pPr>
      <w:rPr>
        <w:rFonts w:ascii="Symbol" w:hAnsi="Symbol"/>
      </w:rPr>
    </w:lvl>
  </w:abstractNum>
  <w:abstractNum w:abstractNumId="6">
    <w:nsid w:val="0000000E"/>
    <w:multiLevelType w:val="singleLevel"/>
    <w:tmpl w:val="0000000E"/>
    <w:name w:val="WW8Num14"/>
    <w:lvl w:ilvl="0">
      <w:start w:val="1"/>
      <w:numFmt w:val="bullet"/>
      <w:lvlText w:val=""/>
      <w:lvlJc w:val="left"/>
      <w:pPr>
        <w:tabs>
          <w:tab w:val="num" w:pos="0"/>
        </w:tabs>
        <w:ind w:left="720" w:hanging="360"/>
      </w:pPr>
      <w:rPr>
        <w:rFonts w:ascii="Symbol" w:hAnsi="Symbol"/>
      </w:rPr>
    </w:lvl>
  </w:abstractNum>
  <w:abstractNum w:abstractNumId="7">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8">
    <w:nsid w:val="00000018"/>
    <w:multiLevelType w:val="singleLevel"/>
    <w:tmpl w:val="00000018"/>
    <w:name w:val="WW8Num42"/>
    <w:lvl w:ilvl="0">
      <w:numFmt w:val="bullet"/>
      <w:lvlText w:val="-"/>
      <w:lvlJc w:val="left"/>
      <w:pPr>
        <w:tabs>
          <w:tab w:val="num" w:pos="1080"/>
        </w:tabs>
        <w:ind w:left="1080" w:hanging="360"/>
      </w:pPr>
      <w:rPr>
        <w:rFonts w:ascii="Arial" w:hAnsi="Arial" w:cs="Arial"/>
      </w:rPr>
    </w:lvl>
  </w:abstractNum>
  <w:abstractNum w:abstractNumId="9">
    <w:nsid w:val="00000019"/>
    <w:multiLevelType w:val="singleLevel"/>
    <w:tmpl w:val="00000019"/>
    <w:name w:val="WW8Num25"/>
    <w:lvl w:ilvl="0">
      <w:start w:val="1"/>
      <w:numFmt w:val="bullet"/>
      <w:lvlText w:val=""/>
      <w:lvlJc w:val="left"/>
      <w:pPr>
        <w:tabs>
          <w:tab w:val="num" w:pos="0"/>
        </w:tabs>
        <w:ind w:left="720" w:hanging="360"/>
      </w:pPr>
      <w:rPr>
        <w:rFonts w:ascii="Symbol" w:hAnsi="Symbol"/>
      </w:rPr>
    </w:lvl>
  </w:abstractNum>
  <w:abstractNum w:abstractNumId="10">
    <w:nsid w:val="0000001F"/>
    <w:multiLevelType w:val="singleLevel"/>
    <w:tmpl w:val="0000001F"/>
    <w:name w:val="WW8Num31"/>
    <w:lvl w:ilvl="0">
      <w:start w:val="1"/>
      <w:numFmt w:val="bullet"/>
      <w:lvlText w:val="−"/>
      <w:lvlJc w:val="left"/>
      <w:pPr>
        <w:tabs>
          <w:tab w:val="num" w:pos="0"/>
        </w:tabs>
        <w:ind w:left="720" w:hanging="360"/>
      </w:pPr>
      <w:rPr>
        <w:rFonts w:ascii="Courier New" w:hAnsi="Courier New"/>
      </w:rPr>
    </w:lvl>
  </w:abstractNum>
  <w:abstractNum w:abstractNumId="11">
    <w:nsid w:val="00000021"/>
    <w:multiLevelType w:val="singleLevel"/>
    <w:tmpl w:val="00000021"/>
    <w:name w:val="WW8Num33"/>
    <w:lvl w:ilvl="0">
      <w:start w:val="1"/>
      <w:numFmt w:val="bullet"/>
      <w:lvlText w:val=""/>
      <w:lvlJc w:val="left"/>
      <w:pPr>
        <w:tabs>
          <w:tab w:val="num" w:pos="0"/>
        </w:tabs>
        <w:ind w:left="720" w:hanging="360"/>
      </w:pPr>
      <w:rPr>
        <w:rFonts w:ascii="Symbol" w:hAnsi="Symbol"/>
      </w:rPr>
    </w:lvl>
  </w:abstractNum>
  <w:abstractNum w:abstractNumId="12">
    <w:nsid w:val="00000030"/>
    <w:multiLevelType w:val="singleLevel"/>
    <w:tmpl w:val="00000030"/>
    <w:name w:val="WW8Num69"/>
    <w:lvl w:ilvl="0">
      <w:numFmt w:val="bullet"/>
      <w:lvlText w:val="-"/>
      <w:lvlJc w:val="left"/>
      <w:pPr>
        <w:tabs>
          <w:tab w:val="num" w:pos="1080"/>
        </w:tabs>
        <w:ind w:left="1080" w:hanging="360"/>
      </w:pPr>
      <w:rPr>
        <w:rFonts w:ascii="Arial" w:hAnsi="Arial" w:cs="Arial"/>
      </w:rPr>
    </w:lvl>
  </w:abstractNum>
  <w:abstractNum w:abstractNumId="13">
    <w:nsid w:val="00000031"/>
    <w:multiLevelType w:val="singleLevel"/>
    <w:tmpl w:val="00000031"/>
    <w:name w:val="WW8Num70"/>
    <w:lvl w:ilvl="0">
      <w:start w:val="1"/>
      <w:numFmt w:val="bullet"/>
      <w:lvlText w:val="-"/>
      <w:lvlJc w:val="left"/>
      <w:pPr>
        <w:tabs>
          <w:tab w:val="num" w:pos="720"/>
        </w:tabs>
        <w:ind w:left="720" w:hanging="360"/>
      </w:pPr>
      <w:rPr>
        <w:rFonts w:ascii="Tunga" w:hAnsi="Tunga"/>
      </w:rPr>
    </w:lvl>
  </w:abstractNum>
  <w:abstractNum w:abstractNumId="14">
    <w:nsid w:val="0000003E"/>
    <w:multiLevelType w:val="singleLevel"/>
    <w:tmpl w:val="0000003E"/>
    <w:name w:val="WW8Num542222222"/>
    <w:lvl w:ilvl="0">
      <w:numFmt w:val="bullet"/>
      <w:lvlText w:val="-"/>
      <w:lvlJc w:val="left"/>
      <w:pPr>
        <w:tabs>
          <w:tab w:val="num" w:pos="720"/>
        </w:tabs>
        <w:ind w:left="720" w:hanging="360"/>
      </w:pPr>
      <w:rPr>
        <w:rFonts w:ascii="Times New Roman" w:hAnsi="Times New Roman" w:cs="Times New Roman"/>
      </w:rPr>
    </w:lvl>
  </w:abstractNum>
  <w:abstractNum w:abstractNumId="15">
    <w:nsid w:val="00000047"/>
    <w:multiLevelType w:val="singleLevel"/>
    <w:tmpl w:val="00000047"/>
    <w:name w:val="WW8Num100"/>
    <w:lvl w:ilvl="0">
      <w:numFmt w:val="bullet"/>
      <w:lvlText w:val="-"/>
      <w:lvlJc w:val="left"/>
      <w:pPr>
        <w:tabs>
          <w:tab w:val="num" w:pos="1080"/>
        </w:tabs>
        <w:ind w:left="1080" w:hanging="360"/>
      </w:pPr>
      <w:rPr>
        <w:rFonts w:ascii="Arial" w:hAnsi="Arial" w:cs="Arial"/>
      </w:rPr>
    </w:lvl>
  </w:abstractNum>
  <w:abstractNum w:abstractNumId="16">
    <w:nsid w:val="00B251D3"/>
    <w:multiLevelType w:val="hybridMultilevel"/>
    <w:tmpl w:val="A768B71E"/>
    <w:lvl w:ilvl="0" w:tplc="824AD9BA">
      <w:start w:val="1"/>
      <w:numFmt w:val="decimal"/>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EC13F5C"/>
    <w:multiLevelType w:val="hybridMultilevel"/>
    <w:tmpl w:val="E64C93DC"/>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1AE6A2C"/>
    <w:multiLevelType w:val="hybridMultilevel"/>
    <w:tmpl w:val="EEFCE610"/>
    <w:name w:val="WW8Num2822"/>
    <w:lvl w:ilvl="0" w:tplc="FFFFFFFF">
      <w:start w:val="1"/>
      <w:numFmt w:val="bullet"/>
      <w:lvlText w:val=""/>
      <w:lvlJc w:val="left"/>
      <w:pPr>
        <w:tabs>
          <w:tab w:val="num" w:pos="2520"/>
        </w:tabs>
        <w:ind w:left="25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123125CF"/>
    <w:multiLevelType w:val="hybridMultilevel"/>
    <w:tmpl w:val="6598FE4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43F5E46"/>
    <w:multiLevelType w:val="hybridMultilevel"/>
    <w:tmpl w:val="C346E114"/>
    <w:lvl w:ilvl="0" w:tplc="7EFC15D6">
      <w:start w:val="1"/>
      <w:numFmt w:val="bullet"/>
      <w:lvlText w:val="-"/>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687E36">
      <w:start w:val="6"/>
      <w:numFmt w:val="decimal"/>
      <w:lvlRestart w:val="0"/>
      <w:lvlText w:val="%2."/>
      <w:lvlJc w:val="left"/>
      <w:pPr>
        <w:ind w:left="1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0C02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E4F26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F61DD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18AD62">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A9CC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16C436">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6A460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8A45199"/>
    <w:multiLevelType w:val="hybridMultilevel"/>
    <w:tmpl w:val="3DC4E388"/>
    <w:lvl w:ilvl="0" w:tplc="5E8481CE">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2BDF3A09"/>
    <w:multiLevelType w:val="hybridMultilevel"/>
    <w:tmpl w:val="459E1E8C"/>
    <w:lvl w:ilvl="0" w:tplc="5E848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FD830D9"/>
    <w:multiLevelType w:val="hybridMultilevel"/>
    <w:tmpl w:val="5496849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270282E"/>
    <w:multiLevelType w:val="multilevel"/>
    <w:tmpl w:val="4094FB0E"/>
    <w:lvl w:ilvl="0">
      <w:start w:val="1"/>
      <w:numFmt w:val="decimal"/>
      <w:lvlText w:val="%1."/>
      <w:lvlJc w:val="left"/>
      <w:pPr>
        <w:ind w:left="927"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32FD48F8"/>
    <w:multiLevelType w:val="hybridMultilevel"/>
    <w:tmpl w:val="211A5938"/>
    <w:lvl w:ilvl="0" w:tplc="917E0840">
      <w:start w:val="1"/>
      <w:numFmt w:val="bullet"/>
      <w:lvlText w:val=""/>
      <w:lvlJc w:val="left"/>
      <w:pPr>
        <w:ind w:left="6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5A2"/>
    <w:multiLevelType w:val="hybridMultilevel"/>
    <w:tmpl w:val="4E2EB40A"/>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D093367"/>
    <w:multiLevelType w:val="hybridMultilevel"/>
    <w:tmpl w:val="80AA6F5E"/>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F967741"/>
    <w:multiLevelType w:val="hybridMultilevel"/>
    <w:tmpl w:val="8A88ED9C"/>
    <w:lvl w:ilvl="0" w:tplc="0640221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F2AFB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CC6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500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021C6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06C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4892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0021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E6558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55C65680"/>
    <w:multiLevelType w:val="hybridMultilevel"/>
    <w:tmpl w:val="6D885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681664C"/>
    <w:multiLevelType w:val="hybridMultilevel"/>
    <w:tmpl w:val="62549CA0"/>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8CD08AF"/>
    <w:multiLevelType w:val="multilevel"/>
    <w:tmpl w:val="C742B57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5DD7397A"/>
    <w:multiLevelType w:val="hybridMultilevel"/>
    <w:tmpl w:val="3BCC6BC8"/>
    <w:lvl w:ilvl="0" w:tplc="5E848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9CE5E8C"/>
    <w:multiLevelType w:val="hybridMultilevel"/>
    <w:tmpl w:val="BA3068B6"/>
    <w:lvl w:ilvl="0" w:tplc="917E0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024CD9"/>
    <w:multiLevelType w:val="hybridMultilevel"/>
    <w:tmpl w:val="F0CC5B9A"/>
    <w:lvl w:ilvl="0" w:tplc="932800C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00A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64F9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CD5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E42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CD57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C081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D067E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ACFF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1"/>
  </w:num>
  <w:num w:numId="2">
    <w:abstractNumId w:val="31"/>
  </w:num>
  <w:num w:numId="3">
    <w:abstractNumId w:val="27"/>
  </w:num>
  <w:num w:numId="4">
    <w:abstractNumId w:val="23"/>
  </w:num>
  <w:num w:numId="5">
    <w:abstractNumId w:val="34"/>
  </w:num>
  <w:num w:numId="6">
    <w:abstractNumId w:val="25"/>
  </w:num>
  <w:num w:numId="7">
    <w:abstractNumId w:val="1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9"/>
  </w:num>
  <w:num w:numId="11">
    <w:abstractNumId w:val="30"/>
  </w:num>
  <w:num w:numId="12">
    <w:abstractNumId w:val="26"/>
  </w:num>
  <w:num w:numId="13">
    <w:abstractNumId w:val="32"/>
  </w:num>
  <w:num w:numId="14">
    <w:abstractNumId w:val="33"/>
  </w:num>
  <w:num w:numId="15">
    <w:abstractNumId w:val="28"/>
  </w:num>
  <w:num w:numId="16">
    <w:abstractNumId w:val="35"/>
  </w:num>
  <w:num w:numId="17">
    <w:abstractNumId w:val="20"/>
  </w:num>
  <w:num w:numId="18">
    <w:abstractNumId w:val="16"/>
  </w:num>
  <w:num w:numId="19">
    <w:abstractNumId w:val="29"/>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proofState w:spelling="clean" w:grammar="clean"/>
  <w:stylePaneFormatFilter w:val="1028"/>
  <w:defaultTabStop w:val="709"/>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B20883"/>
    <w:rsid w:val="0000038B"/>
    <w:rsid w:val="00000538"/>
    <w:rsid w:val="00000E11"/>
    <w:rsid w:val="00000E9B"/>
    <w:rsid w:val="00001010"/>
    <w:rsid w:val="00001042"/>
    <w:rsid w:val="000012C2"/>
    <w:rsid w:val="0000139F"/>
    <w:rsid w:val="0000165E"/>
    <w:rsid w:val="000016A6"/>
    <w:rsid w:val="0000181E"/>
    <w:rsid w:val="00002442"/>
    <w:rsid w:val="00002957"/>
    <w:rsid w:val="00003316"/>
    <w:rsid w:val="000034D8"/>
    <w:rsid w:val="0000390C"/>
    <w:rsid w:val="0000468B"/>
    <w:rsid w:val="000049F0"/>
    <w:rsid w:val="00004D06"/>
    <w:rsid w:val="000056B0"/>
    <w:rsid w:val="000056BE"/>
    <w:rsid w:val="000057E2"/>
    <w:rsid w:val="000058FC"/>
    <w:rsid w:val="000058FE"/>
    <w:rsid w:val="00005C11"/>
    <w:rsid w:val="00005DBB"/>
    <w:rsid w:val="0000624F"/>
    <w:rsid w:val="000069EB"/>
    <w:rsid w:val="0000731C"/>
    <w:rsid w:val="00007527"/>
    <w:rsid w:val="000076E7"/>
    <w:rsid w:val="00007BD3"/>
    <w:rsid w:val="00007FAB"/>
    <w:rsid w:val="00010647"/>
    <w:rsid w:val="00010DA7"/>
    <w:rsid w:val="00011D70"/>
    <w:rsid w:val="00011E2C"/>
    <w:rsid w:val="0001359F"/>
    <w:rsid w:val="00013A89"/>
    <w:rsid w:val="00013E20"/>
    <w:rsid w:val="00014079"/>
    <w:rsid w:val="000143AF"/>
    <w:rsid w:val="00015DCE"/>
    <w:rsid w:val="0001614A"/>
    <w:rsid w:val="000165B6"/>
    <w:rsid w:val="00016606"/>
    <w:rsid w:val="00016873"/>
    <w:rsid w:val="000168D9"/>
    <w:rsid w:val="00016B09"/>
    <w:rsid w:val="00017320"/>
    <w:rsid w:val="000176D0"/>
    <w:rsid w:val="00017867"/>
    <w:rsid w:val="00017AB3"/>
    <w:rsid w:val="00017C22"/>
    <w:rsid w:val="00017E11"/>
    <w:rsid w:val="00017E85"/>
    <w:rsid w:val="00017F16"/>
    <w:rsid w:val="00017F98"/>
    <w:rsid w:val="0002076F"/>
    <w:rsid w:val="00020B2F"/>
    <w:rsid w:val="00021050"/>
    <w:rsid w:val="000210A2"/>
    <w:rsid w:val="000210DC"/>
    <w:rsid w:val="00021456"/>
    <w:rsid w:val="0002167E"/>
    <w:rsid w:val="000216CA"/>
    <w:rsid w:val="000223F9"/>
    <w:rsid w:val="000227E5"/>
    <w:rsid w:val="00022A2C"/>
    <w:rsid w:val="0002317B"/>
    <w:rsid w:val="00023D5F"/>
    <w:rsid w:val="00024962"/>
    <w:rsid w:val="000256CA"/>
    <w:rsid w:val="0002591D"/>
    <w:rsid w:val="00025AB1"/>
    <w:rsid w:val="00026AF0"/>
    <w:rsid w:val="00026B6E"/>
    <w:rsid w:val="00027399"/>
    <w:rsid w:val="00030662"/>
    <w:rsid w:val="000311CE"/>
    <w:rsid w:val="000313A9"/>
    <w:rsid w:val="00031616"/>
    <w:rsid w:val="000318F0"/>
    <w:rsid w:val="00031AA3"/>
    <w:rsid w:val="00031F57"/>
    <w:rsid w:val="000321DE"/>
    <w:rsid w:val="000322D8"/>
    <w:rsid w:val="0003289E"/>
    <w:rsid w:val="000329A5"/>
    <w:rsid w:val="00032A61"/>
    <w:rsid w:val="0003377C"/>
    <w:rsid w:val="00033B5A"/>
    <w:rsid w:val="00034138"/>
    <w:rsid w:val="00034514"/>
    <w:rsid w:val="00034866"/>
    <w:rsid w:val="00034A27"/>
    <w:rsid w:val="00034BF9"/>
    <w:rsid w:val="0003566D"/>
    <w:rsid w:val="0003584C"/>
    <w:rsid w:val="0003590D"/>
    <w:rsid w:val="00035A51"/>
    <w:rsid w:val="00035ABF"/>
    <w:rsid w:val="00035D49"/>
    <w:rsid w:val="00035F75"/>
    <w:rsid w:val="0003681B"/>
    <w:rsid w:val="000404CD"/>
    <w:rsid w:val="00040613"/>
    <w:rsid w:val="000406EB"/>
    <w:rsid w:val="00040997"/>
    <w:rsid w:val="00040A91"/>
    <w:rsid w:val="00040BB7"/>
    <w:rsid w:val="00040BE4"/>
    <w:rsid w:val="00040DD1"/>
    <w:rsid w:val="000414E3"/>
    <w:rsid w:val="000423F5"/>
    <w:rsid w:val="00042F82"/>
    <w:rsid w:val="000437FD"/>
    <w:rsid w:val="00043FA0"/>
    <w:rsid w:val="00044143"/>
    <w:rsid w:val="00044919"/>
    <w:rsid w:val="000454EA"/>
    <w:rsid w:val="00045D0E"/>
    <w:rsid w:val="00045E12"/>
    <w:rsid w:val="00045F5A"/>
    <w:rsid w:val="00046BE9"/>
    <w:rsid w:val="000474E4"/>
    <w:rsid w:val="00050150"/>
    <w:rsid w:val="00050A78"/>
    <w:rsid w:val="00050BD4"/>
    <w:rsid w:val="00050C8E"/>
    <w:rsid w:val="00051204"/>
    <w:rsid w:val="0005166D"/>
    <w:rsid w:val="000519CE"/>
    <w:rsid w:val="00051DF4"/>
    <w:rsid w:val="00052479"/>
    <w:rsid w:val="00052521"/>
    <w:rsid w:val="0005257C"/>
    <w:rsid w:val="00052E58"/>
    <w:rsid w:val="00053143"/>
    <w:rsid w:val="000538A1"/>
    <w:rsid w:val="00053A53"/>
    <w:rsid w:val="00053A6F"/>
    <w:rsid w:val="0005482E"/>
    <w:rsid w:val="00054F74"/>
    <w:rsid w:val="0005588F"/>
    <w:rsid w:val="00055954"/>
    <w:rsid w:val="0005629E"/>
    <w:rsid w:val="000565B0"/>
    <w:rsid w:val="000568E7"/>
    <w:rsid w:val="00056938"/>
    <w:rsid w:val="00056960"/>
    <w:rsid w:val="000569C6"/>
    <w:rsid w:val="0005704C"/>
    <w:rsid w:val="000578F8"/>
    <w:rsid w:val="00060079"/>
    <w:rsid w:val="000602EE"/>
    <w:rsid w:val="00060D15"/>
    <w:rsid w:val="00060F7D"/>
    <w:rsid w:val="00061762"/>
    <w:rsid w:val="00061939"/>
    <w:rsid w:val="00062A7E"/>
    <w:rsid w:val="00062F88"/>
    <w:rsid w:val="0006301E"/>
    <w:rsid w:val="0006303E"/>
    <w:rsid w:val="00063386"/>
    <w:rsid w:val="00063EE2"/>
    <w:rsid w:val="00063F91"/>
    <w:rsid w:val="00064F8D"/>
    <w:rsid w:val="00065DB8"/>
    <w:rsid w:val="00065F90"/>
    <w:rsid w:val="00066186"/>
    <w:rsid w:val="00066D5B"/>
    <w:rsid w:val="00067F55"/>
    <w:rsid w:val="00070C02"/>
    <w:rsid w:val="00070E55"/>
    <w:rsid w:val="00070EF2"/>
    <w:rsid w:val="000713D6"/>
    <w:rsid w:val="00071502"/>
    <w:rsid w:val="0007220E"/>
    <w:rsid w:val="0007222F"/>
    <w:rsid w:val="00073C5E"/>
    <w:rsid w:val="00074275"/>
    <w:rsid w:val="000742F7"/>
    <w:rsid w:val="000742FC"/>
    <w:rsid w:val="0007440E"/>
    <w:rsid w:val="00074453"/>
    <w:rsid w:val="00074852"/>
    <w:rsid w:val="000748E5"/>
    <w:rsid w:val="000750AE"/>
    <w:rsid w:val="0007555A"/>
    <w:rsid w:val="0007633B"/>
    <w:rsid w:val="000763B8"/>
    <w:rsid w:val="000768D1"/>
    <w:rsid w:val="0007696C"/>
    <w:rsid w:val="000770F1"/>
    <w:rsid w:val="000773A0"/>
    <w:rsid w:val="0008047B"/>
    <w:rsid w:val="00080C00"/>
    <w:rsid w:val="00080EAD"/>
    <w:rsid w:val="00081A61"/>
    <w:rsid w:val="000820BE"/>
    <w:rsid w:val="000825C7"/>
    <w:rsid w:val="00082726"/>
    <w:rsid w:val="00082879"/>
    <w:rsid w:val="00082976"/>
    <w:rsid w:val="00082A2E"/>
    <w:rsid w:val="00082DE8"/>
    <w:rsid w:val="00082EE1"/>
    <w:rsid w:val="00083336"/>
    <w:rsid w:val="00083501"/>
    <w:rsid w:val="0008363C"/>
    <w:rsid w:val="0008375B"/>
    <w:rsid w:val="00083AE8"/>
    <w:rsid w:val="00084613"/>
    <w:rsid w:val="00084AD0"/>
    <w:rsid w:val="00084DBA"/>
    <w:rsid w:val="00085C82"/>
    <w:rsid w:val="000868C1"/>
    <w:rsid w:val="00086E99"/>
    <w:rsid w:val="00087BEE"/>
    <w:rsid w:val="00087D41"/>
    <w:rsid w:val="00090CA8"/>
    <w:rsid w:val="000910DB"/>
    <w:rsid w:val="00091C17"/>
    <w:rsid w:val="00091C23"/>
    <w:rsid w:val="000920F7"/>
    <w:rsid w:val="00092441"/>
    <w:rsid w:val="0009262D"/>
    <w:rsid w:val="00092D76"/>
    <w:rsid w:val="000933BD"/>
    <w:rsid w:val="000935BE"/>
    <w:rsid w:val="00094127"/>
    <w:rsid w:val="00094193"/>
    <w:rsid w:val="000953C7"/>
    <w:rsid w:val="00095D48"/>
    <w:rsid w:val="00095D75"/>
    <w:rsid w:val="000963A0"/>
    <w:rsid w:val="000965D8"/>
    <w:rsid w:val="000965DD"/>
    <w:rsid w:val="00096D87"/>
    <w:rsid w:val="00097165"/>
    <w:rsid w:val="00097564"/>
    <w:rsid w:val="000977FA"/>
    <w:rsid w:val="00097864"/>
    <w:rsid w:val="00097D9F"/>
    <w:rsid w:val="00097EF2"/>
    <w:rsid w:val="000A07A4"/>
    <w:rsid w:val="000A097D"/>
    <w:rsid w:val="000A17F8"/>
    <w:rsid w:val="000A181E"/>
    <w:rsid w:val="000A18B7"/>
    <w:rsid w:val="000A1C92"/>
    <w:rsid w:val="000A1F5F"/>
    <w:rsid w:val="000A1FCC"/>
    <w:rsid w:val="000A23BC"/>
    <w:rsid w:val="000A2C0B"/>
    <w:rsid w:val="000A3764"/>
    <w:rsid w:val="000A3926"/>
    <w:rsid w:val="000A4BEA"/>
    <w:rsid w:val="000A5394"/>
    <w:rsid w:val="000A578B"/>
    <w:rsid w:val="000A677C"/>
    <w:rsid w:val="000A7566"/>
    <w:rsid w:val="000A75D9"/>
    <w:rsid w:val="000A7641"/>
    <w:rsid w:val="000A79A3"/>
    <w:rsid w:val="000A7CE9"/>
    <w:rsid w:val="000B0187"/>
    <w:rsid w:val="000B01ED"/>
    <w:rsid w:val="000B0458"/>
    <w:rsid w:val="000B09B8"/>
    <w:rsid w:val="000B0A46"/>
    <w:rsid w:val="000B0DBB"/>
    <w:rsid w:val="000B1719"/>
    <w:rsid w:val="000B178A"/>
    <w:rsid w:val="000B1A0E"/>
    <w:rsid w:val="000B1C98"/>
    <w:rsid w:val="000B22DC"/>
    <w:rsid w:val="000B2694"/>
    <w:rsid w:val="000B3CF5"/>
    <w:rsid w:val="000B3FF3"/>
    <w:rsid w:val="000B3FFE"/>
    <w:rsid w:val="000B549D"/>
    <w:rsid w:val="000B5AB1"/>
    <w:rsid w:val="000B5E90"/>
    <w:rsid w:val="000B65CB"/>
    <w:rsid w:val="000B6B27"/>
    <w:rsid w:val="000B779F"/>
    <w:rsid w:val="000B7B1A"/>
    <w:rsid w:val="000C0052"/>
    <w:rsid w:val="000C01D7"/>
    <w:rsid w:val="000C05EB"/>
    <w:rsid w:val="000C0679"/>
    <w:rsid w:val="000C0838"/>
    <w:rsid w:val="000C13F5"/>
    <w:rsid w:val="000C2085"/>
    <w:rsid w:val="000C25F9"/>
    <w:rsid w:val="000C2FE7"/>
    <w:rsid w:val="000C3625"/>
    <w:rsid w:val="000C5553"/>
    <w:rsid w:val="000C5759"/>
    <w:rsid w:val="000C6037"/>
    <w:rsid w:val="000C6760"/>
    <w:rsid w:val="000C6A22"/>
    <w:rsid w:val="000C71AF"/>
    <w:rsid w:val="000C73B3"/>
    <w:rsid w:val="000C781F"/>
    <w:rsid w:val="000C782D"/>
    <w:rsid w:val="000C79F7"/>
    <w:rsid w:val="000C7A3D"/>
    <w:rsid w:val="000D03F8"/>
    <w:rsid w:val="000D0CCF"/>
    <w:rsid w:val="000D1688"/>
    <w:rsid w:val="000D1B2D"/>
    <w:rsid w:val="000D1D2C"/>
    <w:rsid w:val="000D2272"/>
    <w:rsid w:val="000D2748"/>
    <w:rsid w:val="000D2785"/>
    <w:rsid w:val="000D28DB"/>
    <w:rsid w:val="000D2D5F"/>
    <w:rsid w:val="000D2FFF"/>
    <w:rsid w:val="000D33F7"/>
    <w:rsid w:val="000D4031"/>
    <w:rsid w:val="000D4355"/>
    <w:rsid w:val="000D43C9"/>
    <w:rsid w:val="000D4F23"/>
    <w:rsid w:val="000D524C"/>
    <w:rsid w:val="000D53A3"/>
    <w:rsid w:val="000D555F"/>
    <w:rsid w:val="000D651C"/>
    <w:rsid w:val="000D686B"/>
    <w:rsid w:val="000D6E20"/>
    <w:rsid w:val="000D77D5"/>
    <w:rsid w:val="000D7BAB"/>
    <w:rsid w:val="000D7C99"/>
    <w:rsid w:val="000D7D60"/>
    <w:rsid w:val="000E0097"/>
    <w:rsid w:val="000E03C6"/>
    <w:rsid w:val="000E0C17"/>
    <w:rsid w:val="000E0DA0"/>
    <w:rsid w:val="000E1183"/>
    <w:rsid w:val="000E11B8"/>
    <w:rsid w:val="000E14D5"/>
    <w:rsid w:val="000E15D8"/>
    <w:rsid w:val="000E1659"/>
    <w:rsid w:val="000E2076"/>
    <w:rsid w:val="000E2116"/>
    <w:rsid w:val="000E22AC"/>
    <w:rsid w:val="000E234C"/>
    <w:rsid w:val="000E2A88"/>
    <w:rsid w:val="000E2E95"/>
    <w:rsid w:val="000E2E98"/>
    <w:rsid w:val="000E3024"/>
    <w:rsid w:val="000E3762"/>
    <w:rsid w:val="000E3CC7"/>
    <w:rsid w:val="000E4279"/>
    <w:rsid w:val="000E48A9"/>
    <w:rsid w:val="000E490C"/>
    <w:rsid w:val="000E4FFC"/>
    <w:rsid w:val="000E5248"/>
    <w:rsid w:val="000E534E"/>
    <w:rsid w:val="000E547D"/>
    <w:rsid w:val="000E5539"/>
    <w:rsid w:val="000E5755"/>
    <w:rsid w:val="000E5E7B"/>
    <w:rsid w:val="000E6913"/>
    <w:rsid w:val="000E710A"/>
    <w:rsid w:val="000E71FB"/>
    <w:rsid w:val="000F0321"/>
    <w:rsid w:val="000F047E"/>
    <w:rsid w:val="000F0942"/>
    <w:rsid w:val="000F0F76"/>
    <w:rsid w:val="000F2C17"/>
    <w:rsid w:val="000F2F99"/>
    <w:rsid w:val="000F3401"/>
    <w:rsid w:val="000F4ACB"/>
    <w:rsid w:val="000F4E68"/>
    <w:rsid w:val="000F51A1"/>
    <w:rsid w:val="000F5653"/>
    <w:rsid w:val="000F5B3A"/>
    <w:rsid w:val="000F630E"/>
    <w:rsid w:val="000F63A9"/>
    <w:rsid w:val="000F6C98"/>
    <w:rsid w:val="000F6F1E"/>
    <w:rsid w:val="000F789D"/>
    <w:rsid w:val="000F78ED"/>
    <w:rsid w:val="000F7AB8"/>
    <w:rsid w:val="000F7F1E"/>
    <w:rsid w:val="00100AA8"/>
    <w:rsid w:val="00100B46"/>
    <w:rsid w:val="00100CFA"/>
    <w:rsid w:val="00101ADC"/>
    <w:rsid w:val="00103090"/>
    <w:rsid w:val="00103D56"/>
    <w:rsid w:val="00103EE4"/>
    <w:rsid w:val="0010488E"/>
    <w:rsid w:val="00104B0D"/>
    <w:rsid w:val="00104C4A"/>
    <w:rsid w:val="0010531A"/>
    <w:rsid w:val="00105CDE"/>
    <w:rsid w:val="00106021"/>
    <w:rsid w:val="001062D8"/>
    <w:rsid w:val="0010698D"/>
    <w:rsid w:val="00106A08"/>
    <w:rsid w:val="00106DDE"/>
    <w:rsid w:val="00106F30"/>
    <w:rsid w:val="001100A3"/>
    <w:rsid w:val="0011065E"/>
    <w:rsid w:val="001107AB"/>
    <w:rsid w:val="001117CA"/>
    <w:rsid w:val="00111D9C"/>
    <w:rsid w:val="00112479"/>
    <w:rsid w:val="001129F2"/>
    <w:rsid w:val="00113081"/>
    <w:rsid w:val="001134EB"/>
    <w:rsid w:val="00113ADA"/>
    <w:rsid w:val="00114276"/>
    <w:rsid w:val="00114AC9"/>
    <w:rsid w:val="001152B5"/>
    <w:rsid w:val="00115560"/>
    <w:rsid w:val="001155B5"/>
    <w:rsid w:val="00115A1F"/>
    <w:rsid w:val="00115B30"/>
    <w:rsid w:val="00115D1E"/>
    <w:rsid w:val="001161D0"/>
    <w:rsid w:val="00116AC8"/>
    <w:rsid w:val="00116EC8"/>
    <w:rsid w:val="00116EFA"/>
    <w:rsid w:val="00117058"/>
    <w:rsid w:val="001173E2"/>
    <w:rsid w:val="00117541"/>
    <w:rsid w:val="001178A5"/>
    <w:rsid w:val="00117CEC"/>
    <w:rsid w:val="00117E98"/>
    <w:rsid w:val="00117F76"/>
    <w:rsid w:val="0012024A"/>
    <w:rsid w:val="001202E3"/>
    <w:rsid w:val="00121504"/>
    <w:rsid w:val="00121628"/>
    <w:rsid w:val="001217A4"/>
    <w:rsid w:val="001217B5"/>
    <w:rsid w:val="001218D1"/>
    <w:rsid w:val="00121AA9"/>
    <w:rsid w:val="001221E4"/>
    <w:rsid w:val="0012231B"/>
    <w:rsid w:val="0012245F"/>
    <w:rsid w:val="00122CAC"/>
    <w:rsid w:val="00122D0E"/>
    <w:rsid w:val="001231B1"/>
    <w:rsid w:val="001232E7"/>
    <w:rsid w:val="0012345D"/>
    <w:rsid w:val="00123DCD"/>
    <w:rsid w:val="00124297"/>
    <w:rsid w:val="00124EAC"/>
    <w:rsid w:val="001255C7"/>
    <w:rsid w:val="00125694"/>
    <w:rsid w:val="00126605"/>
    <w:rsid w:val="00126936"/>
    <w:rsid w:val="00126954"/>
    <w:rsid w:val="00126A9F"/>
    <w:rsid w:val="00126B60"/>
    <w:rsid w:val="0012723E"/>
    <w:rsid w:val="001274DE"/>
    <w:rsid w:val="001276D5"/>
    <w:rsid w:val="0013032E"/>
    <w:rsid w:val="001309A4"/>
    <w:rsid w:val="00130CC0"/>
    <w:rsid w:val="00130FA9"/>
    <w:rsid w:val="0013130A"/>
    <w:rsid w:val="00131513"/>
    <w:rsid w:val="00131544"/>
    <w:rsid w:val="001318DA"/>
    <w:rsid w:val="00131F66"/>
    <w:rsid w:val="001320C1"/>
    <w:rsid w:val="001326FE"/>
    <w:rsid w:val="00132BA7"/>
    <w:rsid w:val="0013342C"/>
    <w:rsid w:val="001337CA"/>
    <w:rsid w:val="00133CE5"/>
    <w:rsid w:val="00134027"/>
    <w:rsid w:val="001341F7"/>
    <w:rsid w:val="001347A7"/>
    <w:rsid w:val="00134941"/>
    <w:rsid w:val="00134C2E"/>
    <w:rsid w:val="00134D56"/>
    <w:rsid w:val="00134D82"/>
    <w:rsid w:val="001355A0"/>
    <w:rsid w:val="00135A39"/>
    <w:rsid w:val="00135AA3"/>
    <w:rsid w:val="00135EFE"/>
    <w:rsid w:val="00135FB6"/>
    <w:rsid w:val="00136133"/>
    <w:rsid w:val="00136215"/>
    <w:rsid w:val="00136782"/>
    <w:rsid w:val="001370BA"/>
    <w:rsid w:val="0014042E"/>
    <w:rsid w:val="00140617"/>
    <w:rsid w:val="001406E8"/>
    <w:rsid w:val="001407C5"/>
    <w:rsid w:val="0014091F"/>
    <w:rsid w:val="0014154B"/>
    <w:rsid w:val="00141811"/>
    <w:rsid w:val="00141CF4"/>
    <w:rsid w:val="001422D1"/>
    <w:rsid w:val="00142490"/>
    <w:rsid w:val="00142677"/>
    <w:rsid w:val="0014277D"/>
    <w:rsid w:val="00142D40"/>
    <w:rsid w:val="00142F2D"/>
    <w:rsid w:val="0014309B"/>
    <w:rsid w:val="001430D6"/>
    <w:rsid w:val="00143A07"/>
    <w:rsid w:val="00143BDB"/>
    <w:rsid w:val="00143DC5"/>
    <w:rsid w:val="00144146"/>
    <w:rsid w:val="001441E1"/>
    <w:rsid w:val="00144487"/>
    <w:rsid w:val="00144890"/>
    <w:rsid w:val="00144A1C"/>
    <w:rsid w:val="0014551D"/>
    <w:rsid w:val="00145584"/>
    <w:rsid w:val="001462BD"/>
    <w:rsid w:val="0014678E"/>
    <w:rsid w:val="0014691D"/>
    <w:rsid w:val="00146A03"/>
    <w:rsid w:val="00147264"/>
    <w:rsid w:val="00147403"/>
    <w:rsid w:val="0015010D"/>
    <w:rsid w:val="001507C5"/>
    <w:rsid w:val="00151F91"/>
    <w:rsid w:val="0015225F"/>
    <w:rsid w:val="00152273"/>
    <w:rsid w:val="001524C1"/>
    <w:rsid w:val="00152C69"/>
    <w:rsid w:val="001530E2"/>
    <w:rsid w:val="00153231"/>
    <w:rsid w:val="00153453"/>
    <w:rsid w:val="0015378F"/>
    <w:rsid w:val="00153CB0"/>
    <w:rsid w:val="001541AA"/>
    <w:rsid w:val="00154305"/>
    <w:rsid w:val="001544DB"/>
    <w:rsid w:val="00155E44"/>
    <w:rsid w:val="00156290"/>
    <w:rsid w:val="00156610"/>
    <w:rsid w:val="00156BE4"/>
    <w:rsid w:val="00157699"/>
    <w:rsid w:val="00157A93"/>
    <w:rsid w:val="00157F2C"/>
    <w:rsid w:val="00160630"/>
    <w:rsid w:val="00160EFC"/>
    <w:rsid w:val="00161008"/>
    <w:rsid w:val="0016133B"/>
    <w:rsid w:val="00162075"/>
    <w:rsid w:val="00162127"/>
    <w:rsid w:val="001622D2"/>
    <w:rsid w:val="0016242C"/>
    <w:rsid w:val="00162BA5"/>
    <w:rsid w:val="0016349E"/>
    <w:rsid w:val="00163562"/>
    <w:rsid w:val="00163D21"/>
    <w:rsid w:val="001643F0"/>
    <w:rsid w:val="001646A8"/>
    <w:rsid w:val="0016471F"/>
    <w:rsid w:val="00165168"/>
    <w:rsid w:val="001654EF"/>
    <w:rsid w:val="00165D61"/>
    <w:rsid w:val="00165DE0"/>
    <w:rsid w:val="00165E79"/>
    <w:rsid w:val="00165F20"/>
    <w:rsid w:val="001660BA"/>
    <w:rsid w:val="00166363"/>
    <w:rsid w:val="00167107"/>
    <w:rsid w:val="00167398"/>
    <w:rsid w:val="0016788D"/>
    <w:rsid w:val="0016797E"/>
    <w:rsid w:val="00167C6C"/>
    <w:rsid w:val="00167D3A"/>
    <w:rsid w:val="001700CA"/>
    <w:rsid w:val="00170575"/>
    <w:rsid w:val="0017087F"/>
    <w:rsid w:val="00171417"/>
    <w:rsid w:val="00171619"/>
    <w:rsid w:val="001716AE"/>
    <w:rsid w:val="00171831"/>
    <w:rsid w:val="00171C90"/>
    <w:rsid w:val="00172037"/>
    <w:rsid w:val="0017459E"/>
    <w:rsid w:val="001747AE"/>
    <w:rsid w:val="00174C01"/>
    <w:rsid w:val="00174D21"/>
    <w:rsid w:val="00175256"/>
    <w:rsid w:val="00175605"/>
    <w:rsid w:val="001757BF"/>
    <w:rsid w:val="001757DC"/>
    <w:rsid w:val="00175CE0"/>
    <w:rsid w:val="001762D6"/>
    <w:rsid w:val="001763EC"/>
    <w:rsid w:val="001764F1"/>
    <w:rsid w:val="001767A3"/>
    <w:rsid w:val="00176926"/>
    <w:rsid w:val="0017698E"/>
    <w:rsid w:val="00176F4F"/>
    <w:rsid w:val="00177213"/>
    <w:rsid w:val="0017724E"/>
    <w:rsid w:val="0017756F"/>
    <w:rsid w:val="00177A66"/>
    <w:rsid w:val="00177EB5"/>
    <w:rsid w:val="0018067E"/>
    <w:rsid w:val="00181408"/>
    <w:rsid w:val="00181F06"/>
    <w:rsid w:val="00182195"/>
    <w:rsid w:val="001823AC"/>
    <w:rsid w:val="00182ACF"/>
    <w:rsid w:val="00182C0B"/>
    <w:rsid w:val="00182DC9"/>
    <w:rsid w:val="00182F41"/>
    <w:rsid w:val="00183460"/>
    <w:rsid w:val="00183878"/>
    <w:rsid w:val="00183D68"/>
    <w:rsid w:val="001840CD"/>
    <w:rsid w:val="0018414C"/>
    <w:rsid w:val="001841D8"/>
    <w:rsid w:val="00185644"/>
    <w:rsid w:val="00185AC5"/>
    <w:rsid w:val="00186A8D"/>
    <w:rsid w:val="0018702C"/>
    <w:rsid w:val="00187100"/>
    <w:rsid w:val="00187514"/>
    <w:rsid w:val="00187B9A"/>
    <w:rsid w:val="00190A26"/>
    <w:rsid w:val="00190F16"/>
    <w:rsid w:val="001911A7"/>
    <w:rsid w:val="001914DE"/>
    <w:rsid w:val="0019163E"/>
    <w:rsid w:val="0019231C"/>
    <w:rsid w:val="00192338"/>
    <w:rsid w:val="00192E02"/>
    <w:rsid w:val="00192F6A"/>
    <w:rsid w:val="001930A3"/>
    <w:rsid w:val="00193263"/>
    <w:rsid w:val="00193357"/>
    <w:rsid w:val="001939BB"/>
    <w:rsid w:val="00193EBD"/>
    <w:rsid w:val="001946D4"/>
    <w:rsid w:val="0019481F"/>
    <w:rsid w:val="001948C5"/>
    <w:rsid w:val="00194955"/>
    <w:rsid w:val="00194965"/>
    <w:rsid w:val="00194DBF"/>
    <w:rsid w:val="001950C1"/>
    <w:rsid w:val="00195180"/>
    <w:rsid w:val="001952C4"/>
    <w:rsid w:val="00195302"/>
    <w:rsid w:val="00195A83"/>
    <w:rsid w:val="00195C70"/>
    <w:rsid w:val="00195F30"/>
    <w:rsid w:val="00196DBE"/>
    <w:rsid w:val="00196F61"/>
    <w:rsid w:val="00196FC3"/>
    <w:rsid w:val="00197123"/>
    <w:rsid w:val="001976D2"/>
    <w:rsid w:val="00197981"/>
    <w:rsid w:val="00197DF9"/>
    <w:rsid w:val="001A0C18"/>
    <w:rsid w:val="001A1075"/>
    <w:rsid w:val="001A153B"/>
    <w:rsid w:val="001A1C98"/>
    <w:rsid w:val="001A28EB"/>
    <w:rsid w:val="001A2954"/>
    <w:rsid w:val="001A2D68"/>
    <w:rsid w:val="001A35AC"/>
    <w:rsid w:val="001A3A00"/>
    <w:rsid w:val="001A3B52"/>
    <w:rsid w:val="001A3F60"/>
    <w:rsid w:val="001A4F03"/>
    <w:rsid w:val="001A4F48"/>
    <w:rsid w:val="001A529F"/>
    <w:rsid w:val="001A5814"/>
    <w:rsid w:val="001A5A42"/>
    <w:rsid w:val="001A5A4F"/>
    <w:rsid w:val="001A5C25"/>
    <w:rsid w:val="001A5E45"/>
    <w:rsid w:val="001A6695"/>
    <w:rsid w:val="001A7007"/>
    <w:rsid w:val="001A7200"/>
    <w:rsid w:val="001A720B"/>
    <w:rsid w:val="001B038D"/>
    <w:rsid w:val="001B096E"/>
    <w:rsid w:val="001B0E04"/>
    <w:rsid w:val="001B1113"/>
    <w:rsid w:val="001B1569"/>
    <w:rsid w:val="001B1667"/>
    <w:rsid w:val="001B1B51"/>
    <w:rsid w:val="001B1C41"/>
    <w:rsid w:val="001B218B"/>
    <w:rsid w:val="001B2D4E"/>
    <w:rsid w:val="001B3610"/>
    <w:rsid w:val="001B3E8D"/>
    <w:rsid w:val="001B3EAE"/>
    <w:rsid w:val="001B498E"/>
    <w:rsid w:val="001B55CB"/>
    <w:rsid w:val="001B56BE"/>
    <w:rsid w:val="001B5989"/>
    <w:rsid w:val="001B5AD6"/>
    <w:rsid w:val="001B60F4"/>
    <w:rsid w:val="001B64A2"/>
    <w:rsid w:val="001B750D"/>
    <w:rsid w:val="001B7EE5"/>
    <w:rsid w:val="001C0185"/>
    <w:rsid w:val="001C03ED"/>
    <w:rsid w:val="001C0743"/>
    <w:rsid w:val="001C0A84"/>
    <w:rsid w:val="001C138C"/>
    <w:rsid w:val="001C1988"/>
    <w:rsid w:val="001C1A12"/>
    <w:rsid w:val="001C246B"/>
    <w:rsid w:val="001C2504"/>
    <w:rsid w:val="001C267B"/>
    <w:rsid w:val="001C3683"/>
    <w:rsid w:val="001C4582"/>
    <w:rsid w:val="001C60DF"/>
    <w:rsid w:val="001C61AD"/>
    <w:rsid w:val="001C62EC"/>
    <w:rsid w:val="001C63DA"/>
    <w:rsid w:val="001C64A2"/>
    <w:rsid w:val="001C6AF9"/>
    <w:rsid w:val="001C6D8D"/>
    <w:rsid w:val="001C718C"/>
    <w:rsid w:val="001C72F7"/>
    <w:rsid w:val="001C7685"/>
    <w:rsid w:val="001C7822"/>
    <w:rsid w:val="001C78B0"/>
    <w:rsid w:val="001C79DE"/>
    <w:rsid w:val="001D010C"/>
    <w:rsid w:val="001D0532"/>
    <w:rsid w:val="001D08F6"/>
    <w:rsid w:val="001D092A"/>
    <w:rsid w:val="001D0A7C"/>
    <w:rsid w:val="001D15E8"/>
    <w:rsid w:val="001D19D6"/>
    <w:rsid w:val="001D1AA5"/>
    <w:rsid w:val="001D2A10"/>
    <w:rsid w:val="001D2B88"/>
    <w:rsid w:val="001D2D38"/>
    <w:rsid w:val="001D312B"/>
    <w:rsid w:val="001D33D5"/>
    <w:rsid w:val="001D33E4"/>
    <w:rsid w:val="001D3472"/>
    <w:rsid w:val="001D3690"/>
    <w:rsid w:val="001D424B"/>
    <w:rsid w:val="001D4962"/>
    <w:rsid w:val="001D4EB3"/>
    <w:rsid w:val="001D4EC8"/>
    <w:rsid w:val="001D51C7"/>
    <w:rsid w:val="001D5753"/>
    <w:rsid w:val="001D57A6"/>
    <w:rsid w:val="001D5BBA"/>
    <w:rsid w:val="001D5F9A"/>
    <w:rsid w:val="001D62B0"/>
    <w:rsid w:val="001D6433"/>
    <w:rsid w:val="001D6AB3"/>
    <w:rsid w:val="001D6BA9"/>
    <w:rsid w:val="001D6E5D"/>
    <w:rsid w:val="001D73F5"/>
    <w:rsid w:val="001D73F8"/>
    <w:rsid w:val="001D7458"/>
    <w:rsid w:val="001D7C8F"/>
    <w:rsid w:val="001E027F"/>
    <w:rsid w:val="001E059D"/>
    <w:rsid w:val="001E0615"/>
    <w:rsid w:val="001E064A"/>
    <w:rsid w:val="001E0683"/>
    <w:rsid w:val="001E0A83"/>
    <w:rsid w:val="001E0EA8"/>
    <w:rsid w:val="001E1137"/>
    <w:rsid w:val="001E155E"/>
    <w:rsid w:val="001E18B5"/>
    <w:rsid w:val="001E1A3B"/>
    <w:rsid w:val="001E2356"/>
    <w:rsid w:val="001E23A3"/>
    <w:rsid w:val="001E2499"/>
    <w:rsid w:val="001E2865"/>
    <w:rsid w:val="001E2E45"/>
    <w:rsid w:val="001E2E8F"/>
    <w:rsid w:val="001E340D"/>
    <w:rsid w:val="001E3545"/>
    <w:rsid w:val="001E360C"/>
    <w:rsid w:val="001E38D7"/>
    <w:rsid w:val="001E3C87"/>
    <w:rsid w:val="001E46DA"/>
    <w:rsid w:val="001E5382"/>
    <w:rsid w:val="001E54B7"/>
    <w:rsid w:val="001E5637"/>
    <w:rsid w:val="001E58B7"/>
    <w:rsid w:val="001E5C07"/>
    <w:rsid w:val="001E5C56"/>
    <w:rsid w:val="001E73F2"/>
    <w:rsid w:val="001E765A"/>
    <w:rsid w:val="001E76C8"/>
    <w:rsid w:val="001E77ED"/>
    <w:rsid w:val="001E78C1"/>
    <w:rsid w:val="001E7D00"/>
    <w:rsid w:val="001E7E89"/>
    <w:rsid w:val="001F0362"/>
    <w:rsid w:val="001F054D"/>
    <w:rsid w:val="001F0900"/>
    <w:rsid w:val="001F0AAF"/>
    <w:rsid w:val="001F0ABD"/>
    <w:rsid w:val="001F0CAA"/>
    <w:rsid w:val="001F1DE5"/>
    <w:rsid w:val="001F2280"/>
    <w:rsid w:val="001F257D"/>
    <w:rsid w:val="001F280A"/>
    <w:rsid w:val="001F2D35"/>
    <w:rsid w:val="001F2ED3"/>
    <w:rsid w:val="001F3589"/>
    <w:rsid w:val="001F3DD9"/>
    <w:rsid w:val="001F5064"/>
    <w:rsid w:val="001F5074"/>
    <w:rsid w:val="001F5CC9"/>
    <w:rsid w:val="001F625C"/>
    <w:rsid w:val="001F6426"/>
    <w:rsid w:val="001F66DC"/>
    <w:rsid w:val="001F79E2"/>
    <w:rsid w:val="002002F0"/>
    <w:rsid w:val="00200420"/>
    <w:rsid w:val="00200981"/>
    <w:rsid w:val="002012BE"/>
    <w:rsid w:val="0020195F"/>
    <w:rsid w:val="00201B4E"/>
    <w:rsid w:val="002025F2"/>
    <w:rsid w:val="002027B8"/>
    <w:rsid w:val="00202B6F"/>
    <w:rsid w:val="00202E32"/>
    <w:rsid w:val="00203432"/>
    <w:rsid w:val="00203717"/>
    <w:rsid w:val="0020404F"/>
    <w:rsid w:val="00204671"/>
    <w:rsid w:val="002047CE"/>
    <w:rsid w:val="00205222"/>
    <w:rsid w:val="002056F2"/>
    <w:rsid w:val="00205D44"/>
    <w:rsid w:val="00206031"/>
    <w:rsid w:val="002070C8"/>
    <w:rsid w:val="00207570"/>
    <w:rsid w:val="00207693"/>
    <w:rsid w:val="00207EBA"/>
    <w:rsid w:val="00207FA1"/>
    <w:rsid w:val="00210824"/>
    <w:rsid w:val="00210959"/>
    <w:rsid w:val="002115BF"/>
    <w:rsid w:val="002117C7"/>
    <w:rsid w:val="00211DC6"/>
    <w:rsid w:val="002124A5"/>
    <w:rsid w:val="00212DC4"/>
    <w:rsid w:val="002143C2"/>
    <w:rsid w:val="0021447F"/>
    <w:rsid w:val="00215588"/>
    <w:rsid w:val="002156A5"/>
    <w:rsid w:val="00215BB6"/>
    <w:rsid w:val="00216022"/>
    <w:rsid w:val="002160E4"/>
    <w:rsid w:val="002162A5"/>
    <w:rsid w:val="0021691A"/>
    <w:rsid w:val="0021719E"/>
    <w:rsid w:val="00217203"/>
    <w:rsid w:val="00217BBD"/>
    <w:rsid w:val="00217E9E"/>
    <w:rsid w:val="00220081"/>
    <w:rsid w:val="002208FC"/>
    <w:rsid w:val="00220A27"/>
    <w:rsid w:val="0022147D"/>
    <w:rsid w:val="00221545"/>
    <w:rsid w:val="002215B8"/>
    <w:rsid w:val="00221679"/>
    <w:rsid w:val="00221E12"/>
    <w:rsid w:val="00221EB0"/>
    <w:rsid w:val="00221EC3"/>
    <w:rsid w:val="00222017"/>
    <w:rsid w:val="0022208D"/>
    <w:rsid w:val="002224F1"/>
    <w:rsid w:val="00222641"/>
    <w:rsid w:val="00222877"/>
    <w:rsid w:val="00222936"/>
    <w:rsid w:val="00223981"/>
    <w:rsid w:val="00224095"/>
    <w:rsid w:val="0022416F"/>
    <w:rsid w:val="00224566"/>
    <w:rsid w:val="002245BF"/>
    <w:rsid w:val="0022573D"/>
    <w:rsid w:val="00225873"/>
    <w:rsid w:val="00225B82"/>
    <w:rsid w:val="002265DD"/>
    <w:rsid w:val="002267D5"/>
    <w:rsid w:val="002268DB"/>
    <w:rsid w:val="00227327"/>
    <w:rsid w:val="0022764D"/>
    <w:rsid w:val="0023062D"/>
    <w:rsid w:val="00230D1E"/>
    <w:rsid w:val="002315D8"/>
    <w:rsid w:val="0023161E"/>
    <w:rsid w:val="0023177E"/>
    <w:rsid w:val="002318B3"/>
    <w:rsid w:val="00231CB4"/>
    <w:rsid w:val="00232584"/>
    <w:rsid w:val="00232C33"/>
    <w:rsid w:val="0023369D"/>
    <w:rsid w:val="0023395B"/>
    <w:rsid w:val="00233F5A"/>
    <w:rsid w:val="00234376"/>
    <w:rsid w:val="00234638"/>
    <w:rsid w:val="00234850"/>
    <w:rsid w:val="00234C6B"/>
    <w:rsid w:val="002350DE"/>
    <w:rsid w:val="00235A28"/>
    <w:rsid w:val="002364D2"/>
    <w:rsid w:val="00236A57"/>
    <w:rsid w:val="00236F2C"/>
    <w:rsid w:val="00237F90"/>
    <w:rsid w:val="002403A0"/>
    <w:rsid w:val="00240754"/>
    <w:rsid w:val="00240AF0"/>
    <w:rsid w:val="00240CCE"/>
    <w:rsid w:val="00240F2F"/>
    <w:rsid w:val="002415D9"/>
    <w:rsid w:val="0024171C"/>
    <w:rsid w:val="00241E7A"/>
    <w:rsid w:val="00241E98"/>
    <w:rsid w:val="00242105"/>
    <w:rsid w:val="00242555"/>
    <w:rsid w:val="00242E09"/>
    <w:rsid w:val="00243197"/>
    <w:rsid w:val="002437DE"/>
    <w:rsid w:val="00244043"/>
    <w:rsid w:val="00244236"/>
    <w:rsid w:val="00244968"/>
    <w:rsid w:val="00244B88"/>
    <w:rsid w:val="00244BA1"/>
    <w:rsid w:val="00244D22"/>
    <w:rsid w:val="002450C0"/>
    <w:rsid w:val="00245336"/>
    <w:rsid w:val="002458AC"/>
    <w:rsid w:val="00246233"/>
    <w:rsid w:val="00246607"/>
    <w:rsid w:val="00246BE6"/>
    <w:rsid w:val="00247D38"/>
    <w:rsid w:val="00247E47"/>
    <w:rsid w:val="00250C68"/>
    <w:rsid w:val="00250CA9"/>
    <w:rsid w:val="00250EED"/>
    <w:rsid w:val="00250FAC"/>
    <w:rsid w:val="002516C9"/>
    <w:rsid w:val="00251A16"/>
    <w:rsid w:val="00251F64"/>
    <w:rsid w:val="00252C6F"/>
    <w:rsid w:val="0025313F"/>
    <w:rsid w:val="00253771"/>
    <w:rsid w:val="002539AA"/>
    <w:rsid w:val="00253C75"/>
    <w:rsid w:val="0025437A"/>
    <w:rsid w:val="00254515"/>
    <w:rsid w:val="00254644"/>
    <w:rsid w:val="0025498E"/>
    <w:rsid w:val="00254CE4"/>
    <w:rsid w:val="002554A3"/>
    <w:rsid w:val="00255602"/>
    <w:rsid w:val="0025609C"/>
    <w:rsid w:val="002562C7"/>
    <w:rsid w:val="0025764B"/>
    <w:rsid w:val="002578B7"/>
    <w:rsid w:val="0026051B"/>
    <w:rsid w:val="002609AF"/>
    <w:rsid w:val="00261299"/>
    <w:rsid w:val="00261573"/>
    <w:rsid w:val="00261CC8"/>
    <w:rsid w:val="00262663"/>
    <w:rsid w:val="00262808"/>
    <w:rsid w:val="00262869"/>
    <w:rsid w:val="00262C8A"/>
    <w:rsid w:val="00263412"/>
    <w:rsid w:val="0026348A"/>
    <w:rsid w:val="002634AA"/>
    <w:rsid w:val="002648EB"/>
    <w:rsid w:val="00264A51"/>
    <w:rsid w:val="00264D64"/>
    <w:rsid w:val="00264F15"/>
    <w:rsid w:val="002655EE"/>
    <w:rsid w:val="002657B5"/>
    <w:rsid w:val="00265EAA"/>
    <w:rsid w:val="002661F6"/>
    <w:rsid w:val="002663D6"/>
    <w:rsid w:val="00266B2B"/>
    <w:rsid w:val="00266E3C"/>
    <w:rsid w:val="002670DC"/>
    <w:rsid w:val="002672FC"/>
    <w:rsid w:val="00267494"/>
    <w:rsid w:val="00267521"/>
    <w:rsid w:val="002677D0"/>
    <w:rsid w:val="00267FE2"/>
    <w:rsid w:val="00270044"/>
    <w:rsid w:val="00270467"/>
    <w:rsid w:val="00270DCF"/>
    <w:rsid w:val="00270FA1"/>
    <w:rsid w:val="002711C7"/>
    <w:rsid w:val="00271355"/>
    <w:rsid w:val="0027165F"/>
    <w:rsid w:val="00271826"/>
    <w:rsid w:val="00271EC8"/>
    <w:rsid w:val="002721F1"/>
    <w:rsid w:val="00272245"/>
    <w:rsid w:val="0027224D"/>
    <w:rsid w:val="00272370"/>
    <w:rsid w:val="002726F2"/>
    <w:rsid w:val="00272CC6"/>
    <w:rsid w:val="00272D2C"/>
    <w:rsid w:val="0027442C"/>
    <w:rsid w:val="0027442D"/>
    <w:rsid w:val="002756DC"/>
    <w:rsid w:val="002757AD"/>
    <w:rsid w:val="00275B9A"/>
    <w:rsid w:val="00275EE2"/>
    <w:rsid w:val="002764CA"/>
    <w:rsid w:val="0027652A"/>
    <w:rsid w:val="00276600"/>
    <w:rsid w:val="0027681C"/>
    <w:rsid w:val="00276848"/>
    <w:rsid w:val="002775A9"/>
    <w:rsid w:val="002803F2"/>
    <w:rsid w:val="00280527"/>
    <w:rsid w:val="0028089B"/>
    <w:rsid w:val="00280938"/>
    <w:rsid w:val="00280F33"/>
    <w:rsid w:val="002810F5"/>
    <w:rsid w:val="002817C3"/>
    <w:rsid w:val="002819EF"/>
    <w:rsid w:val="00282C61"/>
    <w:rsid w:val="002830AB"/>
    <w:rsid w:val="00283130"/>
    <w:rsid w:val="00283B32"/>
    <w:rsid w:val="00283B4C"/>
    <w:rsid w:val="00284066"/>
    <w:rsid w:val="002840A5"/>
    <w:rsid w:val="0028431E"/>
    <w:rsid w:val="002846C4"/>
    <w:rsid w:val="002847CD"/>
    <w:rsid w:val="00284F30"/>
    <w:rsid w:val="00284FD9"/>
    <w:rsid w:val="0028521F"/>
    <w:rsid w:val="00285234"/>
    <w:rsid w:val="00285C07"/>
    <w:rsid w:val="002863E6"/>
    <w:rsid w:val="00286C11"/>
    <w:rsid w:val="00286CF5"/>
    <w:rsid w:val="0028765A"/>
    <w:rsid w:val="002878E8"/>
    <w:rsid w:val="00287C00"/>
    <w:rsid w:val="00287FF0"/>
    <w:rsid w:val="00290B57"/>
    <w:rsid w:val="00290E7A"/>
    <w:rsid w:val="00290F81"/>
    <w:rsid w:val="0029104B"/>
    <w:rsid w:val="002916EA"/>
    <w:rsid w:val="00291887"/>
    <w:rsid w:val="0029207D"/>
    <w:rsid w:val="00293271"/>
    <w:rsid w:val="00294190"/>
    <w:rsid w:val="00294E65"/>
    <w:rsid w:val="00294F34"/>
    <w:rsid w:val="00295ADA"/>
    <w:rsid w:val="00295F83"/>
    <w:rsid w:val="0029667E"/>
    <w:rsid w:val="00296A23"/>
    <w:rsid w:val="00296B41"/>
    <w:rsid w:val="00297509"/>
    <w:rsid w:val="002977C6"/>
    <w:rsid w:val="00297854"/>
    <w:rsid w:val="00297D57"/>
    <w:rsid w:val="00297F52"/>
    <w:rsid w:val="00297F97"/>
    <w:rsid w:val="002A0354"/>
    <w:rsid w:val="002A0B4B"/>
    <w:rsid w:val="002A1367"/>
    <w:rsid w:val="002A152B"/>
    <w:rsid w:val="002A2A16"/>
    <w:rsid w:val="002A2FDA"/>
    <w:rsid w:val="002A3172"/>
    <w:rsid w:val="002A32E8"/>
    <w:rsid w:val="002A3554"/>
    <w:rsid w:val="002A35B6"/>
    <w:rsid w:val="002A36A0"/>
    <w:rsid w:val="002A3719"/>
    <w:rsid w:val="002A3784"/>
    <w:rsid w:val="002A386D"/>
    <w:rsid w:val="002A3975"/>
    <w:rsid w:val="002A3A2E"/>
    <w:rsid w:val="002A42BE"/>
    <w:rsid w:val="002A47F0"/>
    <w:rsid w:val="002A486C"/>
    <w:rsid w:val="002A4AEF"/>
    <w:rsid w:val="002A5BA4"/>
    <w:rsid w:val="002A679E"/>
    <w:rsid w:val="002A6863"/>
    <w:rsid w:val="002A79BB"/>
    <w:rsid w:val="002A7C3D"/>
    <w:rsid w:val="002B0699"/>
    <w:rsid w:val="002B0723"/>
    <w:rsid w:val="002B0DF5"/>
    <w:rsid w:val="002B0EA8"/>
    <w:rsid w:val="002B0FBF"/>
    <w:rsid w:val="002B1314"/>
    <w:rsid w:val="002B15B7"/>
    <w:rsid w:val="002B1E52"/>
    <w:rsid w:val="002B2760"/>
    <w:rsid w:val="002B3A9F"/>
    <w:rsid w:val="002B3AB0"/>
    <w:rsid w:val="002B4018"/>
    <w:rsid w:val="002B41CA"/>
    <w:rsid w:val="002B49A1"/>
    <w:rsid w:val="002B4B96"/>
    <w:rsid w:val="002B4F27"/>
    <w:rsid w:val="002B500C"/>
    <w:rsid w:val="002B5A5D"/>
    <w:rsid w:val="002B5D66"/>
    <w:rsid w:val="002B6561"/>
    <w:rsid w:val="002B6674"/>
    <w:rsid w:val="002B696A"/>
    <w:rsid w:val="002B6B43"/>
    <w:rsid w:val="002B6FB9"/>
    <w:rsid w:val="002B70EA"/>
    <w:rsid w:val="002B7AFF"/>
    <w:rsid w:val="002B7BBE"/>
    <w:rsid w:val="002C0B33"/>
    <w:rsid w:val="002C0B76"/>
    <w:rsid w:val="002C1A08"/>
    <w:rsid w:val="002C21A3"/>
    <w:rsid w:val="002C313C"/>
    <w:rsid w:val="002C338E"/>
    <w:rsid w:val="002C36FD"/>
    <w:rsid w:val="002C4048"/>
    <w:rsid w:val="002C41B0"/>
    <w:rsid w:val="002C42B8"/>
    <w:rsid w:val="002C4580"/>
    <w:rsid w:val="002C45C3"/>
    <w:rsid w:val="002C495C"/>
    <w:rsid w:val="002C4A59"/>
    <w:rsid w:val="002C4B2B"/>
    <w:rsid w:val="002C4B33"/>
    <w:rsid w:val="002C5AE0"/>
    <w:rsid w:val="002C6135"/>
    <w:rsid w:val="002C6259"/>
    <w:rsid w:val="002C6462"/>
    <w:rsid w:val="002C65FD"/>
    <w:rsid w:val="002C6781"/>
    <w:rsid w:val="002D00D5"/>
    <w:rsid w:val="002D02BD"/>
    <w:rsid w:val="002D0B84"/>
    <w:rsid w:val="002D1896"/>
    <w:rsid w:val="002D1EE3"/>
    <w:rsid w:val="002D1FDA"/>
    <w:rsid w:val="002D21D9"/>
    <w:rsid w:val="002D2512"/>
    <w:rsid w:val="002D2B7D"/>
    <w:rsid w:val="002D2CF7"/>
    <w:rsid w:val="002D3246"/>
    <w:rsid w:val="002D3258"/>
    <w:rsid w:val="002D3449"/>
    <w:rsid w:val="002D3659"/>
    <w:rsid w:val="002D3C4F"/>
    <w:rsid w:val="002D3E5A"/>
    <w:rsid w:val="002D3FC6"/>
    <w:rsid w:val="002D4002"/>
    <w:rsid w:val="002D4171"/>
    <w:rsid w:val="002D4538"/>
    <w:rsid w:val="002D45FC"/>
    <w:rsid w:val="002D48A2"/>
    <w:rsid w:val="002D4C05"/>
    <w:rsid w:val="002D4CA6"/>
    <w:rsid w:val="002D4EB6"/>
    <w:rsid w:val="002D4ECD"/>
    <w:rsid w:val="002D50EE"/>
    <w:rsid w:val="002D5196"/>
    <w:rsid w:val="002D5426"/>
    <w:rsid w:val="002D5513"/>
    <w:rsid w:val="002D57EC"/>
    <w:rsid w:val="002D6326"/>
    <w:rsid w:val="002D64CD"/>
    <w:rsid w:val="002D7028"/>
    <w:rsid w:val="002D7189"/>
    <w:rsid w:val="002D7229"/>
    <w:rsid w:val="002D7239"/>
    <w:rsid w:val="002D7341"/>
    <w:rsid w:val="002D7D77"/>
    <w:rsid w:val="002D7F01"/>
    <w:rsid w:val="002E0091"/>
    <w:rsid w:val="002E08AA"/>
    <w:rsid w:val="002E14FA"/>
    <w:rsid w:val="002E15C7"/>
    <w:rsid w:val="002E19F2"/>
    <w:rsid w:val="002E1A5C"/>
    <w:rsid w:val="002E2675"/>
    <w:rsid w:val="002E2BC2"/>
    <w:rsid w:val="002E2E94"/>
    <w:rsid w:val="002E3043"/>
    <w:rsid w:val="002E3167"/>
    <w:rsid w:val="002E3A5A"/>
    <w:rsid w:val="002E3AB6"/>
    <w:rsid w:val="002E3CCB"/>
    <w:rsid w:val="002E4207"/>
    <w:rsid w:val="002E470F"/>
    <w:rsid w:val="002E47CD"/>
    <w:rsid w:val="002E4A0F"/>
    <w:rsid w:val="002E4A30"/>
    <w:rsid w:val="002E5D72"/>
    <w:rsid w:val="002E60C5"/>
    <w:rsid w:val="002E6311"/>
    <w:rsid w:val="002E686A"/>
    <w:rsid w:val="002E774F"/>
    <w:rsid w:val="002F0026"/>
    <w:rsid w:val="002F1325"/>
    <w:rsid w:val="002F13C4"/>
    <w:rsid w:val="002F2258"/>
    <w:rsid w:val="002F294F"/>
    <w:rsid w:val="002F2E13"/>
    <w:rsid w:val="002F31D4"/>
    <w:rsid w:val="002F3393"/>
    <w:rsid w:val="002F3397"/>
    <w:rsid w:val="002F35E1"/>
    <w:rsid w:val="002F42E8"/>
    <w:rsid w:val="002F44D2"/>
    <w:rsid w:val="002F4670"/>
    <w:rsid w:val="002F5272"/>
    <w:rsid w:val="002F5352"/>
    <w:rsid w:val="002F5B4A"/>
    <w:rsid w:val="002F5D1D"/>
    <w:rsid w:val="002F64A6"/>
    <w:rsid w:val="002F6710"/>
    <w:rsid w:val="002F69D4"/>
    <w:rsid w:val="002F740E"/>
    <w:rsid w:val="002F78B0"/>
    <w:rsid w:val="002F7C52"/>
    <w:rsid w:val="00300AED"/>
    <w:rsid w:val="0030149C"/>
    <w:rsid w:val="0030189B"/>
    <w:rsid w:val="003020EE"/>
    <w:rsid w:val="003022BD"/>
    <w:rsid w:val="003024DA"/>
    <w:rsid w:val="00302B4A"/>
    <w:rsid w:val="00302EB6"/>
    <w:rsid w:val="0030389E"/>
    <w:rsid w:val="00303DE6"/>
    <w:rsid w:val="003041BE"/>
    <w:rsid w:val="00304440"/>
    <w:rsid w:val="00304C3B"/>
    <w:rsid w:val="00305084"/>
    <w:rsid w:val="00305525"/>
    <w:rsid w:val="003056BC"/>
    <w:rsid w:val="00305A16"/>
    <w:rsid w:val="00305C06"/>
    <w:rsid w:val="00305FFC"/>
    <w:rsid w:val="00306533"/>
    <w:rsid w:val="0030658C"/>
    <w:rsid w:val="0030660E"/>
    <w:rsid w:val="00306849"/>
    <w:rsid w:val="00306B81"/>
    <w:rsid w:val="00306BF3"/>
    <w:rsid w:val="003075B9"/>
    <w:rsid w:val="00307939"/>
    <w:rsid w:val="00307C5B"/>
    <w:rsid w:val="00307DF5"/>
    <w:rsid w:val="00307FF2"/>
    <w:rsid w:val="00310BC1"/>
    <w:rsid w:val="00310C4F"/>
    <w:rsid w:val="00310E81"/>
    <w:rsid w:val="00310F62"/>
    <w:rsid w:val="0031118F"/>
    <w:rsid w:val="003113B4"/>
    <w:rsid w:val="0031146B"/>
    <w:rsid w:val="0031220A"/>
    <w:rsid w:val="0031245C"/>
    <w:rsid w:val="00312C28"/>
    <w:rsid w:val="00312C77"/>
    <w:rsid w:val="003133C8"/>
    <w:rsid w:val="003135A9"/>
    <w:rsid w:val="003137C9"/>
    <w:rsid w:val="00313BB3"/>
    <w:rsid w:val="0031410E"/>
    <w:rsid w:val="003142D8"/>
    <w:rsid w:val="00314503"/>
    <w:rsid w:val="0031460A"/>
    <w:rsid w:val="00315179"/>
    <w:rsid w:val="00315916"/>
    <w:rsid w:val="003161CF"/>
    <w:rsid w:val="003163BB"/>
    <w:rsid w:val="00316D77"/>
    <w:rsid w:val="00316E70"/>
    <w:rsid w:val="00316EC4"/>
    <w:rsid w:val="00317250"/>
    <w:rsid w:val="0031732F"/>
    <w:rsid w:val="003175A7"/>
    <w:rsid w:val="0031772E"/>
    <w:rsid w:val="003178C0"/>
    <w:rsid w:val="00317F90"/>
    <w:rsid w:val="00320A78"/>
    <w:rsid w:val="00320AE0"/>
    <w:rsid w:val="00320BE3"/>
    <w:rsid w:val="00321382"/>
    <w:rsid w:val="00321E09"/>
    <w:rsid w:val="00321FA3"/>
    <w:rsid w:val="00322674"/>
    <w:rsid w:val="00322EED"/>
    <w:rsid w:val="00323596"/>
    <w:rsid w:val="003237DF"/>
    <w:rsid w:val="00323C64"/>
    <w:rsid w:val="00323EB2"/>
    <w:rsid w:val="00324A50"/>
    <w:rsid w:val="00324C2D"/>
    <w:rsid w:val="00325405"/>
    <w:rsid w:val="00325416"/>
    <w:rsid w:val="003257CA"/>
    <w:rsid w:val="00325AE2"/>
    <w:rsid w:val="00325DE2"/>
    <w:rsid w:val="00325E72"/>
    <w:rsid w:val="0032630E"/>
    <w:rsid w:val="0032649F"/>
    <w:rsid w:val="0032664D"/>
    <w:rsid w:val="00326A20"/>
    <w:rsid w:val="00326B55"/>
    <w:rsid w:val="003270BC"/>
    <w:rsid w:val="00327146"/>
    <w:rsid w:val="0032714D"/>
    <w:rsid w:val="00327977"/>
    <w:rsid w:val="00327CA1"/>
    <w:rsid w:val="00327DC7"/>
    <w:rsid w:val="00327E09"/>
    <w:rsid w:val="00327EE2"/>
    <w:rsid w:val="00330018"/>
    <w:rsid w:val="00330A9F"/>
    <w:rsid w:val="003312FB"/>
    <w:rsid w:val="0033133B"/>
    <w:rsid w:val="00331C76"/>
    <w:rsid w:val="00331E14"/>
    <w:rsid w:val="00331EAE"/>
    <w:rsid w:val="00331EFF"/>
    <w:rsid w:val="003320CD"/>
    <w:rsid w:val="0033211A"/>
    <w:rsid w:val="003323CD"/>
    <w:rsid w:val="003325C7"/>
    <w:rsid w:val="00333B06"/>
    <w:rsid w:val="003343B7"/>
    <w:rsid w:val="00334503"/>
    <w:rsid w:val="0033482C"/>
    <w:rsid w:val="00334B5A"/>
    <w:rsid w:val="00335453"/>
    <w:rsid w:val="00335A33"/>
    <w:rsid w:val="00335AE2"/>
    <w:rsid w:val="00335E93"/>
    <w:rsid w:val="00335FB5"/>
    <w:rsid w:val="00336587"/>
    <w:rsid w:val="00336637"/>
    <w:rsid w:val="00336654"/>
    <w:rsid w:val="00337136"/>
    <w:rsid w:val="003371DA"/>
    <w:rsid w:val="0033766E"/>
    <w:rsid w:val="00337C9F"/>
    <w:rsid w:val="0034032E"/>
    <w:rsid w:val="0034074D"/>
    <w:rsid w:val="00340D78"/>
    <w:rsid w:val="00340F89"/>
    <w:rsid w:val="003411B9"/>
    <w:rsid w:val="0034157E"/>
    <w:rsid w:val="003416E6"/>
    <w:rsid w:val="003419F5"/>
    <w:rsid w:val="00341E00"/>
    <w:rsid w:val="00341F9A"/>
    <w:rsid w:val="0034216F"/>
    <w:rsid w:val="00342811"/>
    <w:rsid w:val="00343306"/>
    <w:rsid w:val="003436AF"/>
    <w:rsid w:val="00343799"/>
    <w:rsid w:val="00345362"/>
    <w:rsid w:val="0034551E"/>
    <w:rsid w:val="00345823"/>
    <w:rsid w:val="00345FEB"/>
    <w:rsid w:val="003467DC"/>
    <w:rsid w:val="00347375"/>
    <w:rsid w:val="00347F0D"/>
    <w:rsid w:val="00350223"/>
    <w:rsid w:val="003502B2"/>
    <w:rsid w:val="0035060C"/>
    <w:rsid w:val="0035127F"/>
    <w:rsid w:val="003516C5"/>
    <w:rsid w:val="0035170B"/>
    <w:rsid w:val="003519C8"/>
    <w:rsid w:val="00351B0A"/>
    <w:rsid w:val="00351CF3"/>
    <w:rsid w:val="00352990"/>
    <w:rsid w:val="0035317D"/>
    <w:rsid w:val="00353285"/>
    <w:rsid w:val="003535A4"/>
    <w:rsid w:val="00353D1F"/>
    <w:rsid w:val="0035413C"/>
    <w:rsid w:val="003542FB"/>
    <w:rsid w:val="0035490E"/>
    <w:rsid w:val="00355019"/>
    <w:rsid w:val="00355926"/>
    <w:rsid w:val="00355D9C"/>
    <w:rsid w:val="0035609C"/>
    <w:rsid w:val="0035624E"/>
    <w:rsid w:val="00356357"/>
    <w:rsid w:val="0035635D"/>
    <w:rsid w:val="00356835"/>
    <w:rsid w:val="00356C97"/>
    <w:rsid w:val="00356D87"/>
    <w:rsid w:val="00357386"/>
    <w:rsid w:val="00357706"/>
    <w:rsid w:val="0035799D"/>
    <w:rsid w:val="00357B0B"/>
    <w:rsid w:val="00360D06"/>
    <w:rsid w:val="00360FE8"/>
    <w:rsid w:val="0036112C"/>
    <w:rsid w:val="0036131D"/>
    <w:rsid w:val="00361943"/>
    <w:rsid w:val="003624A2"/>
    <w:rsid w:val="0036252B"/>
    <w:rsid w:val="0036264A"/>
    <w:rsid w:val="00362B1D"/>
    <w:rsid w:val="0036321E"/>
    <w:rsid w:val="0036323C"/>
    <w:rsid w:val="003632B7"/>
    <w:rsid w:val="003632EF"/>
    <w:rsid w:val="00363356"/>
    <w:rsid w:val="003638DC"/>
    <w:rsid w:val="003641FB"/>
    <w:rsid w:val="00364D02"/>
    <w:rsid w:val="003654EA"/>
    <w:rsid w:val="003655A1"/>
    <w:rsid w:val="003656E7"/>
    <w:rsid w:val="00365784"/>
    <w:rsid w:val="00365956"/>
    <w:rsid w:val="00365D53"/>
    <w:rsid w:val="0036678C"/>
    <w:rsid w:val="00366964"/>
    <w:rsid w:val="003669BA"/>
    <w:rsid w:val="003672D1"/>
    <w:rsid w:val="0036746A"/>
    <w:rsid w:val="00367D86"/>
    <w:rsid w:val="00367F78"/>
    <w:rsid w:val="00370329"/>
    <w:rsid w:val="00370501"/>
    <w:rsid w:val="00370686"/>
    <w:rsid w:val="0037078B"/>
    <w:rsid w:val="00370C4A"/>
    <w:rsid w:val="003716C2"/>
    <w:rsid w:val="00371ABD"/>
    <w:rsid w:val="003720CC"/>
    <w:rsid w:val="00372992"/>
    <w:rsid w:val="00372A94"/>
    <w:rsid w:val="00372C2E"/>
    <w:rsid w:val="00372CB4"/>
    <w:rsid w:val="00372EC7"/>
    <w:rsid w:val="0037310A"/>
    <w:rsid w:val="00373FC4"/>
    <w:rsid w:val="003748B8"/>
    <w:rsid w:val="00374D11"/>
    <w:rsid w:val="00374F39"/>
    <w:rsid w:val="0037528F"/>
    <w:rsid w:val="003753E5"/>
    <w:rsid w:val="00375A69"/>
    <w:rsid w:val="00375C70"/>
    <w:rsid w:val="00375FD8"/>
    <w:rsid w:val="003760E9"/>
    <w:rsid w:val="00376100"/>
    <w:rsid w:val="00376161"/>
    <w:rsid w:val="0037686D"/>
    <w:rsid w:val="00376BCC"/>
    <w:rsid w:val="003772B9"/>
    <w:rsid w:val="00377314"/>
    <w:rsid w:val="00377C82"/>
    <w:rsid w:val="00377CB6"/>
    <w:rsid w:val="00377DC8"/>
    <w:rsid w:val="00377FB8"/>
    <w:rsid w:val="003800A1"/>
    <w:rsid w:val="003808C1"/>
    <w:rsid w:val="00380DF3"/>
    <w:rsid w:val="003810D4"/>
    <w:rsid w:val="003810D7"/>
    <w:rsid w:val="0038114F"/>
    <w:rsid w:val="00381BB3"/>
    <w:rsid w:val="00381F6F"/>
    <w:rsid w:val="0038210F"/>
    <w:rsid w:val="003821A2"/>
    <w:rsid w:val="003826B1"/>
    <w:rsid w:val="00382FD7"/>
    <w:rsid w:val="003832BB"/>
    <w:rsid w:val="0038349D"/>
    <w:rsid w:val="00383E29"/>
    <w:rsid w:val="00384057"/>
    <w:rsid w:val="00384511"/>
    <w:rsid w:val="0038481E"/>
    <w:rsid w:val="00384E3E"/>
    <w:rsid w:val="00385780"/>
    <w:rsid w:val="00385E17"/>
    <w:rsid w:val="003860FB"/>
    <w:rsid w:val="003860FD"/>
    <w:rsid w:val="0038644F"/>
    <w:rsid w:val="003867AC"/>
    <w:rsid w:val="003867C7"/>
    <w:rsid w:val="00386DE6"/>
    <w:rsid w:val="00386E63"/>
    <w:rsid w:val="00387603"/>
    <w:rsid w:val="00387A11"/>
    <w:rsid w:val="0039013C"/>
    <w:rsid w:val="00390F1E"/>
    <w:rsid w:val="00390F4E"/>
    <w:rsid w:val="0039138F"/>
    <w:rsid w:val="00391CB8"/>
    <w:rsid w:val="00391D27"/>
    <w:rsid w:val="00391DBA"/>
    <w:rsid w:val="00393273"/>
    <w:rsid w:val="003934D8"/>
    <w:rsid w:val="00393764"/>
    <w:rsid w:val="003939BB"/>
    <w:rsid w:val="00393C13"/>
    <w:rsid w:val="003942AE"/>
    <w:rsid w:val="003945AA"/>
    <w:rsid w:val="003947D2"/>
    <w:rsid w:val="003950A1"/>
    <w:rsid w:val="003954AA"/>
    <w:rsid w:val="003954F3"/>
    <w:rsid w:val="00395877"/>
    <w:rsid w:val="00395EFA"/>
    <w:rsid w:val="00396772"/>
    <w:rsid w:val="0039738A"/>
    <w:rsid w:val="00397481"/>
    <w:rsid w:val="00397AC6"/>
    <w:rsid w:val="00397B17"/>
    <w:rsid w:val="00397BBD"/>
    <w:rsid w:val="00397C6A"/>
    <w:rsid w:val="003A0155"/>
    <w:rsid w:val="003A0C83"/>
    <w:rsid w:val="003A17F2"/>
    <w:rsid w:val="003A1EE5"/>
    <w:rsid w:val="003A2C91"/>
    <w:rsid w:val="003A2FA6"/>
    <w:rsid w:val="003A2FF3"/>
    <w:rsid w:val="003A3193"/>
    <w:rsid w:val="003A324C"/>
    <w:rsid w:val="003A39BE"/>
    <w:rsid w:val="003A3BCA"/>
    <w:rsid w:val="003A3DE1"/>
    <w:rsid w:val="003A402E"/>
    <w:rsid w:val="003A4901"/>
    <w:rsid w:val="003A4B33"/>
    <w:rsid w:val="003A4EB0"/>
    <w:rsid w:val="003A5207"/>
    <w:rsid w:val="003A5208"/>
    <w:rsid w:val="003A5693"/>
    <w:rsid w:val="003A606D"/>
    <w:rsid w:val="003A6843"/>
    <w:rsid w:val="003A7B4B"/>
    <w:rsid w:val="003A7E26"/>
    <w:rsid w:val="003B0318"/>
    <w:rsid w:val="003B03E5"/>
    <w:rsid w:val="003B0A79"/>
    <w:rsid w:val="003B0AD0"/>
    <w:rsid w:val="003B0D46"/>
    <w:rsid w:val="003B1C90"/>
    <w:rsid w:val="003B1DB2"/>
    <w:rsid w:val="003B22EC"/>
    <w:rsid w:val="003B27BC"/>
    <w:rsid w:val="003B2DED"/>
    <w:rsid w:val="003B2F4E"/>
    <w:rsid w:val="003B3362"/>
    <w:rsid w:val="003B382C"/>
    <w:rsid w:val="003B3983"/>
    <w:rsid w:val="003B3B76"/>
    <w:rsid w:val="003B3E71"/>
    <w:rsid w:val="003B4511"/>
    <w:rsid w:val="003B45B9"/>
    <w:rsid w:val="003B4809"/>
    <w:rsid w:val="003B4E5E"/>
    <w:rsid w:val="003B5022"/>
    <w:rsid w:val="003B5A34"/>
    <w:rsid w:val="003B5C3A"/>
    <w:rsid w:val="003B5D69"/>
    <w:rsid w:val="003B62FA"/>
    <w:rsid w:val="003B68E8"/>
    <w:rsid w:val="003B6C01"/>
    <w:rsid w:val="003B712E"/>
    <w:rsid w:val="003B7C09"/>
    <w:rsid w:val="003C0764"/>
    <w:rsid w:val="003C08D7"/>
    <w:rsid w:val="003C0AEB"/>
    <w:rsid w:val="003C1C1F"/>
    <w:rsid w:val="003C20F8"/>
    <w:rsid w:val="003C24AC"/>
    <w:rsid w:val="003C29EB"/>
    <w:rsid w:val="003C2EF6"/>
    <w:rsid w:val="003C318E"/>
    <w:rsid w:val="003C342E"/>
    <w:rsid w:val="003C37BD"/>
    <w:rsid w:val="003C3B27"/>
    <w:rsid w:val="003C409E"/>
    <w:rsid w:val="003C477F"/>
    <w:rsid w:val="003C4DE3"/>
    <w:rsid w:val="003C5048"/>
    <w:rsid w:val="003C5146"/>
    <w:rsid w:val="003C560C"/>
    <w:rsid w:val="003C67EB"/>
    <w:rsid w:val="003C6D2E"/>
    <w:rsid w:val="003C78E2"/>
    <w:rsid w:val="003D0F4A"/>
    <w:rsid w:val="003D2ECD"/>
    <w:rsid w:val="003D2F81"/>
    <w:rsid w:val="003D39FD"/>
    <w:rsid w:val="003D412F"/>
    <w:rsid w:val="003D464C"/>
    <w:rsid w:val="003D4CF7"/>
    <w:rsid w:val="003D5113"/>
    <w:rsid w:val="003D53E8"/>
    <w:rsid w:val="003D589F"/>
    <w:rsid w:val="003D5C00"/>
    <w:rsid w:val="003D66A6"/>
    <w:rsid w:val="003D67A5"/>
    <w:rsid w:val="003D690A"/>
    <w:rsid w:val="003D699A"/>
    <w:rsid w:val="003D6D42"/>
    <w:rsid w:val="003E02B6"/>
    <w:rsid w:val="003E04FC"/>
    <w:rsid w:val="003E0758"/>
    <w:rsid w:val="003E08F4"/>
    <w:rsid w:val="003E098E"/>
    <w:rsid w:val="003E0EB3"/>
    <w:rsid w:val="003E0F74"/>
    <w:rsid w:val="003E1404"/>
    <w:rsid w:val="003E2489"/>
    <w:rsid w:val="003E267D"/>
    <w:rsid w:val="003E2680"/>
    <w:rsid w:val="003E2A4B"/>
    <w:rsid w:val="003E30E9"/>
    <w:rsid w:val="003E359B"/>
    <w:rsid w:val="003E374D"/>
    <w:rsid w:val="003E3991"/>
    <w:rsid w:val="003E3B5B"/>
    <w:rsid w:val="003E3BCC"/>
    <w:rsid w:val="003E3D26"/>
    <w:rsid w:val="003E3F4C"/>
    <w:rsid w:val="003E5515"/>
    <w:rsid w:val="003E5A0E"/>
    <w:rsid w:val="003E6562"/>
    <w:rsid w:val="003E6800"/>
    <w:rsid w:val="003E6866"/>
    <w:rsid w:val="003E6D0D"/>
    <w:rsid w:val="003E7796"/>
    <w:rsid w:val="003E7C01"/>
    <w:rsid w:val="003E7D5B"/>
    <w:rsid w:val="003E7F24"/>
    <w:rsid w:val="003E7F6E"/>
    <w:rsid w:val="003F000D"/>
    <w:rsid w:val="003F00E8"/>
    <w:rsid w:val="003F018B"/>
    <w:rsid w:val="003F0A62"/>
    <w:rsid w:val="003F1608"/>
    <w:rsid w:val="003F1928"/>
    <w:rsid w:val="003F1F86"/>
    <w:rsid w:val="003F280C"/>
    <w:rsid w:val="003F2855"/>
    <w:rsid w:val="003F43C6"/>
    <w:rsid w:val="003F4A82"/>
    <w:rsid w:val="003F55C1"/>
    <w:rsid w:val="003F5B1F"/>
    <w:rsid w:val="003F6C4A"/>
    <w:rsid w:val="003F73DE"/>
    <w:rsid w:val="003F7891"/>
    <w:rsid w:val="003F79CA"/>
    <w:rsid w:val="003F7D5A"/>
    <w:rsid w:val="003F7F28"/>
    <w:rsid w:val="004006CD"/>
    <w:rsid w:val="00400762"/>
    <w:rsid w:val="004007B9"/>
    <w:rsid w:val="00400AA9"/>
    <w:rsid w:val="00400EA3"/>
    <w:rsid w:val="0040163C"/>
    <w:rsid w:val="00401D86"/>
    <w:rsid w:val="00401E5A"/>
    <w:rsid w:val="00404126"/>
    <w:rsid w:val="00404808"/>
    <w:rsid w:val="00404A18"/>
    <w:rsid w:val="00405469"/>
    <w:rsid w:val="0040573E"/>
    <w:rsid w:val="004064AD"/>
    <w:rsid w:val="004067BF"/>
    <w:rsid w:val="00406AE5"/>
    <w:rsid w:val="00406E2E"/>
    <w:rsid w:val="00407127"/>
    <w:rsid w:val="004073C8"/>
    <w:rsid w:val="00407436"/>
    <w:rsid w:val="00407587"/>
    <w:rsid w:val="0041028F"/>
    <w:rsid w:val="0041060A"/>
    <w:rsid w:val="00410B2C"/>
    <w:rsid w:val="00411C8F"/>
    <w:rsid w:val="00411FDE"/>
    <w:rsid w:val="00412424"/>
    <w:rsid w:val="00412CF9"/>
    <w:rsid w:val="00412E66"/>
    <w:rsid w:val="00413175"/>
    <w:rsid w:val="004135D6"/>
    <w:rsid w:val="00413854"/>
    <w:rsid w:val="004139A1"/>
    <w:rsid w:val="00413E1F"/>
    <w:rsid w:val="00413EDF"/>
    <w:rsid w:val="004156BE"/>
    <w:rsid w:val="0041575E"/>
    <w:rsid w:val="00416076"/>
    <w:rsid w:val="004160F1"/>
    <w:rsid w:val="00416C6B"/>
    <w:rsid w:val="00416D43"/>
    <w:rsid w:val="00416E01"/>
    <w:rsid w:val="0041705B"/>
    <w:rsid w:val="00417617"/>
    <w:rsid w:val="00417F56"/>
    <w:rsid w:val="00420018"/>
    <w:rsid w:val="00420065"/>
    <w:rsid w:val="00420287"/>
    <w:rsid w:val="00420380"/>
    <w:rsid w:val="0042091D"/>
    <w:rsid w:val="0042101A"/>
    <w:rsid w:val="0042158F"/>
    <w:rsid w:val="00421827"/>
    <w:rsid w:val="00422195"/>
    <w:rsid w:val="00422BA8"/>
    <w:rsid w:val="00422BAD"/>
    <w:rsid w:val="0042301F"/>
    <w:rsid w:val="00423A9C"/>
    <w:rsid w:val="00423BFC"/>
    <w:rsid w:val="00423C51"/>
    <w:rsid w:val="00423D5B"/>
    <w:rsid w:val="00424550"/>
    <w:rsid w:val="00424B9C"/>
    <w:rsid w:val="00424C19"/>
    <w:rsid w:val="00425029"/>
    <w:rsid w:val="004256A0"/>
    <w:rsid w:val="004258DF"/>
    <w:rsid w:val="00425CDE"/>
    <w:rsid w:val="00425D31"/>
    <w:rsid w:val="00425E5B"/>
    <w:rsid w:val="00425E74"/>
    <w:rsid w:val="0042603C"/>
    <w:rsid w:val="004260D7"/>
    <w:rsid w:val="0042677F"/>
    <w:rsid w:val="0042697C"/>
    <w:rsid w:val="004276EA"/>
    <w:rsid w:val="00430C53"/>
    <w:rsid w:val="00430FD8"/>
    <w:rsid w:val="00431238"/>
    <w:rsid w:val="00431669"/>
    <w:rsid w:val="00431690"/>
    <w:rsid w:val="004316A3"/>
    <w:rsid w:val="00431A1E"/>
    <w:rsid w:val="00431FED"/>
    <w:rsid w:val="004327F6"/>
    <w:rsid w:val="004329E1"/>
    <w:rsid w:val="00432EEB"/>
    <w:rsid w:val="0043321D"/>
    <w:rsid w:val="00433613"/>
    <w:rsid w:val="00433807"/>
    <w:rsid w:val="00433A83"/>
    <w:rsid w:val="00433DAE"/>
    <w:rsid w:val="00433EC9"/>
    <w:rsid w:val="00435657"/>
    <w:rsid w:val="0043595E"/>
    <w:rsid w:val="00435E6E"/>
    <w:rsid w:val="00435FF1"/>
    <w:rsid w:val="00436438"/>
    <w:rsid w:val="0043684A"/>
    <w:rsid w:val="00436CD3"/>
    <w:rsid w:val="00436DF5"/>
    <w:rsid w:val="004372D5"/>
    <w:rsid w:val="004377F5"/>
    <w:rsid w:val="0044063A"/>
    <w:rsid w:val="00440782"/>
    <w:rsid w:val="004410E6"/>
    <w:rsid w:val="00442124"/>
    <w:rsid w:val="0044236E"/>
    <w:rsid w:val="004424B2"/>
    <w:rsid w:val="00442B80"/>
    <w:rsid w:val="00442B9A"/>
    <w:rsid w:val="0044312F"/>
    <w:rsid w:val="00443312"/>
    <w:rsid w:val="004437C2"/>
    <w:rsid w:val="004437DF"/>
    <w:rsid w:val="004439C4"/>
    <w:rsid w:val="00443DAB"/>
    <w:rsid w:val="0044417F"/>
    <w:rsid w:val="00445AA1"/>
    <w:rsid w:val="004465F0"/>
    <w:rsid w:val="004467A8"/>
    <w:rsid w:val="00446B60"/>
    <w:rsid w:val="00447117"/>
    <w:rsid w:val="0044780A"/>
    <w:rsid w:val="00447D0D"/>
    <w:rsid w:val="00447DF2"/>
    <w:rsid w:val="00450131"/>
    <w:rsid w:val="00450734"/>
    <w:rsid w:val="004507DC"/>
    <w:rsid w:val="00450E73"/>
    <w:rsid w:val="00451686"/>
    <w:rsid w:val="004518E8"/>
    <w:rsid w:val="004518EE"/>
    <w:rsid w:val="004521F6"/>
    <w:rsid w:val="004526DD"/>
    <w:rsid w:val="0045277D"/>
    <w:rsid w:val="00452832"/>
    <w:rsid w:val="00452C5D"/>
    <w:rsid w:val="00452E24"/>
    <w:rsid w:val="004531DE"/>
    <w:rsid w:val="00453DFF"/>
    <w:rsid w:val="00453E70"/>
    <w:rsid w:val="0045413D"/>
    <w:rsid w:val="00454148"/>
    <w:rsid w:val="00454269"/>
    <w:rsid w:val="00454531"/>
    <w:rsid w:val="0045473C"/>
    <w:rsid w:val="004548E9"/>
    <w:rsid w:val="00454CA5"/>
    <w:rsid w:val="00454DE0"/>
    <w:rsid w:val="00454E33"/>
    <w:rsid w:val="00454F14"/>
    <w:rsid w:val="00455566"/>
    <w:rsid w:val="00455914"/>
    <w:rsid w:val="004568B3"/>
    <w:rsid w:val="00456917"/>
    <w:rsid w:val="0045715A"/>
    <w:rsid w:val="004578EA"/>
    <w:rsid w:val="00457A51"/>
    <w:rsid w:val="00457AD1"/>
    <w:rsid w:val="004605F3"/>
    <w:rsid w:val="00460C16"/>
    <w:rsid w:val="00460F06"/>
    <w:rsid w:val="004613B8"/>
    <w:rsid w:val="00462653"/>
    <w:rsid w:val="004629FB"/>
    <w:rsid w:val="0046379C"/>
    <w:rsid w:val="00463C70"/>
    <w:rsid w:val="004645EC"/>
    <w:rsid w:val="00464B80"/>
    <w:rsid w:val="00464C13"/>
    <w:rsid w:val="00465851"/>
    <w:rsid w:val="004658EE"/>
    <w:rsid w:val="004659B8"/>
    <w:rsid w:val="00466DBF"/>
    <w:rsid w:val="00466EB4"/>
    <w:rsid w:val="00467434"/>
    <w:rsid w:val="00467AE7"/>
    <w:rsid w:val="00467CED"/>
    <w:rsid w:val="00470027"/>
    <w:rsid w:val="0047022D"/>
    <w:rsid w:val="004713F5"/>
    <w:rsid w:val="0047180C"/>
    <w:rsid w:val="00471916"/>
    <w:rsid w:val="00472029"/>
    <w:rsid w:val="004723A0"/>
    <w:rsid w:val="00472BB1"/>
    <w:rsid w:val="004731AA"/>
    <w:rsid w:val="004731E7"/>
    <w:rsid w:val="00473381"/>
    <w:rsid w:val="004736AE"/>
    <w:rsid w:val="00473F3F"/>
    <w:rsid w:val="00474921"/>
    <w:rsid w:val="00474B0E"/>
    <w:rsid w:val="004760A1"/>
    <w:rsid w:val="00476B46"/>
    <w:rsid w:val="00476C95"/>
    <w:rsid w:val="00477655"/>
    <w:rsid w:val="00477E05"/>
    <w:rsid w:val="00477ECC"/>
    <w:rsid w:val="00477F59"/>
    <w:rsid w:val="00480128"/>
    <w:rsid w:val="00481479"/>
    <w:rsid w:val="004816D1"/>
    <w:rsid w:val="00481885"/>
    <w:rsid w:val="00481D27"/>
    <w:rsid w:val="00481F33"/>
    <w:rsid w:val="00482307"/>
    <w:rsid w:val="00482327"/>
    <w:rsid w:val="0048349C"/>
    <w:rsid w:val="00483E0F"/>
    <w:rsid w:val="004840CD"/>
    <w:rsid w:val="00484353"/>
    <w:rsid w:val="004844DD"/>
    <w:rsid w:val="004845D3"/>
    <w:rsid w:val="004849B3"/>
    <w:rsid w:val="00485308"/>
    <w:rsid w:val="004858BB"/>
    <w:rsid w:val="00486144"/>
    <w:rsid w:val="00486749"/>
    <w:rsid w:val="00486B43"/>
    <w:rsid w:val="00487026"/>
    <w:rsid w:val="00487347"/>
    <w:rsid w:val="00487408"/>
    <w:rsid w:val="00490374"/>
    <w:rsid w:val="004907F5"/>
    <w:rsid w:val="00490B97"/>
    <w:rsid w:val="00491152"/>
    <w:rsid w:val="0049189E"/>
    <w:rsid w:val="00491D5E"/>
    <w:rsid w:val="00491E1F"/>
    <w:rsid w:val="004927E7"/>
    <w:rsid w:val="004929F9"/>
    <w:rsid w:val="00492D58"/>
    <w:rsid w:val="00492EA1"/>
    <w:rsid w:val="004930F3"/>
    <w:rsid w:val="0049340E"/>
    <w:rsid w:val="00493768"/>
    <w:rsid w:val="00493881"/>
    <w:rsid w:val="00493E48"/>
    <w:rsid w:val="00493FA4"/>
    <w:rsid w:val="004943C0"/>
    <w:rsid w:val="0049539F"/>
    <w:rsid w:val="0049591E"/>
    <w:rsid w:val="004959F2"/>
    <w:rsid w:val="00495A5C"/>
    <w:rsid w:val="004962E3"/>
    <w:rsid w:val="004968C6"/>
    <w:rsid w:val="00496BE8"/>
    <w:rsid w:val="00496DFA"/>
    <w:rsid w:val="00496F1D"/>
    <w:rsid w:val="004A0113"/>
    <w:rsid w:val="004A01F2"/>
    <w:rsid w:val="004A0374"/>
    <w:rsid w:val="004A043E"/>
    <w:rsid w:val="004A0D57"/>
    <w:rsid w:val="004A1B55"/>
    <w:rsid w:val="004A1BFF"/>
    <w:rsid w:val="004A21EB"/>
    <w:rsid w:val="004A23E2"/>
    <w:rsid w:val="004A244F"/>
    <w:rsid w:val="004A24DF"/>
    <w:rsid w:val="004A2E1F"/>
    <w:rsid w:val="004A2E84"/>
    <w:rsid w:val="004A37A1"/>
    <w:rsid w:val="004A446F"/>
    <w:rsid w:val="004A4904"/>
    <w:rsid w:val="004A6020"/>
    <w:rsid w:val="004A6467"/>
    <w:rsid w:val="004A6CE2"/>
    <w:rsid w:val="004A6D6F"/>
    <w:rsid w:val="004A6E05"/>
    <w:rsid w:val="004A6F37"/>
    <w:rsid w:val="004A72C8"/>
    <w:rsid w:val="004A7491"/>
    <w:rsid w:val="004A7F2D"/>
    <w:rsid w:val="004B02BC"/>
    <w:rsid w:val="004B0755"/>
    <w:rsid w:val="004B2667"/>
    <w:rsid w:val="004B2BFF"/>
    <w:rsid w:val="004B2F2C"/>
    <w:rsid w:val="004B33B7"/>
    <w:rsid w:val="004B3480"/>
    <w:rsid w:val="004B37DB"/>
    <w:rsid w:val="004B3BEA"/>
    <w:rsid w:val="004B3D44"/>
    <w:rsid w:val="004B402B"/>
    <w:rsid w:val="004B4662"/>
    <w:rsid w:val="004B4A0D"/>
    <w:rsid w:val="004B50D9"/>
    <w:rsid w:val="004B54FF"/>
    <w:rsid w:val="004B5B71"/>
    <w:rsid w:val="004B5D44"/>
    <w:rsid w:val="004B65E3"/>
    <w:rsid w:val="004B6AB9"/>
    <w:rsid w:val="004B6F42"/>
    <w:rsid w:val="004B74B7"/>
    <w:rsid w:val="004B78B7"/>
    <w:rsid w:val="004B7A20"/>
    <w:rsid w:val="004B7E3E"/>
    <w:rsid w:val="004C0006"/>
    <w:rsid w:val="004C01E5"/>
    <w:rsid w:val="004C04BB"/>
    <w:rsid w:val="004C0515"/>
    <w:rsid w:val="004C0A85"/>
    <w:rsid w:val="004C0B2A"/>
    <w:rsid w:val="004C140E"/>
    <w:rsid w:val="004C16EA"/>
    <w:rsid w:val="004C1967"/>
    <w:rsid w:val="004C1A80"/>
    <w:rsid w:val="004C2830"/>
    <w:rsid w:val="004C2FFE"/>
    <w:rsid w:val="004C311F"/>
    <w:rsid w:val="004C3BEB"/>
    <w:rsid w:val="004C3F42"/>
    <w:rsid w:val="004C4536"/>
    <w:rsid w:val="004C4A53"/>
    <w:rsid w:val="004C4B71"/>
    <w:rsid w:val="004C5071"/>
    <w:rsid w:val="004C51D8"/>
    <w:rsid w:val="004C56AF"/>
    <w:rsid w:val="004C589B"/>
    <w:rsid w:val="004C5D1F"/>
    <w:rsid w:val="004C620F"/>
    <w:rsid w:val="004C6622"/>
    <w:rsid w:val="004C6D5D"/>
    <w:rsid w:val="004C719E"/>
    <w:rsid w:val="004C71FD"/>
    <w:rsid w:val="004C7428"/>
    <w:rsid w:val="004D028E"/>
    <w:rsid w:val="004D0D15"/>
    <w:rsid w:val="004D0EF8"/>
    <w:rsid w:val="004D16B3"/>
    <w:rsid w:val="004D1AE1"/>
    <w:rsid w:val="004D1D79"/>
    <w:rsid w:val="004D2197"/>
    <w:rsid w:val="004D222F"/>
    <w:rsid w:val="004D268F"/>
    <w:rsid w:val="004D2A9F"/>
    <w:rsid w:val="004D339B"/>
    <w:rsid w:val="004D3716"/>
    <w:rsid w:val="004D3AA4"/>
    <w:rsid w:val="004D3B07"/>
    <w:rsid w:val="004D469B"/>
    <w:rsid w:val="004D47CA"/>
    <w:rsid w:val="004D50C1"/>
    <w:rsid w:val="004D5269"/>
    <w:rsid w:val="004D529A"/>
    <w:rsid w:val="004D56FC"/>
    <w:rsid w:val="004D58E9"/>
    <w:rsid w:val="004D59DE"/>
    <w:rsid w:val="004D5DC3"/>
    <w:rsid w:val="004D5EBF"/>
    <w:rsid w:val="004D6476"/>
    <w:rsid w:val="004D650B"/>
    <w:rsid w:val="004D6668"/>
    <w:rsid w:val="004D68E9"/>
    <w:rsid w:val="004D6C10"/>
    <w:rsid w:val="004D6EF0"/>
    <w:rsid w:val="004D70FA"/>
    <w:rsid w:val="004D722D"/>
    <w:rsid w:val="004D72D1"/>
    <w:rsid w:val="004D79E2"/>
    <w:rsid w:val="004D7D5A"/>
    <w:rsid w:val="004E0476"/>
    <w:rsid w:val="004E04C2"/>
    <w:rsid w:val="004E0932"/>
    <w:rsid w:val="004E0E29"/>
    <w:rsid w:val="004E1000"/>
    <w:rsid w:val="004E29E4"/>
    <w:rsid w:val="004E2DAD"/>
    <w:rsid w:val="004E34F6"/>
    <w:rsid w:val="004E35DE"/>
    <w:rsid w:val="004E3AB4"/>
    <w:rsid w:val="004E3AE4"/>
    <w:rsid w:val="004E3D1B"/>
    <w:rsid w:val="004E3E9A"/>
    <w:rsid w:val="004E41F3"/>
    <w:rsid w:val="004E43AF"/>
    <w:rsid w:val="004E44B7"/>
    <w:rsid w:val="004E46D5"/>
    <w:rsid w:val="004E4B71"/>
    <w:rsid w:val="004E5105"/>
    <w:rsid w:val="004E51E0"/>
    <w:rsid w:val="004E559C"/>
    <w:rsid w:val="004E58EF"/>
    <w:rsid w:val="004E5BD5"/>
    <w:rsid w:val="004E6078"/>
    <w:rsid w:val="004E6C45"/>
    <w:rsid w:val="004E79BC"/>
    <w:rsid w:val="004E7AE4"/>
    <w:rsid w:val="004F00B0"/>
    <w:rsid w:val="004F0669"/>
    <w:rsid w:val="004F10E8"/>
    <w:rsid w:val="004F1841"/>
    <w:rsid w:val="004F1D1F"/>
    <w:rsid w:val="004F20EF"/>
    <w:rsid w:val="004F2286"/>
    <w:rsid w:val="004F2338"/>
    <w:rsid w:val="004F25DE"/>
    <w:rsid w:val="004F263C"/>
    <w:rsid w:val="004F29C7"/>
    <w:rsid w:val="004F2BDF"/>
    <w:rsid w:val="004F2D0E"/>
    <w:rsid w:val="004F3657"/>
    <w:rsid w:val="004F39C2"/>
    <w:rsid w:val="004F3E54"/>
    <w:rsid w:val="004F4150"/>
    <w:rsid w:val="004F43A4"/>
    <w:rsid w:val="004F4AF7"/>
    <w:rsid w:val="004F4CCE"/>
    <w:rsid w:val="004F4DA3"/>
    <w:rsid w:val="004F51E9"/>
    <w:rsid w:val="004F5298"/>
    <w:rsid w:val="004F54E8"/>
    <w:rsid w:val="004F55DE"/>
    <w:rsid w:val="004F5763"/>
    <w:rsid w:val="004F60D0"/>
    <w:rsid w:val="004F663A"/>
    <w:rsid w:val="004F6688"/>
    <w:rsid w:val="004F6C11"/>
    <w:rsid w:val="004F6DA2"/>
    <w:rsid w:val="004F6F5B"/>
    <w:rsid w:val="004F74B3"/>
    <w:rsid w:val="004F74EF"/>
    <w:rsid w:val="004F78B5"/>
    <w:rsid w:val="004F7CBD"/>
    <w:rsid w:val="004F7E6F"/>
    <w:rsid w:val="00500280"/>
    <w:rsid w:val="005003D8"/>
    <w:rsid w:val="005004EC"/>
    <w:rsid w:val="00500636"/>
    <w:rsid w:val="0050065C"/>
    <w:rsid w:val="005010A6"/>
    <w:rsid w:val="005019AC"/>
    <w:rsid w:val="005019F2"/>
    <w:rsid w:val="00502469"/>
    <w:rsid w:val="0050250E"/>
    <w:rsid w:val="0050277F"/>
    <w:rsid w:val="00502952"/>
    <w:rsid w:val="00502CF5"/>
    <w:rsid w:val="00503484"/>
    <w:rsid w:val="00503649"/>
    <w:rsid w:val="00503779"/>
    <w:rsid w:val="00503789"/>
    <w:rsid w:val="00503A26"/>
    <w:rsid w:val="00504417"/>
    <w:rsid w:val="00506377"/>
    <w:rsid w:val="00506484"/>
    <w:rsid w:val="0050690A"/>
    <w:rsid w:val="00506D43"/>
    <w:rsid w:val="00506E24"/>
    <w:rsid w:val="00507327"/>
    <w:rsid w:val="0050755A"/>
    <w:rsid w:val="00510333"/>
    <w:rsid w:val="00510402"/>
    <w:rsid w:val="005107F5"/>
    <w:rsid w:val="00510A0F"/>
    <w:rsid w:val="00510DDD"/>
    <w:rsid w:val="00511104"/>
    <w:rsid w:val="00511755"/>
    <w:rsid w:val="0051297D"/>
    <w:rsid w:val="00513548"/>
    <w:rsid w:val="00513AE3"/>
    <w:rsid w:val="00513BF3"/>
    <w:rsid w:val="005140A2"/>
    <w:rsid w:val="00514517"/>
    <w:rsid w:val="0051512E"/>
    <w:rsid w:val="0051575B"/>
    <w:rsid w:val="00516CDA"/>
    <w:rsid w:val="00517A0A"/>
    <w:rsid w:val="00517EB8"/>
    <w:rsid w:val="00520374"/>
    <w:rsid w:val="0052097B"/>
    <w:rsid w:val="00520C61"/>
    <w:rsid w:val="005218C5"/>
    <w:rsid w:val="005218CC"/>
    <w:rsid w:val="00521AD5"/>
    <w:rsid w:val="00521BCC"/>
    <w:rsid w:val="0052215F"/>
    <w:rsid w:val="005229FC"/>
    <w:rsid w:val="00522A25"/>
    <w:rsid w:val="00522B1B"/>
    <w:rsid w:val="00522CCD"/>
    <w:rsid w:val="00523D49"/>
    <w:rsid w:val="005241D5"/>
    <w:rsid w:val="005241EC"/>
    <w:rsid w:val="00524357"/>
    <w:rsid w:val="0052455B"/>
    <w:rsid w:val="00524B23"/>
    <w:rsid w:val="00524B28"/>
    <w:rsid w:val="00524E0A"/>
    <w:rsid w:val="00524EF3"/>
    <w:rsid w:val="0052545B"/>
    <w:rsid w:val="00525481"/>
    <w:rsid w:val="00525837"/>
    <w:rsid w:val="00525D57"/>
    <w:rsid w:val="00525FB1"/>
    <w:rsid w:val="00526EFC"/>
    <w:rsid w:val="0052758C"/>
    <w:rsid w:val="00527792"/>
    <w:rsid w:val="00527795"/>
    <w:rsid w:val="0052781E"/>
    <w:rsid w:val="00527AE7"/>
    <w:rsid w:val="005306A6"/>
    <w:rsid w:val="00530992"/>
    <w:rsid w:val="00530C32"/>
    <w:rsid w:val="00530C5C"/>
    <w:rsid w:val="00531542"/>
    <w:rsid w:val="005320CE"/>
    <w:rsid w:val="0053221D"/>
    <w:rsid w:val="0053229E"/>
    <w:rsid w:val="0053272E"/>
    <w:rsid w:val="00532F2B"/>
    <w:rsid w:val="00533277"/>
    <w:rsid w:val="00533598"/>
    <w:rsid w:val="0053388D"/>
    <w:rsid w:val="00533DF1"/>
    <w:rsid w:val="005340C7"/>
    <w:rsid w:val="00534194"/>
    <w:rsid w:val="0053425B"/>
    <w:rsid w:val="0053456F"/>
    <w:rsid w:val="005351B2"/>
    <w:rsid w:val="00536026"/>
    <w:rsid w:val="00536137"/>
    <w:rsid w:val="00536165"/>
    <w:rsid w:val="00536B3A"/>
    <w:rsid w:val="00536EE8"/>
    <w:rsid w:val="0053703B"/>
    <w:rsid w:val="0053735F"/>
    <w:rsid w:val="00537A6F"/>
    <w:rsid w:val="005409F4"/>
    <w:rsid w:val="00540D4E"/>
    <w:rsid w:val="0054114D"/>
    <w:rsid w:val="00541153"/>
    <w:rsid w:val="00541183"/>
    <w:rsid w:val="0054146C"/>
    <w:rsid w:val="00541757"/>
    <w:rsid w:val="00542F22"/>
    <w:rsid w:val="00543CCD"/>
    <w:rsid w:val="00544513"/>
    <w:rsid w:val="00544CD2"/>
    <w:rsid w:val="0054502F"/>
    <w:rsid w:val="0054599B"/>
    <w:rsid w:val="00545A1E"/>
    <w:rsid w:val="00545F6B"/>
    <w:rsid w:val="005461AF"/>
    <w:rsid w:val="005461E8"/>
    <w:rsid w:val="00546C2B"/>
    <w:rsid w:val="00546F75"/>
    <w:rsid w:val="0054708F"/>
    <w:rsid w:val="00547A58"/>
    <w:rsid w:val="0055054F"/>
    <w:rsid w:val="00550565"/>
    <w:rsid w:val="005507EA"/>
    <w:rsid w:val="005509E2"/>
    <w:rsid w:val="00550D0E"/>
    <w:rsid w:val="00551145"/>
    <w:rsid w:val="00551250"/>
    <w:rsid w:val="00552095"/>
    <w:rsid w:val="0055264B"/>
    <w:rsid w:val="00552753"/>
    <w:rsid w:val="00553571"/>
    <w:rsid w:val="0055397F"/>
    <w:rsid w:val="00553B82"/>
    <w:rsid w:val="00553CFB"/>
    <w:rsid w:val="00554593"/>
    <w:rsid w:val="0055500A"/>
    <w:rsid w:val="00555911"/>
    <w:rsid w:val="00555925"/>
    <w:rsid w:val="00555F78"/>
    <w:rsid w:val="0055672D"/>
    <w:rsid w:val="00556858"/>
    <w:rsid w:val="00556E9A"/>
    <w:rsid w:val="00557891"/>
    <w:rsid w:val="005579CA"/>
    <w:rsid w:val="00557AEB"/>
    <w:rsid w:val="00557B15"/>
    <w:rsid w:val="00557B6F"/>
    <w:rsid w:val="00557C78"/>
    <w:rsid w:val="0056045C"/>
    <w:rsid w:val="00560865"/>
    <w:rsid w:val="00560A68"/>
    <w:rsid w:val="00560C1B"/>
    <w:rsid w:val="00560FDC"/>
    <w:rsid w:val="005614EC"/>
    <w:rsid w:val="00561899"/>
    <w:rsid w:val="00561D33"/>
    <w:rsid w:val="0056207F"/>
    <w:rsid w:val="005627B9"/>
    <w:rsid w:val="00562891"/>
    <w:rsid w:val="005629E2"/>
    <w:rsid w:val="00562A5E"/>
    <w:rsid w:val="00562BEA"/>
    <w:rsid w:val="00562E74"/>
    <w:rsid w:val="00563C14"/>
    <w:rsid w:val="00563F72"/>
    <w:rsid w:val="00563FC4"/>
    <w:rsid w:val="00565281"/>
    <w:rsid w:val="005655E6"/>
    <w:rsid w:val="00566451"/>
    <w:rsid w:val="00566636"/>
    <w:rsid w:val="00566979"/>
    <w:rsid w:val="00567AB4"/>
    <w:rsid w:val="00567B5E"/>
    <w:rsid w:val="00567CD3"/>
    <w:rsid w:val="00567D23"/>
    <w:rsid w:val="00567E2D"/>
    <w:rsid w:val="00570C26"/>
    <w:rsid w:val="0057200A"/>
    <w:rsid w:val="0057274D"/>
    <w:rsid w:val="00572B9F"/>
    <w:rsid w:val="00573CED"/>
    <w:rsid w:val="0057451B"/>
    <w:rsid w:val="00574D2A"/>
    <w:rsid w:val="0057505E"/>
    <w:rsid w:val="00576046"/>
    <w:rsid w:val="005762F7"/>
    <w:rsid w:val="00576334"/>
    <w:rsid w:val="005775B9"/>
    <w:rsid w:val="0057793E"/>
    <w:rsid w:val="005805A8"/>
    <w:rsid w:val="00580B1A"/>
    <w:rsid w:val="00580BDC"/>
    <w:rsid w:val="00581211"/>
    <w:rsid w:val="00581C23"/>
    <w:rsid w:val="00582500"/>
    <w:rsid w:val="00582583"/>
    <w:rsid w:val="00582A24"/>
    <w:rsid w:val="00582EFF"/>
    <w:rsid w:val="00583AA4"/>
    <w:rsid w:val="00583F7C"/>
    <w:rsid w:val="0058476D"/>
    <w:rsid w:val="00584A40"/>
    <w:rsid w:val="00585579"/>
    <w:rsid w:val="00585A77"/>
    <w:rsid w:val="00585B61"/>
    <w:rsid w:val="0058608F"/>
    <w:rsid w:val="005864A8"/>
    <w:rsid w:val="00586C2E"/>
    <w:rsid w:val="00586CB2"/>
    <w:rsid w:val="00586FCC"/>
    <w:rsid w:val="00587171"/>
    <w:rsid w:val="0058718E"/>
    <w:rsid w:val="005871A4"/>
    <w:rsid w:val="0059036A"/>
    <w:rsid w:val="00590566"/>
    <w:rsid w:val="00590B65"/>
    <w:rsid w:val="00590DD8"/>
    <w:rsid w:val="00590EE8"/>
    <w:rsid w:val="00591346"/>
    <w:rsid w:val="0059134F"/>
    <w:rsid w:val="0059166A"/>
    <w:rsid w:val="005918CA"/>
    <w:rsid w:val="0059203E"/>
    <w:rsid w:val="00592F77"/>
    <w:rsid w:val="005932B4"/>
    <w:rsid w:val="005939BF"/>
    <w:rsid w:val="00593F79"/>
    <w:rsid w:val="00594562"/>
    <w:rsid w:val="005945E5"/>
    <w:rsid w:val="00594BD8"/>
    <w:rsid w:val="00595478"/>
    <w:rsid w:val="00595570"/>
    <w:rsid w:val="00595611"/>
    <w:rsid w:val="0059570A"/>
    <w:rsid w:val="0059570C"/>
    <w:rsid w:val="00595889"/>
    <w:rsid w:val="00595A87"/>
    <w:rsid w:val="00595B3C"/>
    <w:rsid w:val="00596A29"/>
    <w:rsid w:val="00597430"/>
    <w:rsid w:val="005979CA"/>
    <w:rsid w:val="00597FEA"/>
    <w:rsid w:val="005A017A"/>
    <w:rsid w:val="005A0AF5"/>
    <w:rsid w:val="005A0B32"/>
    <w:rsid w:val="005A1217"/>
    <w:rsid w:val="005A141A"/>
    <w:rsid w:val="005A14E8"/>
    <w:rsid w:val="005A20E2"/>
    <w:rsid w:val="005A2187"/>
    <w:rsid w:val="005A2E6C"/>
    <w:rsid w:val="005A2FD0"/>
    <w:rsid w:val="005A2FD5"/>
    <w:rsid w:val="005A3226"/>
    <w:rsid w:val="005A3265"/>
    <w:rsid w:val="005A3611"/>
    <w:rsid w:val="005A3993"/>
    <w:rsid w:val="005A3B8F"/>
    <w:rsid w:val="005A4265"/>
    <w:rsid w:val="005A4971"/>
    <w:rsid w:val="005A49A8"/>
    <w:rsid w:val="005A4F18"/>
    <w:rsid w:val="005A5205"/>
    <w:rsid w:val="005A5954"/>
    <w:rsid w:val="005B0203"/>
    <w:rsid w:val="005B02EC"/>
    <w:rsid w:val="005B02F8"/>
    <w:rsid w:val="005B13F8"/>
    <w:rsid w:val="005B175B"/>
    <w:rsid w:val="005B1B97"/>
    <w:rsid w:val="005B1C91"/>
    <w:rsid w:val="005B2489"/>
    <w:rsid w:val="005B2AFB"/>
    <w:rsid w:val="005B2E46"/>
    <w:rsid w:val="005B33AF"/>
    <w:rsid w:val="005B366A"/>
    <w:rsid w:val="005B36B6"/>
    <w:rsid w:val="005B36D4"/>
    <w:rsid w:val="005B37EA"/>
    <w:rsid w:val="005B4B58"/>
    <w:rsid w:val="005B4E44"/>
    <w:rsid w:val="005B597D"/>
    <w:rsid w:val="005B5A7C"/>
    <w:rsid w:val="005B5ABC"/>
    <w:rsid w:val="005B5DC7"/>
    <w:rsid w:val="005B60B3"/>
    <w:rsid w:val="005B7301"/>
    <w:rsid w:val="005B7BD4"/>
    <w:rsid w:val="005C014E"/>
    <w:rsid w:val="005C0D35"/>
    <w:rsid w:val="005C0E9F"/>
    <w:rsid w:val="005C11FA"/>
    <w:rsid w:val="005C12A2"/>
    <w:rsid w:val="005C141F"/>
    <w:rsid w:val="005C1757"/>
    <w:rsid w:val="005C18BC"/>
    <w:rsid w:val="005C1993"/>
    <w:rsid w:val="005C22E4"/>
    <w:rsid w:val="005C2479"/>
    <w:rsid w:val="005C28F0"/>
    <w:rsid w:val="005C2963"/>
    <w:rsid w:val="005C2A9E"/>
    <w:rsid w:val="005C2D7D"/>
    <w:rsid w:val="005C37E8"/>
    <w:rsid w:val="005C3D51"/>
    <w:rsid w:val="005C3E54"/>
    <w:rsid w:val="005C3ED9"/>
    <w:rsid w:val="005C44D0"/>
    <w:rsid w:val="005C4509"/>
    <w:rsid w:val="005C4821"/>
    <w:rsid w:val="005C5C9B"/>
    <w:rsid w:val="005C5F37"/>
    <w:rsid w:val="005C6281"/>
    <w:rsid w:val="005C6339"/>
    <w:rsid w:val="005C6423"/>
    <w:rsid w:val="005C6A4E"/>
    <w:rsid w:val="005C6B3D"/>
    <w:rsid w:val="005C6C39"/>
    <w:rsid w:val="005C6E67"/>
    <w:rsid w:val="005C6F08"/>
    <w:rsid w:val="005C708E"/>
    <w:rsid w:val="005D1ACE"/>
    <w:rsid w:val="005D1F90"/>
    <w:rsid w:val="005D2162"/>
    <w:rsid w:val="005D26AE"/>
    <w:rsid w:val="005D2A43"/>
    <w:rsid w:val="005D2AEF"/>
    <w:rsid w:val="005D2C89"/>
    <w:rsid w:val="005D2CBF"/>
    <w:rsid w:val="005D2D35"/>
    <w:rsid w:val="005D2EBE"/>
    <w:rsid w:val="005D3258"/>
    <w:rsid w:val="005D3A34"/>
    <w:rsid w:val="005D4060"/>
    <w:rsid w:val="005D4F8E"/>
    <w:rsid w:val="005D5151"/>
    <w:rsid w:val="005D5AC9"/>
    <w:rsid w:val="005D5BC4"/>
    <w:rsid w:val="005D5FCA"/>
    <w:rsid w:val="005D6120"/>
    <w:rsid w:val="005D651B"/>
    <w:rsid w:val="005D68D8"/>
    <w:rsid w:val="005D6971"/>
    <w:rsid w:val="005D6D3C"/>
    <w:rsid w:val="005D6E00"/>
    <w:rsid w:val="005D705D"/>
    <w:rsid w:val="005D7C81"/>
    <w:rsid w:val="005D7C8A"/>
    <w:rsid w:val="005D7D8E"/>
    <w:rsid w:val="005E0053"/>
    <w:rsid w:val="005E0615"/>
    <w:rsid w:val="005E125A"/>
    <w:rsid w:val="005E1736"/>
    <w:rsid w:val="005E19F2"/>
    <w:rsid w:val="005E1D13"/>
    <w:rsid w:val="005E23E2"/>
    <w:rsid w:val="005E242B"/>
    <w:rsid w:val="005E27D4"/>
    <w:rsid w:val="005E2815"/>
    <w:rsid w:val="005E397A"/>
    <w:rsid w:val="005E4456"/>
    <w:rsid w:val="005E4AC0"/>
    <w:rsid w:val="005E4C2A"/>
    <w:rsid w:val="005E5213"/>
    <w:rsid w:val="005E52BA"/>
    <w:rsid w:val="005E5397"/>
    <w:rsid w:val="005E5913"/>
    <w:rsid w:val="005E61AE"/>
    <w:rsid w:val="005E658A"/>
    <w:rsid w:val="005E6750"/>
    <w:rsid w:val="005E67A6"/>
    <w:rsid w:val="005E725E"/>
    <w:rsid w:val="005E7F00"/>
    <w:rsid w:val="005E7FDA"/>
    <w:rsid w:val="005F011E"/>
    <w:rsid w:val="005F01B7"/>
    <w:rsid w:val="005F0428"/>
    <w:rsid w:val="005F0D34"/>
    <w:rsid w:val="005F127F"/>
    <w:rsid w:val="005F134D"/>
    <w:rsid w:val="005F26F7"/>
    <w:rsid w:val="005F28CB"/>
    <w:rsid w:val="005F2FD4"/>
    <w:rsid w:val="005F37A4"/>
    <w:rsid w:val="005F3B4F"/>
    <w:rsid w:val="005F3D77"/>
    <w:rsid w:val="005F418E"/>
    <w:rsid w:val="005F4F01"/>
    <w:rsid w:val="005F5189"/>
    <w:rsid w:val="005F5405"/>
    <w:rsid w:val="005F563B"/>
    <w:rsid w:val="005F6B9D"/>
    <w:rsid w:val="005F7520"/>
    <w:rsid w:val="005F7C50"/>
    <w:rsid w:val="005F7E32"/>
    <w:rsid w:val="006000A8"/>
    <w:rsid w:val="00600416"/>
    <w:rsid w:val="006005A6"/>
    <w:rsid w:val="006006DF"/>
    <w:rsid w:val="00600B03"/>
    <w:rsid w:val="006010DF"/>
    <w:rsid w:val="0060148F"/>
    <w:rsid w:val="006015D2"/>
    <w:rsid w:val="00601896"/>
    <w:rsid w:val="00601A29"/>
    <w:rsid w:val="0060200B"/>
    <w:rsid w:val="006021E2"/>
    <w:rsid w:val="00602459"/>
    <w:rsid w:val="00602DB9"/>
    <w:rsid w:val="00603003"/>
    <w:rsid w:val="006030DD"/>
    <w:rsid w:val="006035BF"/>
    <w:rsid w:val="006039D1"/>
    <w:rsid w:val="00603A3A"/>
    <w:rsid w:val="00603E5A"/>
    <w:rsid w:val="006041CB"/>
    <w:rsid w:val="00604292"/>
    <w:rsid w:val="0060455F"/>
    <w:rsid w:val="00604996"/>
    <w:rsid w:val="00605111"/>
    <w:rsid w:val="006051C8"/>
    <w:rsid w:val="006054D9"/>
    <w:rsid w:val="006055AF"/>
    <w:rsid w:val="0060597A"/>
    <w:rsid w:val="006059B0"/>
    <w:rsid w:val="00605F41"/>
    <w:rsid w:val="0060612D"/>
    <w:rsid w:val="006070B4"/>
    <w:rsid w:val="006074AC"/>
    <w:rsid w:val="0061027E"/>
    <w:rsid w:val="006125C5"/>
    <w:rsid w:val="00612B60"/>
    <w:rsid w:val="0061349F"/>
    <w:rsid w:val="00613EE5"/>
    <w:rsid w:val="00614329"/>
    <w:rsid w:val="006146C3"/>
    <w:rsid w:val="00614972"/>
    <w:rsid w:val="00614D57"/>
    <w:rsid w:val="0061537B"/>
    <w:rsid w:val="006154D6"/>
    <w:rsid w:val="00615C62"/>
    <w:rsid w:val="00616191"/>
    <w:rsid w:val="00617B16"/>
    <w:rsid w:val="00620917"/>
    <w:rsid w:val="00620EB6"/>
    <w:rsid w:val="006213A1"/>
    <w:rsid w:val="0062159A"/>
    <w:rsid w:val="006226DD"/>
    <w:rsid w:val="00622860"/>
    <w:rsid w:val="00622C87"/>
    <w:rsid w:val="00622F29"/>
    <w:rsid w:val="00623147"/>
    <w:rsid w:val="00623247"/>
    <w:rsid w:val="006232EA"/>
    <w:rsid w:val="0062369E"/>
    <w:rsid w:val="006237B2"/>
    <w:rsid w:val="00623B3B"/>
    <w:rsid w:val="00623D2B"/>
    <w:rsid w:val="00624005"/>
    <w:rsid w:val="0062427B"/>
    <w:rsid w:val="00624603"/>
    <w:rsid w:val="00624FE9"/>
    <w:rsid w:val="00625ECC"/>
    <w:rsid w:val="006278EE"/>
    <w:rsid w:val="00630F40"/>
    <w:rsid w:val="0063116E"/>
    <w:rsid w:val="006312E0"/>
    <w:rsid w:val="006313E9"/>
    <w:rsid w:val="00631532"/>
    <w:rsid w:val="006318DB"/>
    <w:rsid w:val="00631B10"/>
    <w:rsid w:val="006320AA"/>
    <w:rsid w:val="00632320"/>
    <w:rsid w:val="006323B2"/>
    <w:rsid w:val="00633156"/>
    <w:rsid w:val="0063318A"/>
    <w:rsid w:val="0063330F"/>
    <w:rsid w:val="0063398B"/>
    <w:rsid w:val="00633CE9"/>
    <w:rsid w:val="00633F80"/>
    <w:rsid w:val="0063483B"/>
    <w:rsid w:val="00634CC6"/>
    <w:rsid w:val="0063572D"/>
    <w:rsid w:val="00635C87"/>
    <w:rsid w:val="00635D69"/>
    <w:rsid w:val="00636135"/>
    <w:rsid w:val="0063624C"/>
    <w:rsid w:val="0063689F"/>
    <w:rsid w:val="0063697F"/>
    <w:rsid w:val="00636C2A"/>
    <w:rsid w:val="0063734A"/>
    <w:rsid w:val="00637434"/>
    <w:rsid w:val="0064046E"/>
    <w:rsid w:val="006409F1"/>
    <w:rsid w:val="0064106E"/>
    <w:rsid w:val="00641175"/>
    <w:rsid w:val="006411DC"/>
    <w:rsid w:val="0064130E"/>
    <w:rsid w:val="00641349"/>
    <w:rsid w:val="006423C3"/>
    <w:rsid w:val="00642C3D"/>
    <w:rsid w:val="00643079"/>
    <w:rsid w:val="00643294"/>
    <w:rsid w:val="00643450"/>
    <w:rsid w:val="00643482"/>
    <w:rsid w:val="006434B8"/>
    <w:rsid w:val="0064467D"/>
    <w:rsid w:val="006447E9"/>
    <w:rsid w:val="00644948"/>
    <w:rsid w:val="00644B11"/>
    <w:rsid w:val="00644CD8"/>
    <w:rsid w:val="00644DD5"/>
    <w:rsid w:val="00644E33"/>
    <w:rsid w:val="0064505D"/>
    <w:rsid w:val="00645847"/>
    <w:rsid w:val="00645DC3"/>
    <w:rsid w:val="00645E42"/>
    <w:rsid w:val="00646F25"/>
    <w:rsid w:val="006471C6"/>
    <w:rsid w:val="00647B85"/>
    <w:rsid w:val="006500AA"/>
    <w:rsid w:val="00650278"/>
    <w:rsid w:val="00650EC8"/>
    <w:rsid w:val="0065115E"/>
    <w:rsid w:val="0065223B"/>
    <w:rsid w:val="006523A1"/>
    <w:rsid w:val="006527D2"/>
    <w:rsid w:val="00653086"/>
    <w:rsid w:val="006531F8"/>
    <w:rsid w:val="00653DD6"/>
    <w:rsid w:val="00653EB9"/>
    <w:rsid w:val="0065435A"/>
    <w:rsid w:val="006543E3"/>
    <w:rsid w:val="00654790"/>
    <w:rsid w:val="006554A8"/>
    <w:rsid w:val="0065659E"/>
    <w:rsid w:val="006576E2"/>
    <w:rsid w:val="00657D5D"/>
    <w:rsid w:val="0066018E"/>
    <w:rsid w:val="00660243"/>
    <w:rsid w:val="00660577"/>
    <w:rsid w:val="00660A69"/>
    <w:rsid w:val="00660E2C"/>
    <w:rsid w:val="00661199"/>
    <w:rsid w:val="00661C2A"/>
    <w:rsid w:val="00662B08"/>
    <w:rsid w:val="00662EA3"/>
    <w:rsid w:val="0066332E"/>
    <w:rsid w:val="006633A3"/>
    <w:rsid w:val="006644EA"/>
    <w:rsid w:val="006646C6"/>
    <w:rsid w:val="00664ADB"/>
    <w:rsid w:val="00665617"/>
    <w:rsid w:val="00665BD2"/>
    <w:rsid w:val="00665D29"/>
    <w:rsid w:val="00666750"/>
    <w:rsid w:val="0066689E"/>
    <w:rsid w:val="006668B8"/>
    <w:rsid w:val="00667055"/>
    <w:rsid w:val="006672AB"/>
    <w:rsid w:val="006675B0"/>
    <w:rsid w:val="0066782A"/>
    <w:rsid w:val="00667B42"/>
    <w:rsid w:val="00670931"/>
    <w:rsid w:val="00671512"/>
    <w:rsid w:val="00671A20"/>
    <w:rsid w:val="00671BD5"/>
    <w:rsid w:val="0067233E"/>
    <w:rsid w:val="00672562"/>
    <w:rsid w:val="006725F2"/>
    <w:rsid w:val="00672712"/>
    <w:rsid w:val="00672CBC"/>
    <w:rsid w:val="006733A3"/>
    <w:rsid w:val="006733BE"/>
    <w:rsid w:val="00673664"/>
    <w:rsid w:val="006748E1"/>
    <w:rsid w:val="00674D0F"/>
    <w:rsid w:val="00675191"/>
    <w:rsid w:val="00675680"/>
    <w:rsid w:val="006759CA"/>
    <w:rsid w:val="00675FBA"/>
    <w:rsid w:val="00676DEC"/>
    <w:rsid w:val="00676E47"/>
    <w:rsid w:val="00676E87"/>
    <w:rsid w:val="006774F5"/>
    <w:rsid w:val="00677843"/>
    <w:rsid w:val="00677879"/>
    <w:rsid w:val="006804E6"/>
    <w:rsid w:val="00680979"/>
    <w:rsid w:val="00680CEF"/>
    <w:rsid w:val="00681099"/>
    <w:rsid w:val="006814A7"/>
    <w:rsid w:val="0068187F"/>
    <w:rsid w:val="00681E3E"/>
    <w:rsid w:val="00681F2B"/>
    <w:rsid w:val="00682300"/>
    <w:rsid w:val="006823B0"/>
    <w:rsid w:val="0068309D"/>
    <w:rsid w:val="006835B2"/>
    <w:rsid w:val="00683C64"/>
    <w:rsid w:val="00684542"/>
    <w:rsid w:val="0068463F"/>
    <w:rsid w:val="006847AF"/>
    <w:rsid w:val="00684A53"/>
    <w:rsid w:val="00684A7E"/>
    <w:rsid w:val="00685311"/>
    <w:rsid w:val="006854FF"/>
    <w:rsid w:val="006856C2"/>
    <w:rsid w:val="00685B56"/>
    <w:rsid w:val="0068695D"/>
    <w:rsid w:val="00687006"/>
    <w:rsid w:val="006872E2"/>
    <w:rsid w:val="006877DD"/>
    <w:rsid w:val="006879AC"/>
    <w:rsid w:val="00687C8E"/>
    <w:rsid w:val="0069060B"/>
    <w:rsid w:val="006908AF"/>
    <w:rsid w:val="00691103"/>
    <w:rsid w:val="006913F7"/>
    <w:rsid w:val="0069165A"/>
    <w:rsid w:val="00692130"/>
    <w:rsid w:val="006925AA"/>
    <w:rsid w:val="006927AB"/>
    <w:rsid w:val="0069310E"/>
    <w:rsid w:val="00693464"/>
    <w:rsid w:val="00693469"/>
    <w:rsid w:val="00693BE0"/>
    <w:rsid w:val="00694357"/>
    <w:rsid w:val="0069442E"/>
    <w:rsid w:val="006944E0"/>
    <w:rsid w:val="006947B1"/>
    <w:rsid w:val="0069509E"/>
    <w:rsid w:val="0069596A"/>
    <w:rsid w:val="00695A46"/>
    <w:rsid w:val="00695D30"/>
    <w:rsid w:val="00696CB0"/>
    <w:rsid w:val="0069773C"/>
    <w:rsid w:val="00697A09"/>
    <w:rsid w:val="006A036F"/>
    <w:rsid w:val="006A05D6"/>
    <w:rsid w:val="006A08D1"/>
    <w:rsid w:val="006A0DFB"/>
    <w:rsid w:val="006A0EC7"/>
    <w:rsid w:val="006A1097"/>
    <w:rsid w:val="006A12FC"/>
    <w:rsid w:val="006A1648"/>
    <w:rsid w:val="006A19FF"/>
    <w:rsid w:val="006A20F7"/>
    <w:rsid w:val="006A2136"/>
    <w:rsid w:val="006A21B9"/>
    <w:rsid w:val="006A2570"/>
    <w:rsid w:val="006A2A61"/>
    <w:rsid w:val="006A3A47"/>
    <w:rsid w:val="006A3EAC"/>
    <w:rsid w:val="006A40D7"/>
    <w:rsid w:val="006A5430"/>
    <w:rsid w:val="006A580E"/>
    <w:rsid w:val="006A5D6C"/>
    <w:rsid w:val="006A5F34"/>
    <w:rsid w:val="006A62C9"/>
    <w:rsid w:val="006A701A"/>
    <w:rsid w:val="006A703C"/>
    <w:rsid w:val="006A72CF"/>
    <w:rsid w:val="006B0355"/>
    <w:rsid w:val="006B069A"/>
    <w:rsid w:val="006B0BC0"/>
    <w:rsid w:val="006B0CEC"/>
    <w:rsid w:val="006B0E9B"/>
    <w:rsid w:val="006B1840"/>
    <w:rsid w:val="006B21D6"/>
    <w:rsid w:val="006B2617"/>
    <w:rsid w:val="006B3284"/>
    <w:rsid w:val="006B3BB3"/>
    <w:rsid w:val="006B41FA"/>
    <w:rsid w:val="006B46A2"/>
    <w:rsid w:val="006B47AE"/>
    <w:rsid w:val="006B4CD3"/>
    <w:rsid w:val="006B4E13"/>
    <w:rsid w:val="006B4E5B"/>
    <w:rsid w:val="006B4F84"/>
    <w:rsid w:val="006B51CC"/>
    <w:rsid w:val="006B6155"/>
    <w:rsid w:val="006B636F"/>
    <w:rsid w:val="006B6898"/>
    <w:rsid w:val="006B6A11"/>
    <w:rsid w:val="006B6AF0"/>
    <w:rsid w:val="006B6BBA"/>
    <w:rsid w:val="006B6D8C"/>
    <w:rsid w:val="006B73E3"/>
    <w:rsid w:val="006B73EF"/>
    <w:rsid w:val="006B744C"/>
    <w:rsid w:val="006B74F2"/>
    <w:rsid w:val="006B7D92"/>
    <w:rsid w:val="006C0829"/>
    <w:rsid w:val="006C095E"/>
    <w:rsid w:val="006C0B24"/>
    <w:rsid w:val="006C1134"/>
    <w:rsid w:val="006C24F7"/>
    <w:rsid w:val="006C2552"/>
    <w:rsid w:val="006C2658"/>
    <w:rsid w:val="006C271A"/>
    <w:rsid w:val="006C27CF"/>
    <w:rsid w:val="006C32A2"/>
    <w:rsid w:val="006C3D3D"/>
    <w:rsid w:val="006C3E78"/>
    <w:rsid w:val="006C49A7"/>
    <w:rsid w:val="006C4B4D"/>
    <w:rsid w:val="006C5D31"/>
    <w:rsid w:val="006C68BE"/>
    <w:rsid w:val="006C6A52"/>
    <w:rsid w:val="006C6B8A"/>
    <w:rsid w:val="006C7138"/>
    <w:rsid w:val="006C73A6"/>
    <w:rsid w:val="006C7557"/>
    <w:rsid w:val="006D016A"/>
    <w:rsid w:val="006D07FF"/>
    <w:rsid w:val="006D0BBE"/>
    <w:rsid w:val="006D0BEB"/>
    <w:rsid w:val="006D0CA7"/>
    <w:rsid w:val="006D177D"/>
    <w:rsid w:val="006D1E76"/>
    <w:rsid w:val="006D2764"/>
    <w:rsid w:val="006D3ACF"/>
    <w:rsid w:val="006D3E40"/>
    <w:rsid w:val="006D3E93"/>
    <w:rsid w:val="006D401D"/>
    <w:rsid w:val="006D48A9"/>
    <w:rsid w:val="006D5162"/>
    <w:rsid w:val="006D57E2"/>
    <w:rsid w:val="006D6F20"/>
    <w:rsid w:val="006D7097"/>
    <w:rsid w:val="006D755C"/>
    <w:rsid w:val="006D7591"/>
    <w:rsid w:val="006D777B"/>
    <w:rsid w:val="006D79F7"/>
    <w:rsid w:val="006D7B44"/>
    <w:rsid w:val="006D7D49"/>
    <w:rsid w:val="006D7DFD"/>
    <w:rsid w:val="006E022E"/>
    <w:rsid w:val="006E0406"/>
    <w:rsid w:val="006E0810"/>
    <w:rsid w:val="006E0CA4"/>
    <w:rsid w:val="006E10CD"/>
    <w:rsid w:val="006E11D3"/>
    <w:rsid w:val="006E13EA"/>
    <w:rsid w:val="006E158E"/>
    <w:rsid w:val="006E1ACB"/>
    <w:rsid w:val="006E25CA"/>
    <w:rsid w:val="006E272B"/>
    <w:rsid w:val="006E2BFF"/>
    <w:rsid w:val="006E2C27"/>
    <w:rsid w:val="006E3760"/>
    <w:rsid w:val="006E390D"/>
    <w:rsid w:val="006E3D7E"/>
    <w:rsid w:val="006E4054"/>
    <w:rsid w:val="006E4359"/>
    <w:rsid w:val="006E46F4"/>
    <w:rsid w:val="006E4F29"/>
    <w:rsid w:val="006E4FD1"/>
    <w:rsid w:val="006E52F2"/>
    <w:rsid w:val="006E54D3"/>
    <w:rsid w:val="006E568C"/>
    <w:rsid w:val="006E5A11"/>
    <w:rsid w:val="006E5D79"/>
    <w:rsid w:val="006E6505"/>
    <w:rsid w:val="006E6544"/>
    <w:rsid w:val="006E6844"/>
    <w:rsid w:val="006E6952"/>
    <w:rsid w:val="006E6CBA"/>
    <w:rsid w:val="006E7011"/>
    <w:rsid w:val="006E77A8"/>
    <w:rsid w:val="006E77B4"/>
    <w:rsid w:val="006E7939"/>
    <w:rsid w:val="006E7D18"/>
    <w:rsid w:val="006E7EF6"/>
    <w:rsid w:val="006F002C"/>
    <w:rsid w:val="006F02EB"/>
    <w:rsid w:val="006F0430"/>
    <w:rsid w:val="006F0B01"/>
    <w:rsid w:val="006F129C"/>
    <w:rsid w:val="006F140C"/>
    <w:rsid w:val="006F147C"/>
    <w:rsid w:val="006F1979"/>
    <w:rsid w:val="006F1B09"/>
    <w:rsid w:val="006F1B51"/>
    <w:rsid w:val="006F312C"/>
    <w:rsid w:val="006F3345"/>
    <w:rsid w:val="006F3ABD"/>
    <w:rsid w:val="006F3C3F"/>
    <w:rsid w:val="006F479B"/>
    <w:rsid w:val="006F5544"/>
    <w:rsid w:val="006F5927"/>
    <w:rsid w:val="006F5ACA"/>
    <w:rsid w:val="006F5E55"/>
    <w:rsid w:val="006F5E9B"/>
    <w:rsid w:val="006F5EF3"/>
    <w:rsid w:val="006F6F09"/>
    <w:rsid w:val="006F6FC7"/>
    <w:rsid w:val="006F7158"/>
    <w:rsid w:val="006F747B"/>
    <w:rsid w:val="006F74BB"/>
    <w:rsid w:val="006F75B3"/>
    <w:rsid w:val="006F7F9E"/>
    <w:rsid w:val="0070034E"/>
    <w:rsid w:val="00700D37"/>
    <w:rsid w:val="00701A43"/>
    <w:rsid w:val="00701AA6"/>
    <w:rsid w:val="00701FE3"/>
    <w:rsid w:val="0070238A"/>
    <w:rsid w:val="007028D6"/>
    <w:rsid w:val="00702A10"/>
    <w:rsid w:val="00702B7D"/>
    <w:rsid w:val="0070382C"/>
    <w:rsid w:val="00703DC5"/>
    <w:rsid w:val="00703F3D"/>
    <w:rsid w:val="00704129"/>
    <w:rsid w:val="007044AF"/>
    <w:rsid w:val="00704E4B"/>
    <w:rsid w:val="00705487"/>
    <w:rsid w:val="00706023"/>
    <w:rsid w:val="00706565"/>
    <w:rsid w:val="007069B7"/>
    <w:rsid w:val="0070710E"/>
    <w:rsid w:val="007073ED"/>
    <w:rsid w:val="007103FC"/>
    <w:rsid w:val="0071055F"/>
    <w:rsid w:val="00710BF8"/>
    <w:rsid w:val="00710FC5"/>
    <w:rsid w:val="00711980"/>
    <w:rsid w:val="00711DF2"/>
    <w:rsid w:val="00712A89"/>
    <w:rsid w:val="00712E67"/>
    <w:rsid w:val="00712E75"/>
    <w:rsid w:val="00712EB0"/>
    <w:rsid w:val="00713F90"/>
    <w:rsid w:val="00713FF8"/>
    <w:rsid w:val="007140F5"/>
    <w:rsid w:val="007141B3"/>
    <w:rsid w:val="007143C3"/>
    <w:rsid w:val="007145A5"/>
    <w:rsid w:val="00714647"/>
    <w:rsid w:val="00714D24"/>
    <w:rsid w:val="00715644"/>
    <w:rsid w:val="00715905"/>
    <w:rsid w:val="00716017"/>
    <w:rsid w:val="00716688"/>
    <w:rsid w:val="00716991"/>
    <w:rsid w:val="00716BF2"/>
    <w:rsid w:val="00716CBF"/>
    <w:rsid w:val="00717201"/>
    <w:rsid w:val="00717AF6"/>
    <w:rsid w:val="0072025E"/>
    <w:rsid w:val="00720A3D"/>
    <w:rsid w:val="00720C77"/>
    <w:rsid w:val="007212D1"/>
    <w:rsid w:val="00721E73"/>
    <w:rsid w:val="00723466"/>
    <w:rsid w:val="00723FFC"/>
    <w:rsid w:val="00724277"/>
    <w:rsid w:val="00724441"/>
    <w:rsid w:val="007245DE"/>
    <w:rsid w:val="00724879"/>
    <w:rsid w:val="00724930"/>
    <w:rsid w:val="0072538C"/>
    <w:rsid w:val="00725A64"/>
    <w:rsid w:val="00726D37"/>
    <w:rsid w:val="00726DBA"/>
    <w:rsid w:val="00727508"/>
    <w:rsid w:val="007278AA"/>
    <w:rsid w:val="00727B7A"/>
    <w:rsid w:val="00727E15"/>
    <w:rsid w:val="0073024A"/>
    <w:rsid w:val="00730872"/>
    <w:rsid w:val="00730AA5"/>
    <w:rsid w:val="00730FB9"/>
    <w:rsid w:val="0073161C"/>
    <w:rsid w:val="00732EA4"/>
    <w:rsid w:val="007332A1"/>
    <w:rsid w:val="007334F5"/>
    <w:rsid w:val="007334F9"/>
    <w:rsid w:val="00733B17"/>
    <w:rsid w:val="00734252"/>
    <w:rsid w:val="00734378"/>
    <w:rsid w:val="0073470C"/>
    <w:rsid w:val="007347D5"/>
    <w:rsid w:val="00734DB3"/>
    <w:rsid w:val="00734DB8"/>
    <w:rsid w:val="007353E3"/>
    <w:rsid w:val="00735BF9"/>
    <w:rsid w:val="00735CD9"/>
    <w:rsid w:val="00736685"/>
    <w:rsid w:val="00736849"/>
    <w:rsid w:val="00736878"/>
    <w:rsid w:val="00736D27"/>
    <w:rsid w:val="00736D33"/>
    <w:rsid w:val="00737103"/>
    <w:rsid w:val="007378C7"/>
    <w:rsid w:val="00737E39"/>
    <w:rsid w:val="00737F69"/>
    <w:rsid w:val="0074092D"/>
    <w:rsid w:val="00740DB6"/>
    <w:rsid w:val="00740F45"/>
    <w:rsid w:val="007413D9"/>
    <w:rsid w:val="0074164B"/>
    <w:rsid w:val="0074185F"/>
    <w:rsid w:val="00741ABF"/>
    <w:rsid w:val="0074233F"/>
    <w:rsid w:val="00742CCC"/>
    <w:rsid w:val="00742FC8"/>
    <w:rsid w:val="0074308A"/>
    <w:rsid w:val="00743785"/>
    <w:rsid w:val="00743D2C"/>
    <w:rsid w:val="00743EA8"/>
    <w:rsid w:val="00744506"/>
    <w:rsid w:val="0074495A"/>
    <w:rsid w:val="007451CD"/>
    <w:rsid w:val="007457BA"/>
    <w:rsid w:val="0074602D"/>
    <w:rsid w:val="007460D4"/>
    <w:rsid w:val="00746384"/>
    <w:rsid w:val="00746649"/>
    <w:rsid w:val="00746846"/>
    <w:rsid w:val="00746852"/>
    <w:rsid w:val="00746BC5"/>
    <w:rsid w:val="007475A3"/>
    <w:rsid w:val="007477E1"/>
    <w:rsid w:val="00747A44"/>
    <w:rsid w:val="00747F66"/>
    <w:rsid w:val="00750567"/>
    <w:rsid w:val="00750811"/>
    <w:rsid w:val="00750FCF"/>
    <w:rsid w:val="0075151F"/>
    <w:rsid w:val="00752026"/>
    <w:rsid w:val="00753533"/>
    <w:rsid w:val="0075404F"/>
    <w:rsid w:val="00754A14"/>
    <w:rsid w:val="00755432"/>
    <w:rsid w:val="00755B77"/>
    <w:rsid w:val="00755D11"/>
    <w:rsid w:val="00755F0A"/>
    <w:rsid w:val="007562F4"/>
    <w:rsid w:val="00756440"/>
    <w:rsid w:val="0075648D"/>
    <w:rsid w:val="00756666"/>
    <w:rsid w:val="007569FB"/>
    <w:rsid w:val="00756A7F"/>
    <w:rsid w:val="00756EA7"/>
    <w:rsid w:val="00757076"/>
    <w:rsid w:val="00757286"/>
    <w:rsid w:val="0075743E"/>
    <w:rsid w:val="0075748F"/>
    <w:rsid w:val="00757704"/>
    <w:rsid w:val="00757F11"/>
    <w:rsid w:val="007604C5"/>
    <w:rsid w:val="00760D10"/>
    <w:rsid w:val="00761213"/>
    <w:rsid w:val="0076146C"/>
    <w:rsid w:val="007617DE"/>
    <w:rsid w:val="00761992"/>
    <w:rsid w:val="007620B6"/>
    <w:rsid w:val="00762E6B"/>
    <w:rsid w:val="00762ECD"/>
    <w:rsid w:val="00763470"/>
    <w:rsid w:val="00763A9B"/>
    <w:rsid w:val="00763E93"/>
    <w:rsid w:val="007647D3"/>
    <w:rsid w:val="00764EDB"/>
    <w:rsid w:val="007661AD"/>
    <w:rsid w:val="00766649"/>
    <w:rsid w:val="007668D8"/>
    <w:rsid w:val="007668D9"/>
    <w:rsid w:val="007668EF"/>
    <w:rsid w:val="00766CA7"/>
    <w:rsid w:val="00766D7D"/>
    <w:rsid w:val="0076708D"/>
    <w:rsid w:val="007671B1"/>
    <w:rsid w:val="00767843"/>
    <w:rsid w:val="00770009"/>
    <w:rsid w:val="00770027"/>
    <w:rsid w:val="00770440"/>
    <w:rsid w:val="00771013"/>
    <w:rsid w:val="0077104A"/>
    <w:rsid w:val="0077156E"/>
    <w:rsid w:val="00771818"/>
    <w:rsid w:val="00771A85"/>
    <w:rsid w:val="00771D25"/>
    <w:rsid w:val="00771EE2"/>
    <w:rsid w:val="0077276C"/>
    <w:rsid w:val="00773826"/>
    <w:rsid w:val="00773DF5"/>
    <w:rsid w:val="00773F84"/>
    <w:rsid w:val="007748A0"/>
    <w:rsid w:val="007748B9"/>
    <w:rsid w:val="00774961"/>
    <w:rsid w:val="00775038"/>
    <w:rsid w:val="0077547E"/>
    <w:rsid w:val="007757B2"/>
    <w:rsid w:val="007758AF"/>
    <w:rsid w:val="007758EB"/>
    <w:rsid w:val="00775C46"/>
    <w:rsid w:val="007802BE"/>
    <w:rsid w:val="0078157F"/>
    <w:rsid w:val="00781AB9"/>
    <w:rsid w:val="00781B49"/>
    <w:rsid w:val="00781C6D"/>
    <w:rsid w:val="00782C45"/>
    <w:rsid w:val="007830DD"/>
    <w:rsid w:val="00783A53"/>
    <w:rsid w:val="00783BA6"/>
    <w:rsid w:val="00784283"/>
    <w:rsid w:val="00784386"/>
    <w:rsid w:val="00784E29"/>
    <w:rsid w:val="007852F8"/>
    <w:rsid w:val="0078536B"/>
    <w:rsid w:val="00785534"/>
    <w:rsid w:val="00786607"/>
    <w:rsid w:val="0078661B"/>
    <w:rsid w:val="007868B9"/>
    <w:rsid w:val="00786C71"/>
    <w:rsid w:val="00787DEB"/>
    <w:rsid w:val="00787E8A"/>
    <w:rsid w:val="00790213"/>
    <w:rsid w:val="00790332"/>
    <w:rsid w:val="0079052C"/>
    <w:rsid w:val="00790563"/>
    <w:rsid w:val="007906CE"/>
    <w:rsid w:val="00790D70"/>
    <w:rsid w:val="00791534"/>
    <w:rsid w:val="00791841"/>
    <w:rsid w:val="0079205F"/>
    <w:rsid w:val="0079242D"/>
    <w:rsid w:val="00793569"/>
    <w:rsid w:val="00793A8C"/>
    <w:rsid w:val="007944F9"/>
    <w:rsid w:val="0079494F"/>
    <w:rsid w:val="0079533B"/>
    <w:rsid w:val="00795658"/>
    <w:rsid w:val="0079602E"/>
    <w:rsid w:val="00796393"/>
    <w:rsid w:val="00796919"/>
    <w:rsid w:val="00797384"/>
    <w:rsid w:val="00797B3B"/>
    <w:rsid w:val="00797E07"/>
    <w:rsid w:val="007A0A65"/>
    <w:rsid w:val="007A0E5E"/>
    <w:rsid w:val="007A0E68"/>
    <w:rsid w:val="007A10C5"/>
    <w:rsid w:val="007A1781"/>
    <w:rsid w:val="007A1CA1"/>
    <w:rsid w:val="007A3051"/>
    <w:rsid w:val="007A350E"/>
    <w:rsid w:val="007A3933"/>
    <w:rsid w:val="007A3BC3"/>
    <w:rsid w:val="007A3DC5"/>
    <w:rsid w:val="007A4237"/>
    <w:rsid w:val="007A44CD"/>
    <w:rsid w:val="007A4B1E"/>
    <w:rsid w:val="007A5029"/>
    <w:rsid w:val="007A5611"/>
    <w:rsid w:val="007A5D37"/>
    <w:rsid w:val="007A6141"/>
    <w:rsid w:val="007A62E7"/>
    <w:rsid w:val="007A659C"/>
    <w:rsid w:val="007A687C"/>
    <w:rsid w:val="007A6A17"/>
    <w:rsid w:val="007A7155"/>
    <w:rsid w:val="007A7313"/>
    <w:rsid w:val="007A7609"/>
    <w:rsid w:val="007A7DCE"/>
    <w:rsid w:val="007B042D"/>
    <w:rsid w:val="007B06D0"/>
    <w:rsid w:val="007B0830"/>
    <w:rsid w:val="007B0BAE"/>
    <w:rsid w:val="007B0F28"/>
    <w:rsid w:val="007B14FB"/>
    <w:rsid w:val="007B18DB"/>
    <w:rsid w:val="007B1B89"/>
    <w:rsid w:val="007B200B"/>
    <w:rsid w:val="007B21BB"/>
    <w:rsid w:val="007B225E"/>
    <w:rsid w:val="007B2655"/>
    <w:rsid w:val="007B290C"/>
    <w:rsid w:val="007B293C"/>
    <w:rsid w:val="007B2A3F"/>
    <w:rsid w:val="007B2E86"/>
    <w:rsid w:val="007B3050"/>
    <w:rsid w:val="007B313C"/>
    <w:rsid w:val="007B396A"/>
    <w:rsid w:val="007B3A7B"/>
    <w:rsid w:val="007B4388"/>
    <w:rsid w:val="007B571A"/>
    <w:rsid w:val="007B5E71"/>
    <w:rsid w:val="007B62A1"/>
    <w:rsid w:val="007B678D"/>
    <w:rsid w:val="007B7332"/>
    <w:rsid w:val="007C0401"/>
    <w:rsid w:val="007C0902"/>
    <w:rsid w:val="007C093C"/>
    <w:rsid w:val="007C0A6C"/>
    <w:rsid w:val="007C0D8B"/>
    <w:rsid w:val="007C105C"/>
    <w:rsid w:val="007C1138"/>
    <w:rsid w:val="007C1D35"/>
    <w:rsid w:val="007C2358"/>
    <w:rsid w:val="007C2380"/>
    <w:rsid w:val="007C2CC9"/>
    <w:rsid w:val="007C3463"/>
    <w:rsid w:val="007C35BC"/>
    <w:rsid w:val="007C3E1A"/>
    <w:rsid w:val="007C4025"/>
    <w:rsid w:val="007C5656"/>
    <w:rsid w:val="007C6794"/>
    <w:rsid w:val="007C6E6E"/>
    <w:rsid w:val="007C75A6"/>
    <w:rsid w:val="007C7861"/>
    <w:rsid w:val="007C7A55"/>
    <w:rsid w:val="007C7D55"/>
    <w:rsid w:val="007C7FB3"/>
    <w:rsid w:val="007D0235"/>
    <w:rsid w:val="007D0637"/>
    <w:rsid w:val="007D094E"/>
    <w:rsid w:val="007D0DF4"/>
    <w:rsid w:val="007D1F47"/>
    <w:rsid w:val="007D28BE"/>
    <w:rsid w:val="007D2B70"/>
    <w:rsid w:val="007D3297"/>
    <w:rsid w:val="007D3DFF"/>
    <w:rsid w:val="007D44EB"/>
    <w:rsid w:val="007D466B"/>
    <w:rsid w:val="007D46B7"/>
    <w:rsid w:val="007D4ABE"/>
    <w:rsid w:val="007D4C9D"/>
    <w:rsid w:val="007D5FD9"/>
    <w:rsid w:val="007D6506"/>
    <w:rsid w:val="007D68DF"/>
    <w:rsid w:val="007D6D2B"/>
    <w:rsid w:val="007D6D5C"/>
    <w:rsid w:val="007D6ED7"/>
    <w:rsid w:val="007D7B08"/>
    <w:rsid w:val="007D7B5E"/>
    <w:rsid w:val="007E042D"/>
    <w:rsid w:val="007E071C"/>
    <w:rsid w:val="007E1490"/>
    <w:rsid w:val="007E16EE"/>
    <w:rsid w:val="007E22A9"/>
    <w:rsid w:val="007E24C3"/>
    <w:rsid w:val="007E2F39"/>
    <w:rsid w:val="007E34A5"/>
    <w:rsid w:val="007E3747"/>
    <w:rsid w:val="007E3892"/>
    <w:rsid w:val="007E4256"/>
    <w:rsid w:val="007E46B5"/>
    <w:rsid w:val="007E4A33"/>
    <w:rsid w:val="007E4A98"/>
    <w:rsid w:val="007E5161"/>
    <w:rsid w:val="007E586A"/>
    <w:rsid w:val="007E5C0E"/>
    <w:rsid w:val="007E5EBB"/>
    <w:rsid w:val="007E5F8A"/>
    <w:rsid w:val="007E60CC"/>
    <w:rsid w:val="007E7041"/>
    <w:rsid w:val="007E7B64"/>
    <w:rsid w:val="007E7E8D"/>
    <w:rsid w:val="007F002D"/>
    <w:rsid w:val="007F058B"/>
    <w:rsid w:val="007F065F"/>
    <w:rsid w:val="007F0980"/>
    <w:rsid w:val="007F0A6C"/>
    <w:rsid w:val="007F13A0"/>
    <w:rsid w:val="007F18E3"/>
    <w:rsid w:val="007F1EFF"/>
    <w:rsid w:val="007F20AE"/>
    <w:rsid w:val="007F20FB"/>
    <w:rsid w:val="007F224B"/>
    <w:rsid w:val="007F2BC1"/>
    <w:rsid w:val="007F32E5"/>
    <w:rsid w:val="007F3557"/>
    <w:rsid w:val="007F3C6F"/>
    <w:rsid w:val="007F4237"/>
    <w:rsid w:val="007F45AC"/>
    <w:rsid w:val="007F476A"/>
    <w:rsid w:val="007F5021"/>
    <w:rsid w:val="007F57EC"/>
    <w:rsid w:val="007F5AC4"/>
    <w:rsid w:val="007F5E82"/>
    <w:rsid w:val="007F62A0"/>
    <w:rsid w:val="007F677D"/>
    <w:rsid w:val="007F6B2B"/>
    <w:rsid w:val="007F6F23"/>
    <w:rsid w:val="007F6F5F"/>
    <w:rsid w:val="007F75E0"/>
    <w:rsid w:val="007F7FCF"/>
    <w:rsid w:val="0080087E"/>
    <w:rsid w:val="00800C32"/>
    <w:rsid w:val="008012A3"/>
    <w:rsid w:val="00801360"/>
    <w:rsid w:val="00801465"/>
    <w:rsid w:val="00801DB5"/>
    <w:rsid w:val="00802755"/>
    <w:rsid w:val="00802AD5"/>
    <w:rsid w:val="00802DC1"/>
    <w:rsid w:val="00802FB5"/>
    <w:rsid w:val="00803203"/>
    <w:rsid w:val="008036E3"/>
    <w:rsid w:val="00803CB7"/>
    <w:rsid w:val="008048D7"/>
    <w:rsid w:val="00804BDD"/>
    <w:rsid w:val="00805CAC"/>
    <w:rsid w:val="00806469"/>
    <w:rsid w:val="00806B84"/>
    <w:rsid w:val="00806C63"/>
    <w:rsid w:val="00806FD7"/>
    <w:rsid w:val="0080718B"/>
    <w:rsid w:val="00807376"/>
    <w:rsid w:val="008075DE"/>
    <w:rsid w:val="008076CA"/>
    <w:rsid w:val="00807B27"/>
    <w:rsid w:val="00810548"/>
    <w:rsid w:val="0081073F"/>
    <w:rsid w:val="00810A11"/>
    <w:rsid w:val="00810B75"/>
    <w:rsid w:val="00810BF8"/>
    <w:rsid w:val="00810C39"/>
    <w:rsid w:val="00810D2B"/>
    <w:rsid w:val="00810D43"/>
    <w:rsid w:val="00810D8D"/>
    <w:rsid w:val="00811081"/>
    <w:rsid w:val="00811845"/>
    <w:rsid w:val="00811978"/>
    <w:rsid w:val="00811A05"/>
    <w:rsid w:val="00811C13"/>
    <w:rsid w:val="0081313F"/>
    <w:rsid w:val="00813720"/>
    <w:rsid w:val="00813FFC"/>
    <w:rsid w:val="0081491D"/>
    <w:rsid w:val="00814A0B"/>
    <w:rsid w:val="00814EF3"/>
    <w:rsid w:val="0081510A"/>
    <w:rsid w:val="00816014"/>
    <w:rsid w:val="00816269"/>
    <w:rsid w:val="00816473"/>
    <w:rsid w:val="00816690"/>
    <w:rsid w:val="00816939"/>
    <w:rsid w:val="00816D34"/>
    <w:rsid w:val="008170C1"/>
    <w:rsid w:val="008173DF"/>
    <w:rsid w:val="00817DC0"/>
    <w:rsid w:val="00820211"/>
    <w:rsid w:val="008211B6"/>
    <w:rsid w:val="008211EB"/>
    <w:rsid w:val="008212AC"/>
    <w:rsid w:val="00822223"/>
    <w:rsid w:val="008228EA"/>
    <w:rsid w:val="00822926"/>
    <w:rsid w:val="00822B6E"/>
    <w:rsid w:val="00823620"/>
    <w:rsid w:val="00823985"/>
    <w:rsid w:val="00823A38"/>
    <w:rsid w:val="008241D3"/>
    <w:rsid w:val="008247B7"/>
    <w:rsid w:val="00825915"/>
    <w:rsid w:val="0082654C"/>
    <w:rsid w:val="008266DE"/>
    <w:rsid w:val="00827030"/>
    <w:rsid w:val="00827150"/>
    <w:rsid w:val="00827524"/>
    <w:rsid w:val="00830542"/>
    <w:rsid w:val="008316ED"/>
    <w:rsid w:val="0083186E"/>
    <w:rsid w:val="00832487"/>
    <w:rsid w:val="00832608"/>
    <w:rsid w:val="00832BDA"/>
    <w:rsid w:val="00832D7B"/>
    <w:rsid w:val="00832EEF"/>
    <w:rsid w:val="00833AE3"/>
    <w:rsid w:val="00833BB7"/>
    <w:rsid w:val="008344E4"/>
    <w:rsid w:val="008344E8"/>
    <w:rsid w:val="00834959"/>
    <w:rsid w:val="0083562B"/>
    <w:rsid w:val="008362C5"/>
    <w:rsid w:val="0083643B"/>
    <w:rsid w:val="0083683E"/>
    <w:rsid w:val="008369A0"/>
    <w:rsid w:val="00836B34"/>
    <w:rsid w:val="008373D4"/>
    <w:rsid w:val="00837AAE"/>
    <w:rsid w:val="00840B21"/>
    <w:rsid w:val="00840B7F"/>
    <w:rsid w:val="00840F17"/>
    <w:rsid w:val="00841331"/>
    <w:rsid w:val="00841C8C"/>
    <w:rsid w:val="0084244D"/>
    <w:rsid w:val="008429FD"/>
    <w:rsid w:val="00842EB0"/>
    <w:rsid w:val="008444D2"/>
    <w:rsid w:val="00844B73"/>
    <w:rsid w:val="008457E9"/>
    <w:rsid w:val="00845EF3"/>
    <w:rsid w:val="0084601E"/>
    <w:rsid w:val="00846028"/>
    <w:rsid w:val="00846292"/>
    <w:rsid w:val="0084683D"/>
    <w:rsid w:val="008469A3"/>
    <w:rsid w:val="008469CC"/>
    <w:rsid w:val="00846C8D"/>
    <w:rsid w:val="0084716D"/>
    <w:rsid w:val="00847721"/>
    <w:rsid w:val="008503E8"/>
    <w:rsid w:val="00850A20"/>
    <w:rsid w:val="0085125A"/>
    <w:rsid w:val="008518AA"/>
    <w:rsid w:val="00851FAC"/>
    <w:rsid w:val="00852699"/>
    <w:rsid w:val="008532B8"/>
    <w:rsid w:val="00853CE1"/>
    <w:rsid w:val="00853E83"/>
    <w:rsid w:val="008540EA"/>
    <w:rsid w:val="008549AD"/>
    <w:rsid w:val="00854CC2"/>
    <w:rsid w:val="00855746"/>
    <w:rsid w:val="00855981"/>
    <w:rsid w:val="00855BA5"/>
    <w:rsid w:val="00856B93"/>
    <w:rsid w:val="00857193"/>
    <w:rsid w:val="0085783C"/>
    <w:rsid w:val="008606D6"/>
    <w:rsid w:val="0086070C"/>
    <w:rsid w:val="00860FA6"/>
    <w:rsid w:val="00861DC8"/>
    <w:rsid w:val="008627FE"/>
    <w:rsid w:val="00862A2C"/>
    <w:rsid w:val="00862BB8"/>
    <w:rsid w:val="00862BF1"/>
    <w:rsid w:val="008636F8"/>
    <w:rsid w:val="00863CAA"/>
    <w:rsid w:val="00863DD1"/>
    <w:rsid w:val="00864209"/>
    <w:rsid w:val="008646F3"/>
    <w:rsid w:val="00864D1D"/>
    <w:rsid w:val="00865263"/>
    <w:rsid w:val="00865C4B"/>
    <w:rsid w:val="008671CB"/>
    <w:rsid w:val="00867331"/>
    <w:rsid w:val="00867604"/>
    <w:rsid w:val="00867F66"/>
    <w:rsid w:val="00870076"/>
    <w:rsid w:val="00870125"/>
    <w:rsid w:val="00870477"/>
    <w:rsid w:val="00870558"/>
    <w:rsid w:val="008706FB"/>
    <w:rsid w:val="008708E8"/>
    <w:rsid w:val="00870E35"/>
    <w:rsid w:val="00870FF4"/>
    <w:rsid w:val="00871554"/>
    <w:rsid w:val="00871A05"/>
    <w:rsid w:val="00871BEA"/>
    <w:rsid w:val="00872204"/>
    <w:rsid w:val="008722B5"/>
    <w:rsid w:val="00872E7C"/>
    <w:rsid w:val="0087370C"/>
    <w:rsid w:val="00873C0E"/>
    <w:rsid w:val="00874251"/>
    <w:rsid w:val="0087433E"/>
    <w:rsid w:val="00874FAF"/>
    <w:rsid w:val="008753FD"/>
    <w:rsid w:val="00875A16"/>
    <w:rsid w:val="00876A04"/>
    <w:rsid w:val="00876D52"/>
    <w:rsid w:val="00876DB2"/>
    <w:rsid w:val="00877350"/>
    <w:rsid w:val="008773C0"/>
    <w:rsid w:val="00877E5B"/>
    <w:rsid w:val="00880B17"/>
    <w:rsid w:val="00883290"/>
    <w:rsid w:val="00883688"/>
    <w:rsid w:val="00883820"/>
    <w:rsid w:val="00883CCE"/>
    <w:rsid w:val="00884282"/>
    <w:rsid w:val="008844FC"/>
    <w:rsid w:val="00884B9E"/>
    <w:rsid w:val="008850D6"/>
    <w:rsid w:val="00885A80"/>
    <w:rsid w:val="00885D84"/>
    <w:rsid w:val="00885DCA"/>
    <w:rsid w:val="00885E5A"/>
    <w:rsid w:val="0088606C"/>
    <w:rsid w:val="008866D7"/>
    <w:rsid w:val="00886E8A"/>
    <w:rsid w:val="00886FEA"/>
    <w:rsid w:val="00887BDD"/>
    <w:rsid w:val="008900C0"/>
    <w:rsid w:val="00890461"/>
    <w:rsid w:val="00890732"/>
    <w:rsid w:val="00891269"/>
    <w:rsid w:val="008913B9"/>
    <w:rsid w:val="008916F3"/>
    <w:rsid w:val="00891A26"/>
    <w:rsid w:val="0089246C"/>
    <w:rsid w:val="00892918"/>
    <w:rsid w:val="00893650"/>
    <w:rsid w:val="008937BD"/>
    <w:rsid w:val="00893A40"/>
    <w:rsid w:val="00893D7F"/>
    <w:rsid w:val="00894107"/>
    <w:rsid w:val="00894131"/>
    <w:rsid w:val="008942B0"/>
    <w:rsid w:val="00894821"/>
    <w:rsid w:val="00894B2A"/>
    <w:rsid w:val="008955F0"/>
    <w:rsid w:val="00895958"/>
    <w:rsid w:val="00895A4F"/>
    <w:rsid w:val="00895A6B"/>
    <w:rsid w:val="00895F43"/>
    <w:rsid w:val="0089619D"/>
    <w:rsid w:val="008963F0"/>
    <w:rsid w:val="0089653F"/>
    <w:rsid w:val="00896567"/>
    <w:rsid w:val="008965C5"/>
    <w:rsid w:val="008966DC"/>
    <w:rsid w:val="008969A9"/>
    <w:rsid w:val="00896A4A"/>
    <w:rsid w:val="00896B9D"/>
    <w:rsid w:val="008970C3"/>
    <w:rsid w:val="008971E3"/>
    <w:rsid w:val="00897226"/>
    <w:rsid w:val="00897A28"/>
    <w:rsid w:val="00897C18"/>
    <w:rsid w:val="00897C20"/>
    <w:rsid w:val="00897E09"/>
    <w:rsid w:val="008A0B80"/>
    <w:rsid w:val="008A0EEB"/>
    <w:rsid w:val="008A1033"/>
    <w:rsid w:val="008A1E72"/>
    <w:rsid w:val="008A1E7F"/>
    <w:rsid w:val="008A2174"/>
    <w:rsid w:val="008A25DF"/>
    <w:rsid w:val="008A2F06"/>
    <w:rsid w:val="008A2F95"/>
    <w:rsid w:val="008A31B6"/>
    <w:rsid w:val="008A329A"/>
    <w:rsid w:val="008A3C14"/>
    <w:rsid w:val="008A4040"/>
    <w:rsid w:val="008A4371"/>
    <w:rsid w:val="008A5171"/>
    <w:rsid w:val="008A5185"/>
    <w:rsid w:val="008A5CAB"/>
    <w:rsid w:val="008A5CD7"/>
    <w:rsid w:val="008A6D2A"/>
    <w:rsid w:val="008A6FEA"/>
    <w:rsid w:val="008A7047"/>
    <w:rsid w:val="008A732F"/>
    <w:rsid w:val="008A7915"/>
    <w:rsid w:val="008A7B16"/>
    <w:rsid w:val="008A7C7D"/>
    <w:rsid w:val="008A7FF2"/>
    <w:rsid w:val="008B1522"/>
    <w:rsid w:val="008B163C"/>
    <w:rsid w:val="008B1A73"/>
    <w:rsid w:val="008B25DD"/>
    <w:rsid w:val="008B2A7C"/>
    <w:rsid w:val="008B2CA1"/>
    <w:rsid w:val="008B2DC0"/>
    <w:rsid w:val="008B2DEC"/>
    <w:rsid w:val="008B3025"/>
    <w:rsid w:val="008B321C"/>
    <w:rsid w:val="008B34AD"/>
    <w:rsid w:val="008B3580"/>
    <w:rsid w:val="008B3704"/>
    <w:rsid w:val="008B434A"/>
    <w:rsid w:val="008B53A0"/>
    <w:rsid w:val="008B65D8"/>
    <w:rsid w:val="008B6987"/>
    <w:rsid w:val="008B7010"/>
    <w:rsid w:val="008B7079"/>
    <w:rsid w:val="008B70CB"/>
    <w:rsid w:val="008C004F"/>
    <w:rsid w:val="008C0676"/>
    <w:rsid w:val="008C096B"/>
    <w:rsid w:val="008C0E6A"/>
    <w:rsid w:val="008C1503"/>
    <w:rsid w:val="008C1CFD"/>
    <w:rsid w:val="008C1D26"/>
    <w:rsid w:val="008C2A9B"/>
    <w:rsid w:val="008C30DE"/>
    <w:rsid w:val="008C31C2"/>
    <w:rsid w:val="008C3638"/>
    <w:rsid w:val="008C37CB"/>
    <w:rsid w:val="008C4343"/>
    <w:rsid w:val="008C4565"/>
    <w:rsid w:val="008C4C0D"/>
    <w:rsid w:val="008C526C"/>
    <w:rsid w:val="008C5616"/>
    <w:rsid w:val="008C57C8"/>
    <w:rsid w:val="008C5897"/>
    <w:rsid w:val="008C61DF"/>
    <w:rsid w:val="008C6D4D"/>
    <w:rsid w:val="008C6DCB"/>
    <w:rsid w:val="008C6F3E"/>
    <w:rsid w:val="008C712D"/>
    <w:rsid w:val="008D0403"/>
    <w:rsid w:val="008D19BA"/>
    <w:rsid w:val="008D2C91"/>
    <w:rsid w:val="008D34BB"/>
    <w:rsid w:val="008D37F2"/>
    <w:rsid w:val="008D3CD7"/>
    <w:rsid w:val="008D4330"/>
    <w:rsid w:val="008D4505"/>
    <w:rsid w:val="008D4B36"/>
    <w:rsid w:val="008D4FD8"/>
    <w:rsid w:val="008D5044"/>
    <w:rsid w:val="008D5C09"/>
    <w:rsid w:val="008D5CBD"/>
    <w:rsid w:val="008D62D8"/>
    <w:rsid w:val="008D6AEB"/>
    <w:rsid w:val="008D70C7"/>
    <w:rsid w:val="008D711E"/>
    <w:rsid w:val="008D7894"/>
    <w:rsid w:val="008D7984"/>
    <w:rsid w:val="008E0123"/>
    <w:rsid w:val="008E0700"/>
    <w:rsid w:val="008E083B"/>
    <w:rsid w:val="008E0A95"/>
    <w:rsid w:val="008E1009"/>
    <w:rsid w:val="008E13D2"/>
    <w:rsid w:val="008E1567"/>
    <w:rsid w:val="008E1634"/>
    <w:rsid w:val="008E1CC8"/>
    <w:rsid w:val="008E1CE8"/>
    <w:rsid w:val="008E1D0B"/>
    <w:rsid w:val="008E1DB0"/>
    <w:rsid w:val="008E1DF0"/>
    <w:rsid w:val="008E1F1A"/>
    <w:rsid w:val="008E27F9"/>
    <w:rsid w:val="008E31BB"/>
    <w:rsid w:val="008E369B"/>
    <w:rsid w:val="008E4111"/>
    <w:rsid w:val="008E4828"/>
    <w:rsid w:val="008E5C55"/>
    <w:rsid w:val="008E5D22"/>
    <w:rsid w:val="008E6A1D"/>
    <w:rsid w:val="008E6D7C"/>
    <w:rsid w:val="008E7F7F"/>
    <w:rsid w:val="008F08A2"/>
    <w:rsid w:val="008F0AFA"/>
    <w:rsid w:val="008F0E7A"/>
    <w:rsid w:val="008F103E"/>
    <w:rsid w:val="008F11DA"/>
    <w:rsid w:val="008F1396"/>
    <w:rsid w:val="008F20F6"/>
    <w:rsid w:val="008F2B0B"/>
    <w:rsid w:val="008F2D2F"/>
    <w:rsid w:val="008F2FA3"/>
    <w:rsid w:val="008F3966"/>
    <w:rsid w:val="008F39C9"/>
    <w:rsid w:val="008F3D4D"/>
    <w:rsid w:val="008F3EEF"/>
    <w:rsid w:val="008F3FF8"/>
    <w:rsid w:val="008F420D"/>
    <w:rsid w:val="008F42B7"/>
    <w:rsid w:val="008F443E"/>
    <w:rsid w:val="008F4569"/>
    <w:rsid w:val="008F4A07"/>
    <w:rsid w:val="008F4E31"/>
    <w:rsid w:val="008F5FFA"/>
    <w:rsid w:val="008F6B2B"/>
    <w:rsid w:val="008F741F"/>
    <w:rsid w:val="008F7489"/>
    <w:rsid w:val="008F77E3"/>
    <w:rsid w:val="008F7972"/>
    <w:rsid w:val="008F7EF9"/>
    <w:rsid w:val="0090002C"/>
    <w:rsid w:val="00900276"/>
    <w:rsid w:val="0090075D"/>
    <w:rsid w:val="009011DD"/>
    <w:rsid w:val="0090145C"/>
    <w:rsid w:val="00901868"/>
    <w:rsid w:val="00901B86"/>
    <w:rsid w:val="00901C8C"/>
    <w:rsid w:val="00901FE3"/>
    <w:rsid w:val="00902667"/>
    <w:rsid w:val="00902A4C"/>
    <w:rsid w:val="00902F57"/>
    <w:rsid w:val="00903EC9"/>
    <w:rsid w:val="00904056"/>
    <w:rsid w:val="00904080"/>
    <w:rsid w:val="00904461"/>
    <w:rsid w:val="009045F9"/>
    <w:rsid w:val="00904762"/>
    <w:rsid w:val="00904C16"/>
    <w:rsid w:val="00904C18"/>
    <w:rsid w:val="00905FFF"/>
    <w:rsid w:val="009069AA"/>
    <w:rsid w:val="009077D1"/>
    <w:rsid w:val="00907C9D"/>
    <w:rsid w:val="0091012A"/>
    <w:rsid w:val="009107CC"/>
    <w:rsid w:val="0091093A"/>
    <w:rsid w:val="00910DCD"/>
    <w:rsid w:val="00910E0B"/>
    <w:rsid w:val="009112E7"/>
    <w:rsid w:val="009115CB"/>
    <w:rsid w:val="009116D0"/>
    <w:rsid w:val="00911AB6"/>
    <w:rsid w:val="00911ADE"/>
    <w:rsid w:val="00911D34"/>
    <w:rsid w:val="0091274B"/>
    <w:rsid w:val="00912922"/>
    <w:rsid w:val="00912AAD"/>
    <w:rsid w:val="00913297"/>
    <w:rsid w:val="00913BBF"/>
    <w:rsid w:val="00913CF2"/>
    <w:rsid w:val="00913DC0"/>
    <w:rsid w:val="009148CC"/>
    <w:rsid w:val="00914BDA"/>
    <w:rsid w:val="00914E37"/>
    <w:rsid w:val="009155E8"/>
    <w:rsid w:val="00915D48"/>
    <w:rsid w:val="009162A9"/>
    <w:rsid w:val="00916A5B"/>
    <w:rsid w:val="00916F2F"/>
    <w:rsid w:val="00917088"/>
    <w:rsid w:val="009171C0"/>
    <w:rsid w:val="00920981"/>
    <w:rsid w:val="00920B88"/>
    <w:rsid w:val="00921328"/>
    <w:rsid w:val="009213D7"/>
    <w:rsid w:val="00921453"/>
    <w:rsid w:val="00921E00"/>
    <w:rsid w:val="0092207E"/>
    <w:rsid w:val="009239A6"/>
    <w:rsid w:val="00923A6F"/>
    <w:rsid w:val="00923A8F"/>
    <w:rsid w:val="0092402E"/>
    <w:rsid w:val="00924334"/>
    <w:rsid w:val="009246C9"/>
    <w:rsid w:val="00924771"/>
    <w:rsid w:val="00924D3F"/>
    <w:rsid w:val="00924DCB"/>
    <w:rsid w:val="009252FA"/>
    <w:rsid w:val="0092533D"/>
    <w:rsid w:val="00925351"/>
    <w:rsid w:val="00925474"/>
    <w:rsid w:val="009254DA"/>
    <w:rsid w:val="009258B8"/>
    <w:rsid w:val="00925D17"/>
    <w:rsid w:val="00925ECD"/>
    <w:rsid w:val="00926B42"/>
    <w:rsid w:val="00926E64"/>
    <w:rsid w:val="00926F39"/>
    <w:rsid w:val="009270D3"/>
    <w:rsid w:val="00927194"/>
    <w:rsid w:val="00930063"/>
    <w:rsid w:val="009302E0"/>
    <w:rsid w:val="00930935"/>
    <w:rsid w:val="0093094F"/>
    <w:rsid w:val="00930A98"/>
    <w:rsid w:val="009313A1"/>
    <w:rsid w:val="00931788"/>
    <w:rsid w:val="00931B57"/>
    <w:rsid w:val="009320CA"/>
    <w:rsid w:val="0093211A"/>
    <w:rsid w:val="00932158"/>
    <w:rsid w:val="0093250C"/>
    <w:rsid w:val="009329F2"/>
    <w:rsid w:val="00932DD1"/>
    <w:rsid w:val="00932E80"/>
    <w:rsid w:val="009339FB"/>
    <w:rsid w:val="00933D59"/>
    <w:rsid w:val="009346B1"/>
    <w:rsid w:val="00934988"/>
    <w:rsid w:val="00934B67"/>
    <w:rsid w:val="00934BBB"/>
    <w:rsid w:val="009351A6"/>
    <w:rsid w:val="009358B3"/>
    <w:rsid w:val="00935979"/>
    <w:rsid w:val="00935A15"/>
    <w:rsid w:val="00935CFB"/>
    <w:rsid w:val="00936268"/>
    <w:rsid w:val="00937714"/>
    <w:rsid w:val="00937804"/>
    <w:rsid w:val="00937FC8"/>
    <w:rsid w:val="00940321"/>
    <w:rsid w:val="00940742"/>
    <w:rsid w:val="0094097B"/>
    <w:rsid w:val="0094160A"/>
    <w:rsid w:val="009419FC"/>
    <w:rsid w:val="00941BF8"/>
    <w:rsid w:val="00942930"/>
    <w:rsid w:val="00942A81"/>
    <w:rsid w:val="00942A8C"/>
    <w:rsid w:val="00942B62"/>
    <w:rsid w:val="00943528"/>
    <w:rsid w:val="0094357D"/>
    <w:rsid w:val="009436E4"/>
    <w:rsid w:val="00943A6F"/>
    <w:rsid w:val="009441CA"/>
    <w:rsid w:val="009442E1"/>
    <w:rsid w:val="00944318"/>
    <w:rsid w:val="00944D81"/>
    <w:rsid w:val="00944F0E"/>
    <w:rsid w:val="00945040"/>
    <w:rsid w:val="009455FD"/>
    <w:rsid w:val="00945781"/>
    <w:rsid w:val="009458F0"/>
    <w:rsid w:val="00945D86"/>
    <w:rsid w:val="00946126"/>
    <w:rsid w:val="00946777"/>
    <w:rsid w:val="00947015"/>
    <w:rsid w:val="00947B09"/>
    <w:rsid w:val="00947D46"/>
    <w:rsid w:val="00947DB9"/>
    <w:rsid w:val="00947FAC"/>
    <w:rsid w:val="00950387"/>
    <w:rsid w:val="00950B81"/>
    <w:rsid w:val="00950F65"/>
    <w:rsid w:val="0095124E"/>
    <w:rsid w:val="0095125C"/>
    <w:rsid w:val="00951719"/>
    <w:rsid w:val="009519F7"/>
    <w:rsid w:val="00952318"/>
    <w:rsid w:val="009529B1"/>
    <w:rsid w:val="009529F5"/>
    <w:rsid w:val="00952FE8"/>
    <w:rsid w:val="00953117"/>
    <w:rsid w:val="00953482"/>
    <w:rsid w:val="00953B6A"/>
    <w:rsid w:val="00955179"/>
    <w:rsid w:val="0095519B"/>
    <w:rsid w:val="009551D8"/>
    <w:rsid w:val="009552F2"/>
    <w:rsid w:val="00955C05"/>
    <w:rsid w:val="00955C8C"/>
    <w:rsid w:val="009563A5"/>
    <w:rsid w:val="00956402"/>
    <w:rsid w:val="00956630"/>
    <w:rsid w:val="0095713A"/>
    <w:rsid w:val="0095764E"/>
    <w:rsid w:val="009578BD"/>
    <w:rsid w:val="00957B56"/>
    <w:rsid w:val="00957FFA"/>
    <w:rsid w:val="009604D0"/>
    <w:rsid w:val="00960A6A"/>
    <w:rsid w:val="00960C28"/>
    <w:rsid w:val="00960DE8"/>
    <w:rsid w:val="00960E4A"/>
    <w:rsid w:val="00960EFA"/>
    <w:rsid w:val="00961141"/>
    <w:rsid w:val="009611D0"/>
    <w:rsid w:val="00961763"/>
    <w:rsid w:val="0096182E"/>
    <w:rsid w:val="009623A1"/>
    <w:rsid w:val="00962513"/>
    <w:rsid w:val="00962932"/>
    <w:rsid w:val="009629B5"/>
    <w:rsid w:val="009631D8"/>
    <w:rsid w:val="00963FD3"/>
    <w:rsid w:val="00964115"/>
    <w:rsid w:val="0096436A"/>
    <w:rsid w:val="0096462D"/>
    <w:rsid w:val="00965C50"/>
    <w:rsid w:val="00965FBB"/>
    <w:rsid w:val="009660AE"/>
    <w:rsid w:val="009661F5"/>
    <w:rsid w:val="0096647E"/>
    <w:rsid w:val="00967A48"/>
    <w:rsid w:val="00967FFB"/>
    <w:rsid w:val="00970454"/>
    <w:rsid w:val="009706DE"/>
    <w:rsid w:val="009707A9"/>
    <w:rsid w:val="00970FE2"/>
    <w:rsid w:val="00971225"/>
    <w:rsid w:val="0097165D"/>
    <w:rsid w:val="00971E81"/>
    <w:rsid w:val="00972342"/>
    <w:rsid w:val="00972410"/>
    <w:rsid w:val="00972769"/>
    <w:rsid w:val="00972A7B"/>
    <w:rsid w:val="00972BC7"/>
    <w:rsid w:val="00973317"/>
    <w:rsid w:val="0097347D"/>
    <w:rsid w:val="00974135"/>
    <w:rsid w:val="00974338"/>
    <w:rsid w:val="009744F4"/>
    <w:rsid w:val="0097460A"/>
    <w:rsid w:val="00974860"/>
    <w:rsid w:val="00974DB9"/>
    <w:rsid w:val="00974F9C"/>
    <w:rsid w:val="00975372"/>
    <w:rsid w:val="00976186"/>
    <w:rsid w:val="0097623D"/>
    <w:rsid w:val="0097694C"/>
    <w:rsid w:val="009774A2"/>
    <w:rsid w:val="00980110"/>
    <w:rsid w:val="009804EC"/>
    <w:rsid w:val="00980B24"/>
    <w:rsid w:val="00980BE4"/>
    <w:rsid w:val="00980FCC"/>
    <w:rsid w:val="0098115A"/>
    <w:rsid w:val="009814C4"/>
    <w:rsid w:val="00981857"/>
    <w:rsid w:val="009820B2"/>
    <w:rsid w:val="00982708"/>
    <w:rsid w:val="009828F2"/>
    <w:rsid w:val="00983AE2"/>
    <w:rsid w:val="00984291"/>
    <w:rsid w:val="00984832"/>
    <w:rsid w:val="00984C61"/>
    <w:rsid w:val="00985233"/>
    <w:rsid w:val="009856FB"/>
    <w:rsid w:val="009857E9"/>
    <w:rsid w:val="00985A63"/>
    <w:rsid w:val="009862CF"/>
    <w:rsid w:val="009862FC"/>
    <w:rsid w:val="009863A8"/>
    <w:rsid w:val="00986923"/>
    <w:rsid w:val="00986A14"/>
    <w:rsid w:val="00986FFA"/>
    <w:rsid w:val="009871CB"/>
    <w:rsid w:val="00987520"/>
    <w:rsid w:val="00987CFC"/>
    <w:rsid w:val="00987E85"/>
    <w:rsid w:val="00987F53"/>
    <w:rsid w:val="0099003A"/>
    <w:rsid w:val="0099037E"/>
    <w:rsid w:val="0099062A"/>
    <w:rsid w:val="00990CCA"/>
    <w:rsid w:val="00991218"/>
    <w:rsid w:val="009919D7"/>
    <w:rsid w:val="009922B4"/>
    <w:rsid w:val="00992625"/>
    <w:rsid w:val="0099491F"/>
    <w:rsid w:val="00994B02"/>
    <w:rsid w:val="00994F55"/>
    <w:rsid w:val="00994F98"/>
    <w:rsid w:val="0099515F"/>
    <w:rsid w:val="009955C6"/>
    <w:rsid w:val="00995666"/>
    <w:rsid w:val="0099592A"/>
    <w:rsid w:val="00995951"/>
    <w:rsid w:val="00996912"/>
    <w:rsid w:val="00996AC2"/>
    <w:rsid w:val="00996C88"/>
    <w:rsid w:val="00996F23"/>
    <w:rsid w:val="00996F87"/>
    <w:rsid w:val="00997F0E"/>
    <w:rsid w:val="009A03F9"/>
    <w:rsid w:val="009A06B2"/>
    <w:rsid w:val="009A07DD"/>
    <w:rsid w:val="009A08B4"/>
    <w:rsid w:val="009A0B08"/>
    <w:rsid w:val="009A0EB1"/>
    <w:rsid w:val="009A1056"/>
    <w:rsid w:val="009A12BE"/>
    <w:rsid w:val="009A161F"/>
    <w:rsid w:val="009A1881"/>
    <w:rsid w:val="009A1A31"/>
    <w:rsid w:val="009A1FF6"/>
    <w:rsid w:val="009A28E7"/>
    <w:rsid w:val="009A29A8"/>
    <w:rsid w:val="009A333A"/>
    <w:rsid w:val="009A3D35"/>
    <w:rsid w:val="009A3E7E"/>
    <w:rsid w:val="009A40B8"/>
    <w:rsid w:val="009A4874"/>
    <w:rsid w:val="009A4D3C"/>
    <w:rsid w:val="009A545D"/>
    <w:rsid w:val="009A571A"/>
    <w:rsid w:val="009A58FA"/>
    <w:rsid w:val="009A5F31"/>
    <w:rsid w:val="009A6142"/>
    <w:rsid w:val="009A62AF"/>
    <w:rsid w:val="009A6741"/>
    <w:rsid w:val="009A7153"/>
    <w:rsid w:val="009A72A4"/>
    <w:rsid w:val="009A72C0"/>
    <w:rsid w:val="009A7772"/>
    <w:rsid w:val="009A7C6A"/>
    <w:rsid w:val="009A7E6B"/>
    <w:rsid w:val="009A7F63"/>
    <w:rsid w:val="009B020E"/>
    <w:rsid w:val="009B19B0"/>
    <w:rsid w:val="009B291A"/>
    <w:rsid w:val="009B2FBC"/>
    <w:rsid w:val="009B302F"/>
    <w:rsid w:val="009B3250"/>
    <w:rsid w:val="009B3B25"/>
    <w:rsid w:val="009B4AA0"/>
    <w:rsid w:val="009B4DD4"/>
    <w:rsid w:val="009B4DF0"/>
    <w:rsid w:val="009B5980"/>
    <w:rsid w:val="009B6147"/>
    <w:rsid w:val="009B6159"/>
    <w:rsid w:val="009B6A1B"/>
    <w:rsid w:val="009B6D1F"/>
    <w:rsid w:val="009B7274"/>
    <w:rsid w:val="009B7301"/>
    <w:rsid w:val="009B74FD"/>
    <w:rsid w:val="009B7E95"/>
    <w:rsid w:val="009B7FA8"/>
    <w:rsid w:val="009C0752"/>
    <w:rsid w:val="009C09FF"/>
    <w:rsid w:val="009C0A1D"/>
    <w:rsid w:val="009C17C8"/>
    <w:rsid w:val="009C231C"/>
    <w:rsid w:val="009C2F98"/>
    <w:rsid w:val="009C349D"/>
    <w:rsid w:val="009C35B5"/>
    <w:rsid w:val="009C40B0"/>
    <w:rsid w:val="009C4419"/>
    <w:rsid w:val="009C4D43"/>
    <w:rsid w:val="009C4F75"/>
    <w:rsid w:val="009C56D2"/>
    <w:rsid w:val="009C5E36"/>
    <w:rsid w:val="009C5F55"/>
    <w:rsid w:val="009C5FB3"/>
    <w:rsid w:val="009C6173"/>
    <w:rsid w:val="009C6180"/>
    <w:rsid w:val="009C6E28"/>
    <w:rsid w:val="009C73ED"/>
    <w:rsid w:val="009C75AF"/>
    <w:rsid w:val="009C76DF"/>
    <w:rsid w:val="009C79B1"/>
    <w:rsid w:val="009D021A"/>
    <w:rsid w:val="009D0455"/>
    <w:rsid w:val="009D0D44"/>
    <w:rsid w:val="009D135D"/>
    <w:rsid w:val="009D1B87"/>
    <w:rsid w:val="009D2262"/>
    <w:rsid w:val="009D235F"/>
    <w:rsid w:val="009D2548"/>
    <w:rsid w:val="009D254A"/>
    <w:rsid w:val="009D2575"/>
    <w:rsid w:val="009D31FF"/>
    <w:rsid w:val="009D34ED"/>
    <w:rsid w:val="009D3ABC"/>
    <w:rsid w:val="009D3DC7"/>
    <w:rsid w:val="009D4190"/>
    <w:rsid w:val="009D4D18"/>
    <w:rsid w:val="009D4E60"/>
    <w:rsid w:val="009D54E2"/>
    <w:rsid w:val="009D5686"/>
    <w:rsid w:val="009D56AF"/>
    <w:rsid w:val="009D5B73"/>
    <w:rsid w:val="009D6265"/>
    <w:rsid w:val="009D63AC"/>
    <w:rsid w:val="009D6778"/>
    <w:rsid w:val="009D692C"/>
    <w:rsid w:val="009D69D2"/>
    <w:rsid w:val="009D7104"/>
    <w:rsid w:val="009D77A2"/>
    <w:rsid w:val="009D7AF4"/>
    <w:rsid w:val="009D7F6B"/>
    <w:rsid w:val="009E10A1"/>
    <w:rsid w:val="009E1B9B"/>
    <w:rsid w:val="009E1C05"/>
    <w:rsid w:val="009E20C6"/>
    <w:rsid w:val="009E2283"/>
    <w:rsid w:val="009E24E0"/>
    <w:rsid w:val="009E255C"/>
    <w:rsid w:val="009E2979"/>
    <w:rsid w:val="009E34BA"/>
    <w:rsid w:val="009E34E2"/>
    <w:rsid w:val="009E357E"/>
    <w:rsid w:val="009E3F04"/>
    <w:rsid w:val="009E4902"/>
    <w:rsid w:val="009E4B3D"/>
    <w:rsid w:val="009E5644"/>
    <w:rsid w:val="009E57F1"/>
    <w:rsid w:val="009E6135"/>
    <w:rsid w:val="009E6160"/>
    <w:rsid w:val="009E7449"/>
    <w:rsid w:val="009E766F"/>
    <w:rsid w:val="009E7729"/>
    <w:rsid w:val="009E79DA"/>
    <w:rsid w:val="009E7E72"/>
    <w:rsid w:val="009F03D6"/>
    <w:rsid w:val="009F0FB7"/>
    <w:rsid w:val="009F15EC"/>
    <w:rsid w:val="009F1D71"/>
    <w:rsid w:val="009F2052"/>
    <w:rsid w:val="009F2231"/>
    <w:rsid w:val="009F28D8"/>
    <w:rsid w:val="009F2A01"/>
    <w:rsid w:val="009F2C2F"/>
    <w:rsid w:val="009F2C7F"/>
    <w:rsid w:val="009F2E69"/>
    <w:rsid w:val="009F3D6A"/>
    <w:rsid w:val="009F3DE9"/>
    <w:rsid w:val="009F4515"/>
    <w:rsid w:val="009F4A16"/>
    <w:rsid w:val="009F4A89"/>
    <w:rsid w:val="009F57E2"/>
    <w:rsid w:val="009F584C"/>
    <w:rsid w:val="009F5DB5"/>
    <w:rsid w:val="009F5E6D"/>
    <w:rsid w:val="009F6117"/>
    <w:rsid w:val="009F6460"/>
    <w:rsid w:val="009F6551"/>
    <w:rsid w:val="009F6F89"/>
    <w:rsid w:val="009F772F"/>
    <w:rsid w:val="009F7E25"/>
    <w:rsid w:val="00A00A08"/>
    <w:rsid w:val="00A00B43"/>
    <w:rsid w:val="00A00C90"/>
    <w:rsid w:val="00A00CCE"/>
    <w:rsid w:val="00A00F1E"/>
    <w:rsid w:val="00A01718"/>
    <w:rsid w:val="00A01BC0"/>
    <w:rsid w:val="00A02456"/>
    <w:rsid w:val="00A02CC3"/>
    <w:rsid w:val="00A03558"/>
    <w:rsid w:val="00A04120"/>
    <w:rsid w:val="00A04282"/>
    <w:rsid w:val="00A045F6"/>
    <w:rsid w:val="00A0482B"/>
    <w:rsid w:val="00A04FB2"/>
    <w:rsid w:val="00A051CA"/>
    <w:rsid w:val="00A0565B"/>
    <w:rsid w:val="00A05FC4"/>
    <w:rsid w:val="00A06CD5"/>
    <w:rsid w:val="00A070FC"/>
    <w:rsid w:val="00A079A2"/>
    <w:rsid w:val="00A079BE"/>
    <w:rsid w:val="00A10898"/>
    <w:rsid w:val="00A10D53"/>
    <w:rsid w:val="00A11AA7"/>
    <w:rsid w:val="00A11D24"/>
    <w:rsid w:val="00A11F6F"/>
    <w:rsid w:val="00A12464"/>
    <w:rsid w:val="00A126F6"/>
    <w:rsid w:val="00A13568"/>
    <w:rsid w:val="00A14426"/>
    <w:rsid w:val="00A14577"/>
    <w:rsid w:val="00A14DB3"/>
    <w:rsid w:val="00A14FD0"/>
    <w:rsid w:val="00A1564A"/>
    <w:rsid w:val="00A16260"/>
    <w:rsid w:val="00A1647B"/>
    <w:rsid w:val="00A17307"/>
    <w:rsid w:val="00A17474"/>
    <w:rsid w:val="00A17CB1"/>
    <w:rsid w:val="00A2005C"/>
    <w:rsid w:val="00A201BA"/>
    <w:rsid w:val="00A20E13"/>
    <w:rsid w:val="00A218F1"/>
    <w:rsid w:val="00A21AF3"/>
    <w:rsid w:val="00A225F2"/>
    <w:rsid w:val="00A22CD1"/>
    <w:rsid w:val="00A231DB"/>
    <w:rsid w:val="00A23F24"/>
    <w:rsid w:val="00A2408C"/>
    <w:rsid w:val="00A2416C"/>
    <w:rsid w:val="00A2417B"/>
    <w:rsid w:val="00A2451A"/>
    <w:rsid w:val="00A24752"/>
    <w:rsid w:val="00A2499F"/>
    <w:rsid w:val="00A2549D"/>
    <w:rsid w:val="00A25EC3"/>
    <w:rsid w:val="00A260F4"/>
    <w:rsid w:val="00A26AF3"/>
    <w:rsid w:val="00A26ECE"/>
    <w:rsid w:val="00A278F1"/>
    <w:rsid w:val="00A30301"/>
    <w:rsid w:val="00A3043E"/>
    <w:rsid w:val="00A305E7"/>
    <w:rsid w:val="00A3152C"/>
    <w:rsid w:val="00A31698"/>
    <w:rsid w:val="00A31CBC"/>
    <w:rsid w:val="00A320A7"/>
    <w:rsid w:val="00A321A2"/>
    <w:rsid w:val="00A32335"/>
    <w:rsid w:val="00A32722"/>
    <w:rsid w:val="00A32ED1"/>
    <w:rsid w:val="00A32FBF"/>
    <w:rsid w:val="00A333D6"/>
    <w:rsid w:val="00A33F91"/>
    <w:rsid w:val="00A34C68"/>
    <w:rsid w:val="00A35212"/>
    <w:rsid w:val="00A35564"/>
    <w:rsid w:val="00A35807"/>
    <w:rsid w:val="00A35D7A"/>
    <w:rsid w:val="00A366CD"/>
    <w:rsid w:val="00A3682A"/>
    <w:rsid w:val="00A369F3"/>
    <w:rsid w:val="00A36BC8"/>
    <w:rsid w:val="00A36BF2"/>
    <w:rsid w:val="00A37717"/>
    <w:rsid w:val="00A401DF"/>
    <w:rsid w:val="00A4030E"/>
    <w:rsid w:val="00A40A91"/>
    <w:rsid w:val="00A40E85"/>
    <w:rsid w:val="00A40F36"/>
    <w:rsid w:val="00A41086"/>
    <w:rsid w:val="00A41681"/>
    <w:rsid w:val="00A41708"/>
    <w:rsid w:val="00A41D7A"/>
    <w:rsid w:val="00A41E56"/>
    <w:rsid w:val="00A4200F"/>
    <w:rsid w:val="00A42206"/>
    <w:rsid w:val="00A423E5"/>
    <w:rsid w:val="00A427EC"/>
    <w:rsid w:val="00A42B65"/>
    <w:rsid w:val="00A42F4C"/>
    <w:rsid w:val="00A4312A"/>
    <w:rsid w:val="00A43167"/>
    <w:rsid w:val="00A431AE"/>
    <w:rsid w:val="00A43A96"/>
    <w:rsid w:val="00A441AA"/>
    <w:rsid w:val="00A44289"/>
    <w:rsid w:val="00A44A2B"/>
    <w:rsid w:val="00A44C0D"/>
    <w:rsid w:val="00A4514C"/>
    <w:rsid w:val="00A45357"/>
    <w:rsid w:val="00A455D9"/>
    <w:rsid w:val="00A4562C"/>
    <w:rsid w:val="00A458BD"/>
    <w:rsid w:val="00A45A32"/>
    <w:rsid w:val="00A45CC4"/>
    <w:rsid w:val="00A45D64"/>
    <w:rsid w:val="00A4606A"/>
    <w:rsid w:val="00A46279"/>
    <w:rsid w:val="00A46803"/>
    <w:rsid w:val="00A46F97"/>
    <w:rsid w:val="00A4708A"/>
    <w:rsid w:val="00A4757C"/>
    <w:rsid w:val="00A4795A"/>
    <w:rsid w:val="00A5122F"/>
    <w:rsid w:val="00A51290"/>
    <w:rsid w:val="00A513DB"/>
    <w:rsid w:val="00A5226A"/>
    <w:rsid w:val="00A52988"/>
    <w:rsid w:val="00A52A18"/>
    <w:rsid w:val="00A533A5"/>
    <w:rsid w:val="00A53D0A"/>
    <w:rsid w:val="00A53E2A"/>
    <w:rsid w:val="00A54D69"/>
    <w:rsid w:val="00A55FB3"/>
    <w:rsid w:val="00A5637E"/>
    <w:rsid w:val="00A5657E"/>
    <w:rsid w:val="00A56B90"/>
    <w:rsid w:val="00A56BA6"/>
    <w:rsid w:val="00A56C44"/>
    <w:rsid w:val="00A575BE"/>
    <w:rsid w:val="00A57D3E"/>
    <w:rsid w:val="00A57E5D"/>
    <w:rsid w:val="00A60879"/>
    <w:rsid w:val="00A60A69"/>
    <w:rsid w:val="00A60EBF"/>
    <w:rsid w:val="00A61407"/>
    <w:rsid w:val="00A61B50"/>
    <w:rsid w:val="00A61F45"/>
    <w:rsid w:val="00A62B73"/>
    <w:rsid w:val="00A637E3"/>
    <w:rsid w:val="00A6392A"/>
    <w:rsid w:val="00A63BE1"/>
    <w:rsid w:val="00A6429F"/>
    <w:rsid w:val="00A65B0F"/>
    <w:rsid w:val="00A65C65"/>
    <w:rsid w:val="00A66A92"/>
    <w:rsid w:val="00A672DD"/>
    <w:rsid w:val="00A67307"/>
    <w:rsid w:val="00A677B6"/>
    <w:rsid w:val="00A67C13"/>
    <w:rsid w:val="00A700A3"/>
    <w:rsid w:val="00A70775"/>
    <w:rsid w:val="00A7088E"/>
    <w:rsid w:val="00A70964"/>
    <w:rsid w:val="00A70C85"/>
    <w:rsid w:val="00A71157"/>
    <w:rsid w:val="00A713D4"/>
    <w:rsid w:val="00A715E9"/>
    <w:rsid w:val="00A71B0D"/>
    <w:rsid w:val="00A71E9F"/>
    <w:rsid w:val="00A7226B"/>
    <w:rsid w:val="00A7237E"/>
    <w:rsid w:val="00A72391"/>
    <w:rsid w:val="00A7307D"/>
    <w:rsid w:val="00A73127"/>
    <w:rsid w:val="00A7399E"/>
    <w:rsid w:val="00A739FE"/>
    <w:rsid w:val="00A73F3B"/>
    <w:rsid w:val="00A7415A"/>
    <w:rsid w:val="00A742B1"/>
    <w:rsid w:val="00A7454A"/>
    <w:rsid w:val="00A7497E"/>
    <w:rsid w:val="00A74E79"/>
    <w:rsid w:val="00A7565B"/>
    <w:rsid w:val="00A75788"/>
    <w:rsid w:val="00A76234"/>
    <w:rsid w:val="00A763C7"/>
    <w:rsid w:val="00A766F3"/>
    <w:rsid w:val="00A76734"/>
    <w:rsid w:val="00A76A7F"/>
    <w:rsid w:val="00A7700A"/>
    <w:rsid w:val="00A7701B"/>
    <w:rsid w:val="00A7731C"/>
    <w:rsid w:val="00A776BA"/>
    <w:rsid w:val="00A77D58"/>
    <w:rsid w:val="00A80299"/>
    <w:rsid w:val="00A8059C"/>
    <w:rsid w:val="00A80F62"/>
    <w:rsid w:val="00A81D98"/>
    <w:rsid w:val="00A8245F"/>
    <w:rsid w:val="00A82A41"/>
    <w:rsid w:val="00A82FA7"/>
    <w:rsid w:val="00A83545"/>
    <w:rsid w:val="00A83972"/>
    <w:rsid w:val="00A83EA8"/>
    <w:rsid w:val="00A84070"/>
    <w:rsid w:val="00A84588"/>
    <w:rsid w:val="00A845E3"/>
    <w:rsid w:val="00A848D1"/>
    <w:rsid w:val="00A84C1D"/>
    <w:rsid w:val="00A84C4E"/>
    <w:rsid w:val="00A84EC8"/>
    <w:rsid w:val="00A85032"/>
    <w:rsid w:val="00A86B0E"/>
    <w:rsid w:val="00A87203"/>
    <w:rsid w:val="00A87A78"/>
    <w:rsid w:val="00A87E05"/>
    <w:rsid w:val="00A90516"/>
    <w:rsid w:val="00A9075E"/>
    <w:rsid w:val="00A9077C"/>
    <w:rsid w:val="00A9094B"/>
    <w:rsid w:val="00A90EE0"/>
    <w:rsid w:val="00A91997"/>
    <w:rsid w:val="00A91EEE"/>
    <w:rsid w:val="00A9246C"/>
    <w:rsid w:val="00A937F6"/>
    <w:rsid w:val="00A93D24"/>
    <w:rsid w:val="00A93E39"/>
    <w:rsid w:val="00A940D7"/>
    <w:rsid w:val="00A942F7"/>
    <w:rsid w:val="00A94AED"/>
    <w:rsid w:val="00A94BB1"/>
    <w:rsid w:val="00A95032"/>
    <w:rsid w:val="00A9505D"/>
    <w:rsid w:val="00A9565B"/>
    <w:rsid w:val="00A957A1"/>
    <w:rsid w:val="00A95D40"/>
    <w:rsid w:val="00A96842"/>
    <w:rsid w:val="00A969BE"/>
    <w:rsid w:val="00A96D1C"/>
    <w:rsid w:val="00A97BAF"/>
    <w:rsid w:val="00AA0242"/>
    <w:rsid w:val="00AA0C2A"/>
    <w:rsid w:val="00AA1959"/>
    <w:rsid w:val="00AA2346"/>
    <w:rsid w:val="00AA2375"/>
    <w:rsid w:val="00AA237F"/>
    <w:rsid w:val="00AA2866"/>
    <w:rsid w:val="00AA2AAB"/>
    <w:rsid w:val="00AA2AE7"/>
    <w:rsid w:val="00AA3135"/>
    <w:rsid w:val="00AA374D"/>
    <w:rsid w:val="00AA378E"/>
    <w:rsid w:val="00AA3D9D"/>
    <w:rsid w:val="00AA417F"/>
    <w:rsid w:val="00AA4874"/>
    <w:rsid w:val="00AA4D4B"/>
    <w:rsid w:val="00AA5996"/>
    <w:rsid w:val="00AA5BF2"/>
    <w:rsid w:val="00AA60BA"/>
    <w:rsid w:val="00AA648D"/>
    <w:rsid w:val="00AA66A4"/>
    <w:rsid w:val="00AA68F5"/>
    <w:rsid w:val="00AA6A44"/>
    <w:rsid w:val="00AA6C1B"/>
    <w:rsid w:val="00AA6DFE"/>
    <w:rsid w:val="00AA72D5"/>
    <w:rsid w:val="00AA77EF"/>
    <w:rsid w:val="00AA7B5B"/>
    <w:rsid w:val="00AB1297"/>
    <w:rsid w:val="00AB13D3"/>
    <w:rsid w:val="00AB19D2"/>
    <w:rsid w:val="00AB232B"/>
    <w:rsid w:val="00AB23EC"/>
    <w:rsid w:val="00AB2A25"/>
    <w:rsid w:val="00AB2BDA"/>
    <w:rsid w:val="00AB2D69"/>
    <w:rsid w:val="00AB321E"/>
    <w:rsid w:val="00AB40E9"/>
    <w:rsid w:val="00AB4A22"/>
    <w:rsid w:val="00AB51BD"/>
    <w:rsid w:val="00AB5244"/>
    <w:rsid w:val="00AB5421"/>
    <w:rsid w:val="00AB555B"/>
    <w:rsid w:val="00AB5D7C"/>
    <w:rsid w:val="00AB5FBD"/>
    <w:rsid w:val="00AB62F6"/>
    <w:rsid w:val="00AB6AEB"/>
    <w:rsid w:val="00AB7857"/>
    <w:rsid w:val="00AB7FCD"/>
    <w:rsid w:val="00AC0102"/>
    <w:rsid w:val="00AC0542"/>
    <w:rsid w:val="00AC0ABE"/>
    <w:rsid w:val="00AC139B"/>
    <w:rsid w:val="00AC15A8"/>
    <w:rsid w:val="00AC17D9"/>
    <w:rsid w:val="00AC1FF8"/>
    <w:rsid w:val="00AC2575"/>
    <w:rsid w:val="00AC2681"/>
    <w:rsid w:val="00AC283A"/>
    <w:rsid w:val="00AC2D5E"/>
    <w:rsid w:val="00AC322C"/>
    <w:rsid w:val="00AC3430"/>
    <w:rsid w:val="00AC3866"/>
    <w:rsid w:val="00AC3909"/>
    <w:rsid w:val="00AC3B5D"/>
    <w:rsid w:val="00AC3BF9"/>
    <w:rsid w:val="00AC3FFC"/>
    <w:rsid w:val="00AC46D7"/>
    <w:rsid w:val="00AC4DD6"/>
    <w:rsid w:val="00AC5547"/>
    <w:rsid w:val="00AC5571"/>
    <w:rsid w:val="00AC5935"/>
    <w:rsid w:val="00AC5ABC"/>
    <w:rsid w:val="00AC6262"/>
    <w:rsid w:val="00AC64B3"/>
    <w:rsid w:val="00AC67C7"/>
    <w:rsid w:val="00AC6EFA"/>
    <w:rsid w:val="00AC71EA"/>
    <w:rsid w:val="00AC7A23"/>
    <w:rsid w:val="00AD0012"/>
    <w:rsid w:val="00AD0285"/>
    <w:rsid w:val="00AD083A"/>
    <w:rsid w:val="00AD0B29"/>
    <w:rsid w:val="00AD1124"/>
    <w:rsid w:val="00AD1A00"/>
    <w:rsid w:val="00AD1CA9"/>
    <w:rsid w:val="00AD2011"/>
    <w:rsid w:val="00AD2921"/>
    <w:rsid w:val="00AD3045"/>
    <w:rsid w:val="00AD3144"/>
    <w:rsid w:val="00AD32C4"/>
    <w:rsid w:val="00AD3948"/>
    <w:rsid w:val="00AD3E7D"/>
    <w:rsid w:val="00AD3FAB"/>
    <w:rsid w:val="00AD4393"/>
    <w:rsid w:val="00AD44F2"/>
    <w:rsid w:val="00AD4558"/>
    <w:rsid w:val="00AD4577"/>
    <w:rsid w:val="00AD491C"/>
    <w:rsid w:val="00AD4ABE"/>
    <w:rsid w:val="00AD54A0"/>
    <w:rsid w:val="00AD55EA"/>
    <w:rsid w:val="00AD67A9"/>
    <w:rsid w:val="00AD6D08"/>
    <w:rsid w:val="00AD6D27"/>
    <w:rsid w:val="00AD7A27"/>
    <w:rsid w:val="00AE03E9"/>
    <w:rsid w:val="00AE0484"/>
    <w:rsid w:val="00AE06CF"/>
    <w:rsid w:val="00AE0730"/>
    <w:rsid w:val="00AE0926"/>
    <w:rsid w:val="00AE0B6E"/>
    <w:rsid w:val="00AE139E"/>
    <w:rsid w:val="00AE1752"/>
    <w:rsid w:val="00AE192B"/>
    <w:rsid w:val="00AE19AA"/>
    <w:rsid w:val="00AE1BE7"/>
    <w:rsid w:val="00AE1F50"/>
    <w:rsid w:val="00AE2364"/>
    <w:rsid w:val="00AE255E"/>
    <w:rsid w:val="00AE286A"/>
    <w:rsid w:val="00AE3093"/>
    <w:rsid w:val="00AE30F0"/>
    <w:rsid w:val="00AE3AE4"/>
    <w:rsid w:val="00AE3C54"/>
    <w:rsid w:val="00AE3CA3"/>
    <w:rsid w:val="00AE3DB9"/>
    <w:rsid w:val="00AE472F"/>
    <w:rsid w:val="00AE4904"/>
    <w:rsid w:val="00AE4CBA"/>
    <w:rsid w:val="00AE5D99"/>
    <w:rsid w:val="00AE739F"/>
    <w:rsid w:val="00AE77B9"/>
    <w:rsid w:val="00AE77EA"/>
    <w:rsid w:val="00AE7829"/>
    <w:rsid w:val="00AE784D"/>
    <w:rsid w:val="00AE7AE1"/>
    <w:rsid w:val="00AE7F7B"/>
    <w:rsid w:val="00AF00CA"/>
    <w:rsid w:val="00AF03FB"/>
    <w:rsid w:val="00AF06EF"/>
    <w:rsid w:val="00AF07B6"/>
    <w:rsid w:val="00AF1A45"/>
    <w:rsid w:val="00AF2002"/>
    <w:rsid w:val="00AF228F"/>
    <w:rsid w:val="00AF2647"/>
    <w:rsid w:val="00AF30E0"/>
    <w:rsid w:val="00AF327F"/>
    <w:rsid w:val="00AF3441"/>
    <w:rsid w:val="00AF34EE"/>
    <w:rsid w:val="00AF3B7A"/>
    <w:rsid w:val="00AF3EAC"/>
    <w:rsid w:val="00AF3FE4"/>
    <w:rsid w:val="00AF5886"/>
    <w:rsid w:val="00AF5B90"/>
    <w:rsid w:val="00AF5C55"/>
    <w:rsid w:val="00AF7A63"/>
    <w:rsid w:val="00AF7DAD"/>
    <w:rsid w:val="00B0110D"/>
    <w:rsid w:val="00B01607"/>
    <w:rsid w:val="00B033C5"/>
    <w:rsid w:val="00B03690"/>
    <w:rsid w:val="00B03759"/>
    <w:rsid w:val="00B044A1"/>
    <w:rsid w:val="00B04A68"/>
    <w:rsid w:val="00B052C8"/>
    <w:rsid w:val="00B06945"/>
    <w:rsid w:val="00B06AC3"/>
    <w:rsid w:val="00B06B2A"/>
    <w:rsid w:val="00B06C08"/>
    <w:rsid w:val="00B06D36"/>
    <w:rsid w:val="00B07074"/>
    <w:rsid w:val="00B074BF"/>
    <w:rsid w:val="00B079D8"/>
    <w:rsid w:val="00B102B0"/>
    <w:rsid w:val="00B108F4"/>
    <w:rsid w:val="00B10B6C"/>
    <w:rsid w:val="00B11C6B"/>
    <w:rsid w:val="00B11D7B"/>
    <w:rsid w:val="00B1208D"/>
    <w:rsid w:val="00B12485"/>
    <w:rsid w:val="00B12500"/>
    <w:rsid w:val="00B12E15"/>
    <w:rsid w:val="00B13749"/>
    <w:rsid w:val="00B13827"/>
    <w:rsid w:val="00B13A91"/>
    <w:rsid w:val="00B13BBA"/>
    <w:rsid w:val="00B14504"/>
    <w:rsid w:val="00B14B8D"/>
    <w:rsid w:val="00B15124"/>
    <w:rsid w:val="00B156DE"/>
    <w:rsid w:val="00B16C13"/>
    <w:rsid w:val="00B16C73"/>
    <w:rsid w:val="00B20685"/>
    <w:rsid w:val="00B206B4"/>
    <w:rsid w:val="00B2085C"/>
    <w:rsid w:val="00B20883"/>
    <w:rsid w:val="00B2187E"/>
    <w:rsid w:val="00B2197C"/>
    <w:rsid w:val="00B219C5"/>
    <w:rsid w:val="00B21D8D"/>
    <w:rsid w:val="00B2246D"/>
    <w:rsid w:val="00B225DF"/>
    <w:rsid w:val="00B225F5"/>
    <w:rsid w:val="00B228B5"/>
    <w:rsid w:val="00B22981"/>
    <w:rsid w:val="00B23013"/>
    <w:rsid w:val="00B2336A"/>
    <w:rsid w:val="00B23A11"/>
    <w:rsid w:val="00B23EE3"/>
    <w:rsid w:val="00B2414B"/>
    <w:rsid w:val="00B246D5"/>
    <w:rsid w:val="00B24A23"/>
    <w:rsid w:val="00B24CBD"/>
    <w:rsid w:val="00B250EA"/>
    <w:rsid w:val="00B25495"/>
    <w:rsid w:val="00B26356"/>
    <w:rsid w:val="00B266C8"/>
    <w:rsid w:val="00B26D54"/>
    <w:rsid w:val="00B273BB"/>
    <w:rsid w:val="00B27407"/>
    <w:rsid w:val="00B2796A"/>
    <w:rsid w:val="00B3003A"/>
    <w:rsid w:val="00B30F69"/>
    <w:rsid w:val="00B321F0"/>
    <w:rsid w:val="00B32C7B"/>
    <w:rsid w:val="00B32CFE"/>
    <w:rsid w:val="00B32F5E"/>
    <w:rsid w:val="00B3346B"/>
    <w:rsid w:val="00B33E52"/>
    <w:rsid w:val="00B33E75"/>
    <w:rsid w:val="00B3482A"/>
    <w:rsid w:val="00B3494C"/>
    <w:rsid w:val="00B34A16"/>
    <w:rsid w:val="00B3508F"/>
    <w:rsid w:val="00B35599"/>
    <w:rsid w:val="00B35635"/>
    <w:rsid w:val="00B35A16"/>
    <w:rsid w:val="00B36139"/>
    <w:rsid w:val="00B364AF"/>
    <w:rsid w:val="00B36515"/>
    <w:rsid w:val="00B368E3"/>
    <w:rsid w:val="00B369C6"/>
    <w:rsid w:val="00B36C3A"/>
    <w:rsid w:val="00B372C1"/>
    <w:rsid w:val="00B376F7"/>
    <w:rsid w:val="00B4007C"/>
    <w:rsid w:val="00B400CA"/>
    <w:rsid w:val="00B41175"/>
    <w:rsid w:val="00B41442"/>
    <w:rsid w:val="00B4149C"/>
    <w:rsid w:val="00B41531"/>
    <w:rsid w:val="00B4235D"/>
    <w:rsid w:val="00B42ADD"/>
    <w:rsid w:val="00B42C35"/>
    <w:rsid w:val="00B42D7E"/>
    <w:rsid w:val="00B42DDD"/>
    <w:rsid w:val="00B434B2"/>
    <w:rsid w:val="00B43AFA"/>
    <w:rsid w:val="00B43C22"/>
    <w:rsid w:val="00B43F7F"/>
    <w:rsid w:val="00B44946"/>
    <w:rsid w:val="00B44C64"/>
    <w:rsid w:val="00B44D30"/>
    <w:rsid w:val="00B45B2C"/>
    <w:rsid w:val="00B464BC"/>
    <w:rsid w:val="00B46A42"/>
    <w:rsid w:val="00B46C0B"/>
    <w:rsid w:val="00B46C53"/>
    <w:rsid w:val="00B46CF3"/>
    <w:rsid w:val="00B46DFB"/>
    <w:rsid w:val="00B473E2"/>
    <w:rsid w:val="00B47760"/>
    <w:rsid w:val="00B50161"/>
    <w:rsid w:val="00B50716"/>
    <w:rsid w:val="00B50A7C"/>
    <w:rsid w:val="00B50F9B"/>
    <w:rsid w:val="00B512B8"/>
    <w:rsid w:val="00B5133F"/>
    <w:rsid w:val="00B51717"/>
    <w:rsid w:val="00B51B29"/>
    <w:rsid w:val="00B51FAD"/>
    <w:rsid w:val="00B520D9"/>
    <w:rsid w:val="00B5297F"/>
    <w:rsid w:val="00B529F6"/>
    <w:rsid w:val="00B531D0"/>
    <w:rsid w:val="00B53766"/>
    <w:rsid w:val="00B5380D"/>
    <w:rsid w:val="00B539F8"/>
    <w:rsid w:val="00B53DFF"/>
    <w:rsid w:val="00B540E9"/>
    <w:rsid w:val="00B54154"/>
    <w:rsid w:val="00B543CF"/>
    <w:rsid w:val="00B544B0"/>
    <w:rsid w:val="00B54563"/>
    <w:rsid w:val="00B547A7"/>
    <w:rsid w:val="00B549A5"/>
    <w:rsid w:val="00B55155"/>
    <w:rsid w:val="00B551BE"/>
    <w:rsid w:val="00B55591"/>
    <w:rsid w:val="00B55AB7"/>
    <w:rsid w:val="00B56014"/>
    <w:rsid w:val="00B56ADA"/>
    <w:rsid w:val="00B573A7"/>
    <w:rsid w:val="00B57580"/>
    <w:rsid w:val="00B57674"/>
    <w:rsid w:val="00B578AA"/>
    <w:rsid w:val="00B62074"/>
    <w:rsid w:val="00B622CC"/>
    <w:rsid w:val="00B62C2A"/>
    <w:rsid w:val="00B62EA0"/>
    <w:rsid w:val="00B62FA3"/>
    <w:rsid w:val="00B6314F"/>
    <w:rsid w:val="00B631B9"/>
    <w:rsid w:val="00B63379"/>
    <w:rsid w:val="00B63E3A"/>
    <w:rsid w:val="00B63F07"/>
    <w:rsid w:val="00B64345"/>
    <w:rsid w:val="00B647BE"/>
    <w:rsid w:val="00B64940"/>
    <w:rsid w:val="00B6514B"/>
    <w:rsid w:val="00B65724"/>
    <w:rsid w:val="00B66077"/>
    <w:rsid w:val="00B661D1"/>
    <w:rsid w:val="00B6656D"/>
    <w:rsid w:val="00B6676C"/>
    <w:rsid w:val="00B6712F"/>
    <w:rsid w:val="00B673F6"/>
    <w:rsid w:val="00B676D4"/>
    <w:rsid w:val="00B6795C"/>
    <w:rsid w:val="00B67C57"/>
    <w:rsid w:val="00B702A8"/>
    <w:rsid w:val="00B70C49"/>
    <w:rsid w:val="00B70CD1"/>
    <w:rsid w:val="00B71DEF"/>
    <w:rsid w:val="00B72690"/>
    <w:rsid w:val="00B7280F"/>
    <w:rsid w:val="00B7378C"/>
    <w:rsid w:val="00B73A9E"/>
    <w:rsid w:val="00B7483D"/>
    <w:rsid w:val="00B748C3"/>
    <w:rsid w:val="00B75764"/>
    <w:rsid w:val="00B75C21"/>
    <w:rsid w:val="00B75C4E"/>
    <w:rsid w:val="00B76184"/>
    <w:rsid w:val="00B76187"/>
    <w:rsid w:val="00B765FF"/>
    <w:rsid w:val="00B771AE"/>
    <w:rsid w:val="00B77469"/>
    <w:rsid w:val="00B77488"/>
    <w:rsid w:val="00B77A86"/>
    <w:rsid w:val="00B77F22"/>
    <w:rsid w:val="00B801B7"/>
    <w:rsid w:val="00B803C8"/>
    <w:rsid w:val="00B80457"/>
    <w:rsid w:val="00B807D6"/>
    <w:rsid w:val="00B809BF"/>
    <w:rsid w:val="00B809FD"/>
    <w:rsid w:val="00B80B97"/>
    <w:rsid w:val="00B80F74"/>
    <w:rsid w:val="00B8103F"/>
    <w:rsid w:val="00B81482"/>
    <w:rsid w:val="00B814CD"/>
    <w:rsid w:val="00B816F6"/>
    <w:rsid w:val="00B81D6A"/>
    <w:rsid w:val="00B82128"/>
    <w:rsid w:val="00B82942"/>
    <w:rsid w:val="00B837F6"/>
    <w:rsid w:val="00B83ECA"/>
    <w:rsid w:val="00B842CB"/>
    <w:rsid w:val="00B8493A"/>
    <w:rsid w:val="00B84991"/>
    <w:rsid w:val="00B84BA5"/>
    <w:rsid w:val="00B84C38"/>
    <w:rsid w:val="00B8512F"/>
    <w:rsid w:val="00B8523C"/>
    <w:rsid w:val="00B85385"/>
    <w:rsid w:val="00B8544F"/>
    <w:rsid w:val="00B85721"/>
    <w:rsid w:val="00B857D4"/>
    <w:rsid w:val="00B859FC"/>
    <w:rsid w:val="00B85BDC"/>
    <w:rsid w:val="00B860FC"/>
    <w:rsid w:val="00B864BD"/>
    <w:rsid w:val="00B86808"/>
    <w:rsid w:val="00B8693F"/>
    <w:rsid w:val="00B86C8F"/>
    <w:rsid w:val="00B8704D"/>
    <w:rsid w:val="00B8723D"/>
    <w:rsid w:val="00B879EF"/>
    <w:rsid w:val="00B87F61"/>
    <w:rsid w:val="00B901A6"/>
    <w:rsid w:val="00B909EC"/>
    <w:rsid w:val="00B9151D"/>
    <w:rsid w:val="00B9158F"/>
    <w:rsid w:val="00B91606"/>
    <w:rsid w:val="00B91770"/>
    <w:rsid w:val="00B91827"/>
    <w:rsid w:val="00B91E20"/>
    <w:rsid w:val="00B92341"/>
    <w:rsid w:val="00B92616"/>
    <w:rsid w:val="00B929AA"/>
    <w:rsid w:val="00B92A1E"/>
    <w:rsid w:val="00B93357"/>
    <w:rsid w:val="00B9374E"/>
    <w:rsid w:val="00B93F8B"/>
    <w:rsid w:val="00B945A5"/>
    <w:rsid w:val="00B9489C"/>
    <w:rsid w:val="00B94AF9"/>
    <w:rsid w:val="00B94B64"/>
    <w:rsid w:val="00B94E2C"/>
    <w:rsid w:val="00B95014"/>
    <w:rsid w:val="00B950C0"/>
    <w:rsid w:val="00B95101"/>
    <w:rsid w:val="00B95794"/>
    <w:rsid w:val="00B95D6E"/>
    <w:rsid w:val="00B96CAA"/>
    <w:rsid w:val="00B971CF"/>
    <w:rsid w:val="00B97421"/>
    <w:rsid w:val="00B97608"/>
    <w:rsid w:val="00BA0174"/>
    <w:rsid w:val="00BA021F"/>
    <w:rsid w:val="00BA023E"/>
    <w:rsid w:val="00BA054B"/>
    <w:rsid w:val="00BA07DC"/>
    <w:rsid w:val="00BA095E"/>
    <w:rsid w:val="00BA1820"/>
    <w:rsid w:val="00BA1CC4"/>
    <w:rsid w:val="00BA1DD5"/>
    <w:rsid w:val="00BA25FE"/>
    <w:rsid w:val="00BA289B"/>
    <w:rsid w:val="00BA2B9C"/>
    <w:rsid w:val="00BA34DA"/>
    <w:rsid w:val="00BA3CA8"/>
    <w:rsid w:val="00BA4A66"/>
    <w:rsid w:val="00BA4B9B"/>
    <w:rsid w:val="00BA5736"/>
    <w:rsid w:val="00BA5BBB"/>
    <w:rsid w:val="00BA5EED"/>
    <w:rsid w:val="00BA5FFE"/>
    <w:rsid w:val="00BA605C"/>
    <w:rsid w:val="00BA6B56"/>
    <w:rsid w:val="00BA6B75"/>
    <w:rsid w:val="00BA6C0B"/>
    <w:rsid w:val="00BA6E86"/>
    <w:rsid w:val="00BA73B4"/>
    <w:rsid w:val="00BA765C"/>
    <w:rsid w:val="00BB0605"/>
    <w:rsid w:val="00BB0983"/>
    <w:rsid w:val="00BB0DF9"/>
    <w:rsid w:val="00BB1977"/>
    <w:rsid w:val="00BB1A4A"/>
    <w:rsid w:val="00BB1EE7"/>
    <w:rsid w:val="00BB2FC2"/>
    <w:rsid w:val="00BB3855"/>
    <w:rsid w:val="00BB39CF"/>
    <w:rsid w:val="00BB3D8E"/>
    <w:rsid w:val="00BB418D"/>
    <w:rsid w:val="00BB4C46"/>
    <w:rsid w:val="00BB4F98"/>
    <w:rsid w:val="00BB59C9"/>
    <w:rsid w:val="00BB625A"/>
    <w:rsid w:val="00BB6430"/>
    <w:rsid w:val="00BB6E2B"/>
    <w:rsid w:val="00BB7355"/>
    <w:rsid w:val="00BB7368"/>
    <w:rsid w:val="00BB73B4"/>
    <w:rsid w:val="00BB77A6"/>
    <w:rsid w:val="00BC0BA9"/>
    <w:rsid w:val="00BC0CEB"/>
    <w:rsid w:val="00BC15E6"/>
    <w:rsid w:val="00BC1A04"/>
    <w:rsid w:val="00BC1C48"/>
    <w:rsid w:val="00BC357D"/>
    <w:rsid w:val="00BC3DF2"/>
    <w:rsid w:val="00BC3EA1"/>
    <w:rsid w:val="00BC4633"/>
    <w:rsid w:val="00BC4C2A"/>
    <w:rsid w:val="00BC511F"/>
    <w:rsid w:val="00BC58BC"/>
    <w:rsid w:val="00BC77F6"/>
    <w:rsid w:val="00BC7E43"/>
    <w:rsid w:val="00BD02C8"/>
    <w:rsid w:val="00BD057C"/>
    <w:rsid w:val="00BD05A4"/>
    <w:rsid w:val="00BD0A55"/>
    <w:rsid w:val="00BD0D3F"/>
    <w:rsid w:val="00BD1074"/>
    <w:rsid w:val="00BD1235"/>
    <w:rsid w:val="00BD1417"/>
    <w:rsid w:val="00BD177E"/>
    <w:rsid w:val="00BD17DF"/>
    <w:rsid w:val="00BD191A"/>
    <w:rsid w:val="00BD1E98"/>
    <w:rsid w:val="00BD202A"/>
    <w:rsid w:val="00BD20CD"/>
    <w:rsid w:val="00BD214A"/>
    <w:rsid w:val="00BD2507"/>
    <w:rsid w:val="00BD3155"/>
    <w:rsid w:val="00BD31D1"/>
    <w:rsid w:val="00BD3B22"/>
    <w:rsid w:val="00BD3E83"/>
    <w:rsid w:val="00BD4476"/>
    <w:rsid w:val="00BD4A7C"/>
    <w:rsid w:val="00BD4D59"/>
    <w:rsid w:val="00BD4E6F"/>
    <w:rsid w:val="00BD4F98"/>
    <w:rsid w:val="00BD5890"/>
    <w:rsid w:val="00BD5B97"/>
    <w:rsid w:val="00BD6471"/>
    <w:rsid w:val="00BD6532"/>
    <w:rsid w:val="00BD6BD7"/>
    <w:rsid w:val="00BD75A2"/>
    <w:rsid w:val="00BD7A4C"/>
    <w:rsid w:val="00BE01CA"/>
    <w:rsid w:val="00BE0BF2"/>
    <w:rsid w:val="00BE17DA"/>
    <w:rsid w:val="00BE1837"/>
    <w:rsid w:val="00BE1A9A"/>
    <w:rsid w:val="00BE27F1"/>
    <w:rsid w:val="00BE2AEA"/>
    <w:rsid w:val="00BE2DAD"/>
    <w:rsid w:val="00BE3D45"/>
    <w:rsid w:val="00BE4611"/>
    <w:rsid w:val="00BE4864"/>
    <w:rsid w:val="00BE5404"/>
    <w:rsid w:val="00BE562E"/>
    <w:rsid w:val="00BE5DD4"/>
    <w:rsid w:val="00BE64A4"/>
    <w:rsid w:val="00BE6640"/>
    <w:rsid w:val="00BE6689"/>
    <w:rsid w:val="00BE74BF"/>
    <w:rsid w:val="00BE7669"/>
    <w:rsid w:val="00BE7B89"/>
    <w:rsid w:val="00BF00D2"/>
    <w:rsid w:val="00BF03E7"/>
    <w:rsid w:val="00BF0410"/>
    <w:rsid w:val="00BF071B"/>
    <w:rsid w:val="00BF12CB"/>
    <w:rsid w:val="00BF130B"/>
    <w:rsid w:val="00BF14F8"/>
    <w:rsid w:val="00BF172D"/>
    <w:rsid w:val="00BF1DE0"/>
    <w:rsid w:val="00BF210C"/>
    <w:rsid w:val="00BF2822"/>
    <w:rsid w:val="00BF2CAF"/>
    <w:rsid w:val="00BF368F"/>
    <w:rsid w:val="00BF3B89"/>
    <w:rsid w:val="00BF4711"/>
    <w:rsid w:val="00BF4AA7"/>
    <w:rsid w:val="00BF4BEA"/>
    <w:rsid w:val="00BF4C5B"/>
    <w:rsid w:val="00BF4FB2"/>
    <w:rsid w:val="00BF5084"/>
    <w:rsid w:val="00BF5283"/>
    <w:rsid w:val="00BF55AE"/>
    <w:rsid w:val="00BF6A22"/>
    <w:rsid w:val="00BF6EFF"/>
    <w:rsid w:val="00BF7050"/>
    <w:rsid w:val="00BF77BB"/>
    <w:rsid w:val="00BF7CEA"/>
    <w:rsid w:val="00BF7E0C"/>
    <w:rsid w:val="00BF7EB5"/>
    <w:rsid w:val="00C0016E"/>
    <w:rsid w:val="00C00272"/>
    <w:rsid w:val="00C0040B"/>
    <w:rsid w:val="00C00946"/>
    <w:rsid w:val="00C01364"/>
    <w:rsid w:val="00C01757"/>
    <w:rsid w:val="00C01882"/>
    <w:rsid w:val="00C025DF"/>
    <w:rsid w:val="00C0279A"/>
    <w:rsid w:val="00C02A8D"/>
    <w:rsid w:val="00C0373D"/>
    <w:rsid w:val="00C038FA"/>
    <w:rsid w:val="00C04083"/>
    <w:rsid w:val="00C043D8"/>
    <w:rsid w:val="00C047DE"/>
    <w:rsid w:val="00C04FC5"/>
    <w:rsid w:val="00C05689"/>
    <w:rsid w:val="00C058E8"/>
    <w:rsid w:val="00C061B7"/>
    <w:rsid w:val="00C06B58"/>
    <w:rsid w:val="00C06FD6"/>
    <w:rsid w:val="00C0712F"/>
    <w:rsid w:val="00C07336"/>
    <w:rsid w:val="00C0733C"/>
    <w:rsid w:val="00C07930"/>
    <w:rsid w:val="00C106AA"/>
    <w:rsid w:val="00C108CF"/>
    <w:rsid w:val="00C10BDE"/>
    <w:rsid w:val="00C111B0"/>
    <w:rsid w:val="00C11584"/>
    <w:rsid w:val="00C118CE"/>
    <w:rsid w:val="00C11900"/>
    <w:rsid w:val="00C11A0D"/>
    <w:rsid w:val="00C1275C"/>
    <w:rsid w:val="00C12D2E"/>
    <w:rsid w:val="00C12D82"/>
    <w:rsid w:val="00C135C7"/>
    <w:rsid w:val="00C13790"/>
    <w:rsid w:val="00C1383B"/>
    <w:rsid w:val="00C14084"/>
    <w:rsid w:val="00C142BD"/>
    <w:rsid w:val="00C146E8"/>
    <w:rsid w:val="00C15868"/>
    <w:rsid w:val="00C15AC8"/>
    <w:rsid w:val="00C1631C"/>
    <w:rsid w:val="00C16693"/>
    <w:rsid w:val="00C1745C"/>
    <w:rsid w:val="00C17483"/>
    <w:rsid w:val="00C17523"/>
    <w:rsid w:val="00C17824"/>
    <w:rsid w:val="00C17846"/>
    <w:rsid w:val="00C17B0F"/>
    <w:rsid w:val="00C17E78"/>
    <w:rsid w:val="00C20406"/>
    <w:rsid w:val="00C204D6"/>
    <w:rsid w:val="00C21473"/>
    <w:rsid w:val="00C216D5"/>
    <w:rsid w:val="00C21716"/>
    <w:rsid w:val="00C22CBD"/>
    <w:rsid w:val="00C22D5E"/>
    <w:rsid w:val="00C2325A"/>
    <w:rsid w:val="00C23B6C"/>
    <w:rsid w:val="00C24F09"/>
    <w:rsid w:val="00C25105"/>
    <w:rsid w:val="00C25646"/>
    <w:rsid w:val="00C25B50"/>
    <w:rsid w:val="00C26001"/>
    <w:rsid w:val="00C26061"/>
    <w:rsid w:val="00C26948"/>
    <w:rsid w:val="00C26FF4"/>
    <w:rsid w:val="00C27AAF"/>
    <w:rsid w:val="00C27B1C"/>
    <w:rsid w:val="00C30AAD"/>
    <w:rsid w:val="00C30DD1"/>
    <w:rsid w:val="00C30F1F"/>
    <w:rsid w:val="00C312EE"/>
    <w:rsid w:val="00C314E8"/>
    <w:rsid w:val="00C31BA3"/>
    <w:rsid w:val="00C32EEB"/>
    <w:rsid w:val="00C33286"/>
    <w:rsid w:val="00C33971"/>
    <w:rsid w:val="00C33A5D"/>
    <w:rsid w:val="00C34C1C"/>
    <w:rsid w:val="00C355EC"/>
    <w:rsid w:val="00C36BB9"/>
    <w:rsid w:val="00C36CBE"/>
    <w:rsid w:val="00C36EAE"/>
    <w:rsid w:val="00C37167"/>
    <w:rsid w:val="00C379CA"/>
    <w:rsid w:val="00C40126"/>
    <w:rsid w:val="00C40432"/>
    <w:rsid w:val="00C40598"/>
    <w:rsid w:val="00C40782"/>
    <w:rsid w:val="00C40886"/>
    <w:rsid w:val="00C40ABC"/>
    <w:rsid w:val="00C40AC5"/>
    <w:rsid w:val="00C40E9C"/>
    <w:rsid w:val="00C412E2"/>
    <w:rsid w:val="00C4134D"/>
    <w:rsid w:val="00C41D23"/>
    <w:rsid w:val="00C41F12"/>
    <w:rsid w:val="00C425AF"/>
    <w:rsid w:val="00C42791"/>
    <w:rsid w:val="00C42975"/>
    <w:rsid w:val="00C4319B"/>
    <w:rsid w:val="00C435CB"/>
    <w:rsid w:val="00C4374C"/>
    <w:rsid w:val="00C43892"/>
    <w:rsid w:val="00C43A03"/>
    <w:rsid w:val="00C4421E"/>
    <w:rsid w:val="00C44708"/>
    <w:rsid w:val="00C44CA6"/>
    <w:rsid w:val="00C4547A"/>
    <w:rsid w:val="00C4548C"/>
    <w:rsid w:val="00C45942"/>
    <w:rsid w:val="00C45AAC"/>
    <w:rsid w:val="00C45C18"/>
    <w:rsid w:val="00C45FBC"/>
    <w:rsid w:val="00C46371"/>
    <w:rsid w:val="00C4644B"/>
    <w:rsid w:val="00C46897"/>
    <w:rsid w:val="00C5010E"/>
    <w:rsid w:val="00C502A6"/>
    <w:rsid w:val="00C50497"/>
    <w:rsid w:val="00C506FA"/>
    <w:rsid w:val="00C50861"/>
    <w:rsid w:val="00C524E0"/>
    <w:rsid w:val="00C52731"/>
    <w:rsid w:val="00C52C8D"/>
    <w:rsid w:val="00C52CC9"/>
    <w:rsid w:val="00C53148"/>
    <w:rsid w:val="00C54751"/>
    <w:rsid w:val="00C54DF3"/>
    <w:rsid w:val="00C54DF4"/>
    <w:rsid w:val="00C5596E"/>
    <w:rsid w:val="00C55C72"/>
    <w:rsid w:val="00C56413"/>
    <w:rsid w:val="00C56B0C"/>
    <w:rsid w:val="00C57ABC"/>
    <w:rsid w:val="00C60185"/>
    <w:rsid w:val="00C603A9"/>
    <w:rsid w:val="00C60840"/>
    <w:rsid w:val="00C60A71"/>
    <w:rsid w:val="00C60C23"/>
    <w:rsid w:val="00C61A54"/>
    <w:rsid w:val="00C62FCB"/>
    <w:rsid w:val="00C63031"/>
    <w:rsid w:val="00C636D8"/>
    <w:rsid w:val="00C63DEE"/>
    <w:rsid w:val="00C64182"/>
    <w:rsid w:val="00C649CE"/>
    <w:rsid w:val="00C64E9A"/>
    <w:rsid w:val="00C64F14"/>
    <w:rsid w:val="00C64F74"/>
    <w:rsid w:val="00C64FA7"/>
    <w:rsid w:val="00C65737"/>
    <w:rsid w:val="00C65769"/>
    <w:rsid w:val="00C657CA"/>
    <w:rsid w:val="00C65850"/>
    <w:rsid w:val="00C6652D"/>
    <w:rsid w:val="00C665B2"/>
    <w:rsid w:val="00C66972"/>
    <w:rsid w:val="00C671E2"/>
    <w:rsid w:val="00C677CE"/>
    <w:rsid w:val="00C67BF1"/>
    <w:rsid w:val="00C700E8"/>
    <w:rsid w:val="00C7061B"/>
    <w:rsid w:val="00C7108D"/>
    <w:rsid w:val="00C7178F"/>
    <w:rsid w:val="00C7186A"/>
    <w:rsid w:val="00C71CC7"/>
    <w:rsid w:val="00C721BC"/>
    <w:rsid w:val="00C72566"/>
    <w:rsid w:val="00C7263F"/>
    <w:rsid w:val="00C731FC"/>
    <w:rsid w:val="00C739A8"/>
    <w:rsid w:val="00C73E14"/>
    <w:rsid w:val="00C73EA9"/>
    <w:rsid w:val="00C7499B"/>
    <w:rsid w:val="00C75617"/>
    <w:rsid w:val="00C759BF"/>
    <w:rsid w:val="00C75A4F"/>
    <w:rsid w:val="00C75A61"/>
    <w:rsid w:val="00C75BC2"/>
    <w:rsid w:val="00C7613B"/>
    <w:rsid w:val="00C7725D"/>
    <w:rsid w:val="00C7763A"/>
    <w:rsid w:val="00C77F1D"/>
    <w:rsid w:val="00C80EB3"/>
    <w:rsid w:val="00C819D9"/>
    <w:rsid w:val="00C81D6C"/>
    <w:rsid w:val="00C82795"/>
    <w:rsid w:val="00C82B67"/>
    <w:rsid w:val="00C83BBB"/>
    <w:rsid w:val="00C83C1F"/>
    <w:rsid w:val="00C84027"/>
    <w:rsid w:val="00C844F7"/>
    <w:rsid w:val="00C8453A"/>
    <w:rsid w:val="00C84693"/>
    <w:rsid w:val="00C86922"/>
    <w:rsid w:val="00C869F2"/>
    <w:rsid w:val="00C870C3"/>
    <w:rsid w:val="00C9010D"/>
    <w:rsid w:val="00C90376"/>
    <w:rsid w:val="00C90927"/>
    <w:rsid w:val="00C90B49"/>
    <w:rsid w:val="00C90F66"/>
    <w:rsid w:val="00C90F90"/>
    <w:rsid w:val="00C92164"/>
    <w:rsid w:val="00C92858"/>
    <w:rsid w:val="00C92A3E"/>
    <w:rsid w:val="00C92F04"/>
    <w:rsid w:val="00C92FA3"/>
    <w:rsid w:val="00C933CD"/>
    <w:rsid w:val="00C9388B"/>
    <w:rsid w:val="00C93C97"/>
    <w:rsid w:val="00C93C98"/>
    <w:rsid w:val="00C93CE7"/>
    <w:rsid w:val="00C94337"/>
    <w:rsid w:val="00C9457C"/>
    <w:rsid w:val="00C95491"/>
    <w:rsid w:val="00C962B7"/>
    <w:rsid w:val="00C96C99"/>
    <w:rsid w:val="00CA0145"/>
    <w:rsid w:val="00CA046B"/>
    <w:rsid w:val="00CA09DA"/>
    <w:rsid w:val="00CA12D4"/>
    <w:rsid w:val="00CA20D4"/>
    <w:rsid w:val="00CA2F83"/>
    <w:rsid w:val="00CA34DF"/>
    <w:rsid w:val="00CA3B3B"/>
    <w:rsid w:val="00CA3D06"/>
    <w:rsid w:val="00CA3EC9"/>
    <w:rsid w:val="00CA44DB"/>
    <w:rsid w:val="00CA4C9D"/>
    <w:rsid w:val="00CA4E6F"/>
    <w:rsid w:val="00CA5405"/>
    <w:rsid w:val="00CA5E25"/>
    <w:rsid w:val="00CA75BE"/>
    <w:rsid w:val="00CA7945"/>
    <w:rsid w:val="00CA7ACD"/>
    <w:rsid w:val="00CA7BC2"/>
    <w:rsid w:val="00CA7C39"/>
    <w:rsid w:val="00CB007E"/>
    <w:rsid w:val="00CB0119"/>
    <w:rsid w:val="00CB136A"/>
    <w:rsid w:val="00CB1894"/>
    <w:rsid w:val="00CB1B9F"/>
    <w:rsid w:val="00CB1C83"/>
    <w:rsid w:val="00CB22B8"/>
    <w:rsid w:val="00CB29A5"/>
    <w:rsid w:val="00CB4031"/>
    <w:rsid w:val="00CB4F2D"/>
    <w:rsid w:val="00CB517E"/>
    <w:rsid w:val="00CB5637"/>
    <w:rsid w:val="00CB5671"/>
    <w:rsid w:val="00CB5CFC"/>
    <w:rsid w:val="00CB607C"/>
    <w:rsid w:val="00CB6DA2"/>
    <w:rsid w:val="00CB71DE"/>
    <w:rsid w:val="00CB73C0"/>
    <w:rsid w:val="00CB789D"/>
    <w:rsid w:val="00CC0786"/>
    <w:rsid w:val="00CC0B66"/>
    <w:rsid w:val="00CC1049"/>
    <w:rsid w:val="00CC14A1"/>
    <w:rsid w:val="00CC175E"/>
    <w:rsid w:val="00CC1944"/>
    <w:rsid w:val="00CC1E47"/>
    <w:rsid w:val="00CC201B"/>
    <w:rsid w:val="00CC2053"/>
    <w:rsid w:val="00CC23D4"/>
    <w:rsid w:val="00CC260F"/>
    <w:rsid w:val="00CC2F8D"/>
    <w:rsid w:val="00CC31DE"/>
    <w:rsid w:val="00CC3AF3"/>
    <w:rsid w:val="00CC3DBE"/>
    <w:rsid w:val="00CC3FEF"/>
    <w:rsid w:val="00CC4050"/>
    <w:rsid w:val="00CC4A37"/>
    <w:rsid w:val="00CC4CB1"/>
    <w:rsid w:val="00CC5433"/>
    <w:rsid w:val="00CC5CD3"/>
    <w:rsid w:val="00CC5D9E"/>
    <w:rsid w:val="00CC5EB7"/>
    <w:rsid w:val="00CC5FCD"/>
    <w:rsid w:val="00CC6085"/>
    <w:rsid w:val="00CC6089"/>
    <w:rsid w:val="00CC6179"/>
    <w:rsid w:val="00CC62DC"/>
    <w:rsid w:val="00CC6DD1"/>
    <w:rsid w:val="00CC6DE7"/>
    <w:rsid w:val="00CC732F"/>
    <w:rsid w:val="00CC7336"/>
    <w:rsid w:val="00CC74CE"/>
    <w:rsid w:val="00CC78DF"/>
    <w:rsid w:val="00CC7A10"/>
    <w:rsid w:val="00CC7CCA"/>
    <w:rsid w:val="00CD03F3"/>
    <w:rsid w:val="00CD04F4"/>
    <w:rsid w:val="00CD05B0"/>
    <w:rsid w:val="00CD077F"/>
    <w:rsid w:val="00CD12CF"/>
    <w:rsid w:val="00CD1765"/>
    <w:rsid w:val="00CD1808"/>
    <w:rsid w:val="00CD1C5D"/>
    <w:rsid w:val="00CD229B"/>
    <w:rsid w:val="00CD24F1"/>
    <w:rsid w:val="00CD25B4"/>
    <w:rsid w:val="00CD3245"/>
    <w:rsid w:val="00CD329D"/>
    <w:rsid w:val="00CD34F7"/>
    <w:rsid w:val="00CD3FEE"/>
    <w:rsid w:val="00CD402C"/>
    <w:rsid w:val="00CD42F2"/>
    <w:rsid w:val="00CD436E"/>
    <w:rsid w:val="00CD440D"/>
    <w:rsid w:val="00CD5658"/>
    <w:rsid w:val="00CD56D9"/>
    <w:rsid w:val="00CD5F9B"/>
    <w:rsid w:val="00CD6289"/>
    <w:rsid w:val="00CD63B2"/>
    <w:rsid w:val="00CD69B6"/>
    <w:rsid w:val="00CD6F2F"/>
    <w:rsid w:val="00CD756C"/>
    <w:rsid w:val="00CE014A"/>
    <w:rsid w:val="00CE0D9A"/>
    <w:rsid w:val="00CE0EA5"/>
    <w:rsid w:val="00CE0F03"/>
    <w:rsid w:val="00CE0F77"/>
    <w:rsid w:val="00CE16B4"/>
    <w:rsid w:val="00CE22E4"/>
    <w:rsid w:val="00CE2702"/>
    <w:rsid w:val="00CE2767"/>
    <w:rsid w:val="00CE2A02"/>
    <w:rsid w:val="00CE2EFC"/>
    <w:rsid w:val="00CE31AE"/>
    <w:rsid w:val="00CE3A19"/>
    <w:rsid w:val="00CE469F"/>
    <w:rsid w:val="00CE4AEB"/>
    <w:rsid w:val="00CE4DB6"/>
    <w:rsid w:val="00CE4E83"/>
    <w:rsid w:val="00CE50EB"/>
    <w:rsid w:val="00CE5451"/>
    <w:rsid w:val="00CE54DA"/>
    <w:rsid w:val="00CE5723"/>
    <w:rsid w:val="00CE579C"/>
    <w:rsid w:val="00CE58E7"/>
    <w:rsid w:val="00CE5F10"/>
    <w:rsid w:val="00CE603D"/>
    <w:rsid w:val="00CE62E9"/>
    <w:rsid w:val="00CE64B4"/>
    <w:rsid w:val="00CE6965"/>
    <w:rsid w:val="00CE6F01"/>
    <w:rsid w:val="00CE6F63"/>
    <w:rsid w:val="00CE716F"/>
    <w:rsid w:val="00CE71D3"/>
    <w:rsid w:val="00CE74C5"/>
    <w:rsid w:val="00CE7544"/>
    <w:rsid w:val="00CE75A5"/>
    <w:rsid w:val="00CE76FE"/>
    <w:rsid w:val="00CE7D8B"/>
    <w:rsid w:val="00CE7DC5"/>
    <w:rsid w:val="00CF02A3"/>
    <w:rsid w:val="00CF0BB9"/>
    <w:rsid w:val="00CF0CF9"/>
    <w:rsid w:val="00CF1089"/>
    <w:rsid w:val="00CF1986"/>
    <w:rsid w:val="00CF19BD"/>
    <w:rsid w:val="00CF1B89"/>
    <w:rsid w:val="00CF2427"/>
    <w:rsid w:val="00CF3C17"/>
    <w:rsid w:val="00CF4B82"/>
    <w:rsid w:val="00CF4DC4"/>
    <w:rsid w:val="00CF63B4"/>
    <w:rsid w:val="00CF6EAE"/>
    <w:rsid w:val="00CF6EB6"/>
    <w:rsid w:val="00CF728A"/>
    <w:rsid w:val="00CF75D5"/>
    <w:rsid w:val="00CF785A"/>
    <w:rsid w:val="00CF7DBF"/>
    <w:rsid w:val="00D00781"/>
    <w:rsid w:val="00D008B8"/>
    <w:rsid w:val="00D0138F"/>
    <w:rsid w:val="00D013BD"/>
    <w:rsid w:val="00D01A48"/>
    <w:rsid w:val="00D01DA7"/>
    <w:rsid w:val="00D0300C"/>
    <w:rsid w:val="00D034B6"/>
    <w:rsid w:val="00D0367D"/>
    <w:rsid w:val="00D040AD"/>
    <w:rsid w:val="00D04312"/>
    <w:rsid w:val="00D04478"/>
    <w:rsid w:val="00D049AE"/>
    <w:rsid w:val="00D04D4C"/>
    <w:rsid w:val="00D04EA5"/>
    <w:rsid w:val="00D052D8"/>
    <w:rsid w:val="00D054F8"/>
    <w:rsid w:val="00D0566E"/>
    <w:rsid w:val="00D05E33"/>
    <w:rsid w:val="00D0647C"/>
    <w:rsid w:val="00D0659E"/>
    <w:rsid w:val="00D07527"/>
    <w:rsid w:val="00D0760A"/>
    <w:rsid w:val="00D078D1"/>
    <w:rsid w:val="00D102C2"/>
    <w:rsid w:val="00D12201"/>
    <w:rsid w:val="00D12324"/>
    <w:rsid w:val="00D1248F"/>
    <w:rsid w:val="00D124DD"/>
    <w:rsid w:val="00D12EA1"/>
    <w:rsid w:val="00D13B34"/>
    <w:rsid w:val="00D13C08"/>
    <w:rsid w:val="00D14179"/>
    <w:rsid w:val="00D148CD"/>
    <w:rsid w:val="00D14C16"/>
    <w:rsid w:val="00D14CB0"/>
    <w:rsid w:val="00D1524F"/>
    <w:rsid w:val="00D15583"/>
    <w:rsid w:val="00D15C6B"/>
    <w:rsid w:val="00D16545"/>
    <w:rsid w:val="00D1688B"/>
    <w:rsid w:val="00D16BAA"/>
    <w:rsid w:val="00D16D18"/>
    <w:rsid w:val="00D16DB9"/>
    <w:rsid w:val="00D16ECD"/>
    <w:rsid w:val="00D1752E"/>
    <w:rsid w:val="00D177DD"/>
    <w:rsid w:val="00D1798A"/>
    <w:rsid w:val="00D17F4B"/>
    <w:rsid w:val="00D205BB"/>
    <w:rsid w:val="00D205EF"/>
    <w:rsid w:val="00D20DB5"/>
    <w:rsid w:val="00D218F8"/>
    <w:rsid w:val="00D21B13"/>
    <w:rsid w:val="00D22121"/>
    <w:rsid w:val="00D2216C"/>
    <w:rsid w:val="00D2246E"/>
    <w:rsid w:val="00D224DA"/>
    <w:rsid w:val="00D22582"/>
    <w:rsid w:val="00D228D0"/>
    <w:rsid w:val="00D22D67"/>
    <w:rsid w:val="00D22F7A"/>
    <w:rsid w:val="00D22FAB"/>
    <w:rsid w:val="00D23088"/>
    <w:rsid w:val="00D23149"/>
    <w:rsid w:val="00D23390"/>
    <w:rsid w:val="00D244A1"/>
    <w:rsid w:val="00D244BF"/>
    <w:rsid w:val="00D25398"/>
    <w:rsid w:val="00D25582"/>
    <w:rsid w:val="00D25D33"/>
    <w:rsid w:val="00D25D5E"/>
    <w:rsid w:val="00D25E2C"/>
    <w:rsid w:val="00D25E3E"/>
    <w:rsid w:val="00D26198"/>
    <w:rsid w:val="00D26705"/>
    <w:rsid w:val="00D26DF6"/>
    <w:rsid w:val="00D279D6"/>
    <w:rsid w:val="00D27AD1"/>
    <w:rsid w:val="00D27CD5"/>
    <w:rsid w:val="00D30884"/>
    <w:rsid w:val="00D3103C"/>
    <w:rsid w:val="00D31544"/>
    <w:rsid w:val="00D31815"/>
    <w:rsid w:val="00D32A7D"/>
    <w:rsid w:val="00D32AC9"/>
    <w:rsid w:val="00D32FEC"/>
    <w:rsid w:val="00D33091"/>
    <w:rsid w:val="00D33156"/>
    <w:rsid w:val="00D35138"/>
    <w:rsid w:val="00D3514F"/>
    <w:rsid w:val="00D3523E"/>
    <w:rsid w:val="00D356B8"/>
    <w:rsid w:val="00D36228"/>
    <w:rsid w:val="00D37107"/>
    <w:rsid w:val="00D37631"/>
    <w:rsid w:val="00D3770E"/>
    <w:rsid w:val="00D378CF"/>
    <w:rsid w:val="00D37C08"/>
    <w:rsid w:val="00D37DFD"/>
    <w:rsid w:val="00D37F2E"/>
    <w:rsid w:val="00D4079F"/>
    <w:rsid w:val="00D413B3"/>
    <w:rsid w:val="00D418C0"/>
    <w:rsid w:val="00D41A6C"/>
    <w:rsid w:val="00D41CD6"/>
    <w:rsid w:val="00D41DC0"/>
    <w:rsid w:val="00D41E38"/>
    <w:rsid w:val="00D41FF8"/>
    <w:rsid w:val="00D420DB"/>
    <w:rsid w:val="00D423A6"/>
    <w:rsid w:val="00D42667"/>
    <w:rsid w:val="00D426E5"/>
    <w:rsid w:val="00D428E1"/>
    <w:rsid w:val="00D42ABE"/>
    <w:rsid w:val="00D42BF2"/>
    <w:rsid w:val="00D42FA8"/>
    <w:rsid w:val="00D4316E"/>
    <w:rsid w:val="00D4323F"/>
    <w:rsid w:val="00D4365B"/>
    <w:rsid w:val="00D440A1"/>
    <w:rsid w:val="00D44335"/>
    <w:rsid w:val="00D44842"/>
    <w:rsid w:val="00D4489A"/>
    <w:rsid w:val="00D44E71"/>
    <w:rsid w:val="00D454C2"/>
    <w:rsid w:val="00D45531"/>
    <w:rsid w:val="00D456C2"/>
    <w:rsid w:val="00D45880"/>
    <w:rsid w:val="00D45AF2"/>
    <w:rsid w:val="00D46363"/>
    <w:rsid w:val="00D46BB3"/>
    <w:rsid w:val="00D46CFB"/>
    <w:rsid w:val="00D47BF9"/>
    <w:rsid w:val="00D47CFF"/>
    <w:rsid w:val="00D5089A"/>
    <w:rsid w:val="00D51094"/>
    <w:rsid w:val="00D5234C"/>
    <w:rsid w:val="00D52430"/>
    <w:rsid w:val="00D52497"/>
    <w:rsid w:val="00D528A2"/>
    <w:rsid w:val="00D5294C"/>
    <w:rsid w:val="00D52C0D"/>
    <w:rsid w:val="00D52CA9"/>
    <w:rsid w:val="00D52EDA"/>
    <w:rsid w:val="00D536A8"/>
    <w:rsid w:val="00D5380A"/>
    <w:rsid w:val="00D53FE6"/>
    <w:rsid w:val="00D54F77"/>
    <w:rsid w:val="00D5531E"/>
    <w:rsid w:val="00D558D8"/>
    <w:rsid w:val="00D56021"/>
    <w:rsid w:val="00D561A8"/>
    <w:rsid w:val="00D567F9"/>
    <w:rsid w:val="00D56A8E"/>
    <w:rsid w:val="00D57592"/>
    <w:rsid w:val="00D576A5"/>
    <w:rsid w:val="00D57B15"/>
    <w:rsid w:val="00D57C02"/>
    <w:rsid w:val="00D605C0"/>
    <w:rsid w:val="00D6060F"/>
    <w:rsid w:val="00D608A9"/>
    <w:rsid w:val="00D60B03"/>
    <w:rsid w:val="00D60C96"/>
    <w:rsid w:val="00D612C9"/>
    <w:rsid w:val="00D6132C"/>
    <w:rsid w:val="00D614DB"/>
    <w:rsid w:val="00D619FF"/>
    <w:rsid w:val="00D61D30"/>
    <w:rsid w:val="00D624E5"/>
    <w:rsid w:val="00D625B8"/>
    <w:rsid w:val="00D626B4"/>
    <w:rsid w:val="00D62C23"/>
    <w:rsid w:val="00D62C91"/>
    <w:rsid w:val="00D62DF3"/>
    <w:rsid w:val="00D63008"/>
    <w:rsid w:val="00D63146"/>
    <w:rsid w:val="00D632D6"/>
    <w:rsid w:val="00D639F8"/>
    <w:rsid w:val="00D643DE"/>
    <w:rsid w:val="00D6440A"/>
    <w:rsid w:val="00D645AC"/>
    <w:rsid w:val="00D64777"/>
    <w:rsid w:val="00D64828"/>
    <w:rsid w:val="00D64E6B"/>
    <w:rsid w:val="00D65976"/>
    <w:rsid w:val="00D6672B"/>
    <w:rsid w:val="00D66BE4"/>
    <w:rsid w:val="00D66D6C"/>
    <w:rsid w:val="00D67335"/>
    <w:rsid w:val="00D675A4"/>
    <w:rsid w:val="00D67A81"/>
    <w:rsid w:val="00D67CA4"/>
    <w:rsid w:val="00D700B6"/>
    <w:rsid w:val="00D70246"/>
    <w:rsid w:val="00D70327"/>
    <w:rsid w:val="00D7098D"/>
    <w:rsid w:val="00D70E7F"/>
    <w:rsid w:val="00D70ED6"/>
    <w:rsid w:val="00D70F05"/>
    <w:rsid w:val="00D70F80"/>
    <w:rsid w:val="00D71B34"/>
    <w:rsid w:val="00D71C8B"/>
    <w:rsid w:val="00D725BC"/>
    <w:rsid w:val="00D72D1C"/>
    <w:rsid w:val="00D73606"/>
    <w:rsid w:val="00D73926"/>
    <w:rsid w:val="00D7450C"/>
    <w:rsid w:val="00D75288"/>
    <w:rsid w:val="00D7535A"/>
    <w:rsid w:val="00D756B9"/>
    <w:rsid w:val="00D75820"/>
    <w:rsid w:val="00D75839"/>
    <w:rsid w:val="00D75A2D"/>
    <w:rsid w:val="00D75F28"/>
    <w:rsid w:val="00D761E1"/>
    <w:rsid w:val="00D76409"/>
    <w:rsid w:val="00D765A2"/>
    <w:rsid w:val="00D765C8"/>
    <w:rsid w:val="00D767A8"/>
    <w:rsid w:val="00D77223"/>
    <w:rsid w:val="00D8059D"/>
    <w:rsid w:val="00D80E69"/>
    <w:rsid w:val="00D8116D"/>
    <w:rsid w:val="00D81E73"/>
    <w:rsid w:val="00D8251B"/>
    <w:rsid w:val="00D82631"/>
    <w:rsid w:val="00D832FA"/>
    <w:rsid w:val="00D8338C"/>
    <w:rsid w:val="00D838B0"/>
    <w:rsid w:val="00D839CD"/>
    <w:rsid w:val="00D84219"/>
    <w:rsid w:val="00D84F81"/>
    <w:rsid w:val="00D85186"/>
    <w:rsid w:val="00D858A7"/>
    <w:rsid w:val="00D86EDB"/>
    <w:rsid w:val="00D877E8"/>
    <w:rsid w:val="00D87B86"/>
    <w:rsid w:val="00D87DD2"/>
    <w:rsid w:val="00D90123"/>
    <w:rsid w:val="00D908EB"/>
    <w:rsid w:val="00D90904"/>
    <w:rsid w:val="00D913A0"/>
    <w:rsid w:val="00D91C15"/>
    <w:rsid w:val="00D91EAC"/>
    <w:rsid w:val="00D926F6"/>
    <w:rsid w:val="00D92A08"/>
    <w:rsid w:val="00D94BC6"/>
    <w:rsid w:val="00D94D86"/>
    <w:rsid w:val="00D95027"/>
    <w:rsid w:val="00D95268"/>
    <w:rsid w:val="00D9559A"/>
    <w:rsid w:val="00D956C9"/>
    <w:rsid w:val="00D962F1"/>
    <w:rsid w:val="00D97141"/>
    <w:rsid w:val="00D97371"/>
    <w:rsid w:val="00D978D6"/>
    <w:rsid w:val="00D97C07"/>
    <w:rsid w:val="00D97EB4"/>
    <w:rsid w:val="00DA0587"/>
    <w:rsid w:val="00DA08F1"/>
    <w:rsid w:val="00DA174E"/>
    <w:rsid w:val="00DA17A4"/>
    <w:rsid w:val="00DA1903"/>
    <w:rsid w:val="00DA1FCB"/>
    <w:rsid w:val="00DA252D"/>
    <w:rsid w:val="00DA295D"/>
    <w:rsid w:val="00DA2AF6"/>
    <w:rsid w:val="00DA2BF3"/>
    <w:rsid w:val="00DA331B"/>
    <w:rsid w:val="00DA3676"/>
    <w:rsid w:val="00DA3BC2"/>
    <w:rsid w:val="00DA3C3B"/>
    <w:rsid w:val="00DA3D87"/>
    <w:rsid w:val="00DA418D"/>
    <w:rsid w:val="00DA433C"/>
    <w:rsid w:val="00DA4468"/>
    <w:rsid w:val="00DA46DC"/>
    <w:rsid w:val="00DA4ABF"/>
    <w:rsid w:val="00DA60C3"/>
    <w:rsid w:val="00DA6800"/>
    <w:rsid w:val="00DA6B8F"/>
    <w:rsid w:val="00DA6C22"/>
    <w:rsid w:val="00DA6DBC"/>
    <w:rsid w:val="00DA7B27"/>
    <w:rsid w:val="00DA7EA6"/>
    <w:rsid w:val="00DB0EFD"/>
    <w:rsid w:val="00DB2B82"/>
    <w:rsid w:val="00DB2C21"/>
    <w:rsid w:val="00DB2E7A"/>
    <w:rsid w:val="00DB2F3E"/>
    <w:rsid w:val="00DB33E8"/>
    <w:rsid w:val="00DB40AD"/>
    <w:rsid w:val="00DB4B6C"/>
    <w:rsid w:val="00DB4F35"/>
    <w:rsid w:val="00DB4FB2"/>
    <w:rsid w:val="00DB5287"/>
    <w:rsid w:val="00DB5822"/>
    <w:rsid w:val="00DB5B01"/>
    <w:rsid w:val="00DB5F6C"/>
    <w:rsid w:val="00DB5FED"/>
    <w:rsid w:val="00DB60D0"/>
    <w:rsid w:val="00DB620C"/>
    <w:rsid w:val="00DB7B9F"/>
    <w:rsid w:val="00DB7BED"/>
    <w:rsid w:val="00DC0417"/>
    <w:rsid w:val="00DC095E"/>
    <w:rsid w:val="00DC102C"/>
    <w:rsid w:val="00DC125B"/>
    <w:rsid w:val="00DC14F2"/>
    <w:rsid w:val="00DC16F5"/>
    <w:rsid w:val="00DC175B"/>
    <w:rsid w:val="00DC1DD4"/>
    <w:rsid w:val="00DC1FC4"/>
    <w:rsid w:val="00DC2DB1"/>
    <w:rsid w:val="00DC3704"/>
    <w:rsid w:val="00DC4175"/>
    <w:rsid w:val="00DC42BE"/>
    <w:rsid w:val="00DC42F3"/>
    <w:rsid w:val="00DC442C"/>
    <w:rsid w:val="00DC4BF3"/>
    <w:rsid w:val="00DC4C51"/>
    <w:rsid w:val="00DC4CCA"/>
    <w:rsid w:val="00DC4E77"/>
    <w:rsid w:val="00DC4F51"/>
    <w:rsid w:val="00DC5708"/>
    <w:rsid w:val="00DC5BA9"/>
    <w:rsid w:val="00DC5E31"/>
    <w:rsid w:val="00DC5E5A"/>
    <w:rsid w:val="00DC5ECF"/>
    <w:rsid w:val="00DC5FF5"/>
    <w:rsid w:val="00DC6334"/>
    <w:rsid w:val="00DC644F"/>
    <w:rsid w:val="00DC655B"/>
    <w:rsid w:val="00DC6C54"/>
    <w:rsid w:val="00DC6F22"/>
    <w:rsid w:val="00DC7170"/>
    <w:rsid w:val="00DC72B3"/>
    <w:rsid w:val="00DC79DA"/>
    <w:rsid w:val="00DC7B63"/>
    <w:rsid w:val="00DC7F9A"/>
    <w:rsid w:val="00DD01E2"/>
    <w:rsid w:val="00DD0594"/>
    <w:rsid w:val="00DD0A4E"/>
    <w:rsid w:val="00DD0BC2"/>
    <w:rsid w:val="00DD1AF5"/>
    <w:rsid w:val="00DD1ED4"/>
    <w:rsid w:val="00DD1FD5"/>
    <w:rsid w:val="00DD229C"/>
    <w:rsid w:val="00DD25BE"/>
    <w:rsid w:val="00DD2CD1"/>
    <w:rsid w:val="00DD2E0D"/>
    <w:rsid w:val="00DD3011"/>
    <w:rsid w:val="00DD3961"/>
    <w:rsid w:val="00DD4E49"/>
    <w:rsid w:val="00DD585D"/>
    <w:rsid w:val="00DD61B6"/>
    <w:rsid w:val="00DD65C9"/>
    <w:rsid w:val="00DD6D94"/>
    <w:rsid w:val="00DD738A"/>
    <w:rsid w:val="00DD7B89"/>
    <w:rsid w:val="00DD7E3B"/>
    <w:rsid w:val="00DE0384"/>
    <w:rsid w:val="00DE0A4E"/>
    <w:rsid w:val="00DE0B19"/>
    <w:rsid w:val="00DE0F32"/>
    <w:rsid w:val="00DE2A87"/>
    <w:rsid w:val="00DE2A88"/>
    <w:rsid w:val="00DE31E7"/>
    <w:rsid w:val="00DE3254"/>
    <w:rsid w:val="00DE372A"/>
    <w:rsid w:val="00DE3B62"/>
    <w:rsid w:val="00DE40BB"/>
    <w:rsid w:val="00DE42E0"/>
    <w:rsid w:val="00DE48F1"/>
    <w:rsid w:val="00DE513E"/>
    <w:rsid w:val="00DE5316"/>
    <w:rsid w:val="00DE564C"/>
    <w:rsid w:val="00DE5BDF"/>
    <w:rsid w:val="00DE5E0D"/>
    <w:rsid w:val="00DE64DE"/>
    <w:rsid w:val="00DE6D50"/>
    <w:rsid w:val="00DE7A80"/>
    <w:rsid w:val="00DE7C57"/>
    <w:rsid w:val="00DF05B7"/>
    <w:rsid w:val="00DF09FA"/>
    <w:rsid w:val="00DF0D58"/>
    <w:rsid w:val="00DF1165"/>
    <w:rsid w:val="00DF13DB"/>
    <w:rsid w:val="00DF1C43"/>
    <w:rsid w:val="00DF1E1C"/>
    <w:rsid w:val="00DF1EE7"/>
    <w:rsid w:val="00DF2037"/>
    <w:rsid w:val="00DF318B"/>
    <w:rsid w:val="00DF3BB0"/>
    <w:rsid w:val="00DF3C79"/>
    <w:rsid w:val="00DF3EF9"/>
    <w:rsid w:val="00DF4323"/>
    <w:rsid w:val="00DF43E4"/>
    <w:rsid w:val="00DF4C89"/>
    <w:rsid w:val="00DF4E3A"/>
    <w:rsid w:val="00DF524B"/>
    <w:rsid w:val="00DF53F5"/>
    <w:rsid w:val="00DF5746"/>
    <w:rsid w:val="00DF581B"/>
    <w:rsid w:val="00DF5B9D"/>
    <w:rsid w:val="00DF6031"/>
    <w:rsid w:val="00DF6052"/>
    <w:rsid w:val="00DF61AE"/>
    <w:rsid w:val="00DF6760"/>
    <w:rsid w:val="00DF6A04"/>
    <w:rsid w:val="00DF6A06"/>
    <w:rsid w:val="00DF6F14"/>
    <w:rsid w:val="00DF75A1"/>
    <w:rsid w:val="00DF7C14"/>
    <w:rsid w:val="00DF7CC1"/>
    <w:rsid w:val="00DF7F83"/>
    <w:rsid w:val="00E007F4"/>
    <w:rsid w:val="00E00C3D"/>
    <w:rsid w:val="00E01150"/>
    <w:rsid w:val="00E0197A"/>
    <w:rsid w:val="00E01AF4"/>
    <w:rsid w:val="00E01E7E"/>
    <w:rsid w:val="00E01F36"/>
    <w:rsid w:val="00E020F1"/>
    <w:rsid w:val="00E02106"/>
    <w:rsid w:val="00E02153"/>
    <w:rsid w:val="00E02593"/>
    <w:rsid w:val="00E03FC6"/>
    <w:rsid w:val="00E04137"/>
    <w:rsid w:val="00E041FD"/>
    <w:rsid w:val="00E043DA"/>
    <w:rsid w:val="00E04616"/>
    <w:rsid w:val="00E04A49"/>
    <w:rsid w:val="00E054F4"/>
    <w:rsid w:val="00E05FB8"/>
    <w:rsid w:val="00E06938"/>
    <w:rsid w:val="00E0766D"/>
    <w:rsid w:val="00E10BE3"/>
    <w:rsid w:val="00E10E32"/>
    <w:rsid w:val="00E11036"/>
    <w:rsid w:val="00E116BD"/>
    <w:rsid w:val="00E11EFF"/>
    <w:rsid w:val="00E1381B"/>
    <w:rsid w:val="00E1452D"/>
    <w:rsid w:val="00E14567"/>
    <w:rsid w:val="00E154D7"/>
    <w:rsid w:val="00E15C2B"/>
    <w:rsid w:val="00E15C46"/>
    <w:rsid w:val="00E15FC1"/>
    <w:rsid w:val="00E16738"/>
    <w:rsid w:val="00E16C7B"/>
    <w:rsid w:val="00E171DB"/>
    <w:rsid w:val="00E1738F"/>
    <w:rsid w:val="00E175B5"/>
    <w:rsid w:val="00E179D1"/>
    <w:rsid w:val="00E200D9"/>
    <w:rsid w:val="00E209A0"/>
    <w:rsid w:val="00E20A63"/>
    <w:rsid w:val="00E20DA7"/>
    <w:rsid w:val="00E20DFB"/>
    <w:rsid w:val="00E21321"/>
    <w:rsid w:val="00E21327"/>
    <w:rsid w:val="00E21522"/>
    <w:rsid w:val="00E21814"/>
    <w:rsid w:val="00E21E83"/>
    <w:rsid w:val="00E22E17"/>
    <w:rsid w:val="00E239F1"/>
    <w:rsid w:val="00E241AB"/>
    <w:rsid w:val="00E2435E"/>
    <w:rsid w:val="00E24735"/>
    <w:rsid w:val="00E24AE6"/>
    <w:rsid w:val="00E25851"/>
    <w:rsid w:val="00E25EFB"/>
    <w:rsid w:val="00E26175"/>
    <w:rsid w:val="00E265D6"/>
    <w:rsid w:val="00E26F50"/>
    <w:rsid w:val="00E2716F"/>
    <w:rsid w:val="00E271C1"/>
    <w:rsid w:val="00E276D2"/>
    <w:rsid w:val="00E27BF8"/>
    <w:rsid w:val="00E27CF0"/>
    <w:rsid w:val="00E27F5D"/>
    <w:rsid w:val="00E30793"/>
    <w:rsid w:val="00E316BD"/>
    <w:rsid w:val="00E32567"/>
    <w:rsid w:val="00E32C80"/>
    <w:rsid w:val="00E32D15"/>
    <w:rsid w:val="00E3394F"/>
    <w:rsid w:val="00E33E84"/>
    <w:rsid w:val="00E34613"/>
    <w:rsid w:val="00E352D0"/>
    <w:rsid w:val="00E35668"/>
    <w:rsid w:val="00E35CCF"/>
    <w:rsid w:val="00E363DE"/>
    <w:rsid w:val="00E36411"/>
    <w:rsid w:val="00E36603"/>
    <w:rsid w:val="00E3662A"/>
    <w:rsid w:val="00E366A5"/>
    <w:rsid w:val="00E36AE5"/>
    <w:rsid w:val="00E374A7"/>
    <w:rsid w:val="00E3750F"/>
    <w:rsid w:val="00E37AF5"/>
    <w:rsid w:val="00E37DAE"/>
    <w:rsid w:val="00E37E97"/>
    <w:rsid w:val="00E37FB9"/>
    <w:rsid w:val="00E404EF"/>
    <w:rsid w:val="00E40BBF"/>
    <w:rsid w:val="00E40F53"/>
    <w:rsid w:val="00E412B7"/>
    <w:rsid w:val="00E4282D"/>
    <w:rsid w:val="00E429BE"/>
    <w:rsid w:val="00E42A0A"/>
    <w:rsid w:val="00E4307F"/>
    <w:rsid w:val="00E43660"/>
    <w:rsid w:val="00E437A9"/>
    <w:rsid w:val="00E43C56"/>
    <w:rsid w:val="00E44530"/>
    <w:rsid w:val="00E44DC8"/>
    <w:rsid w:val="00E44DFD"/>
    <w:rsid w:val="00E45314"/>
    <w:rsid w:val="00E4547B"/>
    <w:rsid w:val="00E45485"/>
    <w:rsid w:val="00E45778"/>
    <w:rsid w:val="00E45EC1"/>
    <w:rsid w:val="00E465B3"/>
    <w:rsid w:val="00E46878"/>
    <w:rsid w:val="00E46F22"/>
    <w:rsid w:val="00E4788A"/>
    <w:rsid w:val="00E478C9"/>
    <w:rsid w:val="00E50026"/>
    <w:rsid w:val="00E50035"/>
    <w:rsid w:val="00E50697"/>
    <w:rsid w:val="00E50E3A"/>
    <w:rsid w:val="00E5136A"/>
    <w:rsid w:val="00E51653"/>
    <w:rsid w:val="00E52CC9"/>
    <w:rsid w:val="00E52ECD"/>
    <w:rsid w:val="00E54078"/>
    <w:rsid w:val="00E548FE"/>
    <w:rsid w:val="00E54C68"/>
    <w:rsid w:val="00E55245"/>
    <w:rsid w:val="00E556EC"/>
    <w:rsid w:val="00E56241"/>
    <w:rsid w:val="00E56467"/>
    <w:rsid w:val="00E56DF6"/>
    <w:rsid w:val="00E571D7"/>
    <w:rsid w:val="00E5787A"/>
    <w:rsid w:val="00E57B9F"/>
    <w:rsid w:val="00E57CBE"/>
    <w:rsid w:val="00E602EB"/>
    <w:rsid w:val="00E60378"/>
    <w:rsid w:val="00E609F3"/>
    <w:rsid w:val="00E60B81"/>
    <w:rsid w:val="00E61759"/>
    <w:rsid w:val="00E625A2"/>
    <w:rsid w:val="00E62669"/>
    <w:rsid w:val="00E628F2"/>
    <w:rsid w:val="00E62922"/>
    <w:rsid w:val="00E62926"/>
    <w:rsid w:val="00E62D2D"/>
    <w:rsid w:val="00E62E04"/>
    <w:rsid w:val="00E62E64"/>
    <w:rsid w:val="00E63048"/>
    <w:rsid w:val="00E6315E"/>
    <w:rsid w:val="00E63D18"/>
    <w:rsid w:val="00E63D25"/>
    <w:rsid w:val="00E64DCB"/>
    <w:rsid w:val="00E652E6"/>
    <w:rsid w:val="00E6586B"/>
    <w:rsid w:val="00E65FBD"/>
    <w:rsid w:val="00E664D3"/>
    <w:rsid w:val="00E66706"/>
    <w:rsid w:val="00E66C53"/>
    <w:rsid w:val="00E671DA"/>
    <w:rsid w:val="00E67BD6"/>
    <w:rsid w:val="00E67EEB"/>
    <w:rsid w:val="00E702CE"/>
    <w:rsid w:val="00E704B2"/>
    <w:rsid w:val="00E70749"/>
    <w:rsid w:val="00E708A0"/>
    <w:rsid w:val="00E70919"/>
    <w:rsid w:val="00E71893"/>
    <w:rsid w:val="00E72061"/>
    <w:rsid w:val="00E72AEE"/>
    <w:rsid w:val="00E732D3"/>
    <w:rsid w:val="00E734A2"/>
    <w:rsid w:val="00E734E0"/>
    <w:rsid w:val="00E7354E"/>
    <w:rsid w:val="00E73693"/>
    <w:rsid w:val="00E7445A"/>
    <w:rsid w:val="00E7460E"/>
    <w:rsid w:val="00E7467C"/>
    <w:rsid w:val="00E7475B"/>
    <w:rsid w:val="00E759A1"/>
    <w:rsid w:val="00E76084"/>
    <w:rsid w:val="00E7691E"/>
    <w:rsid w:val="00E76AF5"/>
    <w:rsid w:val="00E76B6D"/>
    <w:rsid w:val="00E76E54"/>
    <w:rsid w:val="00E77359"/>
    <w:rsid w:val="00E77719"/>
    <w:rsid w:val="00E77C7F"/>
    <w:rsid w:val="00E77D53"/>
    <w:rsid w:val="00E77E72"/>
    <w:rsid w:val="00E80936"/>
    <w:rsid w:val="00E80C10"/>
    <w:rsid w:val="00E81212"/>
    <w:rsid w:val="00E81376"/>
    <w:rsid w:val="00E816D3"/>
    <w:rsid w:val="00E826E4"/>
    <w:rsid w:val="00E832D7"/>
    <w:rsid w:val="00E83876"/>
    <w:rsid w:val="00E83897"/>
    <w:rsid w:val="00E83B30"/>
    <w:rsid w:val="00E83EDB"/>
    <w:rsid w:val="00E8433D"/>
    <w:rsid w:val="00E84354"/>
    <w:rsid w:val="00E844D0"/>
    <w:rsid w:val="00E8477C"/>
    <w:rsid w:val="00E84D46"/>
    <w:rsid w:val="00E85325"/>
    <w:rsid w:val="00E858AF"/>
    <w:rsid w:val="00E858B8"/>
    <w:rsid w:val="00E85A76"/>
    <w:rsid w:val="00E863DB"/>
    <w:rsid w:val="00E87775"/>
    <w:rsid w:val="00E87A6D"/>
    <w:rsid w:val="00E87B58"/>
    <w:rsid w:val="00E9069F"/>
    <w:rsid w:val="00E90A9C"/>
    <w:rsid w:val="00E90C9D"/>
    <w:rsid w:val="00E915FF"/>
    <w:rsid w:val="00E91924"/>
    <w:rsid w:val="00E91BD0"/>
    <w:rsid w:val="00E9282D"/>
    <w:rsid w:val="00E92CDE"/>
    <w:rsid w:val="00E9315C"/>
    <w:rsid w:val="00E932CD"/>
    <w:rsid w:val="00E93495"/>
    <w:rsid w:val="00E93CFD"/>
    <w:rsid w:val="00E94414"/>
    <w:rsid w:val="00E945B0"/>
    <w:rsid w:val="00E95411"/>
    <w:rsid w:val="00E9542C"/>
    <w:rsid w:val="00E95A75"/>
    <w:rsid w:val="00E95E43"/>
    <w:rsid w:val="00E96AF9"/>
    <w:rsid w:val="00E96D6B"/>
    <w:rsid w:val="00E9783D"/>
    <w:rsid w:val="00E97CD5"/>
    <w:rsid w:val="00EA001F"/>
    <w:rsid w:val="00EA00F6"/>
    <w:rsid w:val="00EA1348"/>
    <w:rsid w:val="00EA136F"/>
    <w:rsid w:val="00EA26C1"/>
    <w:rsid w:val="00EA2A04"/>
    <w:rsid w:val="00EA2CB3"/>
    <w:rsid w:val="00EA31E4"/>
    <w:rsid w:val="00EA3A6D"/>
    <w:rsid w:val="00EA440F"/>
    <w:rsid w:val="00EA4B85"/>
    <w:rsid w:val="00EA4DED"/>
    <w:rsid w:val="00EA529E"/>
    <w:rsid w:val="00EA5641"/>
    <w:rsid w:val="00EA62C4"/>
    <w:rsid w:val="00EA6BBB"/>
    <w:rsid w:val="00EA6CB2"/>
    <w:rsid w:val="00EA7323"/>
    <w:rsid w:val="00EA7621"/>
    <w:rsid w:val="00EA7B76"/>
    <w:rsid w:val="00EA7E0C"/>
    <w:rsid w:val="00EA7F5D"/>
    <w:rsid w:val="00EB02A7"/>
    <w:rsid w:val="00EB02D6"/>
    <w:rsid w:val="00EB1057"/>
    <w:rsid w:val="00EB1466"/>
    <w:rsid w:val="00EB1535"/>
    <w:rsid w:val="00EB1562"/>
    <w:rsid w:val="00EB15F7"/>
    <w:rsid w:val="00EB1AC6"/>
    <w:rsid w:val="00EB2073"/>
    <w:rsid w:val="00EB2230"/>
    <w:rsid w:val="00EB2982"/>
    <w:rsid w:val="00EB2AB2"/>
    <w:rsid w:val="00EB2B3A"/>
    <w:rsid w:val="00EB2D9F"/>
    <w:rsid w:val="00EB2F35"/>
    <w:rsid w:val="00EB314C"/>
    <w:rsid w:val="00EB34DC"/>
    <w:rsid w:val="00EB4059"/>
    <w:rsid w:val="00EB41F9"/>
    <w:rsid w:val="00EB43D6"/>
    <w:rsid w:val="00EB4590"/>
    <w:rsid w:val="00EB4A92"/>
    <w:rsid w:val="00EB4DE0"/>
    <w:rsid w:val="00EB4ECB"/>
    <w:rsid w:val="00EB5181"/>
    <w:rsid w:val="00EB5358"/>
    <w:rsid w:val="00EB558F"/>
    <w:rsid w:val="00EB5B38"/>
    <w:rsid w:val="00EB5B65"/>
    <w:rsid w:val="00EB64C0"/>
    <w:rsid w:val="00EB784D"/>
    <w:rsid w:val="00EC0132"/>
    <w:rsid w:val="00EC0166"/>
    <w:rsid w:val="00EC082D"/>
    <w:rsid w:val="00EC119D"/>
    <w:rsid w:val="00EC2A93"/>
    <w:rsid w:val="00EC2D26"/>
    <w:rsid w:val="00EC3264"/>
    <w:rsid w:val="00EC3724"/>
    <w:rsid w:val="00EC41EF"/>
    <w:rsid w:val="00EC4C44"/>
    <w:rsid w:val="00EC5019"/>
    <w:rsid w:val="00EC5096"/>
    <w:rsid w:val="00EC50CF"/>
    <w:rsid w:val="00EC6124"/>
    <w:rsid w:val="00EC6139"/>
    <w:rsid w:val="00EC62E1"/>
    <w:rsid w:val="00EC6495"/>
    <w:rsid w:val="00EC6D8D"/>
    <w:rsid w:val="00EC703B"/>
    <w:rsid w:val="00EC7044"/>
    <w:rsid w:val="00EC70B0"/>
    <w:rsid w:val="00EC70C3"/>
    <w:rsid w:val="00EC713F"/>
    <w:rsid w:val="00EC72A1"/>
    <w:rsid w:val="00EC732B"/>
    <w:rsid w:val="00ED111F"/>
    <w:rsid w:val="00ED117C"/>
    <w:rsid w:val="00ED14EB"/>
    <w:rsid w:val="00ED30DA"/>
    <w:rsid w:val="00ED3BEB"/>
    <w:rsid w:val="00ED4073"/>
    <w:rsid w:val="00ED41BC"/>
    <w:rsid w:val="00ED4A6B"/>
    <w:rsid w:val="00ED54DE"/>
    <w:rsid w:val="00ED62AE"/>
    <w:rsid w:val="00ED62DF"/>
    <w:rsid w:val="00ED6655"/>
    <w:rsid w:val="00ED67E2"/>
    <w:rsid w:val="00ED6C61"/>
    <w:rsid w:val="00ED6CE7"/>
    <w:rsid w:val="00ED6DB9"/>
    <w:rsid w:val="00ED722D"/>
    <w:rsid w:val="00ED78FA"/>
    <w:rsid w:val="00EE0576"/>
    <w:rsid w:val="00EE0956"/>
    <w:rsid w:val="00EE09E0"/>
    <w:rsid w:val="00EE0D5D"/>
    <w:rsid w:val="00EE1293"/>
    <w:rsid w:val="00EE18F0"/>
    <w:rsid w:val="00EE1AB2"/>
    <w:rsid w:val="00EE21E8"/>
    <w:rsid w:val="00EE2775"/>
    <w:rsid w:val="00EE2785"/>
    <w:rsid w:val="00EE28FE"/>
    <w:rsid w:val="00EE2BD0"/>
    <w:rsid w:val="00EE3A5F"/>
    <w:rsid w:val="00EE3DAF"/>
    <w:rsid w:val="00EE4198"/>
    <w:rsid w:val="00EE45F9"/>
    <w:rsid w:val="00EE46BD"/>
    <w:rsid w:val="00EE5021"/>
    <w:rsid w:val="00EE53F3"/>
    <w:rsid w:val="00EE5674"/>
    <w:rsid w:val="00EE5B2A"/>
    <w:rsid w:val="00EE5D69"/>
    <w:rsid w:val="00EE630B"/>
    <w:rsid w:val="00EE6764"/>
    <w:rsid w:val="00EE6C34"/>
    <w:rsid w:val="00EE7A4E"/>
    <w:rsid w:val="00EE7CB0"/>
    <w:rsid w:val="00EE7EC0"/>
    <w:rsid w:val="00EF00A0"/>
    <w:rsid w:val="00EF0B28"/>
    <w:rsid w:val="00EF0BFE"/>
    <w:rsid w:val="00EF0D33"/>
    <w:rsid w:val="00EF0F32"/>
    <w:rsid w:val="00EF10FF"/>
    <w:rsid w:val="00EF1D6B"/>
    <w:rsid w:val="00EF27C3"/>
    <w:rsid w:val="00EF2963"/>
    <w:rsid w:val="00EF2AA8"/>
    <w:rsid w:val="00EF2C8A"/>
    <w:rsid w:val="00EF31F5"/>
    <w:rsid w:val="00EF3775"/>
    <w:rsid w:val="00EF3879"/>
    <w:rsid w:val="00EF395A"/>
    <w:rsid w:val="00EF3A08"/>
    <w:rsid w:val="00EF3B9A"/>
    <w:rsid w:val="00EF4CE0"/>
    <w:rsid w:val="00EF4D52"/>
    <w:rsid w:val="00EF52CD"/>
    <w:rsid w:val="00EF57C9"/>
    <w:rsid w:val="00EF5C7A"/>
    <w:rsid w:val="00EF5EC0"/>
    <w:rsid w:val="00EF6456"/>
    <w:rsid w:val="00EF6A5A"/>
    <w:rsid w:val="00EF6B83"/>
    <w:rsid w:val="00EF6D02"/>
    <w:rsid w:val="00EF6D50"/>
    <w:rsid w:val="00EF6E23"/>
    <w:rsid w:val="00EF72CC"/>
    <w:rsid w:val="00EF76F5"/>
    <w:rsid w:val="00EF7E52"/>
    <w:rsid w:val="00EF7E93"/>
    <w:rsid w:val="00EF7EB6"/>
    <w:rsid w:val="00F0020A"/>
    <w:rsid w:val="00F0023A"/>
    <w:rsid w:val="00F00370"/>
    <w:rsid w:val="00F0037F"/>
    <w:rsid w:val="00F00724"/>
    <w:rsid w:val="00F00BB0"/>
    <w:rsid w:val="00F010E0"/>
    <w:rsid w:val="00F0111E"/>
    <w:rsid w:val="00F0209C"/>
    <w:rsid w:val="00F02CB2"/>
    <w:rsid w:val="00F037E5"/>
    <w:rsid w:val="00F038BE"/>
    <w:rsid w:val="00F03945"/>
    <w:rsid w:val="00F03FE0"/>
    <w:rsid w:val="00F045F6"/>
    <w:rsid w:val="00F056FB"/>
    <w:rsid w:val="00F05853"/>
    <w:rsid w:val="00F05C06"/>
    <w:rsid w:val="00F06174"/>
    <w:rsid w:val="00F068B2"/>
    <w:rsid w:val="00F06990"/>
    <w:rsid w:val="00F06A43"/>
    <w:rsid w:val="00F06CB6"/>
    <w:rsid w:val="00F06D9D"/>
    <w:rsid w:val="00F06DE1"/>
    <w:rsid w:val="00F07CBF"/>
    <w:rsid w:val="00F07CF1"/>
    <w:rsid w:val="00F1048E"/>
    <w:rsid w:val="00F109FA"/>
    <w:rsid w:val="00F10C3A"/>
    <w:rsid w:val="00F110E5"/>
    <w:rsid w:val="00F115C0"/>
    <w:rsid w:val="00F11EA7"/>
    <w:rsid w:val="00F12813"/>
    <w:rsid w:val="00F12A8B"/>
    <w:rsid w:val="00F12AFF"/>
    <w:rsid w:val="00F1321C"/>
    <w:rsid w:val="00F13C0F"/>
    <w:rsid w:val="00F14152"/>
    <w:rsid w:val="00F14360"/>
    <w:rsid w:val="00F150A6"/>
    <w:rsid w:val="00F155AA"/>
    <w:rsid w:val="00F157E8"/>
    <w:rsid w:val="00F15F23"/>
    <w:rsid w:val="00F164BA"/>
    <w:rsid w:val="00F16A75"/>
    <w:rsid w:val="00F16B5C"/>
    <w:rsid w:val="00F1718B"/>
    <w:rsid w:val="00F17312"/>
    <w:rsid w:val="00F17372"/>
    <w:rsid w:val="00F20252"/>
    <w:rsid w:val="00F20A07"/>
    <w:rsid w:val="00F20C68"/>
    <w:rsid w:val="00F21491"/>
    <w:rsid w:val="00F21906"/>
    <w:rsid w:val="00F2199F"/>
    <w:rsid w:val="00F22974"/>
    <w:rsid w:val="00F22C35"/>
    <w:rsid w:val="00F22CCA"/>
    <w:rsid w:val="00F22D3E"/>
    <w:rsid w:val="00F230F3"/>
    <w:rsid w:val="00F2322B"/>
    <w:rsid w:val="00F23283"/>
    <w:rsid w:val="00F23298"/>
    <w:rsid w:val="00F236E2"/>
    <w:rsid w:val="00F23CDF"/>
    <w:rsid w:val="00F23CEE"/>
    <w:rsid w:val="00F247DD"/>
    <w:rsid w:val="00F248CC"/>
    <w:rsid w:val="00F24A62"/>
    <w:rsid w:val="00F2548D"/>
    <w:rsid w:val="00F25883"/>
    <w:rsid w:val="00F25A0B"/>
    <w:rsid w:val="00F25F35"/>
    <w:rsid w:val="00F265B6"/>
    <w:rsid w:val="00F26925"/>
    <w:rsid w:val="00F26984"/>
    <w:rsid w:val="00F2740F"/>
    <w:rsid w:val="00F3023D"/>
    <w:rsid w:val="00F3047F"/>
    <w:rsid w:val="00F304E1"/>
    <w:rsid w:val="00F309D2"/>
    <w:rsid w:val="00F31E22"/>
    <w:rsid w:val="00F31EE0"/>
    <w:rsid w:val="00F32263"/>
    <w:rsid w:val="00F323E9"/>
    <w:rsid w:val="00F32B02"/>
    <w:rsid w:val="00F3389E"/>
    <w:rsid w:val="00F339C0"/>
    <w:rsid w:val="00F33AD9"/>
    <w:rsid w:val="00F3444E"/>
    <w:rsid w:val="00F34D4C"/>
    <w:rsid w:val="00F3506B"/>
    <w:rsid w:val="00F3544F"/>
    <w:rsid w:val="00F36092"/>
    <w:rsid w:val="00F36110"/>
    <w:rsid w:val="00F365CF"/>
    <w:rsid w:val="00F36B32"/>
    <w:rsid w:val="00F36BD6"/>
    <w:rsid w:val="00F36C12"/>
    <w:rsid w:val="00F3739C"/>
    <w:rsid w:val="00F3767F"/>
    <w:rsid w:val="00F37DA2"/>
    <w:rsid w:val="00F401E1"/>
    <w:rsid w:val="00F401F9"/>
    <w:rsid w:val="00F4024C"/>
    <w:rsid w:val="00F4032D"/>
    <w:rsid w:val="00F40513"/>
    <w:rsid w:val="00F4130C"/>
    <w:rsid w:val="00F41A74"/>
    <w:rsid w:val="00F41AC5"/>
    <w:rsid w:val="00F41E8E"/>
    <w:rsid w:val="00F42269"/>
    <w:rsid w:val="00F42551"/>
    <w:rsid w:val="00F42D97"/>
    <w:rsid w:val="00F43167"/>
    <w:rsid w:val="00F438E4"/>
    <w:rsid w:val="00F441E5"/>
    <w:rsid w:val="00F4422C"/>
    <w:rsid w:val="00F443DD"/>
    <w:rsid w:val="00F44A6B"/>
    <w:rsid w:val="00F44C73"/>
    <w:rsid w:val="00F44C7D"/>
    <w:rsid w:val="00F44F62"/>
    <w:rsid w:val="00F45375"/>
    <w:rsid w:val="00F45722"/>
    <w:rsid w:val="00F45CB0"/>
    <w:rsid w:val="00F46723"/>
    <w:rsid w:val="00F469B4"/>
    <w:rsid w:val="00F46EFA"/>
    <w:rsid w:val="00F51073"/>
    <w:rsid w:val="00F511B8"/>
    <w:rsid w:val="00F511C3"/>
    <w:rsid w:val="00F5157F"/>
    <w:rsid w:val="00F516B6"/>
    <w:rsid w:val="00F51B37"/>
    <w:rsid w:val="00F51D72"/>
    <w:rsid w:val="00F523F8"/>
    <w:rsid w:val="00F528BD"/>
    <w:rsid w:val="00F536F9"/>
    <w:rsid w:val="00F53BA1"/>
    <w:rsid w:val="00F53E24"/>
    <w:rsid w:val="00F5465A"/>
    <w:rsid w:val="00F549DA"/>
    <w:rsid w:val="00F54BC5"/>
    <w:rsid w:val="00F54F89"/>
    <w:rsid w:val="00F55D4F"/>
    <w:rsid w:val="00F56780"/>
    <w:rsid w:val="00F57690"/>
    <w:rsid w:val="00F57823"/>
    <w:rsid w:val="00F57F30"/>
    <w:rsid w:val="00F602DB"/>
    <w:rsid w:val="00F603F7"/>
    <w:rsid w:val="00F60589"/>
    <w:rsid w:val="00F6098A"/>
    <w:rsid w:val="00F60DA6"/>
    <w:rsid w:val="00F6112C"/>
    <w:rsid w:val="00F61869"/>
    <w:rsid w:val="00F61E12"/>
    <w:rsid w:val="00F61F33"/>
    <w:rsid w:val="00F623B3"/>
    <w:rsid w:val="00F624C5"/>
    <w:rsid w:val="00F627DA"/>
    <w:rsid w:val="00F62D32"/>
    <w:rsid w:val="00F62EDC"/>
    <w:rsid w:val="00F63905"/>
    <w:rsid w:val="00F63EDC"/>
    <w:rsid w:val="00F640E6"/>
    <w:rsid w:val="00F6495A"/>
    <w:rsid w:val="00F64A3D"/>
    <w:rsid w:val="00F64A8A"/>
    <w:rsid w:val="00F64E3D"/>
    <w:rsid w:val="00F64F35"/>
    <w:rsid w:val="00F6501D"/>
    <w:rsid w:val="00F650B8"/>
    <w:rsid w:val="00F659A4"/>
    <w:rsid w:val="00F65B42"/>
    <w:rsid w:val="00F66017"/>
    <w:rsid w:val="00F663FD"/>
    <w:rsid w:val="00F66453"/>
    <w:rsid w:val="00F665B6"/>
    <w:rsid w:val="00F6698B"/>
    <w:rsid w:val="00F675D1"/>
    <w:rsid w:val="00F70800"/>
    <w:rsid w:val="00F716F0"/>
    <w:rsid w:val="00F71B0A"/>
    <w:rsid w:val="00F71BC3"/>
    <w:rsid w:val="00F71CFD"/>
    <w:rsid w:val="00F722AE"/>
    <w:rsid w:val="00F723B9"/>
    <w:rsid w:val="00F72862"/>
    <w:rsid w:val="00F728A9"/>
    <w:rsid w:val="00F7298D"/>
    <w:rsid w:val="00F7372A"/>
    <w:rsid w:val="00F73A32"/>
    <w:rsid w:val="00F73AE1"/>
    <w:rsid w:val="00F73E9C"/>
    <w:rsid w:val="00F7408E"/>
    <w:rsid w:val="00F740AE"/>
    <w:rsid w:val="00F741DE"/>
    <w:rsid w:val="00F74508"/>
    <w:rsid w:val="00F746D0"/>
    <w:rsid w:val="00F74AD3"/>
    <w:rsid w:val="00F74E0C"/>
    <w:rsid w:val="00F750D3"/>
    <w:rsid w:val="00F753E5"/>
    <w:rsid w:val="00F757A9"/>
    <w:rsid w:val="00F76EE5"/>
    <w:rsid w:val="00F77805"/>
    <w:rsid w:val="00F77B69"/>
    <w:rsid w:val="00F77E0C"/>
    <w:rsid w:val="00F80500"/>
    <w:rsid w:val="00F81CC3"/>
    <w:rsid w:val="00F81DC8"/>
    <w:rsid w:val="00F81F75"/>
    <w:rsid w:val="00F828E9"/>
    <w:rsid w:val="00F829FD"/>
    <w:rsid w:val="00F82B01"/>
    <w:rsid w:val="00F8321F"/>
    <w:rsid w:val="00F83F6B"/>
    <w:rsid w:val="00F8423D"/>
    <w:rsid w:val="00F848CC"/>
    <w:rsid w:val="00F84C9F"/>
    <w:rsid w:val="00F84CC2"/>
    <w:rsid w:val="00F84FC2"/>
    <w:rsid w:val="00F852D2"/>
    <w:rsid w:val="00F85919"/>
    <w:rsid w:val="00F85D3E"/>
    <w:rsid w:val="00F8609F"/>
    <w:rsid w:val="00F8731A"/>
    <w:rsid w:val="00F904B2"/>
    <w:rsid w:val="00F905F0"/>
    <w:rsid w:val="00F9061C"/>
    <w:rsid w:val="00F915F2"/>
    <w:rsid w:val="00F91B50"/>
    <w:rsid w:val="00F921EA"/>
    <w:rsid w:val="00F93D6E"/>
    <w:rsid w:val="00F941E1"/>
    <w:rsid w:val="00F957B6"/>
    <w:rsid w:val="00F9583E"/>
    <w:rsid w:val="00F96300"/>
    <w:rsid w:val="00F96528"/>
    <w:rsid w:val="00F96AEA"/>
    <w:rsid w:val="00F96D49"/>
    <w:rsid w:val="00F96F81"/>
    <w:rsid w:val="00F9753D"/>
    <w:rsid w:val="00FA0EA7"/>
    <w:rsid w:val="00FA0FBA"/>
    <w:rsid w:val="00FA10DE"/>
    <w:rsid w:val="00FA1AE4"/>
    <w:rsid w:val="00FA1E55"/>
    <w:rsid w:val="00FA1F76"/>
    <w:rsid w:val="00FA2760"/>
    <w:rsid w:val="00FA2C43"/>
    <w:rsid w:val="00FA3020"/>
    <w:rsid w:val="00FA30C3"/>
    <w:rsid w:val="00FA3557"/>
    <w:rsid w:val="00FA382F"/>
    <w:rsid w:val="00FA3D94"/>
    <w:rsid w:val="00FA43E1"/>
    <w:rsid w:val="00FA442C"/>
    <w:rsid w:val="00FA4715"/>
    <w:rsid w:val="00FA49AC"/>
    <w:rsid w:val="00FA4AFD"/>
    <w:rsid w:val="00FA4D3A"/>
    <w:rsid w:val="00FA5170"/>
    <w:rsid w:val="00FA559A"/>
    <w:rsid w:val="00FA5EA5"/>
    <w:rsid w:val="00FA626F"/>
    <w:rsid w:val="00FA6278"/>
    <w:rsid w:val="00FA63CC"/>
    <w:rsid w:val="00FA6814"/>
    <w:rsid w:val="00FA706C"/>
    <w:rsid w:val="00FA71EC"/>
    <w:rsid w:val="00FA720B"/>
    <w:rsid w:val="00FB06D5"/>
    <w:rsid w:val="00FB0B7F"/>
    <w:rsid w:val="00FB0C90"/>
    <w:rsid w:val="00FB0FCB"/>
    <w:rsid w:val="00FB147C"/>
    <w:rsid w:val="00FB1AB4"/>
    <w:rsid w:val="00FB1EB7"/>
    <w:rsid w:val="00FB32CB"/>
    <w:rsid w:val="00FB405B"/>
    <w:rsid w:val="00FB4081"/>
    <w:rsid w:val="00FB40F2"/>
    <w:rsid w:val="00FB470E"/>
    <w:rsid w:val="00FB50ED"/>
    <w:rsid w:val="00FB53BA"/>
    <w:rsid w:val="00FB55CC"/>
    <w:rsid w:val="00FB55FD"/>
    <w:rsid w:val="00FB5D6A"/>
    <w:rsid w:val="00FB5DD1"/>
    <w:rsid w:val="00FB711F"/>
    <w:rsid w:val="00FB7247"/>
    <w:rsid w:val="00FB7548"/>
    <w:rsid w:val="00FC1478"/>
    <w:rsid w:val="00FC1570"/>
    <w:rsid w:val="00FC15C6"/>
    <w:rsid w:val="00FC1639"/>
    <w:rsid w:val="00FC1641"/>
    <w:rsid w:val="00FC20EA"/>
    <w:rsid w:val="00FC2CAA"/>
    <w:rsid w:val="00FC2CBE"/>
    <w:rsid w:val="00FC2CF3"/>
    <w:rsid w:val="00FC2E2C"/>
    <w:rsid w:val="00FC3047"/>
    <w:rsid w:val="00FC3539"/>
    <w:rsid w:val="00FC3958"/>
    <w:rsid w:val="00FC55DF"/>
    <w:rsid w:val="00FC57F0"/>
    <w:rsid w:val="00FC618F"/>
    <w:rsid w:val="00FC63B6"/>
    <w:rsid w:val="00FC63F5"/>
    <w:rsid w:val="00FC6486"/>
    <w:rsid w:val="00FC675B"/>
    <w:rsid w:val="00FC69F6"/>
    <w:rsid w:val="00FC6C65"/>
    <w:rsid w:val="00FC6E82"/>
    <w:rsid w:val="00FC6E89"/>
    <w:rsid w:val="00FC7172"/>
    <w:rsid w:val="00FC763D"/>
    <w:rsid w:val="00FC78B1"/>
    <w:rsid w:val="00FD0033"/>
    <w:rsid w:val="00FD085C"/>
    <w:rsid w:val="00FD085D"/>
    <w:rsid w:val="00FD08C0"/>
    <w:rsid w:val="00FD1151"/>
    <w:rsid w:val="00FD19F7"/>
    <w:rsid w:val="00FD1CCE"/>
    <w:rsid w:val="00FD2217"/>
    <w:rsid w:val="00FD2A36"/>
    <w:rsid w:val="00FD3296"/>
    <w:rsid w:val="00FD3576"/>
    <w:rsid w:val="00FD3745"/>
    <w:rsid w:val="00FD5B0C"/>
    <w:rsid w:val="00FD6061"/>
    <w:rsid w:val="00FD6426"/>
    <w:rsid w:val="00FD646E"/>
    <w:rsid w:val="00FD6E0B"/>
    <w:rsid w:val="00FD72AA"/>
    <w:rsid w:val="00FD7772"/>
    <w:rsid w:val="00FD7AA5"/>
    <w:rsid w:val="00FD7FF5"/>
    <w:rsid w:val="00FE03BA"/>
    <w:rsid w:val="00FE07EC"/>
    <w:rsid w:val="00FE0827"/>
    <w:rsid w:val="00FE12FD"/>
    <w:rsid w:val="00FE1F9F"/>
    <w:rsid w:val="00FE26DA"/>
    <w:rsid w:val="00FE2A57"/>
    <w:rsid w:val="00FE3109"/>
    <w:rsid w:val="00FE3663"/>
    <w:rsid w:val="00FE4381"/>
    <w:rsid w:val="00FE4973"/>
    <w:rsid w:val="00FE4976"/>
    <w:rsid w:val="00FE543D"/>
    <w:rsid w:val="00FE58EF"/>
    <w:rsid w:val="00FE6088"/>
    <w:rsid w:val="00FE6145"/>
    <w:rsid w:val="00FE6704"/>
    <w:rsid w:val="00FE6EB1"/>
    <w:rsid w:val="00FF0098"/>
    <w:rsid w:val="00FF00C0"/>
    <w:rsid w:val="00FF1A23"/>
    <w:rsid w:val="00FF2A6D"/>
    <w:rsid w:val="00FF349D"/>
    <w:rsid w:val="00FF3615"/>
    <w:rsid w:val="00FF3956"/>
    <w:rsid w:val="00FF3C4C"/>
    <w:rsid w:val="00FF3FE5"/>
    <w:rsid w:val="00FF4055"/>
    <w:rsid w:val="00FF48DA"/>
    <w:rsid w:val="00FF53AD"/>
    <w:rsid w:val="00FF589D"/>
    <w:rsid w:val="00FF5C63"/>
    <w:rsid w:val="00FF60DA"/>
    <w:rsid w:val="00FF62F4"/>
    <w:rsid w:val="00FF62FE"/>
    <w:rsid w:val="00FF64F3"/>
    <w:rsid w:val="00FF67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20" w:after="120"/>
        <w:ind w:left="22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AE3"/>
    <w:pPr>
      <w:spacing w:before="0" w:after="0"/>
      <w:ind w:left="0"/>
    </w:pPr>
    <w:rPr>
      <w:rFonts w:ascii="Times New Roman" w:eastAsia="Times New Roman" w:hAnsi="Times New Roman" w:cs="Times New Roman"/>
      <w:sz w:val="24"/>
      <w:szCs w:val="24"/>
      <w:lang w:eastAsia="ru-RU"/>
    </w:rPr>
  </w:style>
  <w:style w:type="paragraph" w:styleId="1">
    <w:name w:val="heading 1"/>
    <w:basedOn w:val="a"/>
    <w:next w:val="a"/>
    <w:link w:val="10"/>
    <w:qFormat/>
    <w:rsid w:val="00125694"/>
    <w:pPr>
      <w:keepNext/>
      <w:keepLines/>
      <w:suppressAutoHyphens/>
      <w:spacing w:before="480" w:after="240"/>
      <w:jc w:val="center"/>
      <w:outlineLvl w:val="0"/>
    </w:pPr>
    <w:rPr>
      <w:rFonts w:eastAsiaTheme="majorEastAsia" w:cstheme="majorBidi"/>
      <w:b/>
      <w:bCs/>
      <w:caps/>
      <w:szCs w:val="28"/>
    </w:rPr>
  </w:style>
  <w:style w:type="paragraph" w:styleId="2">
    <w:name w:val="heading 2"/>
    <w:basedOn w:val="a"/>
    <w:next w:val="a0"/>
    <w:link w:val="20"/>
    <w:qFormat/>
    <w:rsid w:val="00125694"/>
    <w:pPr>
      <w:keepNext/>
      <w:suppressAutoHyphens/>
      <w:spacing w:before="240" w:after="240"/>
      <w:jc w:val="center"/>
      <w:outlineLvl w:val="1"/>
    </w:pPr>
    <w:rPr>
      <w:rFonts w:cs="Arial"/>
      <w:b/>
      <w:bCs/>
      <w:i/>
      <w:iCs/>
      <w:szCs w:val="28"/>
    </w:rPr>
  </w:style>
  <w:style w:type="paragraph" w:styleId="3">
    <w:name w:val="heading 3"/>
    <w:aliases w:val="OG Heading 3"/>
    <w:basedOn w:val="a"/>
    <w:next w:val="a"/>
    <w:link w:val="30"/>
    <w:qFormat/>
    <w:rsid w:val="00125694"/>
    <w:pPr>
      <w:keepNext/>
      <w:suppressAutoHyphens/>
      <w:spacing w:before="240" w:after="240"/>
      <w:jc w:val="center"/>
      <w:outlineLvl w:val="2"/>
    </w:pPr>
    <w:rPr>
      <w:rFonts w:cs="Arial"/>
      <w:bCs/>
      <w:i/>
      <w:szCs w:val="26"/>
    </w:rPr>
  </w:style>
  <w:style w:type="paragraph" w:styleId="4">
    <w:name w:val="heading 4"/>
    <w:basedOn w:val="a"/>
    <w:next w:val="a"/>
    <w:link w:val="40"/>
    <w:unhideWhenUsed/>
    <w:qFormat/>
    <w:rsid w:val="00B20883"/>
    <w:pPr>
      <w:keepNext/>
      <w:spacing w:before="240" w:after="240"/>
      <w:jc w:val="center"/>
      <w:outlineLvl w:val="3"/>
    </w:pPr>
    <w:rPr>
      <w:bCs/>
      <w:sz w:val="28"/>
      <w:szCs w:val="28"/>
      <w:u w:val="single"/>
    </w:rPr>
  </w:style>
  <w:style w:type="paragraph" w:styleId="5">
    <w:name w:val="heading 5"/>
    <w:basedOn w:val="a"/>
    <w:next w:val="a"/>
    <w:link w:val="50"/>
    <w:uiPriority w:val="9"/>
    <w:qFormat/>
    <w:rsid w:val="00B20883"/>
    <w:pPr>
      <w:spacing w:before="240" w:after="60"/>
      <w:outlineLvl w:val="4"/>
    </w:pPr>
    <w:rPr>
      <w:rFonts w:ascii="Calibri" w:hAnsi="Calibri"/>
      <w:b/>
      <w:bCs/>
      <w:i/>
      <w:iCs/>
      <w:sz w:val="26"/>
      <w:szCs w:val="26"/>
      <w:lang w:eastAsia="en-US"/>
    </w:rPr>
  </w:style>
  <w:style w:type="paragraph" w:styleId="6">
    <w:name w:val="heading 6"/>
    <w:basedOn w:val="a"/>
    <w:next w:val="a"/>
    <w:link w:val="60"/>
    <w:uiPriority w:val="9"/>
    <w:unhideWhenUsed/>
    <w:qFormat/>
    <w:rsid w:val="00863DD1"/>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qFormat/>
    <w:rsid w:val="00B20883"/>
    <w:pPr>
      <w:spacing w:before="240" w:after="60"/>
      <w:outlineLvl w:val="6"/>
    </w:pPr>
    <w:rPr>
      <w:rFonts w:ascii="Calibri" w:hAnsi="Calibri"/>
      <w:lang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25694"/>
    <w:rPr>
      <w:rFonts w:ascii="Times New Roman" w:eastAsiaTheme="majorEastAsia" w:hAnsi="Times New Roman" w:cstheme="majorBidi"/>
      <w:b/>
      <w:bCs/>
      <w:caps/>
      <w:sz w:val="24"/>
      <w:szCs w:val="28"/>
      <w:lang w:eastAsia="ru-RU"/>
    </w:rPr>
  </w:style>
  <w:style w:type="paragraph" w:customStyle="1" w:styleId="a0">
    <w:name w:val="Обычный текст"/>
    <w:basedOn w:val="a"/>
    <w:link w:val="a4"/>
    <w:qFormat/>
    <w:rsid w:val="00734DB8"/>
    <w:pPr>
      <w:ind w:firstLine="709"/>
    </w:pPr>
    <w:rPr>
      <w:lang w:val="en-US" w:eastAsia="ar-SA" w:bidi="en-US"/>
    </w:rPr>
  </w:style>
  <w:style w:type="character" w:customStyle="1" w:styleId="20">
    <w:name w:val="Заголовок 2 Знак"/>
    <w:basedOn w:val="a1"/>
    <w:link w:val="2"/>
    <w:rsid w:val="00125694"/>
    <w:rPr>
      <w:rFonts w:ascii="Times New Roman" w:eastAsia="Times New Roman" w:hAnsi="Times New Roman" w:cs="Arial"/>
      <w:b/>
      <w:bCs/>
      <w:i/>
      <w:iCs/>
      <w:sz w:val="24"/>
      <w:szCs w:val="28"/>
      <w:lang w:eastAsia="ru-RU"/>
    </w:rPr>
  </w:style>
  <w:style w:type="character" w:customStyle="1" w:styleId="30">
    <w:name w:val="Заголовок 3 Знак"/>
    <w:aliases w:val="OG Heading 3 Знак"/>
    <w:basedOn w:val="a1"/>
    <w:link w:val="3"/>
    <w:rsid w:val="00125694"/>
    <w:rPr>
      <w:rFonts w:ascii="Times New Roman" w:eastAsia="Times New Roman" w:hAnsi="Times New Roman" w:cs="Arial"/>
      <w:bCs/>
      <w:i/>
      <w:sz w:val="24"/>
      <w:szCs w:val="26"/>
      <w:lang w:eastAsia="ru-RU"/>
    </w:rPr>
  </w:style>
  <w:style w:type="character" w:customStyle="1" w:styleId="40">
    <w:name w:val="Заголовок 4 Знак"/>
    <w:basedOn w:val="a1"/>
    <w:link w:val="4"/>
    <w:rsid w:val="00B20883"/>
    <w:rPr>
      <w:rFonts w:ascii="Times New Roman" w:eastAsia="Times New Roman" w:hAnsi="Times New Roman" w:cs="Times New Roman"/>
      <w:bCs/>
      <w:sz w:val="28"/>
      <w:szCs w:val="28"/>
      <w:u w:val="single"/>
      <w:lang w:eastAsia="ru-RU"/>
    </w:rPr>
  </w:style>
  <w:style w:type="character" w:customStyle="1" w:styleId="50">
    <w:name w:val="Заголовок 5 Знак"/>
    <w:basedOn w:val="a1"/>
    <w:link w:val="5"/>
    <w:uiPriority w:val="9"/>
    <w:rsid w:val="00B20883"/>
    <w:rPr>
      <w:rFonts w:ascii="Calibri" w:eastAsia="Times New Roman" w:hAnsi="Calibri" w:cs="Times New Roman"/>
      <w:b/>
      <w:bCs/>
      <w:i/>
      <w:iCs/>
      <w:sz w:val="26"/>
      <w:szCs w:val="26"/>
    </w:rPr>
  </w:style>
  <w:style w:type="character" w:customStyle="1" w:styleId="70">
    <w:name w:val="Заголовок 7 Знак"/>
    <w:basedOn w:val="a1"/>
    <w:link w:val="7"/>
    <w:uiPriority w:val="9"/>
    <w:rsid w:val="00B20883"/>
    <w:rPr>
      <w:rFonts w:ascii="Calibri" w:eastAsia="Times New Roman" w:hAnsi="Calibri" w:cs="Times New Roman"/>
      <w:sz w:val="24"/>
      <w:szCs w:val="24"/>
    </w:rPr>
  </w:style>
  <w:style w:type="character" w:styleId="a5">
    <w:name w:val="Hyperlink"/>
    <w:basedOn w:val="a1"/>
    <w:uiPriority w:val="99"/>
    <w:unhideWhenUsed/>
    <w:rsid w:val="00B20883"/>
    <w:rPr>
      <w:color w:val="0000FF"/>
      <w:u w:val="single"/>
    </w:rPr>
  </w:style>
  <w:style w:type="paragraph" w:customStyle="1" w:styleId="a6">
    <w:name w:val="Егор"/>
    <w:basedOn w:val="1"/>
    <w:rsid w:val="00811C13"/>
    <w:pPr>
      <w:keepNext w:val="0"/>
      <w:keepLines w:val="0"/>
      <w:pageBreakBefore/>
      <w:spacing w:before="120" w:after="120"/>
      <w:outlineLvl w:val="9"/>
    </w:pPr>
    <w:rPr>
      <w:rFonts w:eastAsia="Times New Roman" w:cs="Times New Roman"/>
      <w:kern w:val="36"/>
      <w:sz w:val="32"/>
      <w:szCs w:val="32"/>
    </w:rPr>
  </w:style>
  <w:style w:type="paragraph" w:customStyle="1" w:styleId="z2">
    <w:name w:val="z2"/>
    <w:basedOn w:val="a"/>
    <w:rsid w:val="00B20883"/>
    <w:pPr>
      <w:spacing w:before="150" w:after="30"/>
      <w:jc w:val="center"/>
    </w:pPr>
    <w:rPr>
      <w:b/>
      <w:bCs/>
      <w:sz w:val="18"/>
      <w:szCs w:val="18"/>
    </w:rPr>
  </w:style>
  <w:style w:type="paragraph" w:styleId="a7">
    <w:name w:val="No Spacing"/>
    <w:aliases w:val="с интервалом,Без интервала1,No Spacing1,No Spacing"/>
    <w:basedOn w:val="a"/>
    <w:link w:val="a8"/>
    <w:qFormat/>
    <w:rsid w:val="00B20883"/>
    <w:rPr>
      <w:rFonts w:eastAsia="Calibri"/>
      <w:lang w:eastAsia="en-US"/>
    </w:rPr>
  </w:style>
  <w:style w:type="character" w:customStyle="1" w:styleId="a8">
    <w:name w:val="Без интервала Знак"/>
    <w:aliases w:val="с интервалом Знак,Без интервала1 Знак,No Spacing1 Знак,No Spacing Знак"/>
    <w:basedOn w:val="a1"/>
    <w:link w:val="a7"/>
    <w:uiPriority w:val="1"/>
    <w:rsid w:val="00B20883"/>
    <w:rPr>
      <w:rFonts w:ascii="Times New Roman" w:eastAsia="Calibri" w:hAnsi="Times New Roman" w:cs="Times New Roman"/>
    </w:rPr>
  </w:style>
  <w:style w:type="paragraph" w:styleId="a9">
    <w:name w:val="Balloon Text"/>
    <w:basedOn w:val="a"/>
    <w:link w:val="aa"/>
    <w:uiPriority w:val="99"/>
    <w:unhideWhenUsed/>
    <w:rsid w:val="00B20883"/>
    <w:rPr>
      <w:rFonts w:ascii="Tahoma" w:hAnsi="Tahoma" w:cs="Tahoma"/>
      <w:sz w:val="16"/>
      <w:szCs w:val="16"/>
    </w:rPr>
  </w:style>
  <w:style w:type="character" w:customStyle="1" w:styleId="aa">
    <w:name w:val="Текст выноски Знак"/>
    <w:basedOn w:val="a1"/>
    <w:link w:val="a9"/>
    <w:uiPriority w:val="99"/>
    <w:rsid w:val="00B20883"/>
    <w:rPr>
      <w:rFonts w:ascii="Tahoma" w:eastAsiaTheme="minorEastAsia" w:hAnsi="Tahoma" w:cs="Tahoma"/>
      <w:sz w:val="16"/>
      <w:szCs w:val="16"/>
      <w:lang w:eastAsia="ru-RU"/>
    </w:rPr>
  </w:style>
  <w:style w:type="paragraph" w:styleId="ab">
    <w:name w:val="Normal (Web)"/>
    <w:aliases w:val="Обычный (Web)1,Обычный (веб) Знак Знак,Обычный (Web) Знак Знак Знак,Обычный (Web)"/>
    <w:basedOn w:val="a"/>
    <w:link w:val="ac"/>
    <w:uiPriority w:val="99"/>
    <w:unhideWhenUsed/>
    <w:qFormat/>
    <w:rsid w:val="00B20883"/>
  </w:style>
  <w:style w:type="character" w:customStyle="1" w:styleId="ac">
    <w:name w:val="Обычный (веб) Знак"/>
    <w:aliases w:val="Обычный (Web)1 Знак,Обычный (веб) Знак Знак Знак,Обычный (Web) Знак Знак Знак Знак,Обычный (Web) Знак"/>
    <w:link w:val="ab"/>
    <w:uiPriority w:val="99"/>
    <w:rsid w:val="00B20883"/>
    <w:rPr>
      <w:rFonts w:ascii="Times New Roman" w:eastAsia="Times New Roman" w:hAnsi="Times New Roman" w:cs="Times New Roman"/>
      <w:sz w:val="24"/>
      <w:szCs w:val="24"/>
      <w:lang w:eastAsia="ru-RU"/>
    </w:rPr>
  </w:style>
  <w:style w:type="table" w:styleId="ad">
    <w:name w:val="Table Grid"/>
    <w:aliases w:val="Table Grid Report"/>
    <w:basedOn w:val="a2"/>
    <w:uiPriority w:val="59"/>
    <w:rsid w:val="00B20883"/>
    <w:pPr>
      <w:spacing w:after="0"/>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11">
    <w:name w:val="toc 1"/>
    <w:basedOn w:val="a"/>
    <w:next w:val="a"/>
    <w:autoRedefine/>
    <w:uiPriority w:val="39"/>
    <w:qFormat/>
    <w:rsid w:val="005A4971"/>
    <w:pPr>
      <w:tabs>
        <w:tab w:val="right" w:leader="dot" w:pos="9344"/>
      </w:tabs>
      <w:spacing w:before="60" w:after="60"/>
      <w:ind w:firstLine="284"/>
    </w:pPr>
    <w:rPr>
      <w:rFonts w:eastAsia="Calibri"/>
      <w:bCs/>
      <w:noProof/>
      <w:szCs w:val="32"/>
      <w:lang w:eastAsia="en-US"/>
    </w:rPr>
  </w:style>
  <w:style w:type="paragraph" w:styleId="ae">
    <w:name w:val="TOC Heading"/>
    <w:basedOn w:val="1"/>
    <w:next w:val="a"/>
    <w:uiPriority w:val="39"/>
    <w:qFormat/>
    <w:rsid w:val="00B20883"/>
    <w:pPr>
      <w:outlineLvl w:val="9"/>
    </w:pPr>
    <w:rPr>
      <w:rFonts w:ascii="Cambria" w:eastAsia="Times New Roman" w:hAnsi="Cambria" w:cs="Times New Roman"/>
      <w:color w:val="365F91"/>
      <w:lang w:eastAsia="en-US"/>
    </w:rPr>
  </w:style>
  <w:style w:type="paragraph" w:styleId="21">
    <w:name w:val="toc 2"/>
    <w:basedOn w:val="a"/>
    <w:next w:val="a"/>
    <w:autoRedefine/>
    <w:uiPriority w:val="39"/>
    <w:unhideWhenUsed/>
    <w:qFormat/>
    <w:rsid w:val="00135A39"/>
    <w:pPr>
      <w:tabs>
        <w:tab w:val="right" w:leader="dot" w:pos="9344"/>
      </w:tabs>
      <w:spacing w:before="60" w:after="60"/>
      <w:ind w:left="442"/>
    </w:pPr>
    <w:rPr>
      <w:rFonts w:eastAsia="Calibri"/>
      <w:iCs/>
      <w:szCs w:val="20"/>
      <w:lang w:eastAsia="en-US"/>
    </w:rPr>
  </w:style>
  <w:style w:type="paragraph" w:styleId="31">
    <w:name w:val="toc 3"/>
    <w:basedOn w:val="a"/>
    <w:next w:val="a"/>
    <w:autoRedefine/>
    <w:uiPriority w:val="39"/>
    <w:unhideWhenUsed/>
    <w:qFormat/>
    <w:rsid w:val="00A10898"/>
    <w:pPr>
      <w:tabs>
        <w:tab w:val="right" w:leader="dot" w:pos="9344"/>
      </w:tabs>
      <w:spacing w:before="60" w:after="60"/>
      <w:ind w:left="663"/>
    </w:pPr>
    <w:rPr>
      <w:rFonts w:eastAsia="Calibri"/>
      <w:noProof/>
      <w:szCs w:val="20"/>
      <w:lang w:eastAsia="en-US"/>
    </w:rPr>
  </w:style>
  <w:style w:type="paragraph" w:customStyle="1" w:styleId="12">
    <w:name w:val="Обычный1"/>
    <w:rsid w:val="00B20883"/>
    <w:pPr>
      <w:widowControl w:val="0"/>
      <w:spacing w:after="0"/>
    </w:pPr>
    <w:rPr>
      <w:rFonts w:ascii="Times New Roman" w:eastAsia="Times New Roman" w:hAnsi="Times New Roman" w:cs="Times New Roman"/>
      <w:snapToGrid w:val="0"/>
      <w:sz w:val="28"/>
      <w:szCs w:val="20"/>
      <w:lang w:val="en-GB" w:eastAsia="ru-RU"/>
    </w:rPr>
  </w:style>
  <w:style w:type="paragraph" w:styleId="af">
    <w:name w:val="Body Text First Indent"/>
    <w:basedOn w:val="a"/>
    <w:link w:val="af0"/>
    <w:semiHidden/>
    <w:unhideWhenUsed/>
    <w:rsid w:val="00734DB8"/>
    <w:pPr>
      <w:spacing w:after="200" w:line="276" w:lineRule="auto"/>
      <w:ind w:firstLine="360"/>
      <w:jc w:val="left"/>
    </w:pPr>
  </w:style>
  <w:style w:type="character" w:customStyle="1" w:styleId="af0">
    <w:name w:val="Красная строка Знак"/>
    <w:basedOn w:val="a1"/>
    <w:link w:val="af"/>
    <w:semiHidden/>
    <w:rsid w:val="00734DB8"/>
    <w:rPr>
      <w:rFonts w:eastAsiaTheme="minorEastAsia"/>
      <w:lang w:eastAsia="ru-RU"/>
    </w:rPr>
  </w:style>
  <w:style w:type="paragraph" w:customStyle="1" w:styleId="0">
    <w:name w:val="КК0"/>
    <w:basedOn w:val="a"/>
    <w:link w:val="00"/>
    <w:qFormat/>
    <w:rsid w:val="00B20883"/>
    <w:pPr>
      <w:ind w:firstLine="709"/>
    </w:pPr>
    <w:rPr>
      <w:sz w:val="26"/>
      <w:szCs w:val="26"/>
    </w:rPr>
  </w:style>
  <w:style w:type="character" w:customStyle="1" w:styleId="00">
    <w:name w:val="КК0 Знак"/>
    <w:basedOn w:val="a1"/>
    <w:link w:val="0"/>
    <w:rsid w:val="00B20883"/>
    <w:rPr>
      <w:rFonts w:ascii="Times New Roman" w:eastAsia="Times New Roman" w:hAnsi="Times New Roman" w:cs="Times New Roman"/>
      <w:sz w:val="26"/>
      <w:szCs w:val="26"/>
      <w:lang w:eastAsia="ru-RU"/>
    </w:rPr>
  </w:style>
  <w:style w:type="character" w:customStyle="1" w:styleId="FontStyle31">
    <w:name w:val="Font Style31"/>
    <w:basedOn w:val="a1"/>
    <w:rsid w:val="00B20883"/>
    <w:rPr>
      <w:rFonts w:ascii="Times New Roman" w:hAnsi="Times New Roman" w:cs="Times New Roman"/>
      <w:sz w:val="16"/>
      <w:szCs w:val="16"/>
    </w:rPr>
  </w:style>
  <w:style w:type="paragraph" w:customStyle="1" w:styleId="32">
    <w:name w:val="Егор3"/>
    <w:basedOn w:val="a6"/>
    <w:rsid w:val="00B20883"/>
    <w:pPr>
      <w:pageBreakBefore w:val="0"/>
      <w:spacing w:before="0" w:after="200" w:line="276" w:lineRule="auto"/>
      <w:ind w:firstLine="851"/>
    </w:pPr>
    <w:rPr>
      <w:rFonts w:eastAsia="Calibri"/>
      <w:b w:val="0"/>
      <w:bCs w:val="0"/>
      <w:i/>
      <w:kern w:val="0"/>
      <w:sz w:val="26"/>
      <w:szCs w:val="22"/>
      <w:lang w:eastAsia="en-US"/>
    </w:rPr>
  </w:style>
  <w:style w:type="paragraph" w:styleId="22">
    <w:name w:val="Body Text 2"/>
    <w:basedOn w:val="a"/>
    <w:link w:val="23"/>
    <w:rsid w:val="00B20883"/>
    <w:pPr>
      <w:spacing w:line="480" w:lineRule="auto"/>
    </w:pPr>
  </w:style>
  <w:style w:type="character" w:customStyle="1" w:styleId="23">
    <w:name w:val="Основной текст 2 Знак"/>
    <w:basedOn w:val="a1"/>
    <w:link w:val="22"/>
    <w:rsid w:val="00B20883"/>
    <w:rPr>
      <w:rFonts w:ascii="Times New Roman" w:eastAsia="Times New Roman" w:hAnsi="Times New Roman" w:cs="Times New Roman"/>
      <w:sz w:val="24"/>
      <w:szCs w:val="24"/>
      <w:lang w:eastAsia="ru-RU"/>
    </w:rPr>
  </w:style>
  <w:style w:type="paragraph" w:styleId="af1">
    <w:name w:val="Body Text Indent"/>
    <w:aliases w:val="Основной текст 1,Нумерованный список !!,Надин стиль"/>
    <w:basedOn w:val="a"/>
    <w:link w:val="af2"/>
    <w:rsid w:val="00B20883"/>
    <w:pPr>
      <w:ind w:left="283"/>
    </w:pPr>
  </w:style>
  <w:style w:type="character" w:customStyle="1" w:styleId="af2">
    <w:name w:val="Основной текст с отступом Знак"/>
    <w:aliases w:val="Основной текст 1 Знак,Нумерованный список !! Знак,Надин стиль Знак"/>
    <w:basedOn w:val="a1"/>
    <w:link w:val="af1"/>
    <w:rsid w:val="00B20883"/>
    <w:rPr>
      <w:rFonts w:ascii="Times New Roman" w:eastAsia="Times New Roman" w:hAnsi="Times New Roman" w:cs="Times New Roman"/>
      <w:sz w:val="24"/>
      <w:szCs w:val="24"/>
      <w:lang w:eastAsia="ru-RU"/>
    </w:rPr>
  </w:style>
  <w:style w:type="paragraph" w:styleId="24">
    <w:name w:val="Body Text Indent 2"/>
    <w:basedOn w:val="a"/>
    <w:link w:val="25"/>
    <w:rsid w:val="00B20883"/>
    <w:pPr>
      <w:spacing w:line="480" w:lineRule="auto"/>
      <w:ind w:left="283"/>
    </w:pPr>
  </w:style>
  <w:style w:type="character" w:customStyle="1" w:styleId="25">
    <w:name w:val="Основной текст с отступом 2 Знак"/>
    <w:basedOn w:val="a1"/>
    <w:link w:val="24"/>
    <w:rsid w:val="00B20883"/>
    <w:rPr>
      <w:rFonts w:ascii="Times New Roman" w:eastAsia="Times New Roman" w:hAnsi="Times New Roman" w:cs="Times New Roman"/>
      <w:sz w:val="24"/>
      <w:szCs w:val="24"/>
      <w:lang w:eastAsia="ru-RU"/>
    </w:rPr>
  </w:style>
  <w:style w:type="paragraph" w:styleId="33">
    <w:name w:val="Body Text 3"/>
    <w:basedOn w:val="a"/>
    <w:link w:val="34"/>
    <w:rsid w:val="00B20883"/>
    <w:rPr>
      <w:sz w:val="16"/>
      <w:szCs w:val="16"/>
    </w:rPr>
  </w:style>
  <w:style w:type="character" w:customStyle="1" w:styleId="34">
    <w:name w:val="Основной текст 3 Знак"/>
    <w:basedOn w:val="a1"/>
    <w:link w:val="33"/>
    <w:rsid w:val="00B20883"/>
    <w:rPr>
      <w:rFonts w:ascii="Times New Roman" w:eastAsia="Times New Roman" w:hAnsi="Times New Roman" w:cs="Times New Roman"/>
      <w:sz w:val="16"/>
      <w:szCs w:val="16"/>
      <w:lang w:eastAsia="ru-RU"/>
    </w:rPr>
  </w:style>
  <w:style w:type="paragraph" w:styleId="af3">
    <w:name w:val="Plain Text"/>
    <w:aliases w:val="Текст1"/>
    <w:basedOn w:val="a"/>
    <w:link w:val="af4"/>
    <w:rsid w:val="00B20883"/>
    <w:rPr>
      <w:rFonts w:ascii="Courier New" w:hAnsi="Courier New"/>
      <w:sz w:val="20"/>
      <w:szCs w:val="20"/>
    </w:rPr>
  </w:style>
  <w:style w:type="character" w:customStyle="1" w:styleId="af4">
    <w:name w:val="Текст Знак"/>
    <w:aliases w:val="Текст1 Знак"/>
    <w:basedOn w:val="a1"/>
    <w:link w:val="af3"/>
    <w:rsid w:val="00B20883"/>
    <w:rPr>
      <w:rFonts w:ascii="Courier New" w:eastAsia="Times New Roman" w:hAnsi="Courier New" w:cs="Times New Roman"/>
      <w:sz w:val="20"/>
      <w:szCs w:val="20"/>
      <w:lang w:eastAsia="ru-RU"/>
    </w:rPr>
  </w:style>
  <w:style w:type="character" w:customStyle="1" w:styleId="FontStyle15">
    <w:name w:val="Font Style15"/>
    <w:basedOn w:val="a1"/>
    <w:rsid w:val="00B20883"/>
    <w:rPr>
      <w:rFonts w:ascii="Times New Roman" w:hAnsi="Times New Roman" w:cs="Times New Roman" w:hint="default"/>
      <w:sz w:val="26"/>
      <w:szCs w:val="26"/>
    </w:rPr>
  </w:style>
  <w:style w:type="paragraph" w:styleId="af5">
    <w:name w:val="header"/>
    <w:basedOn w:val="a"/>
    <w:link w:val="af6"/>
    <w:uiPriority w:val="99"/>
    <w:unhideWhenUsed/>
    <w:rsid w:val="00B20883"/>
    <w:pPr>
      <w:tabs>
        <w:tab w:val="center" w:pos="4677"/>
        <w:tab w:val="right" w:pos="9355"/>
      </w:tabs>
    </w:pPr>
  </w:style>
  <w:style w:type="character" w:customStyle="1" w:styleId="af6">
    <w:name w:val="Верхний колонтитул Знак"/>
    <w:basedOn w:val="a1"/>
    <w:link w:val="af5"/>
    <w:uiPriority w:val="99"/>
    <w:rsid w:val="00B20883"/>
    <w:rPr>
      <w:rFonts w:eastAsiaTheme="minorEastAsia"/>
      <w:lang w:eastAsia="ru-RU"/>
    </w:rPr>
  </w:style>
  <w:style w:type="paragraph" w:styleId="af7">
    <w:name w:val="footer"/>
    <w:basedOn w:val="a"/>
    <w:link w:val="af8"/>
    <w:unhideWhenUsed/>
    <w:rsid w:val="00B20883"/>
    <w:pPr>
      <w:tabs>
        <w:tab w:val="center" w:pos="4677"/>
        <w:tab w:val="right" w:pos="9355"/>
      </w:tabs>
    </w:pPr>
    <w:rPr>
      <w:sz w:val="20"/>
    </w:rPr>
  </w:style>
  <w:style w:type="character" w:customStyle="1" w:styleId="af8">
    <w:name w:val="Нижний колонтитул Знак"/>
    <w:basedOn w:val="a1"/>
    <w:link w:val="af7"/>
    <w:rsid w:val="00B20883"/>
    <w:rPr>
      <w:rFonts w:ascii="Times New Roman" w:eastAsiaTheme="minorEastAsia" w:hAnsi="Times New Roman"/>
      <w:sz w:val="20"/>
      <w:lang w:eastAsia="ru-RU"/>
    </w:rPr>
  </w:style>
  <w:style w:type="paragraph" w:customStyle="1" w:styleId="26">
    <w:name w:val="Знак Знак Знак2 Знак Знак Знак Знак Знак Знак Знак"/>
    <w:basedOn w:val="a"/>
    <w:rsid w:val="00B20883"/>
    <w:rPr>
      <w:rFonts w:ascii="Verdana" w:hAnsi="Verdana" w:cs="Verdana"/>
      <w:sz w:val="20"/>
      <w:szCs w:val="20"/>
      <w:lang w:val="en-US" w:eastAsia="en-US"/>
    </w:rPr>
  </w:style>
  <w:style w:type="paragraph" w:styleId="af9">
    <w:name w:val="caption"/>
    <w:aliases w:val="табл"/>
    <w:basedOn w:val="a"/>
    <w:next w:val="a"/>
    <w:qFormat/>
    <w:rsid w:val="00B20883"/>
    <w:pPr>
      <w:ind w:left="709"/>
      <w:jc w:val="center"/>
    </w:pPr>
    <w:rPr>
      <w:rFonts w:ascii="Calibri" w:eastAsia="Calibri" w:hAnsi="Calibri"/>
      <w:b/>
      <w:bCs/>
      <w:sz w:val="20"/>
      <w:szCs w:val="20"/>
      <w:lang w:eastAsia="en-US"/>
    </w:rPr>
  </w:style>
  <w:style w:type="paragraph" w:styleId="35">
    <w:name w:val="Body Text Indent 3"/>
    <w:basedOn w:val="a"/>
    <w:link w:val="36"/>
    <w:uiPriority w:val="99"/>
    <w:unhideWhenUsed/>
    <w:rsid w:val="00B20883"/>
    <w:pPr>
      <w:ind w:left="283"/>
    </w:pPr>
    <w:rPr>
      <w:rFonts w:ascii="Calibri" w:eastAsia="Calibri" w:hAnsi="Calibri"/>
      <w:sz w:val="16"/>
      <w:szCs w:val="16"/>
      <w:lang w:eastAsia="en-US"/>
    </w:rPr>
  </w:style>
  <w:style w:type="character" w:customStyle="1" w:styleId="36">
    <w:name w:val="Основной текст с отступом 3 Знак"/>
    <w:basedOn w:val="a1"/>
    <w:link w:val="35"/>
    <w:uiPriority w:val="99"/>
    <w:rsid w:val="00B20883"/>
    <w:rPr>
      <w:rFonts w:ascii="Calibri" w:eastAsia="Calibri" w:hAnsi="Calibri" w:cs="Times New Roman"/>
      <w:sz w:val="16"/>
      <w:szCs w:val="16"/>
    </w:rPr>
  </w:style>
  <w:style w:type="character" w:customStyle="1" w:styleId="afa">
    <w:name w:val="Схема документа Знак"/>
    <w:link w:val="afb"/>
    <w:uiPriority w:val="99"/>
    <w:semiHidden/>
    <w:rsid w:val="00B20883"/>
    <w:rPr>
      <w:rFonts w:ascii="Tahoma" w:eastAsia="Calibri" w:hAnsi="Tahoma" w:cs="Tahoma"/>
      <w:sz w:val="20"/>
      <w:szCs w:val="20"/>
      <w:shd w:val="clear" w:color="auto" w:fill="000080"/>
    </w:rPr>
  </w:style>
  <w:style w:type="paragraph" w:styleId="afb">
    <w:name w:val="Document Map"/>
    <w:basedOn w:val="a"/>
    <w:link w:val="afa"/>
    <w:uiPriority w:val="99"/>
    <w:semiHidden/>
    <w:rsid w:val="00B20883"/>
    <w:pPr>
      <w:shd w:val="clear" w:color="auto" w:fill="000080"/>
    </w:pPr>
    <w:rPr>
      <w:rFonts w:ascii="Tahoma" w:eastAsia="Calibri" w:hAnsi="Tahoma" w:cs="Tahoma"/>
      <w:sz w:val="20"/>
      <w:szCs w:val="20"/>
      <w:lang w:eastAsia="en-US"/>
    </w:rPr>
  </w:style>
  <w:style w:type="character" w:customStyle="1" w:styleId="13">
    <w:name w:val="Схема документа Знак1"/>
    <w:basedOn w:val="a1"/>
    <w:uiPriority w:val="99"/>
    <w:semiHidden/>
    <w:rsid w:val="00B20883"/>
    <w:rPr>
      <w:rFonts w:ascii="Tahoma" w:eastAsiaTheme="minorEastAsia" w:hAnsi="Tahoma" w:cs="Tahoma"/>
      <w:sz w:val="16"/>
      <w:szCs w:val="16"/>
      <w:lang w:eastAsia="ru-RU"/>
    </w:rPr>
  </w:style>
  <w:style w:type="paragraph" w:customStyle="1" w:styleId="afc">
    <w:name w:val="заголовок таблицы"/>
    <w:basedOn w:val="a"/>
    <w:link w:val="afd"/>
    <w:rsid w:val="00B20883"/>
    <w:pPr>
      <w:spacing w:line="312" w:lineRule="auto"/>
      <w:jc w:val="center"/>
    </w:pPr>
    <w:rPr>
      <w:b/>
      <w:sz w:val="26"/>
    </w:rPr>
  </w:style>
  <w:style w:type="character" w:customStyle="1" w:styleId="afd">
    <w:name w:val="заголовок таблицы Знак"/>
    <w:link w:val="afc"/>
    <w:rsid w:val="00B20883"/>
    <w:rPr>
      <w:rFonts w:ascii="Times New Roman" w:eastAsia="Times New Roman" w:hAnsi="Times New Roman" w:cs="Times New Roman"/>
      <w:b/>
      <w:sz w:val="26"/>
      <w:szCs w:val="24"/>
      <w:lang w:eastAsia="ru-RU"/>
    </w:rPr>
  </w:style>
  <w:style w:type="paragraph" w:customStyle="1" w:styleId="afe">
    <w:name w:val="Основной"/>
    <w:basedOn w:val="a"/>
    <w:link w:val="aff"/>
    <w:rsid w:val="00B20883"/>
    <w:pPr>
      <w:spacing w:line="312" w:lineRule="auto"/>
      <w:ind w:firstLine="720"/>
    </w:pPr>
    <w:rPr>
      <w:sz w:val="28"/>
    </w:rPr>
  </w:style>
  <w:style w:type="character" w:customStyle="1" w:styleId="aff">
    <w:name w:val="Основной Знак"/>
    <w:link w:val="afe"/>
    <w:rsid w:val="00B20883"/>
    <w:rPr>
      <w:rFonts w:ascii="Times New Roman" w:eastAsia="Times New Roman" w:hAnsi="Times New Roman" w:cs="Times New Roman"/>
      <w:sz w:val="28"/>
      <w:szCs w:val="24"/>
      <w:lang w:eastAsia="ru-RU"/>
    </w:rPr>
  </w:style>
  <w:style w:type="paragraph" w:styleId="aff0">
    <w:name w:val="Subtitle"/>
    <w:basedOn w:val="a"/>
    <w:next w:val="a"/>
    <w:link w:val="aff1"/>
    <w:qFormat/>
    <w:rsid w:val="00B20883"/>
    <w:pPr>
      <w:spacing w:after="60"/>
      <w:jc w:val="center"/>
      <w:outlineLvl w:val="1"/>
    </w:pPr>
    <w:rPr>
      <w:rFonts w:ascii="Cambria" w:hAnsi="Cambria"/>
      <w:lang w:eastAsia="en-US"/>
    </w:rPr>
  </w:style>
  <w:style w:type="character" w:customStyle="1" w:styleId="aff1">
    <w:name w:val="Подзаголовок Знак"/>
    <w:basedOn w:val="a1"/>
    <w:link w:val="aff0"/>
    <w:rsid w:val="00B20883"/>
    <w:rPr>
      <w:rFonts w:ascii="Cambria" w:eastAsia="Times New Roman" w:hAnsi="Cambria" w:cs="Times New Roman"/>
      <w:sz w:val="24"/>
      <w:szCs w:val="24"/>
    </w:rPr>
  </w:style>
  <w:style w:type="paragraph" w:styleId="27">
    <w:name w:val="Quote"/>
    <w:basedOn w:val="a"/>
    <w:next w:val="a"/>
    <w:link w:val="28"/>
    <w:uiPriority w:val="29"/>
    <w:qFormat/>
    <w:rsid w:val="00B20883"/>
    <w:rPr>
      <w:rFonts w:ascii="Calibri" w:eastAsia="Calibri" w:hAnsi="Calibri"/>
      <w:i/>
      <w:iCs/>
      <w:color w:val="000000"/>
      <w:lang w:eastAsia="en-US"/>
    </w:rPr>
  </w:style>
  <w:style w:type="character" w:customStyle="1" w:styleId="28">
    <w:name w:val="Цитата 2 Знак"/>
    <w:basedOn w:val="a1"/>
    <w:link w:val="27"/>
    <w:uiPriority w:val="29"/>
    <w:rsid w:val="00B20883"/>
    <w:rPr>
      <w:rFonts w:ascii="Calibri" w:eastAsia="Calibri" w:hAnsi="Calibri" w:cs="Times New Roman"/>
      <w:i/>
      <w:iCs/>
      <w:color w:val="000000"/>
    </w:rPr>
  </w:style>
  <w:style w:type="paragraph" w:customStyle="1" w:styleId="aff2">
    <w:name w:val="ПодзаголовокКАТЯ"/>
    <w:basedOn w:val="aff0"/>
    <w:qFormat/>
    <w:rsid w:val="00B20883"/>
    <w:rPr>
      <w:rFonts w:ascii="Times New Roman" w:hAnsi="Times New Roman"/>
      <w:i/>
      <w:sz w:val="26"/>
      <w:szCs w:val="26"/>
    </w:rPr>
  </w:style>
  <w:style w:type="paragraph" w:styleId="41">
    <w:name w:val="toc 4"/>
    <w:basedOn w:val="a"/>
    <w:next w:val="a"/>
    <w:autoRedefine/>
    <w:uiPriority w:val="39"/>
    <w:unhideWhenUsed/>
    <w:rsid w:val="00B20883"/>
    <w:pPr>
      <w:ind w:left="660"/>
    </w:pPr>
    <w:rPr>
      <w:rFonts w:ascii="Calibri" w:eastAsia="Calibri" w:hAnsi="Calibri"/>
      <w:sz w:val="20"/>
      <w:szCs w:val="20"/>
      <w:lang w:eastAsia="en-US"/>
    </w:rPr>
  </w:style>
  <w:style w:type="paragraph" w:styleId="51">
    <w:name w:val="toc 5"/>
    <w:basedOn w:val="a"/>
    <w:next w:val="a"/>
    <w:autoRedefine/>
    <w:uiPriority w:val="39"/>
    <w:unhideWhenUsed/>
    <w:rsid w:val="00B20883"/>
    <w:pPr>
      <w:ind w:left="880"/>
    </w:pPr>
    <w:rPr>
      <w:rFonts w:ascii="Calibri" w:eastAsia="Calibri" w:hAnsi="Calibri"/>
      <w:sz w:val="20"/>
      <w:szCs w:val="20"/>
      <w:lang w:eastAsia="en-US"/>
    </w:rPr>
  </w:style>
  <w:style w:type="paragraph" w:styleId="61">
    <w:name w:val="toc 6"/>
    <w:basedOn w:val="a"/>
    <w:next w:val="a"/>
    <w:autoRedefine/>
    <w:uiPriority w:val="39"/>
    <w:unhideWhenUsed/>
    <w:rsid w:val="00B20883"/>
    <w:pPr>
      <w:ind w:left="1100"/>
    </w:pPr>
    <w:rPr>
      <w:rFonts w:ascii="Calibri" w:eastAsia="Calibri" w:hAnsi="Calibri"/>
      <w:sz w:val="20"/>
      <w:szCs w:val="20"/>
      <w:lang w:eastAsia="en-US"/>
    </w:rPr>
  </w:style>
  <w:style w:type="paragraph" w:styleId="71">
    <w:name w:val="toc 7"/>
    <w:basedOn w:val="a"/>
    <w:next w:val="a"/>
    <w:autoRedefine/>
    <w:uiPriority w:val="39"/>
    <w:unhideWhenUsed/>
    <w:rsid w:val="00B20883"/>
    <w:pPr>
      <w:ind w:left="1320"/>
    </w:pPr>
    <w:rPr>
      <w:rFonts w:ascii="Calibri" w:eastAsia="Calibri" w:hAnsi="Calibri"/>
      <w:sz w:val="20"/>
      <w:szCs w:val="20"/>
      <w:lang w:eastAsia="en-US"/>
    </w:rPr>
  </w:style>
  <w:style w:type="paragraph" w:styleId="8">
    <w:name w:val="toc 8"/>
    <w:basedOn w:val="a"/>
    <w:next w:val="a"/>
    <w:autoRedefine/>
    <w:uiPriority w:val="39"/>
    <w:unhideWhenUsed/>
    <w:rsid w:val="00B20883"/>
    <w:pPr>
      <w:ind w:left="1540"/>
    </w:pPr>
    <w:rPr>
      <w:rFonts w:ascii="Calibri" w:eastAsia="Calibri" w:hAnsi="Calibri"/>
      <w:sz w:val="20"/>
      <w:szCs w:val="20"/>
      <w:lang w:eastAsia="en-US"/>
    </w:rPr>
  </w:style>
  <w:style w:type="paragraph" w:styleId="9">
    <w:name w:val="toc 9"/>
    <w:basedOn w:val="a"/>
    <w:next w:val="a"/>
    <w:autoRedefine/>
    <w:uiPriority w:val="39"/>
    <w:unhideWhenUsed/>
    <w:rsid w:val="00B20883"/>
    <w:pPr>
      <w:ind w:left="1760"/>
    </w:pPr>
    <w:rPr>
      <w:rFonts w:ascii="Calibri" w:eastAsia="Calibri" w:hAnsi="Calibri"/>
      <w:sz w:val="20"/>
      <w:szCs w:val="20"/>
      <w:lang w:eastAsia="en-US"/>
    </w:rPr>
  </w:style>
  <w:style w:type="character" w:styleId="aff3">
    <w:name w:val="page number"/>
    <w:basedOn w:val="a1"/>
    <w:rsid w:val="00B20883"/>
  </w:style>
  <w:style w:type="character" w:customStyle="1" w:styleId="aff4">
    <w:name w:val="Текст концевой сноски Знак"/>
    <w:link w:val="aff5"/>
    <w:uiPriority w:val="99"/>
    <w:semiHidden/>
    <w:rsid w:val="00B20883"/>
    <w:rPr>
      <w:rFonts w:ascii="Calibri" w:eastAsia="Calibri" w:hAnsi="Calibri" w:cs="Times New Roman"/>
      <w:sz w:val="20"/>
      <w:szCs w:val="20"/>
    </w:rPr>
  </w:style>
  <w:style w:type="paragraph" w:styleId="aff5">
    <w:name w:val="endnote text"/>
    <w:basedOn w:val="a"/>
    <w:link w:val="aff4"/>
    <w:uiPriority w:val="99"/>
    <w:semiHidden/>
    <w:unhideWhenUsed/>
    <w:rsid w:val="00B20883"/>
    <w:rPr>
      <w:rFonts w:ascii="Calibri" w:eastAsia="Calibri" w:hAnsi="Calibri"/>
      <w:sz w:val="20"/>
      <w:szCs w:val="20"/>
      <w:lang w:eastAsia="en-US"/>
    </w:rPr>
  </w:style>
  <w:style w:type="character" w:customStyle="1" w:styleId="14">
    <w:name w:val="Текст концевой сноски Знак1"/>
    <w:basedOn w:val="a1"/>
    <w:uiPriority w:val="99"/>
    <w:semiHidden/>
    <w:rsid w:val="00B20883"/>
    <w:rPr>
      <w:rFonts w:eastAsiaTheme="minorEastAsia"/>
      <w:sz w:val="20"/>
      <w:szCs w:val="20"/>
      <w:lang w:eastAsia="ru-RU"/>
    </w:rPr>
  </w:style>
  <w:style w:type="paragraph" w:styleId="aff6">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
    <w:basedOn w:val="a"/>
    <w:link w:val="aff7"/>
    <w:unhideWhenUsed/>
    <w:rsid w:val="00B20883"/>
    <w:rPr>
      <w:rFonts w:ascii="Calibri" w:eastAsia="Calibri" w:hAnsi="Calibri"/>
      <w:sz w:val="20"/>
      <w:szCs w:val="20"/>
      <w:lang w:eastAsia="en-US"/>
    </w:rPr>
  </w:style>
  <w:style w:type="character" w:customStyle="1" w:styleId="aff7">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
    <w:basedOn w:val="a1"/>
    <w:link w:val="aff6"/>
    <w:rsid w:val="00B20883"/>
    <w:rPr>
      <w:rFonts w:ascii="Calibri" w:eastAsia="Calibri" w:hAnsi="Calibri" w:cs="Times New Roman"/>
      <w:sz w:val="20"/>
      <w:szCs w:val="20"/>
    </w:rPr>
  </w:style>
  <w:style w:type="paragraph" w:customStyle="1" w:styleId="aff8">
    <w:name w:val="Новый абзац"/>
    <w:basedOn w:val="a"/>
    <w:link w:val="29"/>
    <w:rsid w:val="00B20883"/>
    <w:pPr>
      <w:ind w:firstLine="567"/>
    </w:pPr>
    <w:rPr>
      <w:rFonts w:ascii="Arial" w:hAnsi="Arial"/>
      <w:szCs w:val="20"/>
    </w:rPr>
  </w:style>
  <w:style w:type="character" w:customStyle="1" w:styleId="29">
    <w:name w:val="Новый абзац Знак2"/>
    <w:link w:val="aff8"/>
    <w:rsid w:val="00B20883"/>
    <w:rPr>
      <w:rFonts w:ascii="Arial" w:eastAsia="Times New Roman" w:hAnsi="Arial" w:cs="Times New Roman"/>
      <w:sz w:val="24"/>
      <w:szCs w:val="20"/>
      <w:lang w:eastAsia="ru-RU"/>
    </w:rPr>
  </w:style>
  <w:style w:type="paragraph" w:customStyle="1" w:styleId="15">
    <w:name w:val="Подзаголовок1катя"/>
    <w:basedOn w:val="aff0"/>
    <w:qFormat/>
    <w:rsid w:val="00B20883"/>
    <w:pPr>
      <w:spacing w:after="120"/>
      <w:ind w:firstLine="709"/>
    </w:pPr>
    <w:rPr>
      <w:rFonts w:ascii="Times New Roman" w:hAnsi="Times New Roman"/>
      <w:sz w:val="26"/>
      <w:szCs w:val="26"/>
      <w:u w:val="single"/>
      <w:lang w:eastAsia="ru-RU"/>
    </w:rPr>
  </w:style>
  <w:style w:type="paragraph" w:customStyle="1" w:styleId="2a">
    <w:name w:val="Егор2"/>
    <w:basedOn w:val="3"/>
    <w:link w:val="2b"/>
    <w:rsid w:val="00811C13"/>
    <w:pPr>
      <w:keepLines/>
      <w:spacing w:before="120" w:after="120"/>
      <w:ind w:left="1429" w:hanging="720"/>
      <w:outlineLvl w:val="9"/>
    </w:pPr>
    <w:rPr>
      <w:rFonts w:cs="Times New Roman"/>
      <w:lang w:eastAsia="en-US"/>
    </w:rPr>
  </w:style>
  <w:style w:type="character" w:customStyle="1" w:styleId="2b">
    <w:name w:val="Егор2 Знак"/>
    <w:link w:val="2a"/>
    <w:rsid w:val="00811C13"/>
    <w:rPr>
      <w:rFonts w:ascii="Times New Roman" w:eastAsia="Times New Roman" w:hAnsi="Times New Roman" w:cs="Times New Roman"/>
      <w:bCs/>
      <w:i/>
      <w:sz w:val="24"/>
      <w:szCs w:val="26"/>
    </w:rPr>
  </w:style>
  <w:style w:type="paragraph" w:styleId="aff9">
    <w:name w:val="Title"/>
    <w:basedOn w:val="a"/>
    <w:next w:val="a"/>
    <w:link w:val="affa"/>
    <w:uiPriority w:val="99"/>
    <w:qFormat/>
    <w:rsid w:val="00B20883"/>
    <w:pPr>
      <w:spacing w:before="240" w:after="60"/>
      <w:jc w:val="center"/>
      <w:outlineLvl w:val="0"/>
    </w:pPr>
    <w:rPr>
      <w:rFonts w:ascii="Cambria" w:hAnsi="Cambria"/>
      <w:b/>
      <w:bCs/>
      <w:kern w:val="28"/>
      <w:sz w:val="32"/>
      <w:szCs w:val="32"/>
      <w:lang w:eastAsia="en-US"/>
    </w:rPr>
  </w:style>
  <w:style w:type="character" w:customStyle="1" w:styleId="affa">
    <w:name w:val="Название Знак"/>
    <w:basedOn w:val="a1"/>
    <w:link w:val="aff9"/>
    <w:uiPriority w:val="99"/>
    <w:rsid w:val="00B20883"/>
    <w:rPr>
      <w:rFonts w:ascii="Cambria" w:eastAsia="Times New Roman" w:hAnsi="Cambria" w:cs="Times New Roman"/>
      <w:b/>
      <w:bCs/>
      <w:kern w:val="28"/>
      <w:sz w:val="32"/>
      <w:szCs w:val="32"/>
    </w:rPr>
  </w:style>
  <w:style w:type="paragraph" w:customStyle="1" w:styleId="S">
    <w:name w:val="S_Маркированный"/>
    <w:basedOn w:val="affb"/>
    <w:link w:val="S0"/>
    <w:autoRedefine/>
    <w:rsid w:val="00B20883"/>
    <w:pPr>
      <w:contextualSpacing w:val="0"/>
    </w:pPr>
    <w:rPr>
      <w:rFonts w:eastAsia="Calibri"/>
      <w:color w:val="FF0000"/>
      <w:sz w:val="26"/>
      <w:szCs w:val="26"/>
    </w:rPr>
  </w:style>
  <w:style w:type="paragraph" w:styleId="affb">
    <w:name w:val="List Bullet"/>
    <w:basedOn w:val="a"/>
    <w:uiPriority w:val="99"/>
    <w:semiHidden/>
    <w:unhideWhenUsed/>
    <w:rsid w:val="00B20883"/>
    <w:pPr>
      <w:ind w:left="1429" w:hanging="360"/>
      <w:contextualSpacing/>
    </w:pPr>
  </w:style>
  <w:style w:type="character" w:customStyle="1" w:styleId="S0">
    <w:name w:val="S_Маркированный Знак"/>
    <w:basedOn w:val="a1"/>
    <w:link w:val="S"/>
    <w:rsid w:val="00B20883"/>
    <w:rPr>
      <w:rFonts w:ascii="Times New Roman" w:eastAsia="Calibri" w:hAnsi="Times New Roman" w:cs="Times New Roman"/>
      <w:color w:val="FF0000"/>
      <w:sz w:val="26"/>
      <w:szCs w:val="26"/>
      <w:lang w:eastAsia="ru-RU"/>
    </w:rPr>
  </w:style>
  <w:style w:type="paragraph" w:customStyle="1" w:styleId="ConsNormal">
    <w:name w:val="ConsNormal"/>
    <w:rsid w:val="00B20883"/>
    <w:pPr>
      <w:widowControl w:val="0"/>
      <w:autoSpaceDE w:val="0"/>
      <w:autoSpaceDN w:val="0"/>
      <w:adjustRightInd w:val="0"/>
      <w:spacing w:after="0"/>
      <w:ind w:right="19772" w:firstLine="720"/>
    </w:pPr>
    <w:rPr>
      <w:rFonts w:ascii="Arial" w:eastAsia="Times New Roman" w:hAnsi="Arial" w:cs="Arial"/>
      <w:sz w:val="20"/>
      <w:szCs w:val="20"/>
      <w:lang w:eastAsia="ru-RU"/>
    </w:rPr>
  </w:style>
  <w:style w:type="paragraph" w:customStyle="1" w:styleId="16">
    <w:name w:val="Абзац списка1"/>
    <w:basedOn w:val="a"/>
    <w:qFormat/>
    <w:rsid w:val="00B20883"/>
    <w:pPr>
      <w:spacing w:before="100" w:beforeAutospacing="1" w:after="100" w:afterAutospacing="1"/>
      <w:ind w:firstLine="709"/>
      <w:contextualSpacing/>
    </w:pPr>
    <w:rPr>
      <w:rFonts w:ascii="Arial Narrow" w:eastAsia="Calibri" w:hAnsi="Arial Narrow"/>
      <w:sz w:val="28"/>
      <w:lang w:eastAsia="en-US"/>
    </w:rPr>
  </w:style>
  <w:style w:type="paragraph" w:customStyle="1" w:styleId="Tabl">
    <w:name w:val="Tabl"/>
    <w:basedOn w:val="a"/>
    <w:rsid w:val="00B20883"/>
    <w:pPr>
      <w:keepNext/>
      <w:jc w:val="right"/>
    </w:pPr>
    <w:rPr>
      <w:rFonts w:ascii="Trebuchet MS" w:hAnsi="Trebuchet MS"/>
      <w:i/>
    </w:rPr>
  </w:style>
  <w:style w:type="paragraph" w:customStyle="1" w:styleId="Tabn">
    <w:name w:val="Tab_n"/>
    <w:basedOn w:val="a"/>
    <w:link w:val="Tabn2"/>
    <w:autoRedefine/>
    <w:rsid w:val="00734DB8"/>
    <w:pPr>
      <w:keepNext/>
      <w:jc w:val="center"/>
    </w:pPr>
    <w:rPr>
      <w:rFonts w:ascii="Trebuchet MS" w:hAnsi="Trebuchet MS"/>
      <w:i/>
      <w:w w:val="103"/>
      <w:lang w:eastAsia="en-US"/>
    </w:rPr>
  </w:style>
  <w:style w:type="character" w:customStyle="1" w:styleId="Tabn2">
    <w:name w:val="Tab_n Знак2"/>
    <w:link w:val="Tabn"/>
    <w:rsid w:val="00B20883"/>
    <w:rPr>
      <w:rFonts w:ascii="Trebuchet MS" w:eastAsia="Times New Roman" w:hAnsi="Trebuchet MS" w:cs="Times New Roman"/>
      <w:i/>
      <w:w w:val="103"/>
      <w:sz w:val="24"/>
      <w:szCs w:val="24"/>
    </w:rPr>
  </w:style>
  <w:style w:type="character" w:customStyle="1" w:styleId="FontStyle80">
    <w:name w:val="Font Style80"/>
    <w:rsid w:val="00B20883"/>
    <w:rPr>
      <w:rFonts w:ascii="Times New Roman" w:hAnsi="Times New Roman" w:cs="Times New Roman"/>
      <w:b/>
      <w:bCs/>
      <w:sz w:val="26"/>
      <w:szCs w:val="26"/>
    </w:rPr>
  </w:style>
  <w:style w:type="paragraph" w:customStyle="1" w:styleId="42">
    <w:name w:val="Егор4"/>
    <w:basedOn w:val="a"/>
    <w:qFormat/>
    <w:rsid w:val="00B20883"/>
    <w:pPr>
      <w:ind w:firstLine="851"/>
      <w:jc w:val="center"/>
    </w:pPr>
    <w:rPr>
      <w:rFonts w:eastAsia="Calibri"/>
      <w:sz w:val="26"/>
      <w:u w:val="single"/>
      <w:lang w:eastAsia="en-US"/>
    </w:rPr>
  </w:style>
  <w:style w:type="paragraph" w:customStyle="1" w:styleId="f">
    <w:name w:val="f"/>
    <w:basedOn w:val="a"/>
    <w:rsid w:val="00B20883"/>
    <w:pPr>
      <w:spacing w:before="100" w:beforeAutospacing="1" w:after="100" w:afterAutospacing="1"/>
    </w:pPr>
  </w:style>
  <w:style w:type="paragraph" w:customStyle="1" w:styleId="oblasttxt">
    <w:name w:val="oblasttxt"/>
    <w:basedOn w:val="a"/>
    <w:rsid w:val="00B20883"/>
    <w:pPr>
      <w:spacing w:before="100" w:beforeAutospacing="1" w:after="100" w:afterAutospacing="1"/>
    </w:pPr>
  </w:style>
  <w:style w:type="paragraph" w:customStyle="1" w:styleId="Style4">
    <w:name w:val="Style4"/>
    <w:basedOn w:val="a"/>
    <w:rsid w:val="00B20883"/>
    <w:pPr>
      <w:widowControl w:val="0"/>
      <w:autoSpaceDE w:val="0"/>
      <w:autoSpaceDN w:val="0"/>
      <w:adjustRightInd w:val="0"/>
      <w:spacing w:line="334" w:lineRule="exact"/>
      <w:ind w:firstLine="746"/>
    </w:pPr>
  </w:style>
  <w:style w:type="table" w:styleId="-3">
    <w:name w:val="Light List Accent 3"/>
    <w:basedOn w:val="a2"/>
    <w:uiPriority w:val="61"/>
    <w:rsid w:val="00B20883"/>
    <w:pPr>
      <w:spacing w:after="0"/>
    </w:pPr>
    <w:rPr>
      <w:rFonts w:eastAsiaTheme="minorEastAsia"/>
      <w:lang w:eastAsia="ru-RU"/>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1">
    <w:name w:val="Светлый список - Акцент 11"/>
    <w:basedOn w:val="a2"/>
    <w:uiPriority w:val="61"/>
    <w:rsid w:val="00B20883"/>
    <w:pPr>
      <w:spacing w:after="0"/>
    </w:pPr>
    <w:rPr>
      <w:rFonts w:eastAsiaTheme="minorEastAsia"/>
      <w:lang w:eastAsia="ru-RU"/>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cimalAligned">
    <w:name w:val="Decimal Aligned"/>
    <w:basedOn w:val="a"/>
    <w:uiPriority w:val="40"/>
    <w:qFormat/>
    <w:rsid w:val="00B20883"/>
    <w:pPr>
      <w:tabs>
        <w:tab w:val="decimal" w:pos="360"/>
      </w:tabs>
    </w:pPr>
    <w:rPr>
      <w:rFonts w:eastAsiaTheme="minorHAnsi"/>
    </w:rPr>
  </w:style>
  <w:style w:type="character" w:styleId="affc">
    <w:name w:val="Subtle Emphasis"/>
    <w:basedOn w:val="a1"/>
    <w:uiPriority w:val="19"/>
    <w:qFormat/>
    <w:rsid w:val="00B20883"/>
    <w:rPr>
      <w:i/>
      <w:iCs/>
      <w:color w:val="000000" w:themeColor="text1"/>
    </w:rPr>
  </w:style>
  <w:style w:type="table" w:customStyle="1" w:styleId="-110">
    <w:name w:val="Светлая заливка - Акцент 11"/>
    <w:basedOn w:val="a2"/>
    <w:uiPriority w:val="60"/>
    <w:rsid w:val="00B20883"/>
    <w:pPr>
      <w:spacing w:after="0"/>
    </w:pPr>
    <w:rPr>
      <w:rFonts w:eastAsiaTheme="minorEastAsia"/>
      <w:color w:val="4F81BD" w:themeColor="accent1"/>
      <w:lang w:eastAsia="ru-RU"/>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affd">
    <w:name w:val="в таблице"/>
    <w:basedOn w:val="a"/>
    <w:rsid w:val="00B20883"/>
    <w:pPr>
      <w:suppressAutoHyphens/>
    </w:pPr>
    <w:rPr>
      <w:rFonts w:cs="Calibri"/>
      <w:sz w:val="20"/>
      <w:lang w:eastAsia="ar-SA"/>
    </w:rPr>
  </w:style>
  <w:style w:type="paragraph" w:customStyle="1" w:styleId="2c">
    <w:name w:val="Текст2"/>
    <w:basedOn w:val="a"/>
    <w:rsid w:val="00B20883"/>
    <w:rPr>
      <w:rFonts w:ascii="Courier New" w:hAnsi="Courier New"/>
      <w:sz w:val="20"/>
      <w:szCs w:val="20"/>
    </w:rPr>
  </w:style>
  <w:style w:type="paragraph" w:customStyle="1" w:styleId="S1">
    <w:name w:val="S_Таблица"/>
    <w:basedOn w:val="a"/>
    <w:rsid w:val="00B20883"/>
    <w:pPr>
      <w:tabs>
        <w:tab w:val="num" w:pos="720"/>
      </w:tabs>
      <w:suppressAutoHyphens/>
      <w:spacing w:line="360" w:lineRule="auto"/>
      <w:jc w:val="right"/>
    </w:pPr>
    <w:rPr>
      <w:rFonts w:cs="Calibri"/>
      <w:lang w:eastAsia="ar-SA"/>
    </w:rPr>
  </w:style>
  <w:style w:type="character" w:customStyle="1" w:styleId="apple-converted-space">
    <w:name w:val="apple-converted-space"/>
    <w:basedOn w:val="a1"/>
    <w:rsid w:val="00B20883"/>
  </w:style>
  <w:style w:type="paragraph" w:customStyle="1" w:styleId="17">
    <w:name w:val="Маркированный список1"/>
    <w:basedOn w:val="a"/>
    <w:rsid w:val="00B20883"/>
    <w:pPr>
      <w:widowControl w:val="0"/>
      <w:suppressAutoHyphens/>
      <w:autoSpaceDE w:val="0"/>
    </w:pPr>
    <w:rPr>
      <w:sz w:val="26"/>
      <w:szCs w:val="20"/>
      <w:lang w:eastAsia="ar-SA"/>
    </w:rPr>
  </w:style>
  <w:style w:type="paragraph" w:customStyle="1" w:styleId="Main">
    <w:name w:val="Main"/>
    <w:link w:val="Main0"/>
    <w:rsid w:val="00B20883"/>
    <w:pPr>
      <w:widowControl w:val="0"/>
      <w:spacing w:after="0" w:line="360" w:lineRule="auto"/>
      <w:ind w:firstLine="709"/>
    </w:pPr>
    <w:rPr>
      <w:rFonts w:ascii="Times New Roman" w:eastAsia="Times New Roman" w:hAnsi="Times New Roman" w:cs="Tahoma"/>
      <w:sz w:val="24"/>
      <w:szCs w:val="16"/>
      <w:lang w:eastAsia="ru-RU"/>
    </w:rPr>
  </w:style>
  <w:style w:type="character" w:customStyle="1" w:styleId="Main0">
    <w:name w:val="Main Знак"/>
    <w:basedOn w:val="a1"/>
    <w:link w:val="Main"/>
    <w:rsid w:val="00B20883"/>
    <w:rPr>
      <w:rFonts w:ascii="Times New Roman" w:eastAsia="Times New Roman" w:hAnsi="Times New Roman" w:cs="Tahoma"/>
      <w:sz w:val="24"/>
      <w:szCs w:val="16"/>
      <w:lang w:eastAsia="ru-RU"/>
    </w:rPr>
  </w:style>
  <w:style w:type="paragraph" w:customStyle="1" w:styleId="063">
    <w:name w:val="Стиль Первая строка:  063 см"/>
    <w:basedOn w:val="a"/>
    <w:rsid w:val="00B20883"/>
    <w:pPr>
      <w:ind w:firstLine="360"/>
    </w:pPr>
    <w:rPr>
      <w:rFonts w:ascii="Arial" w:hAnsi="Arial"/>
      <w:szCs w:val="20"/>
    </w:rPr>
  </w:style>
  <w:style w:type="paragraph" w:customStyle="1" w:styleId="affe">
    <w:name w:val="Содержимое таблицы"/>
    <w:basedOn w:val="a"/>
    <w:rsid w:val="00B20883"/>
    <w:pPr>
      <w:suppressLineNumbers/>
      <w:suppressAutoHyphens/>
    </w:pPr>
    <w:rPr>
      <w:rFonts w:ascii="Calibri" w:hAnsi="Calibri" w:cs="Calibri"/>
      <w:lang w:eastAsia="ar-SA"/>
    </w:rPr>
  </w:style>
  <w:style w:type="character" w:styleId="afff">
    <w:name w:val="Emphasis"/>
    <w:basedOn w:val="a1"/>
    <w:uiPriority w:val="20"/>
    <w:qFormat/>
    <w:rsid w:val="00B20883"/>
    <w:rPr>
      <w:i/>
      <w:iCs/>
    </w:rPr>
  </w:style>
  <w:style w:type="paragraph" w:customStyle="1" w:styleId="210">
    <w:name w:val="Основной текст с отступом 21"/>
    <w:basedOn w:val="a"/>
    <w:rsid w:val="00B20883"/>
    <w:pPr>
      <w:suppressAutoHyphens/>
      <w:ind w:firstLine="720"/>
    </w:pPr>
    <w:rPr>
      <w:szCs w:val="20"/>
      <w:lang w:eastAsia="ar-SA"/>
    </w:rPr>
  </w:style>
  <w:style w:type="paragraph" w:customStyle="1" w:styleId="37">
    <w:name w:val="Обычный3"/>
    <w:rsid w:val="00B20883"/>
    <w:pPr>
      <w:snapToGrid w:val="0"/>
      <w:spacing w:after="0"/>
    </w:pPr>
    <w:rPr>
      <w:rFonts w:ascii="Times New Roman" w:eastAsia="Times New Roman" w:hAnsi="Times New Roman" w:cs="Times New Roman"/>
      <w:szCs w:val="20"/>
      <w:lang w:eastAsia="ru-RU"/>
    </w:rPr>
  </w:style>
  <w:style w:type="character" w:customStyle="1" w:styleId="blk">
    <w:name w:val="blk"/>
    <w:basedOn w:val="a1"/>
    <w:rsid w:val="001E155E"/>
  </w:style>
  <w:style w:type="paragraph" w:customStyle="1" w:styleId="font10">
    <w:name w:val="font10"/>
    <w:basedOn w:val="a"/>
    <w:rsid w:val="002D4002"/>
    <w:pPr>
      <w:spacing w:before="100" w:beforeAutospacing="1" w:after="100" w:afterAutospacing="1"/>
      <w:jc w:val="left"/>
    </w:pPr>
  </w:style>
  <w:style w:type="paragraph" w:customStyle="1" w:styleId="ConsPlusNormal">
    <w:name w:val="ConsPlusNormal"/>
    <w:link w:val="ConsPlusNormal0"/>
    <w:qFormat/>
    <w:rsid w:val="002D3449"/>
    <w:pPr>
      <w:widowControl w:val="0"/>
      <w:autoSpaceDE w:val="0"/>
      <w:autoSpaceDN w:val="0"/>
      <w:adjustRightInd w:val="0"/>
      <w:spacing w:before="0" w:after="0"/>
      <w:ind w:left="0"/>
      <w:jc w:val="left"/>
    </w:pPr>
    <w:rPr>
      <w:rFonts w:ascii="Arial" w:eastAsiaTheme="minorEastAsia" w:hAnsi="Arial" w:cs="Arial"/>
      <w:sz w:val="20"/>
      <w:szCs w:val="20"/>
      <w:lang w:eastAsia="ru-RU"/>
    </w:rPr>
  </w:style>
  <w:style w:type="paragraph" w:customStyle="1" w:styleId="imp">
    <w:name w:val="imp"/>
    <w:basedOn w:val="a"/>
    <w:rsid w:val="00A763C7"/>
    <w:pPr>
      <w:spacing w:before="100" w:beforeAutospacing="1" w:after="100" w:afterAutospacing="1"/>
      <w:jc w:val="left"/>
    </w:pPr>
  </w:style>
  <w:style w:type="character" w:styleId="afff0">
    <w:name w:val="Strong"/>
    <w:basedOn w:val="a1"/>
    <w:uiPriority w:val="22"/>
    <w:qFormat/>
    <w:rsid w:val="00A763C7"/>
    <w:rPr>
      <w:b/>
      <w:bCs/>
    </w:rPr>
  </w:style>
  <w:style w:type="paragraph" w:styleId="afff1">
    <w:name w:val="List Paragraph"/>
    <w:aliases w:val="обычный,it_List1,Ненумерованный список,List Paragraph"/>
    <w:basedOn w:val="a"/>
    <w:link w:val="afff2"/>
    <w:qFormat/>
    <w:rsid w:val="00E0197A"/>
    <w:pPr>
      <w:ind w:left="720"/>
      <w:contextualSpacing/>
    </w:pPr>
  </w:style>
  <w:style w:type="paragraph" w:customStyle="1" w:styleId="u">
    <w:name w:val="u"/>
    <w:basedOn w:val="a"/>
    <w:rsid w:val="00810C39"/>
    <w:pPr>
      <w:spacing w:before="100" w:beforeAutospacing="1" w:after="100" w:afterAutospacing="1"/>
      <w:jc w:val="left"/>
    </w:pPr>
  </w:style>
  <w:style w:type="paragraph" w:customStyle="1" w:styleId="text">
    <w:name w:val="text"/>
    <w:basedOn w:val="a"/>
    <w:rsid w:val="002840A5"/>
    <w:pPr>
      <w:spacing w:before="100" w:beforeAutospacing="1" w:after="100" w:afterAutospacing="1"/>
      <w:jc w:val="left"/>
    </w:pPr>
  </w:style>
  <w:style w:type="paragraph" w:styleId="afff3">
    <w:name w:val="Body Text"/>
    <w:aliases w:val=" Знак1 Знак,Основной текст11,bt,Знак1 Знак,Body Text2,Основной текст1,Основной текст Знак1,Основной текст Знак Знак, Знак Знак Знак Знак, Знак Знак Знак,Основной текст отчета,Body Text Char,Îñíîâíîé òåêñò1,Iniiaiie oaeno1, Зна"/>
    <w:basedOn w:val="a"/>
    <w:link w:val="afff4"/>
    <w:unhideWhenUsed/>
    <w:qFormat/>
    <w:rsid w:val="00D63146"/>
  </w:style>
  <w:style w:type="character" w:customStyle="1" w:styleId="afff4">
    <w:name w:val="Основной текст Знак"/>
    <w:aliases w:val=" Знак1 Знак Знак,Основной текст11 Знак,bt Знак,Знак1 Знак Знак,Body Text2 Знак,Основной текст1 Знак,Основной текст Знак1 Знак,Основной текст Знак Знак Знак, Знак Знак Знак Знак Знак, Знак Знак Знак Знак1,Основной текст отчета Знак"/>
    <w:basedOn w:val="a1"/>
    <w:link w:val="afff3"/>
    <w:rsid w:val="00D63146"/>
    <w:rPr>
      <w:rFonts w:eastAsiaTheme="minorEastAsia"/>
      <w:lang w:eastAsia="ru-RU"/>
    </w:rPr>
  </w:style>
  <w:style w:type="character" w:customStyle="1" w:styleId="WW8Num1z1">
    <w:name w:val="WW8Num1z1"/>
    <w:rsid w:val="00F85D3E"/>
    <w:rPr>
      <w:rFonts w:ascii="Courier New" w:hAnsi="Courier New" w:cs="Courier New"/>
    </w:rPr>
  </w:style>
  <w:style w:type="paragraph" w:customStyle="1" w:styleId="S2">
    <w:name w:val="S_Обычный"/>
    <w:basedOn w:val="a"/>
    <w:rsid w:val="001D010C"/>
    <w:pPr>
      <w:suppressAutoHyphens/>
      <w:spacing w:line="360" w:lineRule="auto"/>
      <w:ind w:firstLine="709"/>
    </w:pPr>
    <w:rPr>
      <w:lang w:eastAsia="ar-SA"/>
    </w:rPr>
  </w:style>
  <w:style w:type="paragraph" w:styleId="HTML">
    <w:name w:val="HTML Preformatted"/>
    <w:basedOn w:val="a"/>
    <w:link w:val="HTML0"/>
    <w:uiPriority w:val="99"/>
    <w:rsid w:val="00197981"/>
    <w:pPr>
      <w:suppressAutoHyphens/>
      <w:ind w:left="612"/>
      <w:jc w:val="left"/>
    </w:pPr>
    <w:rPr>
      <w:rFonts w:ascii="Courier New" w:hAnsi="Courier New" w:cs="Courier New"/>
      <w:sz w:val="20"/>
      <w:szCs w:val="20"/>
      <w:lang w:eastAsia="ar-SA"/>
    </w:rPr>
  </w:style>
  <w:style w:type="character" w:customStyle="1" w:styleId="HTML0">
    <w:name w:val="Стандартный HTML Знак"/>
    <w:basedOn w:val="a1"/>
    <w:link w:val="HTML"/>
    <w:uiPriority w:val="99"/>
    <w:rsid w:val="00197981"/>
    <w:rPr>
      <w:rFonts w:ascii="Courier New" w:eastAsia="Times New Roman" w:hAnsi="Courier New" w:cs="Courier New"/>
      <w:sz w:val="20"/>
      <w:szCs w:val="20"/>
      <w:lang w:eastAsia="ar-SA"/>
    </w:rPr>
  </w:style>
  <w:style w:type="character" w:customStyle="1" w:styleId="FontStyle38">
    <w:name w:val="Font Style38"/>
    <w:uiPriority w:val="99"/>
    <w:rsid w:val="00C40598"/>
    <w:rPr>
      <w:rFonts w:ascii="Arial" w:hAnsi="Arial" w:cs="Arial"/>
      <w:sz w:val="22"/>
      <w:szCs w:val="22"/>
    </w:rPr>
  </w:style>
  <w:style w:type="paragraph" w:customStyle="1" w:styleId="uni">
    <w:name w:val="uni"/>
    <w:basedOn w:val="a"/>
    <w:rsid w:val="00D978D6"/>
    <w:pPr>
      <w:spacing w:before="100" w:beforeAutospacing="1" w:after="100" w:afterAutospacing="1"/>
      <w:jc w:val="left"/>
    </w:pPr>
  </w:style>
  <w:style w:type="paragraph" w:customStyle="1" w:styleId="unip">
    <w:name w:val="unip"/>
    <w:basedOn w:val="a"/>
    <w:rsid w:val="00D978D6"/>
    <w:pPr>
      <w:spacing w:before="100" w:beforeAutospacing="1" w:after="100" w:afterAutospacing="1"/>
      <w:jc w:val="left"/>
    </w:pPr>
  </w:style>
  <w:style w:type="paragraph" w:customStyle="1" w:styleId="afff5">
    <w:name w:val="Нормальный (таблица)"/>
    <w:basedOn w:val="a"/>
    <w:next w:val="a"/>
    <w:uiPriority w:val="99"/>
    <w:rsid w:val="009F772F"/>
    <w:pPr>
      <w:widowControl w:val="0"/>
      <w:autoSpaceDE w:val="0"/>
      <w:autoSpaceDN w:val="0"/>
      <w:adjustRightInd w:val="0"/>
    </w:pPr>
    <w:rPr>
      <w:rFonts w:ascii="Arial" w:hAnsi="Arial" w:cs="Arial"/>
      <w:sz w:val="26"/>
      <w:szCs w:val="26"/>
    </w:rPr>
  </w:style>
  <w:style w:type="paragraph" w:customStyle="1" w:styleId="afff6">
    <w:name w:val="Прижатый влево"/>
    <w:basedOn w:val="a"/>
    <w:next w:val="a"/>
    <w:uiPriority w:val="99"/>
    <w:rsid w:val="009F772F"/>
    <w:pPr>
      <w:widowControl w:val="0"/>
      <w:autoSpaceDE w:val="0"/>
      <w:autoSpaceDN w:val="0"/>
      <w:adjustRightInd w:val="0"/>
      <w:jc w:val="left"/>
    </w:pPr>
    <w:rPr>
      <w:rFonts w:ascii="Arial" w:hAnsi="Arial" w:cs="Arial"/>
      <w:sz w:val="26"/>
      <w:szCs w:val="26"/>
    </w:rPr>
  </w:style>
  <w:style w:type="paragraph" w:customStyle="1" w:styleId="afff7">
    <w:name w:val="Основной стиль записки"/>
    <w:basedOn w:val="a"/>
    <w:qFormat/>
    <w:rsid w:val="00253771"/>
    <w:pPr>
      <w:ind w:firstLine="709"/>
    </w:pPr>
  </w:style>
  <w:style w:type="paragraph" w:customStyle="1" w:styleId="osntext">
    <w:name w:val="osn_text"/>
    <w:basedOn w:val="a"/>
    <w:rsid w:val="00ED117C"/>
    <w:pPr>
      <w:spacing w:before="100" w:beforeAutospacing="1" w:after="100" w:afterAutospacing="1"/>
      <w:jc w:val="left"/>
    </w:pPr>
  </w:style>
  <w:style w:type="paragraph" w:customStyle="1" w:styleId="120">
    <w:name w:val="осн.текст 12"/>
    <w:basedOn w:val="a"/>
    <w:link w:val="121"/>
    <w:rsid w:val="00CE62E9"/>
    <w:pPr>
      <w:ind w:firstLine="851"/>
    </w:pPr>
    <w:rPr>
      <w:rFonts w:ascii="Arial" w:hAnsi="Arial"/>
      <w:szCs w:val="20"/>
    </w:rPr>
  </w:style>
  <w:style w:type="character" w:customStyle="1" w:styleId="121">
    <w:name w:val="осн.текст 12 Знак"/>
    <w:basedOn w:val="a1"/>
    <w:link w:val="120"/>
    <w:rsid w:val="00CE62E9"/>
    <w:rPr>
      <w:rFonts w:ascii="Arial" w:eastAsia="Times New Roman" w:hAnsi="Arial" w:cs="Times New Roman"/>
      <w:sz w:val="24"/>
      <w:szCs w:val="20"/>
      <w:lang w:eastAsia="ru-RU"/>
    </w:rPr>
  </w:style>
  <w:style w:type="character" w:styleId="afff8">
    <w:name w:val="footnote reference"/>
    <w:aliases w:val="Знак сноски-FN"/>
    <w:basedOn w:val="a1"/>
    <w:unhideWhenUsed/>
    <w:rsid w:val="003672D1"/>
    <w:rPr>
      <w:vertAlign w:val="superscript"/>
    </w:rPr>
  </w:style>
  <w:style w:type="table" w:customStyle="1" w:styleId="18">
    <w:name w:val="Сетка таблицы1"/>
    <w:basedOn w:val="a2"/>
    <w:next w:val="ad"/>
    <w:uiPriority w:val="39"/>
    <w:rsid w:val="00143BD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d">
    <w:name w:val="Сетка таблицы2"/>
    <w:basedOn w:val="a2"/>
    <w:next w:val="ad"/>
    <w:uiPriority w:val="39"/>
    <w:rsid w:val="0000181E"/>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
    <w:basedOn w:val="a2"/>
    <w:next w:val="ad"/>
    <w:uiPriority w:val="39"/>
    <w:rsid w:val="001430D6"/>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
    <w:basedOn w:val="a2"/>
    <w:next w:val="ad"/>
    <w:uiPriority w:val="39"/>
    <w:rsid w:val="0040546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d"/>
    <w:uiPriority w:val="39"/>
    <w:rsid w:val="00595889"/>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d"/>
    <w:uiPriority w:val="39"/>
    <w:rsid w:val="00EE6C3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d"/>
    <w:uiPriority w:val="39"/>
    <w:rsid w:val="00DF318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2"/>
    <w:next w:val="ad"/>
    <w:uiPriority w:val="39"/>
    <w:rsid w:val="00050150"/>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d"/>
    <w:uiPriority w:val="39"/>
    <w:rsid w:val="00E241AB"/>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39"/>
    <w:rsid w:val="00EE21E8"/>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next w:val="ad"/>
    <w:uiPriority w:val="39"/>
    <w:rsid w:val="000E490C"/>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39"/>
    <w:rsid w:val="007D4C9D"/>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39"/>
    <w:rsid w:val="008A2F06"/>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d"/>
    <w:uiPriority w:val="39"/>
    <w:rsid w:val="00AC6EFA"/>
    <w:pPr>
      <w:spacing w:before="0" w:after="0"/>
      <w:ind w:left="0"/>
      <w:jc w:val="left"/>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d"/>
    <w:uiPriority w:val="39"/>
    <w:rsid w:val="00321382"/>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d"/>
    <w:uiPriority w:val="39"/>
    <w:rsid w:val="00E62E64"/>
    <w:pPr>
      <w:spacing w:before="0" w:after="0"/>
      <w:ind w:left="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a1"/>
    <w:rsid w:val="00C64F14"/>
  </w:style>
  <w:style w:type="paragraph" w:customStyle="1" w:styleId="headertext">
    <w:name w:val="headertext"/>
    <w:basedOn w:val="a"/>
    <w:rsid w:val="000B3FF3"/>
    <w:pPr>
      <w:spacing w:before="100" w:beforeAutospacing="1" w:after="100" w:afterAutospacing="1"/>
      <w:jc w:val="left"/>
    </w:pPr>
  </w:style>
  <w:style w:type="table" w:customStyle="1" w:styleId="520">
    <w:name w:val="Сетка таблицы52"/>
    <w:basedOn w:val="a2"/>
    <w:next w:val="ad"/>
    <w:rsid w:val="003323CD"/>
    <w:pPr>
      <w:spacing w:before="0" w:after="0"/>
      <w:ind w:left="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6">
    <w:name w:val="c6"/>
    <w:basedOn w:val="a1"/>
    <w:rsid w:val="00F663FD"/>
  </w:style>
  <w:style w:type="table" w:styleId="3-6">
    <w:name w:val="Medium Grid 3 Accent 6"/>
    <w:basedOn w:val="a2"/>
    <w:uiPriority w:val="69"/>
    <w:rsid w:val="004437C2"/>
    <w:pPr>
      <w:spacing w:before="0" w:after="0"/>
      <w:ind w:left="0"/>
      <w:jc w:val="left"/>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paragraph" w:customStyle="1" w:styleId="Default">
    <w:name w:val="Default"/>
    <w:rsid w:val="00204671"/>
    <w:pPr>
      <w:autoSpaceDE w:val="0"/>
      <w:autoSpaceDN w:val="0"/>
      <w:adjustRightInd w:val="0"/>
      <w:spacing w:before="0" w:after="0"/>
      <w:ind w:left="0"/>
      <w:jc w:val="left"/>
    </w:pPr>
    <w:rPr>
      <w:rFonts w:ascii="Times New Roman" w:hAnsi="Times New Roman" w:cs="Times New Roman"/>
      <w:color w:val="000000"/>
      <w:sz w:val="24"/>
      <w:szCs w:val="24"/>
    </w:rPr>
  </w:style>
  <w:style w:type="paragraph" w:customStyle="1" w:styleId="formattext">
    <w:name w:val="formattext"/>
    <w:basedOn w:val="a"/>
    <w:rsid w:val="00DF1E1C"/>
    <w:pPr>
      <w:spacing w:before="100" w:beforeAutospacing="1" w:after="100" w:afterAutospacing="1"/>
      <w:jc w:val="left"/>
    </w:pPr>
  </w:style>
  <w:style w:type="character" w:customStyle="1" w:styleId="statuswrk">
    <w:name w:val="status_wrk"/>
    <w:basedOn w:val="a1"/>
    <w:rsid w:val="00A93D24"/>
  </w:style>
  <w:style w:type="paragraph" w:customStyle="1" w:styleId="ConsPlusTitle">
    <w:name w:val="ConsPlusTitle"/>
    <w:rsid w:val="00701A43"/>
    <w:pPr>
      <w:widowControl w:val="0"/>
      <w:autoSpaceDE w:val="0"/>
      <w:autoSpaceDN w:val="0"/>
      <w:spacing w:before="0" w:after="0"/>
      <w:ind w:left="0"/>
      <w:jc w:val="left"/>
    </w:pPr>
    <w:rPr>
      <w:rFonts w:ascii="Calibri" w:eastAsia="Times New Roman" w:hAnsi="Calibri" w:cs="Calibri"/>
      <w:b/>
      <w:szCs w:val="20"/>
      <w:lang w:eastAsia="ru-RU"/>
    </w:rPr>
  </w:style>
  <w:style w:type="character" w:styleId="afff9">
    <w:name w:val="annotation reference"/>
    <w:basedOn w:val="a1"/>
    <w:unhideWhenUsed/>
    <w:rsid w:val="00C83C1F"/>
    <w:rPr>
      <w:sz w:val="16"/>
      <w:szCs w:val="16"/>
    </w:rPr>
  </w:style>
  <w:style w:type="paragraph" w:styleId="afffa">
    <w:name w:val="annotation text"/>
    <w:basedOn w:val="a"/>
    <w:link w:val="afffb"/>
    <w:unhideWhenUsed/>
    <w:rsid w:val="00C83C1F"/>
    <w:rPr>
      <w:sz w:val="20"/>
      <w:szCs w:val="20"/>
    </w:rPr>
  </w:style>
  <w:style w:type="character" w:customStyle="1" w:styleId="afffb">
    <w:name w:val="Текст примечания Знак"/>
    <w:basedOn w:val="a1"/>
    <w:link w:val="afffa"/>
    <w:rsid w:val="00C83C1F"/>
    <w:rPr>
      <w:rFonts w:ascii="Times New Roman" w:eastAsia="Times New Roman" w:hAnsi="Times New Roman" w:cs="Times New Roman"/>
      <w:sz w:val="20"/>
      <w:szCs w:val="20"/>
      <w:lang w:eastAsia="ru-RU"/>
    </w:rPr>
  </w:style>
  <w:style w:type="paragraph" w:styleId="afffc">
    <w:name w:val="annotation subject"/>
    <w:basedOn w:val="afffa"/>
    <w:next w:val="afffa"/>
    <w:link w:val="afffd"/>
    <w:uiPriority w:val="99"/>
    <w:semiHidden/>
    <w:unhideWhenUsed/>
    <w:rsid w:val="00C83C1F"/>
    <w:rPr>
      <w:b/>
      <w:bCs/>
    </w:rPr>
  </w:style>
  <w:style w:type="character" w:customStyle="1" w:styleId="afffd">
    <w:name w:val="Тема примечания Знак"/>
    <w:basedOn w:val="afffb"/>
    <w:link w:val="afffc"/>
    <w:uiPriority w:val="99"/>
    <w:semiHidden/>
    <w:rsid w:val="00C83C1F"/>
    <w:rPr>
      <w:rFonts w:ascii="Times New Roman" w:eastAsia="Times New Roman" w:hAnsi="Times New Roman" w:cs="Times New Roman"/>
      <w:b/>
      <w:bCs/>
      <w:sz w:val="20"/>
      <w:szCs w:val="20"/>
      <w:lang w:eastAsia="ru-RU"/>
    </w:rPr>
  </w:style>
  <w:style w:type="table" w:customStyle="1" w:styleId="TableGridReport1">
    <w:name w:val="Table Grid Report1"/>
    <w:basedOn w:val="a2"/>
    <w:next w:val="ad"/>
    <w:uiPriority w:val="59"/>
    <w:rsid w:val="002B1314"/>
    <w:pPr>
      <w:spacing w:before="0" w:after="0"/>
      <w:ind w:left="0"/>
      <w:jc w:val="left"/>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
    <w:name w:val="Title!Название НПА"/>
    <w:basedOn w:val="a"/>
    <w:rsid w:val="00B95101"/>
    <w:pPr>
      <w:suppressAutoHyphens/>
      <w:spacing w:before="240" w:after="60"/>
      <w:jc w:val="center"/>
    </w:pPr>
    <w:rPr>
      <w:rFonts w:eastAsia="Calibri"/>
      <w:b/>
      <w:bCs/>
      <w:kern w:val="2"/>
      <w:sz w:val="32"/>
      <w:szCs w:val="32"/>
      <w:lang w:eastAsia="zh-CN"/>
    </w:rPr>
  </w:style>
  <w:style w:type="character" w:customStyle="1" w:styleId="a4">
    <w:name w:val="Обычный текст Знак"/>
    <w:basedOn w:val="a1"/>
    <w:link w:val="a0"/>
    <w:rsid w:val="009C4419"/>
    <w:rPr>
      <w:rFonts w:ascii="Times New Roman" w:eastAsia="Times New Roman" w:hAnsi="Times New Roman" w:cs="Times New Roman"/>
      <w:sz w:val="24"/>
      <w:szCs w:val="24"/>
      <w:lang w:val="en-US" w:eastAsia="ar-SA" w:bidi="en-US"/>
    </w:rPr>
  </w:style>
  <w:style w:type="paragraph" w:customStyle="1" w:styleId="ConsPlusNonformat">
    <w:name w:val="ConsPlusNonformat"/>
    <w:rsid w:val="00F40513"/>
    <w:pPr>
      <w:widowControl w:val="0"/>
      <w:autoSpaceDE w:val="0"/>
      <w:autoSpaceDN w:val="0"/>
      <w:adjustRightInd w:val="0"/>
      <w:spacing w:before="0" w:after="0"/>
      <w:ind w:left="0"/>
      <w:jc w:val="left"/>
    </w:pPr>
    <w:rPr>
      <w:rFonts w:ascii="Courier New" w:eastAsiaTheme="minorEastAsia" w:hAnsi="Courier New" w:cs="Courier New"/>
      <w:sz w:val="20"/>
      <w:szCs w:val="20"/>
      <w:lang w:eastAsia="ru-RU"/>
    </w:rPr>
  </w:style>
  <w:style w:type="paragraph" w:customStyle="1" w:styleId="2e">
    <w:name w:val="Заголовок (Уровень 2)"/>
    <w:basedOn w:val="a"/>
    <w:next w:val="afff3"/>
    <w:link w:val="2f"/>
    <w:autoRedefine/>
    <w:qFormat/>
    <w:rsid w:val="005A4971"/>
    <w:pPr>
      <w:autoSpaceDE w:val="0"/>
      <w:autoSpaceDN w:val="0"/>
      <w:adjustRightInd w:val="0"/>
      <w:outlineLvl w:val="0"/>
    </w:pPr>
    <w:rPr>
      <w:b/>
      <w:bCs/>
      <w:sz w:val="16"/>
    </w:rPr>
  </w:style>
  <w:style w:type="character" w:customStyle="1" w:styleId="2f">
    <w:name w:val="Заголовок (Уровень 2) Знак"/>
    <w:basedOn w:val="a1"/>
    <w:link w:val="2e"/>
    <w:rsid w:val="005A4971"/>
    <w:rPr>
      <w:rFonts w:ascii="Times New Roman" w:eastAsia="Times New Roman" w:hAnsi="Times New Roman" w:cs="Times New Roman"/>
      <w:b/>
      <w:bCs/>
      <w:sz w:val="16"/>
      <w:szCs w:val="24"/>
      <w:lang w:eastAsia="ru-RU"/>
    </w:rPr>
  </w:style>
  <w:style w:type="paragraph" w:customStyle="1" w:styleId="S3">
    <w:name w:val="S_Обычный жирный"/>
    <w:basedOn w:val="a"/>
    <w:link w:val="S4"/>
    <w:qFormat/>
    <w:rsid w:val="00FA63CC"/>
    <w:pPr>
      <w:ind w:firstLine="709"/>
    </w:pPr>
    <w:rPr>
      <w:sz w:val="28"/>
    </w:rPr>
  </w:style>
  <w:style w:type="character" w:customStyle="1" w:styleId="S4">
    <w:name w:val="S_Обычный жирный Знак"/>
    <w:link w:val="S3"/>
    <w:rsid w:val="00FA63CC"/>
    <w:rPr>
      <w:rFonts w:ascii="Times New Roman" w:eastAsia="Times New Roman" w:hAnsi="Times New Roman" w:cs="Times New Roman"/>
      <w:sz w:val="28"/>
      <w:szCs w:val="24"/>
    </w:rPr>
  </w:style>
  <w:style w:type="paragraph" w:customStyle="1" w:styleId="111">
    <w:name w:val="Табличный_боковик_11"/>
    <w:link w:val="112"/>
    <w:qFormat/>
    <w:rsid w:val="00F848CC"/>
    <w:pPr>
      <w:spacing w:before="0" w:after="0"/>
      <w:ind w:left="0"/>
      <w:jc w:val="left"/>
    </w:pPr>
    <w:rPr>
      <w:rFonts w:ascii="Times New Roman" w:eastAsia="Times New Roman" w:hAnsi="Times New Roman" w:cs="Times New Roman"/>
      <w:szCs w:val="24"/>
      <w:lang w:eastAsia="ru-RU"/>
    </w:rPr>
  </w:style>
  <w:style w:type="character" w:customStyle="1" w:styleId="112">
    <w:name w:val="Табличный_боковик_11 Знак"/>
    <w:link w:val="111"/>
    <w:rsid w:val="00F848CC"/>
    <w:rPr>
      <w:rFonts w:ascii="Times New Roman" w:eastAsia="Times New Roman" w:hAnsi="Times New Roman" w:cs="Times New Roman"/>
      <w:szCs w:val="24"/>
      <w:lang w:eastAsia="ru-RU"/>
    </w:rPr>
  </w:style>
  <w:style w:type="character" w:customStyle="1" w:styleId="ArNar">
    <w:name w:val="Обычный ArNar Знак"/>
    <w:basedOn w:val="a1"/>
    <w:link w:val="ArNar0"/>
    <w:locked/>
    <w:rsid w:val="000F630E"/>
    <w:rPr>
      <w:rFonts w:ascii="Arial Narrow" w:hAnsi="Arial Narrow"/>
      <w:color w:val="000000"/>
    </w:rPr>
  </w:style>
  <w:style w:type="paragraph" w:customStyle="1" w:styleId="ArNar0">
    <w:name w:val="Обычный ArNar"/>
    <w:basedOn w:val="a"/>
    <w:link w:val="ArNar"/>
    <w:rsid w:val="000F630E"/>
    <w:pPr>
      <w:ind w:firstLine="709"/>
    </w:pPr>
    <w:rPr>
      <w:rFonts w:ascii="Arial Narrow" w:eastAsiaTheme="minorHAnsi" w:hAnsi="Arial Narrow" w:cstheme="minorBidi"/>
      <w:color w:val="000000"/>
      <w:sz w:val="22"/>
      <w:szCs w:val="22"/>
      <w:lang w:eastAsia="en-US"/>
    </w:rPr>
  </w:style>
  <w:style w:type="paragraph" w:customStyle="1" w:styleId="2f0">
    <w:name w:val="Текст с интервалом 2"/>
    <w:basedOn w:val="ArNar0"/>
    <w:rsid w:val="000F630E"/>
    <w:pPr>
      <w:spacing w:before="60"/>
    </w:pPr>
  </w:style>
  <w:style w:type="paragraph" w:customStyle="1" w:styleId="ConsPlusCell">
    <w:name w:val="ConsPlusCell"/>
    <w:uiPriority w:val="99"/>
    <w:rsid w:val="00BB39CF"/>
    <w:pPr>
      <w:widowControl w:val="0"/>
      <w:autoSpaceDE w:val="0"/>
      <w:autoSpaceDN w:val="0"/>
      <w:adjustRightInd w:val="0"/>
      <w:spacing w:before="0" w:after="0"/>
      <w:ind w:left="0"/>
      <w:jc w:val="left"/>
    </w:pPr>
    <w:rPr>
      <w:rFonts w:ascii="Arial" w:eastAsia="Times New Roman" w:hAnsi="Arial" w:cs="Arial"/>
      <w:sz w:val="20"/>
      <w:szCs w:val="20"/>
      <w:lang w:eastAsia="ru-RU"/>
    </w:rPr>
  </w:style>
  <w:style w:type="character" w:customStyle="1" w:styleId="afff2">
    <w:name w:val="Абзац списка Знак"/>
    <w:aliases w:val="обычный Знак,it_List1 Знак,Ненумерованный список Знак,List Paragraph Знак"/>
    <w:link w:val="afff1"/>
    <w:rsid w:val="001A4F48"/>
    <w:rPr>
      <w:rFonts w:ascii="Times New Roman" w:eastAsia="Times New Roman" w:hAnsi="Times New Roman" w:cs="Times New Roman"/>
      <w:sz w:val="24"/>
      <w:szCs w:val="24"/>
      <w:lang w:eastAsia="ru-RU"/>
    </w:rPr>
  </w:style>
  <w:style w:type="paragraph" w:customStyle="1" w:styleId="afffe">
    <w:name w:val="Таблица"/>
    <w:basedOn w:val="af9"/>
    <w:rsid w:val="00972410"/>
    <w:pPr>
      <w:spacing w:before="120" w:after="120"/>
      <w:ind w:left="0"/>
      <w:jc w:val="both"/>
    </w:pPr>
    <w:rPr>
      <w:rFonts w:ascii="Times New Roman" w:eastAsia="Times New Roman" w:hAnsi="Times New Roman"/>
      <w:b w:val="0"/>
      <w:color w:val="000000"/>
      <w:lang w:eastAsia="ru-RU"/>
    </w:rPr>
  </w:style>
  <w:style w:type="paragraph" w:customStyle="1" w:styleId="Heading">
    <w:name w:val="Heading"/>
    <w:rsid w:val="001F2280"/>
    <w:pPr>
      <w:spacing w:before="0" w:after="0"/>
      <w:ind w:left="0"/>
      <w:jc w:val="left"/>
    </w:pPr>
    <w:rPr>
      <w:rFonts w:ascii="Arial" w:eastAsia="Times New Roman" w:hAnsi="Arial" w:cs="Times New Roman"/>
      <w:b/>
      <w:snapToGrid w:val="0"/>
      <w:szCs w:val="20"/>
      <w:lang w:eastAsia="ru-RU"/>
    </w:rPr>
  </w:style>
  <w:style w:type="table" w:customStyle="1" w:styleId="TableGridReport2">
    <w:name w:val="Table Grid Report2"/>
    <w:basedOn w:val="a2"/>
    <w:next w:val="ad"/>
    <w:rsid w:val="00106DDE"/>
    <w:pPr>
      <w:spacing w:before="0" w:after="0"/>
      <w:ind w:left="0"/>
      <w:jc w:val="left"/>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9">
    <w:name w:val="Основной текст с отступом.Основной текст 1.Нумерованный список !!.Надин стиль"/>
    <w:basedOn w:val="a"/>
    <w:rsid w:val="00796393"/>
    <w:pPr>
      <w:suppressAutoHyphens/>
      <w:spacing w:after="120"/>
      <w:ind w:firstLine="709"/>
    </w:pPr>
    <w:rPr>
      <w:rFonts w:ascii="Arial" w:hAnsi="Arial" w:cs="Calibri"/>
      <w:sz w:val="26"/>
      <w:szCs w:val="20"/>
      <w:lang w:eastAsia="ar-SA"/>
    </w:rPr>
  </w:style>
  <w:style w:type="paragraph" w:customStyle="1" w:styleId="affff">
    <w:name w:val="Мария"/>
    <w:basedOn w:val="a"/>
    <w:uiPriority w:val="99"/>
    <w:rsid w:val="0042603C"/>
    <w:pPr>
      <w:spacing w:before="240" w:after="120"/>
      <w:ind w:firstLine="709"/>
    </w:pPr>
    <w:rPr>
      <w:sz w:val="26"/>
      <w:szCs w:val="26"/>
    </w:rPr>
  </w:style>
  <w:style w:type="paragraph" w:customStyle="1" w:styleId="340">
    <w:name w:val="Основной текст 34"/>
    <w:basedOn w:val="a"/>
    <w:rsid w:val="00FE0827"/>
    <w:pPr>
      <w:suppressAutoHyphens/>
      <w:spacing w:after="120"/>
      <w:jc w:val="left"/>
    </w:pPr>
    <w:rPr>
      <w:sz w:val="16"/>
      <w:szCs w:val="16"/>
      <w:lang w:eastAsia="ar-SA"/>
    </w:rPr>
  </w:style>
  <w:style w:type="paragraph" w:customStyle="1" w:styleId="1a">
    <w:name w:val="Список маркированный 1"/>
    <w:basedOn w:val="a"/>
    <w:rsid w:val="00FE0827"/>
    <w:pPr>
      <w:tabs>
        <w:tab w:val="left" w:pos="357"/>
      </w:tabs>
      <w:suppressAutoHyphens/>
      <w:spacing w:line="312" w:lineRule="auto"/>
    </w:pPr>
    <w:rPr>
      <w:lang w:eastAsia="ar-SA"/>
    </w:rPr>
  </w:style>
  <w:style w:type="character" w:styleId="affff0">
    <w:name w:val="line number"/>
    <w:basedOn w:val="a1"/>
    <w:uiPriority w:val="99"/>
    <w:semiHidden/>
    <w:unhideWhenUsed/>
    <w:rsid w:val="00CA7ACD"/>
  </w:style>
  <w:style w:type="paragraph" w:customStyle="1" w:styleId="affff1">
    <w:name w:val="Содержимое врезки"/>
    <w:basedOn w:val="a"/>
    <w:qFormat/>
    <w:rsid w:val="009D3ABC"/>
    <w:pPr>
      <w:widowControl w:val="0"/>
      <w:jc w:val="left"/>
    </w:pPr>
    <w:rPr>
      <w:sz w:val="20"/>
      <w:szCs w:val="20"/>
      <w:lang w:eastAsia="zh-CN"/>
    </w:rPr>
  </w:style>
  <w:style w:type="paragraph" w:customStyle="1" w:styleId="1b">
    <w:name w:val="Заголовок1"/>
    <w:basedOn w:val="a"/>
    <w:next w:val="afff3"/>
    <w:qFormat/>
    <w:rsid w:val="009D3ABC"/>
    <w:pPr>
      <w:keepNext/>
      <w:widowControl w:val="0"/>
      <w:spacing w:before="240" w:after="120"/>
      <w:jc w:val="center"/>
    </w:pPr>
    <w:rPr>
      <w:rFonts w:eastAsia="Microsoft YaHei" w:cs="Arial"/>
      <w:b/>
      <w:szCs w:val="28"/>
      <w:lang w:eastAsia="zh-CN"/>
    </w:rPr>
  </w:style>
  <w:style w:type="character" w:customStyle="1" w:styleId="extended-textshort">
    <w:name w:val="extended-text__short"/>
    <w:basedOn w:val="a1"/>
    <w:rsid w:val="00B529F6"/>
  </w:style>
  <w:style w:type="character" w:customStyle="1" w:styleId="ConsPlusNormal0">
    <w:name w:val="ConsPlusNormal Знак"/>
    <w:link w:val="ConsPlusNormal"/>
    <w:rsid w:val="00B529F6"/>
    <w:rPr>
      <w:rFonts w:ascii="Arial" w:eastAsiaTheme="minorEastAsia" w:hAnsi="Arial" w:cs="Arial"/>
      <w:sz w:val="20"/>
      <w:szCs w:val="20"/>
      <w:lang w:eastAsia="ru-RU"/>
    </w:rPr>
  </w:style>
  <w:style w:type="character" w:customStyle="1" w:styleId="WW8Num6z0">
    <w:name w:val="WW8Num6z0"/>
    <w:qFormat/>
    <w:rsid w:val="00A91EEE"/>
    <w:rPr>
      <w:rFonts w:ascii="Symbol" w:hAnsi="Symbol" w:cs="Symbol"/>
      <w:color w:val="000000"/>
      <w:sz w:val="28"/>
      <w:szCs w:val="28"/>
    </w:rPr>
  </w:style>
  <w:style w:type="character" w:customStyle="1" w:styleId="affff2">
    <w:name w:val="Основной текст + Курсив"/>
    <w:aliases w:val="Интервал 0 pt,Основной текст + 10 pt"/>
    <w:qFormat/>
    <w:rsid w:val="009E7729"/>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affff3">
    <w:name w:val="_Таблица текст"/>
    <w:basedOn w:val="a"/>
    <w:next w:val="a"/>
    <w:link w:val="affff4"/>
    <w:qFormat/>
    <w:rsid w:val="00195302"/>
    <w:pPr>
      <w:snapToGrid w:val="0"/>
      <w:contextualSpacing/>
      <w:jc w:val="center"/>
    </w:pPr>
    <w:rPr>
      <w:iCs/>
      <w:sz w:val="20"/>
      <w:szCs w:val="26"/>
    </w:rPr>
  </w:style>
  <w:style w:type="character" w:customStyle="1" w:styleId="affff4">
    <w:name w:val="_Таблица текст Знак"/>
    <w:basedOn w:val="a1"/>
    <w:link w:val="affff3"/>
    <w:locked/>
    <w:rsid w:val="00195302"/>
    <w:rPr>
      <w:rFonts w:ascii="Times New Roman" w:eastAsia="Times New Roman" w:hAnsi="Times New Roman" w:cs="Times New Roman"/>
      <w:iCs/>
      <w:sz w:val="20"/>
      <w:szCs w:val="26"/>
      <w:lang w:eastAsia="ru-RU"/>
    </w:rPr>
  </w:style>
  <w:style w:type="paragraph" w:customStyle="1" w:styleId="affff5">
    <w:name w:val="таблица"/>
    <w:basedOn w:val="a"/>
    <w:uiPriority w:val="99"/>
    <w:qFormat/>
    <w:rsid w:val="00290B57"/>
    <w:pPr>
      <w:keepNext/>
      <w:keepLines/>
      <w:jc w:val="center"/>
    </w:pPr>
    <w:rPr>
      <w:rFonts w:eastAsia="Calibri"/>
      <w:color w:val="000000"/>
      <w:lang w:eastAsia="en-US"/>
    </w:rPr>
  </w:style>
  <w:style w:type="character" w:customStyle="1" w:styleId="60">
    <w:name w:val="Заголовок 6 Знак"/>
    <w:basedOn w:val="a1"/>
    <w:link w:val="6"/>
    <w:uiPriority w:val="9"/>
    <w:rsid w:val="00863DD1"/>
    <w:rPr>
      <w:rFonts w:asciiTheme="majorHAnsi" w:eastAsiaTheme="majorEastAsia" w:hAnsiTheme="majorHAnsi" w:cstheme="majorBidi"/>
      <w:i/>
      <w:iCs/>
      <w:color w:val="243F60" w:themeColor="accent1" w:themeShade="7F"/>
      <w:sz w:val="24"/>
      <w:szCs w:val="24"/>
      <w:lang w:eastAsia="ru-RU"/>
    </w:rPr>
  </w:style>
</w:styles>
</file>

<file path=word/webSettings.xml><?xml version="1.0" encoding="utf-8"?>
<w:webSettings xmlns:r="http://schemas.openxmlformats.org/officeDocument/2006/relationships" xmlns:w="http://schemas.openxmlformats.org/wordprocessingml/2006/main">
  <w:divs>
    <w:div w:id="11484">
      <w:bodyDiv w:val="1"/>
      <w:marLeft w:val="0"/>
      <w:marRight w:val="0"/>
      <w:marTop w:val="0"/>
      <w:marBottom w:val="0"/>
      <w:divBdr>
        <w:top w:val="none" w:sz="0" w:space="0" w:color="auto"/>
        <w:left w:val="none" w:sz="0" w:space="0" w:color="auto"/>
        <w:bottom w:val="none" w:sz="0" w:space="0" w:color="auto"/>
        <w:right w:val="none" w:sz="0" w:space="0" w:color="auto"/>
      </w:divBdr>
    </w:div>
    <w:div w:id="25326559">
      <w:bodyDiv w:val="1"/>
      <w:marLeft w:val="0"/>
      <w:marRight w:val="0"/>
      <w:marTop w:val="0"/>
      <w:marBottom w:val="0"/>
      <w:divBdr>
        <w:top w:val="none" w:sz="0" w:space="0" w:color="auto"/>
        <w:left w:val="none" w:sz="0" w:space="0" w:color="auto"/>
        <w:bottom w:val="none" w:sz="0" w:space="0" w:color="auto"/>
        <w:right w:val="none" w:sz="0" w:space="0" w:color="auto"/>
      </w:divBdr>
    </w:div>
    <w:div w:id="55400183">
      <w:bodyDiv w:val="1"/>
      <w:marLeft w:val="0"/>
      <w:marRight w:val="0"/>
      <w:marTop w:val="0"/>
      <w:marBottom w:val="0"/>
      <w:divBdr>
        <w:top w:val="none" w:sz="0" w:space="0" w:color="auto"/>
        <w:left w:val="none" w:sz="0" w:space="0" w:color="auto"/>
        <w:bottom w:val="none" w:sz="0" w:space="0" w:color="auto"/>
        <w:right w:val="none" w:sz="0" w:space="0" w:color="auto"/>
      </w:divBdr>
    </w:div>
    <w:div w:id="60642149">
      <w:bodyDiv w:val="1"/>
      <w:marLeft w:val="0"/>
      <w:marRight w:val="0"/>
      <w:marTop w:val="0"/>
      <w:marBottom w:val="0"/>
      <w:divBdr>
        <w:top w:val="none" w:sz="0" w:space="0" w:color="auto"/>
        <w:left w:val="none" w:sz="0" w:space="0" w:color="auto"/>
        <w:bottom w:val="none" w:sz="0" w:space="0" w:color="auto"/>
        <w:right w:val="none" w:sz="0" w:space="0" w:color="auto"/>
      </w:divBdr>
      <w:divsChild>
        <w:div w:id="1964462282">
          <w:marLeft w:val="0"/>
          <w:marRight w:val="0"/>
          <w:marTop w:val="120"/>
          <w:marBottom w:val="0"/>
          <w:divBdr>
            <w:top w:val="none" w:sz="0" w:space="0" w:color="auto"/>
            <w:left w:val="none" w:sz="0" w:space="0" w:color="auto"/>
            <w:bottom w:val="none" w:sz="0" w:space="0" w:color="auto"/>
            <w:right w:val="none" w:sz="0" w:space="0" w:color="auto"/>
          </w:divBdr>
        </w:div>
        <w:div w:id="2089840954">
          <w:marLeft w:val="0"/>
          <w:marRight w:val="0"/>
          <w:marTop w:val="120"/>
          <w:marBottom w:val="0"/>
          <w:divBdr>
            <w:top w:val="none" w:sz="0" w:space="0" w:color="auto"/>
            <w:left w:val="none" w:sz="0" w:space="0" w:color="auto"/>
            <w:bottom w:val="none" w:sz="0" w:space="0" w:color="auto"/>
            <w:right w:val="none" w:sz="0" w:space="0" w:color="auto"/>
          </w:divBdr>
        </w:div>
      </w:divsChild>
    </w:div>
    <w:div w:id="73939112">
      <w:bodyDiv w:val="1"/>
      <w:marLeft w:val="0"/>
      <w:marRight w:val="0"/>
      <w:marTop w:val="0"/>
      <w:marBottom w:val="0"/>
      <w:divBdr>
        <w:top w:val="none" w:sz="0" w:space="0" w:color="auto"/>
        <w:left w:val="none" w:sz="0" w:space="0" w:color="auto"/>
        <w:bottom w:val="none" w:sz="0" w:space="0" w:color="auto"/>
        <w:right w:val="none" w:sz="0" w:space="0" w:color="auto"/>
      </w:divBdr>
    </w:div>
    <w:div w:id="89618612">
      <w:bodyDiv w:val="1"/>
      <w:marLeft w:val="0"/>
      <w:marRight w:val="0"/>
      <w:marTop w:val="0"/>
      <w:marBottom w:val="0"/>
      <w:divBdr>
        <w:top w:val="none" w:sz="0" w:space="0" w:color="auto"/>
        <w:left w:val="none" w:sz="0" w:space="0" w:color="auto"/>
        <w:bottom w:val="none" w:sz="0" w:space="0" w:color="auto"/>
        <w:right w:val="none" w:sz="0" w:space="0" w:color="auto"/>
      </w:divBdr>
    </w:div>
    <w:div w:id="103352060">
      <w:bodyDiv w:val="1"/>
      <w:marLeft w:val="0"/>
      <w:marRight w:val="0"/>
      <w:marTop w:val="0"/>
      <w:marBottom w:val="0"/>
      <w:divBdr>
        <w:top w:val="none" w:sz="0" w:space="0" w:color="auto"/>
        <w:left w:val="none" w:sz="0" w:space="0" w:color="auto"/>
        <w:bottom w:val="none" w:sz="0" w:space="0" w:color="auto"/>
        <w:right w:val="none" w:sz="0" w:space="0" w:color="auto"/>
      </w:divBdr>
      <w:divsChild>
        <w:div w:id="1133250908">
          <w:marLeft w:val="0"/>
          <w:marRight w:val="0"/>
          <w:marTop w:val="0"/>
          <w:marBottom w:val="0"/>
          <w:divBdr>
            <w:top w:val="none" w:sz="0" w:space="0" w:color="auto"/>
            <w:left w:val="none" w:sz="0" w:space="0" w:color="auto"/>
            <w:bottom w:val="none" w:sz="0" w:space="0" w:color="auto"/>
            <w:right w:val="none" w:sz="0" w:space="0" w:color="auto"/>
          </w:divBdr>
          <w:divsChild>
            <w:div w:id="521481698">
              <w:marLeft w:val="0"/>
              <w:marRight w:val="0"/>
              <w:marTop w:val="0"/>
              <w:marBottom w:val="0"/>
              <w:divBdr>
                <w:top w:val="none" w:sz="0" w:space="0" w:color="auto"/>
                <w:left w:val="none" w:sz="0" w:space="0" w:color="auto"/>
                <w:bottom w:val="none" w:sz="0" w:space="0" w:color="auto"/>
                <w:right w:val="none" w:sz="0" w:space="0" w:color="auto"/>
              </w:divBdr>
              <w:divsChild>
                <w:div w:id="2097555136">
                  <w:marLeft w:val="0"/>
                  <w:marRight w:val="0"/>
                  <w:marTop w:val="0"/>
                  <w:marBottom w:val="300"/>
                  <w:divBdr>
                    <w:top w:val="none" w:sz="0" w:space="0" w:color="auto"/>
                    <w:left w:val="none" w:sz="0" w:space="0" w:color="auto"/>
                    <w:bottom w:val="none" w:sz="0" w:space="0" w:color="auto"/>
                    <w:right w:val="none" w:sz="0" w:space="0" w:color="auto"/>
                  </w:divBdr>
                  <w:divsChild>
                    <w:div w:id="1889338728">
                      <w:marLeft w:val="0"/>
                      <w:marRight w:val="0"/>
                      <w:marTop w:val="0"/>
                      <w:marBottom w:val="0"/>
                      <w:divBdr>
                        <w:top w:val="none" w:sz="0" w:space="0" w:color="auto"/>
                        <w:left w:val="none" w:sz="0" w:space="0" w:color="auto"/>
                        <w:bottom w:val="none" w:sz="0" w:space="0" w:color="auto"/>
                        <w:right w:val="none" w:sz="0" w:space="0" w:color="auto"/>
                      </w:divBdr>
                      <w:divsChild>
                        <w:div w:id="566645922">
                          <w:marLeft w:val="0"/>
                          <w:marRight w:val="0"/>
                          <w:marTop w:val="0"/>
                          <w:marBottom w:val="0"/>
                          <w:divBdr>
                            <w:top w:val="none" w:sz="0" w:space="0" w:color="auto"/>
                            <w:left w:val="none" w:sz="0" w:space="0" w:color="auto"/>
                            <w:bottom w:val="none" w:sz="0" w:space="0" w:color="auto"/>
                            <w:right w:val="none" w:sz="0" w:space="0" w:color="auto"/>
                          </w:divBdr>
                          <w:divsChild>
                            <w:div w:id="1659922520">
                              <w:marLeft w:val="0"/>
                              <w:marRight w:val="0"/>
                              <w:marTop w:val="0"/>
                              <w:marBottom w:val="0"/>
                              <w:divBdr>
                                <w:top w:val="none" w:sz="0" w:space="0" w:color="auto"/>
                                <w:left w:val="none" w:sz="0" w:space="0" w:color="auto"/>
                                <w:bottom w:val="none" w:sz="0" w:space="0" w:color="auto"/>
                                <w:right w:val="none" w:sz="0" w:space="0" w:color="auto"/>
                              </w:divBdr>
                              <w:divsChild>
                                <w:div w:id="10709251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52266">
      <w:bodyDiv w:val="1"/>
      <w:marLeft w:val="0"/>
      <w:marRight w:val="0"/>
      <w:marTop w:val="0"/>
      <w:marBottom w:val="0"/>
      <w:divBdr>
        <w:top w:val="none" w:sz="0" w:space="0" w:color="auto"/>
        <w:left w:val="none" w:sz="0" w:space="0" w:color="auto"/>
        <w:bottom w:val="none" w:sz="0" w:space="0" w:color="auto"/>
        <w:right w:val="none" w:sz="0" w:space="0" w:color="auto"/>
      </w:divBdr>
    </w:div>
    <w:div w:id="123231389">
      <w:bodyDiv w:val="1"/>
      <w:marLeft w:val="0"/>
      <w:marRight w:val="0"/>
      <w:marTop w:val="0"/>
      <w:marBottom w:val="0"/>
      <w:divBdr>
        <w:top w:val="none" w:sz="0" w:space="0" w:color="auto"/>
        <w:left w:val="none" w:sz="0" w:space="0" w:color="auto"/>
        <w:bottom w:val="none" w:sz="0" w:space="0" w:color="auto"/>
        <w:right w:val="none" w:sz="0" w:space="0" w:color="auto"/>
      </w:divBdr>
      <w:divsChild>
        <w:div w:id="958950065">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29906164">
      <w:bodyDiv w:val="1"/>
      <w:marLeft w:val="0"/>
      <w:marRight w:val="0"/>
      <w:marTop w:val="0"/>
      <w:marBottom w:val="0"/>
      <w:divBdr>
        <w:top w:val="none" w:sz="0" w:space="0" w:color="auto"/>
        <w:left w:val="none" w:sz="0" w:space="0" w:color="auto"/>
        <w:bottom w:val="none" w:sz="0" w:space="0" w:color="auto"/>
        <w:right w:val="none" w:sz="0" w:space="0" w:color="auto"/>
      </w:divBdr>
    </w:div>
    <w:div w:id="133064976">
      <w:bodyDiv w:val="1"/>
      <w:marLeft w:val="0"/>
      <w:marRight w:val="0"/>
      <w:marTop w:val="0"/>
      <w:marBottom w:val="0"/>
      <w:divBdr>
        <w:top w:val="none" w:sz="0" w:space="0" w:color="auto"/>
        <w:left w:val="none" w:sz="0" w:space="0" w:color="auto"/>
        <w:bottom w:val="none" w:sz="0" w:space="0" w:color="auto"/>
        <w:right w:val="none" w:sz="0" w:space="0" w:color="auto"/>
      </w:divBdr>
      <w:divsChild>
        <w:div w:id="38824244">
          <w:marLeft w:val="0"/>
          <w:marRight w:val="0"/>
          <w:marTop w:val="0"/>
          <w:marBottom w:val="0"/>
          <w:divBdr>
            <w:top w:val="none" w:sz="0" w:space="0" w:color="auto"/>
            <w:left w:val="none" w:sz="0" w:space="0" w:color="auto"/>
            <w:bottom w:val="none" w:sz="0" w:space="0" w:color="auto"/>
            <w:right w:val="none" w:sz="0" w:space="0" w:color="auto"/>
          </w:divBdr>
        </w:div>
        <w:div w:id="615526407">
          <w:marLeft w:val="0"/>
          <w:marRight w:val="0"/>
          <w:marTop w:val="0"/>
          <w:marBottom w:val="0"/>
          <w:divBdr>
            <w:top w:val="none" w:sz="0" w:space="0" w:color="auto"/>
            <w:left w:val="none" w:sz="0" w:space="0" w:color="auto"/>
            <w:bottom w:val="none" w:sz="0" w:space="0" w:color="auto"/>
            <w:right w:val="none" w:sz="0" w:space="0" w:color="auto"/>
          </w:divBdr>
        </w:div>
      </w:divsChild>
    </w:div>
    <w:div w:id="144784742">
      <w:bodyDiv w:val="1"/>
      <w:marLeft w:val="0"/>
      <w:marRight w:val="0"/>
      <w:marTop w:val="0"/>
      <w:marBottom w:val="0"/>
      <w:divBdr>
        <w:top w:val="none" w:sz="0" w:space="0" w:color="auto"/>
        <w:left w:val="none" w:sz="0" w:space="0" w:color="auto"/>
        <w:bottom w:val="none" w:sz="0" w:space="0" w:color="auto"/>
        <w:right w:val="none" w:sz="0" w:space="0" w:color="auto"/>
      </w:divBdr>
    </w:div>
    <w:div w:id="167254532">
      <w:bodyDiv w:val="1"/>
      <w:marLeft w:val="0"/>
      <w:marRight w:val="0"/>
      <w:marTop w:val="0"/>
      <w:marBottom w:val="0"/>
      <w:divBdr>
        <w:top w:val="none" w:sz="0" w:space="0" w:color="auto"/>
        <w:left w:val="none" w:sz="0" w:space="0" w:color="auto"/>
        <w:bottom w:val="none" w:sz="0" w:space="0" w:color="auto"/>
        <w:right w:val="none" w:sz="0" w:space="0" w:color="auto"/>
      </w:divBdr>
      <w:divsChild>
        <w:div w:id="1291134328">
          <w:marLeft w:val="0"/>
          <w:marRight w:val="0"/>
          <w:marTop w:val="0"/>
          <w:marBottom w:val="0"/>
          <w:divBdr>
            <w:top w:val="none" w:sz="0" w:space="0" w:color="auto"/>
            <w:left w:val="none" w:sz="0" w:space="0" w:color="auto"/>
            <w:bottom w:val="none" w:sz="0" w:space="0" w:color="auto"/>
            <w:right w:val="none" w:sz="0" w:space="0" w:color="auto"/>
          </w:divBdr>
          <w:divsChild>
            <w:div w:id="133969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3918">
      <w:bodyDiv w:val="1"/>
      <w:marLeft w:val="0"/>
      <w:marRight w:val="0"/>
      <w:marTop w:val="0"/>
      <w:marBottom w:val="0"/>
      <w:divBdr>
        <w:top w:val="none" w:sz="0" w:space="0" w:color="auto"/>
        <w:left w:val="none" w:sz="0" w:space="0" w:color="auto"/>
        <w:bottom w:val="none" w:sz="0" w:space="0" w:color="auto"/>
        <w:right w:val="none" w:sz="0" w:space="0" w:color="auto"/>
      </w:divBdr>
      <w:divsChild>
        <w:div w:id="299501323">
          <w:marLeft w:val="0"/>
          <w:marRight w:val="0"/>
          <w:marTop w:val="0"/>
          <w:marBottom w:val="0"/>
          <w:divBdr>
            <w:top w:val="none" w:sz="0" w:space="0" w:color="auto"/>
            <w:left w:val="none" w:sz="0" w:space="0" w:color="auto"/>
            <w:bottom w:val="none" w:sz="0" w:space="0" w:color="auto"/>
            <w:right w:val="none" w:sz="0" w:space="0" w:color="auto"/>
          </w:divBdr>
        </w:div>
        <w:div w:id="382141814">
          <w:marLeft w:val="0"/>
          <w:marRight w:val="0"/>
          <w:marTop w:val="0"/>
          <w:marBottom w:val="0"/>
          <w:divBdr>
            <w:top w:val="none" w:sz="0" w:space="0" w:color="auto"/>
            <w:left w:val="none" w:sz="0" w:space="0" w:color="auto"/>
            <w:bottom w:val="none" w:sz="0" w:space="0" w:color="auto"/>
            <w:right w:val="none" w:sz="0" w:space="0" w:color="auto"/>
          </w:divBdr>
        </w:div>
        <w:div w:id="1200120612">
          <w:marLeft w:val="0"/>
          <w:marRight w:val="0"/>
          <w:marTop w:val="0"/>
          <w:marBottom w:val="0"/>
          <w:divBdr>
            <w:top w:val="none" w:sz="0" w:space="0" w:color="auto"/>
            <w:left w:val="none" w:sz="0" w:space="0" w:color="auto"/>
            <w:bottom w:val="none" w:sz="0" w:space="0" w:color="auto"/>
            <w:right w:val="none" w:sz="0" w:space="0" w:color="auto"/>
          </w:divBdr>
        </w:div>
      </w:divsChild>
    </w:div>
    <w:div w:id="173033049">
      <w:bodyDiv w:val="1"/>
      <w:marLeft w:val="0"/>
      <w:marRight w:val="0"/>
      <w:marTop w:val="0"/>
      <w:marBottom w:val="0"/>
      <w:divBdr>
        <w:top w:val="none" w:sz="0" w:space="0" w:color="auto"/>
        <w:left w:val="none" w:sz="0" w:space="0" w:color="auto"/>
        <w:bottom w:val="none" w:sz="0" w:space="0" w:color="auto"/>
        <w:right w:val="none" w:sz="0" w:space="0" w:color="auto"/>
      </w:divBdr>
    </w:div>
    <w:div w:id="180701453">
      <w:bodyDiv w:val="1"/>
      <w:marLeft w:val="0"/>
      <w:marRight w:val="0"/>
      <w:marTop w:val="0"/>
      <w:marBottom w:val="0"/>
      <w:divBdr>
        <w:top w:val="none" w:sz="0" w:space="0" w:color="auto"/>
        <w:left w:val="none" w:sz="0" w:space="0" w:color="auto"/>
        <w:bottom w:val="none" w:sz="0" w:space="0" w:color="auto"/>
        <w:right w:val="none" w:sz="0" w:space="0" w:color="auto"/>
      </w:divBdr>
      <w:divsChild>
        <w:div w:id="167210827">
          <w:marLeft w:val="0"/>
          <w:marRight w:val="0"/>
          <w:marTop w:val="0"/>
          <w:marBottom w:val="0"/>
          <w:divBdr>
            <w:top w:val="none" w:sz="0" w:space="0" w:color="auto"/>
            <w:left w:val="none" w:sz="0" w:space="0" w:color="auto"/>
            <w:bottom w:val="none" w:sz="0" w:space="0" w:color="auto"/>
            <w:right w:val="none" w:sz="0" w:space="0" w:color="auto"/>
          </w:divBdr>
        </w:div>
        <w:div w:id="215968619">
          <w:marLeft w:val="0"/>
          <w:marRight w:val="0"/>
          <w:marTop w:val="0"/>
          <w:marBottom w:val="0"/>
          <w:divBdr>
            <w:top w:val="none" w:sz="0" w:space="0" w:color="auto"/>
            <w:left w:val="none" w:sz="0" w:space="0" w:color="auto"/>
            <w:bottom w:val="none" w:sz="0" w:space="0" w:color="auto"/>
            <w:right w:val="none" w:sz="0" w:space="0" w:color="auto"/>
          </w:divBdr>
        </w:div>
        <w:div w:id="228806125">
          <w:marLeft w:val="0"/>
          <w:marRight w:val="0"/>
          <w:marTop w:val="0"/>
          <w:marBottom w:val="0"/>
          <w:divBdr>
            <w:top w:val="none" w:sz="0" w:space="0" w:color="auto"/>
            <w:left w:val="none" w:sz="0" w:space="0" w:color="auto"/>
            <w:bottom w:val="none" w:sz="0" w:space="0" w:color="auto"/>
            <w:right w:val="none" w:sz="0" w:space="0" w:color="auto"/>
          </w:divBdr>
        </w:div>
        <w:div w:id="235283670">
          <w:marLeft w:val="0"/>
          <w:marRight w:val="0"/>
          <w:marTop w:val="0"/>
          <w:marBottom w:val="0"/>
          <w:divBdr>
            <w:top w:val="none" w:sz="0" w:space="0" w:color="auto"/>
            <w:left w:val="none" w:sz="0" w:space="0" w:color="auto"/>
            <w:bottom w:val="none" w:sz="0" w:space="0" w:color="auto"/>
            <w:right w:val="none" w:sz="0" w:space="0" w:color="auto"/>
          </w:divBdr>
        </w:div>
        <w:div w:id="524834068">
          <w:marLeft w:val="0"/>
          <w:marRight w:val="0"/>
          <w:marTop w:val="0"/>
          <w:marBottom w:val="0"/>
          <w:divBdr>
            <w:top w:val="none" w:sz="0" w:space="0" w:color="auto"/>
            <w:left w:val="none" w:sz="0" w:space="0" w:color="auto"/>
            <w:bottom w:val="none" w:sz="0" w:space="0" w:color="auto"/>
            <w:right w:val="none" w:sz="0" w:space="0" w:color="auto"/>
          </w:divBdr>
        </w:div>
        <w:div w:id="636032186">
          <w:marLeft w:val="0"/>
          <w:marRight w:val="0"/>
          <w:marTop w:val="0"/>
          <w:marBottom w:val="0"/>
          <w:divBdr>
            <w:top w:val="none" w:sz="0" w:space="0" w:color="auto"/>
            <w:left w:val="none" w:sz="0" w:space="0" w:color="auto"/>
            <w:bottom w:val="none" w:sz="0" w:space="0" w:color="auto"/>
            <w:right w:val="none" w:sz="0" w:space="0" w:color="auto"/>
          </w:divBdr>
        </w:div>
        <w:div w:id="667247236">
          <w:marLeft w:val="0"/>
          <w:marRight w:val="0"/>
          <w:marTop w:val="0"/>
          <w:marBottom w:val="0"/>
          <w:divBdr>
            <w:top w:val="none" w:sz="0" w:space="0" w:color="auto"/>
            <w:left w:val="none" w:sz="0" w:space="0" w:color="auto"/>
            <w:bottom w:val="none" w:sz="0" w:space="0" w:color="auto"/>
            <w:right w:val="none" w:sz="0" w:space="0" w:color="auto"/>
          </w:divBdr>
        </w:div>
        <w:div w:id="846754754">
          <w:marLeft w:val="0"/>
          <w:marRight w:val="0"/>
          <w:marTop w:val="0"/>
          <w:marBottom w:val="0"/>
          <w:divBdr>
            <w:top w:val="none" w:sz="0" w:space="0" w:color="auto"/>
            <w:left w:val="none" w:sz="0" w:space="0" w:color="auto"/>
            <w:bottom w:val="none" w:sz="0" w:space="0" w:color="auto"/>
            <w:right w:val="none" w:sz="0" w:space="0" w:color="auto"/>
          </w:divBdr>
        </w:div>
        <w:div w:id="1246920396">
          <w:marLeft w:val="0"/>
          <w:marRight w:val="0"/>
          <w:marTop w:val="0"/>
          <w:marBottom w:val="0"/>
          <w:divBdr>
            <w:top w:val="none" w:sz="0" w:space="0" w:color="auto"/>
            <w:left w:val="none" w:sz="0" w:space="0" w:color="auto"/>
            <w:bottom w:val="none" w:sz="0" w:space="0" w:color="auto"/>
            <w:right w:val="none" w:sz="0" w:space="0" w:color="auto"/>
          </w:divBdr>
        </w:div>
        <w:div w:id="1300770360">
          <w:marLeft w:val="0"/>
          <w:marRight w:val="0"/>
          <w:marTop w:val="0"/>
          <w:marBottom w:val="0"/>
          <w:divBdr>
            <w:top w:val="none" w:sz="0" w:space="0" w:color="auto"/>
            <w:left w:val="none" w:sz="0" w:space="0" w:color="auto"/>
            <w:bottom w:val="none" w:sz="0" w:space="0" w:color="auto"/>
            <w:right w:val="none" w:sz="0" w:space="0" w:color="auto"/>
          </w:divBdr>
        </w:div>
        <w:div w:id="1322730623">
          <w:marLeft w:val="0"/>
          <w:marRight w:val="0"/>
          <w:marTop w:val="0"/>
          <w:marBottom w:val="0"/>
          <w:divBdr>
            <w:top w:val="none" w:sz="0" w:space="0" w:color="auto"/>
            <w:left w:val="none" w:sz="0" w:space="0" w:color="auto"/>
            <w:bottom w:val="none" w:sz="0" w:space="0" w:color="auto"/>
            <w:right w:val="none" w:sz="0" w:space="0" w:color="auto"/>
          </w:divBdr>
        </w:div>
        <w:div w:id="1516382176">
          <w:marLeft w:val="0"/>
          <w:marRight w:val="0"/>
          <w:marTop w:val="0"/>
          <w:marBottom w:val="0"/>
          <w:divBdr>
            <w:top w:val="none" w:sz="0" w:space="0" w:color="auto"/>
            <w:left w:val="none" w:sz="0" w:space="0" w:color="auto"/>
            <w:bottom w:val="none" w:sz="0" w:space="0" w:color="auto"/>
            <w:right w:val="none" w:sz="0" w:space="0" w:color="auto"/>
          </w:divBdr>
        </w:div>
        <w:div w:id="1572693200">
          <w:marLeft w:val="0"/>
          <w:marRight w:val="0"/>
          <w:marTop w:val="0"/>
          <w:marBottom w:val="0"/>
          <w:divBdr>
            <w:top w:val="none" w:sz="0" w:space="0" w:color="auto"/>
            <w:left w:val="none" w:sz="0" w:space="0" w:color="auto"/>
            <w:bottom w:val="none" w:sz="0" w:space="0" w:color="auto"/>
            <w:right w:val="none" w:sz="0" w:space="0" w:color="auto"/>
          </w:divBdr>
        </w:div>
        <w:div w:id="1580283740">
          <w:marLeft w:val="0"/>
          <w:marRight w:val="0"/>
          <w:marTop w:val="0"/>
          <w:marBottom w:val="0"/>
          <w:divBdr>
            <w:top w:val="none" w:sz="0" w:space="0" w:color="auto"/>
            <w:left w:val="none" w:sz="0" w:space="0" w:color="auto"/>
            <w:bottom w:val="none" w:sz="0" w:space="0" w:color="auto"/>
            <w:right w:val="none" w:sz="0" w:space="0" w:color="auto"/>
          </w:divBdr>
        </w:div>
        <w:div w:id="2119373607">
          <w:marLeft w:val="0"/>
          <w:marRight w:val="0"/>
          <w:marTop w:val="0"/>
          <w:marBottom w:val="0"/>
          <w:divBdr>
            <w:top w:val="none" w:sz="0" w:space="0" w:color="auto"/>
            <w:left w:val="none" w:sz="0" w:space="0" w:color="auto"/>
            <w:bottom w:val="none" w:sz="0" w:space="0" w:color="auto"/>
            <w:right w:val="none" w:sz="0" w:space="0" w:color="auto"/>
          </w:divBdr>
        </w:div>
      </w:divsChild>
    </w:div>
    <w:div w:id="184557086">
      <w:bodyDiv w:val="1"/>
      <w:marLeft w:val="0"/>
      <w:marRight w:val="0"/>
      <w:marTop w:val="0"/>
      <w:marBottom w:val="0"/>
      <w:divBdr>
        <w:top w:val="none" w:sz="0" w:space="0" w:color="auto"/>
        <w:left w:val="none" w:sz="0" w:space="0" w:color="auto"/>
        <w:bottom w:val="none" w:sz="0" w:space="0" w:color="auto"/>
        <w:right w:val="none" w:sz="0" w:space="0" w:color="auto"/>
      </w:divBdr>
    </w:div>
    <w:div w:id="201987459">
      <w:bodyDiv w:val="1"/>
      <w:marLeft w:val="0"/>
      <w:marRight w:val="0"/>
      <w:marTop w:val="0"/>
      <w:marBottom w:val="0"/>
      <w:divBdr>
        <w:top w:val="none" w:sz="0" w:space="0" w:color="auto"/>
        <w:left w:val="none" w:sz="0" w:space="0" w:color="auto"/>
        <w:bottom w:val="none" w:sz="0" w:space="0" w:color="auto"/>
        <w:right w:val="none" w:sz="0" w:space="0" w:color="auto"/>
      </w:divBdr>
    </w:div>
    <w:div w:id="222329128">
      <w:bodyDiv w:val="1"/>
      <w:marLeft w:val="0"/>
      <w:marRight w:val="0"/>
      <w:marTop w:val="0"/>
      <w:marBottom w:val="0"/>
      <w:divBdr>
        <w:top w:val="none" w:sz="0" w:space="0" w:color="auto"/>
        <w:left w:val="none" w:sz="0" w:space="0" w:color="auto"/>
        <w:bottom w:val="none" w:sz="0" w:space="0" w:color="auto"/>
        <w:right w:val="none" w:sz="0" w:space="0" w:color="auto"/>
      </w:divBdr>
    </w:div>
    <w:div w:id="234125290">
      <w:bodyDiv w:val="1"/>
      <w:marLeft w:val="0"/>
      <w:marRight w:val="0"/>
      <w:marTop w:val="0"/>
      <w:marBottom w:val="0"/>
      <w:divBdr>
        <w:top w:val="none" w:sz="0" w:space="0" w:color="auto"/>
        <w:left w:val="none" w:sz="0" w:space="0" w:color="auto"/>
        <w:bottom w:val="none" w:sz="0" w:space="0" w:color="auto"/>
        <w:right w:val="none" w:sz="0" w:space="0" w:color="auto"/>
      </w:divBdr>
    </w:div>
    <w:div w:id="255753907">
      <w:bodyDiv w:val="1"/>
      <w:marLeft w:val="0"/>
      <w:marRight w:val="0"/>
      <w:marTop w:val="0"/>
      <w:marBottom w:val="0"/>
      <w:divBdr>
        <w:top w:val="none" w:sz="0" w:space="0" w:color="auto"/>
        <w:left w:val="none" w:sz="0" w:space="0" w:color="auto"/>
        <w:bottom w:val="none" w:sz="0" w:space="0" w:color="auto"/>
        <w:right w:val="none" w:sz="0" w:space="0" w:color="auto"/>
      </w:divBdr>
    </w:div>
    <w:div w:id="272131846">
      <w:bodyDiv w:val="1"/>
      <w:marLeft w:val="0"/>
      <w:marRight w:val="0"/>
      <w:marTop w:val="0"/>
      <w:marBottom w:val="0"/>
      <w:divBdr>
        <w:top w:val="none" w:sz="0" w:space="0" w:color="auto"/>
        <w:left w:val="none" w:sz="0" w:space="0" w:color="auto"/>
        <w:bottom w:val="none" w:sz="0" w:space="0" w:color="auto"/>
        <w:right w:val="none" w:sz="0" w:space="0" w:color="auto"/>
      </w:divBdr>
    </w:div>
    <w:div w:id="274793198">
      <w:bodyDiv w:val="1"/>
      <w:marLeft w:val="0"/>
      <w:marRight w:val="0"/>
      <w:marTop w:val="0"/>
      <w:marBottom w:val="0"/>
      <w:divBdr>
        <w:top w:val="none" w:sz="0" w:space="0" w:color="auto"/>
        <w:left w:val="none" w:sz="0" w:space="0" w:color="auto"/>
        <w:bottom w:val="none" w:sz="0" w:space="0" w:color="auto"/>
        <w:right w:val="none" w:sz="0" w:space="0" w:color="auto"/>
      </w:divBdr>
      <w:divsChild>
        <w:div w:id="375159061">
          <w:marLeft w:val="0"/>
          <w:marRight w:val="0"/>
          <w:marTop w:val="120"/>
          <w:marBottom w:val="0"/>
          <w:divBdr>
            <w:top w:val="none" w:sz="0" w:space="0" w:color="auto"/>
            <w:left w:val="none" w:sz="0" w:space="0" w:color="auto"/>
            <w:bottom w:val="none" w:sz="0" w:space="0" w:color="auto"/>
            <w:right w:val="none" w:sz="0" w:space="0" w:color="auto"/>
          </w:divBdr>
        </w:div>
        <w:div w:id="1137333714">
          <w:marLeft w:val="0"/>
          <w:marRight w:val="0"/>
          <w:marTop w:val="120"/>
          <w:marBottom w:val="0"/>
          <w:divBdr>
            <w:top w:val="none" w:sz="0" w:space="0" w:color="auto"/>
            <w:left w:val="none" w:sz="0" w:space="0" w:color="auto"/>
            <w:bottom w:val="none" w:sz="0" w:space="0" w:color="auto"/>
            <w:right w:val="none" w:sz="0" w:space="0" w:color="auto"/>
          </w:divBdr>
        </w:div>
        <w:div w:id="1178010137">
          <w:marLeft w:val="0"/>
          <w:marRight w:val="0"/>
          <w:marTop w:val="120"/>
          <w:marBottom w:val="0"/>
          <w:divBdr>
            <w:top w:val="none" w:sz="0" w:space="0" w:color="auto"/>
            <w:left w:val="none" w:sz="0" w:space="0" w:color="auto"/>
            <w:bottom w:val="none" w:sz="0" w:space="0" w:color="auto"/>
            <w:right w:val="none" w:sz="0" w:space="0" w:color="auto"/>
          </w:divBdr>
        </w:div>
        <w:div w:id="1758743811">
          <w:marLeft w:val="0"/>
          <w:marRight w:val="0"/>
          <w:marTop w:val="120"/>
          <w:marBottom w:val="0"/>
          <w:divBdr>
            <w:top w:val="none" w:sz="0" w:space="0" w:color="auto"/>
            <w:left w:val="none" w:sz="0" w:space="0" w:color="auto"/>
            <w:bottom w:val="none" w:sz="0" w:space="0" w:color="auto"/>
            <w:right w:val="none" w:sz="0" w:space="0" w:color="auto"/>
          </w:divBdr>
        </w:div>
        <w:div w:id="1920214948">
          <w:marLeft w:val="0"/>
          <w:marRight w:val="0"/>
          <w:marTop w:val="120"/>
          <w:marBottom w:val="0"/>
          <w:divBdr>
            <w:top w:val="none" w:sz="0" w:space="0" w:color="auto"/>
            <w:left w:val="none" w:sz="0" w:space="0" w:color="auto"/>
            <w:bottom w:val="none" w:sz="0" w:space="0" w:color="auto"/>
            <w:right w:val="none" w:sz="0" w:space="0" w:color="auto"/>
          </w:divBdr>
        </w:div>
      </w:divsChild>
    </w:div>
    <w:div w:id="275337403">
      <w:bodyDiv w:val="1"/>
      <w:marLeft w:val="0"/>
      <w:marRight w:val="0"/>
      <w:marTop w:val="0"/>
      <w:marBottom w:val="0"/>
      <w:divBdr>
        <w:top w:val="none" w:sz="0" w:space="0" w:color="auto"/>
        <w:left w:val="none" w:sz="0" w:space="0" w:color="auto"/>
        <w:bottom w:val="none" w:sz="0" w:space="0" w:color="auto"/>
        <w:right w:val="none" w:sz="0" w:space="0" w:color="auto"/>
      </w:divBdr>
    </w:div>
    <w:div w:id="386688292">
      <w:bodyDiv w:val="1"/>
      <w:marLeft w:val="0"/>
      <w:marRight w:val="0"/>
      <w:marTop w:val="0"/>
      <w:marBottom w:val="0"/>
      <w:divBdr>
        <w:top w:val="none" w:sz="0" w:space="0" w:color="auto"/>
        <w:left w:val="none" w:sz="0" w:space="0" w:color="auto"/>
        <w:bottom w:val="none" w:sz="0" w:space="0" w:color="auto"/>
        <w:right w:val="none" w:sz="0" w:space="0" w:color="auto"/>
      </w:divBdr>
      <w:divsChild>
        <w:div w:id="51200200">
          <w:marLeft w:val="0"/>
          <w:marRight w:val="0"/>
          <w:marTop w:val="0"/>
          <w:marBottom w:val="0"/>
          <w:divBdr>
            <w:top w:val="none" w:sz="0" w:space="0" w:color="auto"/>
            <w:left w:val="none" w:sz="0" w:space="0" w:color="auto"/>
            <w:bottom w:val="none" w:sz="0" w:space="0" w:color="auto"/>
            <w:right w:val="none" w:sz="0" w:space="0" w:color="auto"/>
          </w:divBdr>
        </w:div>
        <w:div w:id="135144111">
          <w:marLeft w:val="0"/>
          <w:marRight w:val="0"/>
          <w:marTop w:val="0"/>
          <w:marBottom w:val="0"/>
          <w:divBdr>
            <w:top w:val="none" w:sz="0" w:space="0" w:color="auto"/>
            <w:left w:val="none" w:sz="0" w:space="0" w:color="auto"/>
            <w:bottom w:val="none" w:sz="0" w:space="0" w:color="auto"/>
            <w:right w:val="none" w:sz="0" w:space="0" w:color="auto"/>
          </w:divBdr>
        </w:div>
        <w:div w:id="407699474">
          <w:marLeft w:val="0"/>
          <w:marRight w:val="0"/>
          <w:marTop w:val="0"/>
          <w:marBottom w:val="0"/>
          <w:divBdr>
            <w:top w:val="none" w:sz="0" w:space="0" w:color="auto"/>
            <w:left w:val="none" w:sz="0" w:space="0" w:color="auto"/>
            <w:bottom w:val="none" w:sz="0" w:space="0" w:color="auto"/>
            <w:right w:val="none" w:sz="0" w:space="0" w:color="auto"/>
          </w:divBdr>
        </w:div>
        <w:div w:id="535822448">
          <w:marLeft w:val="0"/>
          <w:marRight w:val="0"/>
          <w:marTop w:val="0"/>
          <w:marBottom w:val="0"/>
          <w:divBdr>
            <w:top w:val="none" w:sz="0" w:space="0" w:color="auto"/>
            <w:left w:val="none" w:sz="0" w:space="0" w:color="auto"/>
            <w:bottom w:val="none" w:sz="0" w:space="0" w:color="auto"/>
            <w:right w:val="none" w:sz="0" w:space="0" w:color="auto"/>
          </w:divBdr>
        </w:div>
        <w:div w:id="691301808">
          <w:marLeft w:val="0"/>
          <w:marRight w:val="0"/>
          <w:marTop w:val="0"/>
          <w:marBottom w:val="0"/>
          <w:divBdr>
            <w:top w:val="none" w:sz="0" w:space="0" w:color="auto"/>
            <w:left w:val="none" w:sz="0" w:space="0" w:color="auto"/>
            <w:bottom w:val="none" w:sz="0" w:space="0" w:color="auto"/>
            <w:right w:val="none" w:sz="0" w:space="0" w:color="auto"/>
          </w:divBdr>
        </w:div>
        <w:div w:id="792018797">
          <w:marLeft w:val="0"/>
          <w:marRight w:val="0"/>
          <w:marTop w:val="0"/>
          <w:marBottom w:val="0"/>
          <w:divBdr>
            <w:top w:val="none" w:sz="0" w:space="0" w:color="auto"/>
            <w:left w:val="none" w:sz="0" w:space="0" w:color="auto"/>
            <w:bottom w:val="none" w:sz="0" w:space="0" w:color="auto"/>
            <w:right w:val="none" w:sz="0" w:space="0" w:color="auto"/>
          </w:divBdr>
        </w:div>
        <w:div w:id="872114248">
          <w:marLeft w:val="0"/>
          <w:marRight w:val="0"/>
          <w:marTop w:val="0"/>
          <w:marBottom w:val="0"/>
          <w:divBdr>
            <w:top w:val="none" w:sz="0" w:space="0" w:color="auto"/>
            <w:left w:val="none" w:sz="0" w:space="0" w:color="auto"/>
            <w:bottom w:val="none" w:sz="0" w:space="0" w:color="auto"/>
            <w:right w:val="none" w:sz="0" w:space="0" w:color="auto"/>
          </w:divBdr>
        </w:div>
        <w:div w:id="1073047729">
          <w:marLeft w:val="0"/>
          <w:marRight w:val="0"/>
          <w:marTop w:val="0"/>
          <w:marBottom w:val="0"/>
          <w:divBdr>
            <w:top w:val="none" w:sz="0" w:space="0" w:color="auto"/>
            <w:left w:val="none" w:sz="0" w:space="0" w:color="auto"/>
            <w:bottom w:val="none" w:sz="0" w:space="0" w:color="auto"/>
            <w:right w:val="none" w:sz="0" w:space="0" w:color="auto"/>
          </w:divBdr>
        </w:div>
        <w:div w:id="1108935398">
          <w:marLeft w:val="0"/>
          <w:marRight w:val="0"/>
          <w:marTop w:val="0"/>
          <w:marBottom w:val="0"/>
          <w:divBdr>
            <w:top w:val="none" w:sz="0" w:space="0" w:color="auto"/>
            <w:left w:val="none" w:sz="0" w:space="0" w:color="auto"/>
            <w:bottom w:val="none" w:sz="0" w:space="0" w:color="auto"/>
            <w:right w:val="none" w:sz="0" w:space="0" w:color="auto"/>
          </w:divBdr>
        </w:div>
        <w:div w:id="1143931452">
          <w:marLeft w:val="0"/>
          <w:marRight w:val="0"/>
          <w:marTop w:val="0"/>
          <w:marBottom w:val="0"/>
          <w:divBdr>
            <w:top w:val="none" w:sz="0" w:space="0" w:color="auto"/>
            <w:left w:val="none" w:sz="0" w:space="0" w:color="auto"/>
            <w:bottom w:val="none" w:sz="0" w:space="0" w:color="auto"/>
            <w:right w:val="none" w:sz="0" w:space="0" w:color="auto"/>
          </w:divBdr>
        </w:div>
        <w:div w:id="1154029079">
          <w:marLeft w:val="0"/>
          <w:marRight w:val="0"/>
          <w:marTop w:val="0"/>
          <w:marBottom w:val="0"/>
          <w:divBdr>
            <w:top w:val="none" w:sz="0" w:space="0" w:color="auto"/>
            <w:left w:val="none" w:sz="0" w:space="0" w:color="auto"/>
            <w:bottom w:val="none" w:sz="0" w:space="0" w:color="auto"/>
            <w:right w:val="none" w:sz="0" w:space="0" w:color="auto"/>
          </w:divBdr>
        </w:div>
        <w:div w:id="1183477812">
          <w:marLeft w:val="0"/>
          <w:marRight w:val="0"/>
          <w:marTop w:val="0"/>
          <w:marBottom w:val="0"/>
          <w:divBdr>
            <w:top w:val="none" w:sz="0" w:space="0" w:color="auto"/>
            <w:left w:val="none" w:sz="0" w:space="0" w:color="auto"/>
            <w:bottom w:val="none" w:sz="0" w:space="0" w:color="auto"/>
            <w:right w:val="none" w:sz="0" w:space="0" w:color="auto"/>
          </w:divBdr>
        </w:div>
        <w:div w:id="1195776409">
          <w:marLeft w:val="0"/>
          <w:marRight w:val="0"/>
          <w:marTop w:val="0"/>
          <w:marBottom w:val="0"/>
          <w:divBdr>
            <w:top w:val="none" w:sz="0" w:space="0" w:color="auto"/>
            <w:left w:val="none" w:sz="0" w:space="0" w:color="auto"/>
            <w:bottom w:val="none" w:sz="0" w:space="0" w:color="auto"/>
            <w:right w:val="none" w:sz="0" w:space="0" w:color="auto"/>
          </w:divBdr>
        </w:div>
        <w:div w:id="1277837133">
          <w:marLeft w:val="0"/>
          <w:marRight w:val="0"/>
          <w:marTop w:val="0"/>
          <w:marBottom w:val="0"/>
          <w:divBdr>
            <w:top w:val="none" w:sz="0" w:space="0" w:color="auto"/>
            <w:left w:val="none" w:sz="0" w:space="0" w:color="auto"/>
            <w:bottom w:val="none" w:sz="0" w:space="0" w:color="auto"/>
            <w:right w:val="none" w:sz="0" w:space="0" w:color="auto"/>
          </w:divBdr>
        </w:div>
        <w:div w:id="2017343890">
          <w:marLeft w:val="0"/>
          <w:marRight w:val="0"/>
          <w:marTop w:val="0"/>
          <w:marBottom w:val="0"/>
          <w:divBdr>
            <w:top w:val="none" w:sz="0" w:space="0" w:color="auto"/>
            <w:left w:val="none" w:sz="0" w:space="0" w:color="auto"/>
            <w:bottom w:val="none" w:sz="0" w:space="0" w:color="auto"/>
            <w:right w:val="none" w:sz="0" w:space="0" w:color="auto"/>
          </w:divBdr>
        </w:div>
        <w:div w:id="2068260867">
          <w:marLeft w:val="0"/>
          <w:marRight w:val="0"/>
          <w:marTop w:val="0"/>
          <w:marBottom w:val="0"/>
          <w:divBdr>
            <w:top w:val="none" w:sz="0" w:space="0" w:color="auto"/>
            <w:left w:val="none" w:sz="0" w:space="0" w:color="auto"/>
            <w:bottom w:val="none" w:sz="0" w:space="0" w:color="auto"/>
            <w:right w:val="none" w:sz="0" w:space="0" w:color="auto"/>
          </w:divBdr>
        </w:div>
        <w:div w:id="2084329828">
          <w:marLeft w:val="0"/>
          <w:marRight w:val="0"/>
          <w:marTop w:val="0"/>
          <w:marBottom w:val="0"/>
          <w:divBdr>
            <w:top w:val="none" w:sz="0" w:space="0" w:color="auto"/>
            <w:left w:val="none" w:sz="0" w:space="0" w:color="auto"/>
            <w:bottom w:val="none" w:sz="0" w:space="0" w:color="auto"/>
            <w:right w:val="none" w:sz="0" w:space="0" w:color="auto"/>
          </w:divBdr>
        </w:div>
      </w:divsChild>
    </w:div>
    <w:div w:id="393740442">
      <w:bodyDiv w:val="1"/>
      <w:marLeft w:val="0"/>
      <w:marRight w:val="0"/>
      <w:marTop w:val="0"/>
      <w:marBottom w:val="0"/>
      <w:divBdr>
        <w:top w:val="none" w:sz="0" w:space="0" w:color="auto"/>
        <w:left w:val="none" w:sz="0" w:space="0" w:color="auto"/>
        <w:bottom w:val="none" w:sz="0" w:space="0" w:color="auto"/>
        <w:right w:val="none" w:sz="0" w:space="0" w:color="auto"/>
      </w:divBdr>
    </w:div>
    <w:div w:id="395977140">
      <w:bodyDiv w:val="1"/>
      <w:marLeft w:val="0"/>
      <w:marRight w:val="0"/>
      <w:marTop w:val="0"/>
      <w:marBottom w:val="0"/>
      <w:divBdr>
        <w:top w:val="none" w:sz="0" w:space="0" w:color="auto"/>
        <w:left w:val="none" w:sz="0" w:space="0" w:color="auto"/>
        <w:bottom w:val="none" w:sz="0" w:space="0" w:color="auto"/>
        <w:right w:val="none" w:sz="0" w:space="0" w:color="auto"/>
      </w:divBdr>
    </w:div>
    <w:div w:id="397628670">
      <w:bodyDiv w:val="1"/>
      <w:marLeft w:val="0"/>
      <w:marRight w:val="0"/>
      <w:marTop w:val="0"/>
      <w:marBottom w:val="0"/>
      <w:divBdr>
        <w:top w:val="none" w:sz="0" w:space="0" w:color="auto"/>
        <w:left w:val="none" w:sz="0" w:space="0" w:color="auto"/>
        <w:bottom w:val="none" w:sz="0" w:space="0" w:color="auto"/>
        <w:right w:val="none" w:sz="0" w:space="0" w:color="auto"/>
      </w:divBdr>
    </w:div>
    <w:div w:id="401299134">
      <w:bodyDiv w:val="1"/>
      <w:marLeft w:val="0"/>
      <w:marRight w:val="0"/>
      <w:marTop w:val="0"/>
      <w:marBottom w:val="0"/>
      <w:divBdr>
        <w:top w:val="none" w:sz="0" w:space="0" w:color="auto"/>
        <w:left w:val="none" w:sz="0" w:space="0" w:color="auto"/>
        <w:bottom w:val="none" w:sz="0" w:space="0" w:color="auto"/>
        <w:right w:val="none" w:sz="0" w:space="0" w:color="auto"/>
      </w:divBdr>
    </w:div>
    <w:div w:id="404423355">
      <w:bodyDiv w:val="1"/>
      <w:marLeft w:val="0"/>
      <w:marRight w:val="0"/>
      <w:marTop w:val="0"/>
      <w:marBottom w:val="0"/>
      <w:divBdr>
        <w:top w:val="none" w:sz="0" w:space="0" w:color="auto"/>
        <w:left w:val="none" w:sz="0" w:space="0" w:color="auto"/>
        <w:bottom w:val="none" w:sz="0" w:space="0" w:color="auto"/>
        <w:right w:val="none" w:sz="0" w:space="0" w:color="auto"/>
      </w:divBdr>
    </w:div>
    <w:div w:id="426967927">
      <w:bodyDiv w:val="1"/>
      <w:marLeft w:val="0"/>
      <w:marRight w:val="0"/>
      <w:marTop w:val="0"/>
      <w:marBottom w:val="0"/>
      <w:divBdr>
        <w:top w:val="none" w:sz="0" w:space="0" w:color="auto"/>
        <w:left w:val="none" w:sz="0" w:space="0" w:color="auto"/>
        <w:bottom w:val="none" w:sz="0" w:space="0" w:color="auto"/>
        <w:right w:val="none" w:sz="0" w:space="0" w:color="auto"/>
      </w:divBdr>
      <w:divsChild>
        <w:div w:id="1410813881">
          <w:marLeft w:val="0"/>
          <w:marRight w:val="0"/>
          <w:marTop w:val="0"/>
          <w:marBottom w:val="0"/>
          <w:divBdr>
            <w:top w:val="none" w:sz="0" w:space="0" w:color="auto"/>
            <w:left w:val="none" w:sz="0" w:space="0" w:color="auto"/>
            <w:bottom w:val="none" w:sz="0" w:space="0" w:color="auto"/>
            <w:right w:val="none" w:sz="0" w:space="0" w:color="auto"/>
          </w:divBdr>
          <w:divsChild>
            <w:div w:id="1067073963">
              <w:marLeft w:val="0"/>
              <w:marRight w:val="0"/>
              <w:marTop w:val="0"/>
              <w:marBottom w:val="0"/>
              <w:divBdr>
                <w:top w:val="none" w:sz="0" w:space="0" w:color="auto"/>
                <w:left w:val="none" w:sz="0" w:space="0" w:color="auto"/>
                <w:bottom w:val="none" w:sz="0" w:space="0" w:color="auto"/>
                <w:right w:val="none" w:sz="0" w:space="0" w:color="auto"/>
              </w:divBdr>
              <w:divsChild>
                <w:div w:id="1482697055">
                  <w:marLeft w:val="0"/>
                  <w:marRight w:val="0"/>
                  <w:marTop w:val="0"/>
                  <w:marBottom w:val="0"/>
                  <w:divBdr>
                    <w:top w:val="none" w:sz="0" w:space="0" w:color="auto"/>
                    <w:left w:val="none" w:sz="0" w:space="0" w:color="auto"/>
                    <w:bottom w:val="none" w:sz="0" w:space="0" w:color="auto"/>
                    <w:right w:val="none" w:sz="0" w:space="0" w:color="auto"/>
                  </w:divBdr>
                  <w:divsChild>
                    <w:div w:id="1696271810">
                      <w:marLeft w:val="0"/>
                      <w:marRight w:val="0"/>
                      <w:marTop w:val="0"/>
                      <w:marBottom w:val="0"/>
                      <w:divBdr>
                        <w:top w:val="none" w:sz="0" w:space="0" w:color="auto"/>
                        <w:left w:val="none" w:sz="0" w:space="0" w:color="auto"/>
                        <w:bottom w:val="none" w:sz="0" w:space="0" w:color="auto"/>
                        <w:right w:val="none" w:sz="0" w:space="0" w:color="auto"/>
                      </w:divBdr>
                      <w:divsChild>
                        <w:div w:id="2009673273">
                          <w:marLeft w:val="0"/>
                          <w:marRight w:val="0"/>
                          <w:marTop w:val="0"/>
                          <w:marBottom w:val="0"/>
                          <w:divBdr>
                            <w:top w:val="none" w:sz="0" w:space="0" w:color="auto"/>
                            <w:left w:val="none" w:sz="0" w:space="0" w:color="auto"/>
                            <w:bottom w:val="none" w:sz="0" w:space="0" w:color="auto"/>
                            <w:right w:val="none" w:sz="0" w:space="0" w:color="auto"/>
                          </w:divBdr>
                          <w:divsChild>
                            <w:div w:id="549652180">
                              <w:marLeft w:val="0"/>
                              <w:marRight w:val="0"/>
                              <w:marTop w:val="0"/>
                              <w:marBottom w:val="0"/>
                              <w:divBdr>
                                <w:top w:val="none" w:sz="0" w:space="0" w:color="auto"/>
                                <w:left w:val="none" w:sz="0" w:space="0" w:color="auto"/>
                                <w:bottom w:val="none" w:sz="0" w:space="0" w:color="auto"/>
                                <w:right w:val="none" w:sz="0" w:space="0" w:color="auto"/>
                              </w:divBdr>
                              <w:divsChild>
                                <w:div w:id="189803817">
                                  <w:marLeft w:val="0"/>
                                  <w:marRight w:val="0"/>
                                  <w:marTop w:val="0"/>
                                  <w:marBottom w:val="0"/>
                                  <w:divBdr>
                                    <w:top w:val="none" w:sz="0" w:space="0" w:color="auto"/>
                                    <w:left w:val="none" w:sz="0" w:space="0" w:color="auto"/>
                                    <w:bottom w:val="none" w:sz="0" w:space="0" w:color="auto"/>
                                    <w:right w:val="none" w:sz="0" w:space="0" w:color="auto"/>
                                  </w:divBdr>
                                  <w:divsChild>
                                    <w:div w:id="1111634334">
                                      <w:marLeft w:val="0"/>
                                      <w:marRight w:val="0"/>
                                      <w:marTop w:val="0"/>
                                      <w:marBottom w:val="0"/>
                                      <w:divBdr>
                                        <w:top w:val="none" w:sz="0" w:space="0" w:color="auto"/>
                                        <w:left w:val="none" w:sz="0" w:space="0" w:color="auto"/>
                                        <w:bottom w:val="none" w:sz="0" w:space="0" w:color="auto"/>
                                        <w:right w:val="none" w:sz="0" w:space="0" w:color="auto"/>
                                      </w:divBdr>
                                      <w:divsChild>
                                        <w:div w:id="2873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5755750">
      <w:bodyDiv w:val="1"/>
      <w:marLeft w:val="0"/>
      <w:marRight w:val="0"/>
      <w:marTop w:val="0"/>
      <w:marBottom w:val="0"/>
      <w:divBdr>
        <w:top w:val="none" w:sz="0" w:space="0" w:color="auto"/>
        <w:left w:val="none" w:sz="0" w:space="0" w:color="auto"/>
        <w:bottom w:val="none" w:sz="0" w:space="0" w:color="auto"/>
        <w:right w:val="none" w:sz="0" w:space="0" w:color="auto"/>
      </w:divBdr>
    </w:div>
    <w:div w:id="437408656">
      <w:bodyDiv w:val="1"/>
      <w:marLeft w:val="0"/>
      <w:marRight w:val="0"/>
      <w:marTop w:val="0"/>
      <w:marBottom w:val="0"/>
      <w:divBdr>
        <w:top w:val="none" w:sz="0" w:space="0" w:color="auto"/>
        <w:left w:val="none" w:sz="0" w:space="0" w:color="auto"/>
        <w:bottom w:val="none" w:sz="0" w:space="0" w:color="auto"/>
        <w:right w:val="none" w:sz="0" w:space="0" w:color="auto"/>
      </w:divBdr>
    </w:div>
    <w:div w:id="445269977">
      <w:bodyDiv w:val="1"/>
      <w:marLeft w:val="0"/>
      <w:marRight w:val="0"/>
      <w:marTop w:val="0"/>
      <w:marBottom w:val="0"/>
      <w:divBdr>
        <w:top w:val="none" w:sz="0" w:space="0" w:color="auto"/>
        <w:left w:val="none" w:sz="0" w:space="0" w:color="auto"/>
        <w:bottom w:val="none" w:sz="0" w:space="0" w:color="auto"/>
        <w:right w:val="none" w:sz="0" w:space="0" w:color="auto"/>
      </w:divBdr>
    </w:div>
    <w:div w:id="451560569">
      <w:bodyDiv w:val="1"/>
      <w:marLeft w:val="0"/>
      <w:marRight w:val="0"/>
      <w:marTop w:val="0"/>
      <w:marBottom w:val="0"/>
      <w:divBdr>
        <w:top w:val="none" w:sz="0" w:space="0" w:color="auto"/>
        <w:left w:val="none" w:sz="0" w:space="0" w:color="auto"/>
        <w:bottom w:val="none" w:sz="0" w:space="0" w:color="auto"/>
        <w:right w:val="none" w:sz="0" w:space="0" w:color="auto"/>
      </w:divBdr>
    </w:div>
    <w:div w:id="452943354">
      <w:bodyDiv w:val="1"/>
      <w:marLeft w:val="0"/>
      <w:marRight w:val="0"/>
      <w:marTop w:val="0"/>
      <w:marBottom w:val="0"/>
      <w:divBdr>
        <w:top w:val="none" w:sz="0" w:space="0" w:color="auto"/>
        <w:left w:val="none" w:sz="0" w:space="0" w:color="auto"/>
        <w:bottom w:val="none" w:sz="0" w:space="0" w:color="auto"/>
        <w:right w:val="none" w:sz="0" w:space="0" w:color="auto"/>
      </w:divBdr>
    </w:div>
    <w:div w:id="454254333">
      <w:bodyDiv w:val="1"/>
      <w:marLeft w:val="0"/>
      <w:marRight w:val="0"/>
      <w:marTop w:val="0"/>
      <w:marBottom w:val="0"/>
      <w:divBdr>
        <w:top w:val="none" w:sz="0" w:space="0" w:color="auto"/>
        <w:left w:val="none" w:sz="0" w:space="0" w:color="auto"/>
        <w:bottom w:val="none" w:sz="0" w:space="0" w:color="auto"/>
        <w:right w:val="none" w:sz="0" w:space="0" w:color="auto"/>
      </w:divBdr>
    </w:div>
    <w:div w:id="462500212">
      <w:bodyDiv w:val="1"/>
      <w:marLeft w:val="0"/>
      <w:marRight w:val="0"/>
      <w:marTop w:val="0"/>
      <w:marBottom w:val="0"/>
      <w:divBdr>
        <w:top w:val="none" w:sz="0" w:space="0" w:color="auto"/>
        <w:left w:val="none" w:sz="0" w:space="0" w:color="auto"/>
        <w:bottom w:val="none" w:sz="0" w:space="0" w:color="auto"/>
        <w:right w:val="none" w:sz="0" w:space="0" w:color="auto"/>
      </w:divBdr>
    </w:div>
    <w:div w:id="465664078">
      <w:bodyDiv w:val="1"/>
      <w:marLeft w:val="0"/>
      <w:marRight w:val="0"/>
      <w:marTop w:val="0"/>
      <w:marBottom w:val="0"/>
      <w:divBdr>
        <w:top w:val="none" w:sz="0" w:space="0" w:color="auto"/>
        <w:left w:val="none" w:sz="0" w:space="0" w:color="auto"/>
        <w:bottom w:val="none" w:sz="0" w:space="0" w:color="auto"/>
        <w:right w:val="none" w:sz="0" w:space="0" w:color="auto"/>
      </w:divBdr>
    </w:div>
    <w:div w:id="467285847">
      <w:bodyDiv w:val="1"/>
      <w:marLeft w:val="0"/>
      <w:marRight w:val="0"/>
      <w:marTop w:val="0"/>
      <w:marBottom w:val="0"/>
      <w:divBdr>
        <w:top w:val="none" w:sz="0" w:space="0" w:color="auto"/>
        <w:left w:val="none" w:sz="0" w:space="0" w:color="auto"/>
        <w:bottom w:val="none" w:sz="0" w:space="0" w:color="auto"/>
        <w:right w:val="none" w:sz="0" w:space="0" w:color="auto"/>
      </w:divBdr>
    </w:div>
    <w:div w:id="477654283">
      <w:bodyDiv w:val="1"/>
      <w:marLeft w:val="0"/>
      <w:marRight w:val="0"/>
      <w:marTop w:val="0"/>
      <w:marBottom w:val="0"/>
      <w:divBdr>
        <w:top w:val="none" w:sz="0" w:space="0" w:color="auto"/>
        <w:left w:val="none" w:sz="0" w:space="0" w:color="auto"/>
        <w:bottom w:val="none" w:sz="0" w:space="0" w:color="auto"/>
        <w:right w:val="none" w:sz="0" w:space="0" w:color="auto"/>
      </w:divBdr>
    </w:div>
    <w:div w:id="492069311">
      <w:bodyDiv w:val="1"/>
      <w:marLeft w:val="0"/>
      <w:marRight w:val="0"/>
      <w:marTop w:val="0"/>
      <w:marBottom w:val="0"/>
      <w:divBdr>
        <w:top w:val="none" w:sz="0" w:space="0" w:color="auto"/>
        <w:left w:val="none" w:sz="0" w:space="0" w:color="auto"/>
        <w:bottom w:val="none" w:sz="0" w:space="0" w:color="auto"/>
        <w:right w:val="none" w:sz="0" w:space="0" w:color="auto"/>
      </w:divBdr>
    </w:div>
    <w:div w:id="513960046">
      <w:bodyDiv w:val="1"/>
      <w:marLeft w:val="0"/>
      <w:marRight w:val="0"/>
      <w:marTop w:val="0"/>
      <w:marBottom w:val="0"/>
      <w:divBdr>
        <w:top w:val="none" w:sz="0" w:space="0" w:color="auto"/>
        <w:left w:val="none" w:sz="0" w:space="0" w:color="auto"/>
        <w:bottom w:val="none" w:sz="0" w:space="0" w:color="auto"/>
        <w:right w:val="none" w:sz="0" w:space="0" w:color="auto"/>
      </w:divBdr>
    </w:div>
    <w:div w:id="532158125">
      <w:bodyDiv w:val="1"/>
      <w:marLeft w:val="0"/>
      <w:marRight w:val="0"/>
      <w:marTop w:val="0"/>
      <w:marBottom w:val="0"/>
      <w:divBdr>
        <w:top w:val="none" w:sz="0" w:space="0" w:color="auto"/>
        <w:left w:val="none" w:sz="0" w:space="0" w:color="auto"/>
        <w:bottom w:val="none" w:sz="0" w:space="0" w:color="auto"/>
        <w:right w:val="none" w:sz="0" w:space="0" w:color="auto"/>
      </w:divBdr>
    </w:div>
    <w:div w:id="537279114">
      <w:bodyDiv w:val="1"/>
      <w:marLeft w:val="0"/>
      <w:marRight w:val="0"/>
      <w:marTop w:val="0"/>
      <w:marBottom w:val="0"/>
      <w:divBdr>
        <w:top w:val="none" w:sz="0" w:space="0" w:color="auto"/>
        <w:left w:val="none" w:sz="0" w:space="0" w:color="auto"/>
        <w:bottom w:val="none" w:sz="0" w:space="0" w:color="auto"/>
        <w:right w:val="none" w:sz="0" w:space="0" w:color="auto"/>
      </w:divBdr>
    </w:div>
    <w:div w:id="540828558">
      <w:bodyDiv w:val="1"/>
      <w:marLeft w:val="0"/>
      <w:marRight w:val="0"/>
      <w:marTop w:val="0"/>
      <w:marBottom w:val="0"/>
      <w:divBdr>
        <w:top w:val="none" w:sz="0" w:space="0" w:color="auto"/>
        <w:left w:val="none" w:sz="0" w:space="0" w:color="auto"/>
        <w:bottom w:val="none" w:sz="0" w:space="0" w:color="auto"/>
        <w:right w:val="none" w:sz="0" w:space="0" w:color="auto"/>
      </w:divBdr>
    </w:div>
    <w:div w:id="542443387">
      <w:bodyDiv w:val="1"/>
      <w:marLeft w:val="0"/>
      <w:marRight w:val="0"/>
      <w:marTop w:val="0"/>
      <w:marBottom w:val="0"/>
      <w:divBdr>
        <w:top w:val="none" w:sz="0" w:space="0" w:color="auto"/>
        <w:left w:val="none" w:sz="0" w:space="0" w:color="auto"/>
        <w:bottom w:val="none" w:sz="0" w:space="0" w:color="auto"/>
        <w:right w:val="none" w:sz="0" w:space="0" w:color="auto"/>
      </w:divBdr>
    </w:div>
    <w:div w:id="593394763">
      <w:bodyDiv w:val="1"/>
      <w:marLeft w:val="0"/>
      <w:marRight w:val="0"/>
      <w:marTop w:val="0"/>
      <w:marBottom w:val="0"/>
      <w:divBdr>
        <w:top w:val="none" w:sz="0" w:space="0" w:color="auto"/>
        <w:left w:val="none" w:sz="0" w:space="0" w:color="auto"/>
        <w:bottom w:val="none" w:sz="0" w:space="0" w:color="auto"/>
        <w:right w:val="none" w:sz="0" w:space="0" w:color="auto"/>
      </w:divBdr>
    </w:div>
    <w:div w:id="599073235">
      <w:bodyDiv w:val="1"/>
      <w:marLeft w:val="0"/>
      <w:marRight w:val="0"/>
      <w:marTop w:val="0"/>
      <w:marBottom w:val="0"/>
      <w:divBdr>
        <w:top w:val="none" w:sz="0" w:space="0" w:color="auto"/>
        <w:left w:val="none" w:sz="0" w:space="0" w:color="auto"/>
        <w:bottom w:val="none" w:sz="0" w:space="0" w:color="auto"/>
        <w:right w:val="none" w:sz="0" w:space="0" w:color="auto"/>
      </w:divBdr>
    </w:div>
    <w:div w:id="600113330">
      <w:bodyDiv w:val="1"/>
      <w:marLeft w:val="0"/>
      <w:marRight w:val="0"/>
      <w:marTop w:val="0"/>
      <w:marBottom w:val="0"/>
      <w:divBdr>
        <w:top w:val="none" w:sz="0" w:space="0" w:color="auto"/>
        <w:left w:val="none" w:sz="0" w:space="0" w:color="auto"/>
        <w:bottom w:val="none" w:sz="0" w:space="0" w:color="auto"/>
        <w:right w:val="none" w:sz="0" w:space="0" w:color="auto"/>
      </w:divBdr>
    </w:div>
    <w:div w:id="606620272">
      <w:bodyDiv w:val="1"/>
      <w:marLeft w:val="0"/>
      <w:marRight w:val="0"/>
      <w:marTop w:val="0"/>
      <w:marBottom w:val="0"/>
      <w:divBdr>
        <w:top w:val="none" w:sz="0" w:space="0" w:color="auto"/>
        <w:left w:val="none" w:sz="0" w:space="0" w:color="auto"/>
        <w:bottom w:val="none" w:sz="0" w:space="0" w:color="auto"/>
        <w:right w:val="none" w:sz="0" w:space="0" w:color="auto"/>
      </w:divBdr>
    </w:div>
    <w:div w:id="613489414">
      <w:bodyDiv w:val="1"/>
      <w:marLeft w:val="0"/>
      <w:marRight w:val="0"/>
      <w:marTop w:val="0"/>
      <w:marBottom w:val="0"/>
      <w:divBdr>
        <w:top w:val="none" w:sz="0" w:space="0" w:color="auto"/>
        <w:left w:val="none" w:sz="0" w:space="0" w:color="auto"/>
        <w:bottom w:val="none" w:sz="0" w:space="0" w:color="auto"/>
        <w:right w:val="none" w:sz="0" w:space="0" w:color="auto"/>
      </w:divBdr>
    </w:div>
    <w:div w:id="660352562">
      <w:bodyDiv w:val="1"/>
      <w:marLeft w:val="0"/>
      <w:marRight w:val="0"/>
      <w:marTop w:val="0"/>
      <w:marBottom w:val="0"/>
      <w:divBdr>
        <w:top w:val="none" w:sz="0" w:space="0" w:color="auto"/>
        <w:left w:val="none" w:sz="0" w:space="0" w:color="auto"/>
        <w:bottom w:val="none" w:sz="0" w:space="0" w:color="auto"/>
        <w:right w:val="none" w:sz="0" w:space="0" w:color="auto"/>
      </w:divBdr>
    </w:div>
    <w:div w:id="664091836">
      <w:bodyDiv w:val="1"/>
      <w:marLeft w:val="0"/>
      <w:marRight w:val="0"/>
      <w:marTop w:val="0"/>
      <w:marBottom w:val="0"/>
      <w:divBdr>
        <w:top w:val="none" w:sz="0" w:space="0" w:color="auto"/>
        <w:left w:val="none" w:sz="0" w:space="0" w:color="auto"/>
        <w:bottom w:val="none" w:sz="0" w:space="0" w:color="auto"/>
        <w:right w:val="none" w:sz="0" w:space="0" w:color="auto"/>
      </w:divBdr>
    </w:div>
    <w:div w:id="668025041">
      <w:bodyDiv w:val="1"/>
      <w:marLeft w:val="0"/>
      <w:marRight w:val="0"/>
      <w:marTop w:val="0"/>
      <w:marBottom w:val="0"/>
      <w:divBdr>
        <w:top w:val="none" w:sz="0" w:space="0" w:color="auto"/>
        <w:left w:val="none" w:sz="0" w:space="0" w:color="auto"/>
        <w:bottom w:val="none" w:sz="0" w:space="0" w:color="auto"/>
        <w:right w:val="none" w:sz="0" w:space="0" w:color="auto"/>
      </w:divBdr>
    </w:div>
    <w:div w:id="691106025">
      <w:bodyDiv w:val="1"/>
      <w:marLeft w:val="0"/>
      <w:marRight w:val="0"/>
      <w:marTop w:val="0"/>
      <w:marBottom w:val="0"/>
      <w:divBdr>
        <w:top w:val="none" w:sz="0" w:space="0" w:color="auto"/>
        <w:left w:val="none" w:sz="0" w:space="0" w:color="auto"/>
        <w:bottom w:val="none" w:sz="0" w:space="0" w:color="auto"/>
        <w:right w:val="none" w:sz="0" w:space="0" w:color="auto"/>
      </w:divBdr>
    </w:div>
    <w:div w:id="715814116">
      <w:bodyDiv w:val="1"/>
      <w:marLeft w:val="0"/>
      <w:marRight w:val="0"/>
      <w:marTop w:val="0"/>
      <w:marBottom w:val="0"/>
      <w:divBdr>
        <w:top w:val="none" w:sz="0" w:space="0" w:color="auto"/>
        <w:left w:val="none" w:sz="0" w:space="0" w:color="auto"/>
        <w:bottom w:val="none" w:sz="0" w:space="0" w:color="auto"/>
        <w:right w:val="none" w:sz="0" w:space="0" w:color="auto"/>
      </w:divBdr>
    </w:div>
    <w:div w:id="724068368">
      <w:bodyDiv w:val="1"/>
      <w:marLeft w:val="0"/>
      <w:marRight w:val="0"/>
      <w:marTop w:val="0"/>
      <w:marBottom w:val="0"/>
      <w:divBdr>
        <w:top w:val="none" w:sz="0" w:space="0" w:color="auto"/>
        <w:left w:val="none" w:sz="0" w:space="0" w:color="auto"/>
        <w:bottom w:val="none" w:sz="0" w:space="0" w:color="auto"/>
        <w:right w:val="none" w:sz="0" w:space="0" w:color="auto"/>
      </w:divBdr>
      <w:divsChild>
        <w:div w:id="1321887075">
          <w:marLeft w:val="0"/>
          <w:marRight w:val="0"/>
          <w:marTop w:val="0"/>
          <w:marBottom w:val="0"/>
          <w:divBdr>
            <w:top w:val="none" w:sz="0" w:space="0" w:color="auto"/>
            <w:left w:val="none" w:sz="0" w:space="0" w:color="auto"/>
            <w:bottom w:val="none" w:sz="0" w:space="0" w:color="auto"/>
            <w:right w:val="none" w:sz="0" w:space="0" w:color="auto"/>
          </w:divBdr>
          <w:divsChild>
            <w:div w:id="1181772746">
              <w:marLeft w:val="0"/>
              <w:marRight w:val="0"/>
              <w:marTop w:val="0"/>
              <w:marBottom w:val="0"/>
              <w:divBdr>
                <w:top w:val="none" w:sz="0" w:space="0" w:color="auto"/>
                <w:left w:val="none" w:sz="0" w:space="0" w:color="auto"/>
                <w:bottom w:val="none" w:sz="0" w:space="0" w:color="auto"/>
                <w:right w:val="none" w:sz="0" w:space="0" w:color="auto"/>
              </w:divBdr>
              <w:divsChild>
                <w:div w:id="1607271059">
                  <w:marLeft w:val="0"/>
                  <w:marRight w:val="0"/>
                  <w:marTop w:val="0"/>
                  <w:marBottom w:val="0"/>
                  <w:divBdr>
                    <w:top w:val="none" w:sz="0" w:space="0" w:color="auto"/>
                    <w:left w:val="none" w:sz="0" w:space="0" w:color="auto"/>
                    <w:bottom w:val="none" w:sz="0" w:space="0" w:color="auto"/>
                    <w:right w:val="none" w:sz="0" w:space="0" w:color="auto"/>
                  </w:divBdr>
                  <w:divsChild>
                    <w:div w:id="1469324472">
                      <w:marLeft w:val="0"/>
                      <w:marRight w:val="0"/>
                      <w:marTop w:val="0"/>
                      <w:marBottom w:val="0"/>
                      <w:divBdr>
                        <w:top w:val="none" w:sz="0" w:space="0" w:color="auto"/>
                        <w:left w:val="none" w:sz="0" w:space="0" w:color="auto"/>
                        <w:bottom w:val="none" w:sz="0" w:space="0" w:color="auto"/>
                        <w:right w:val="none" w:sz="0" w:space="0" w:color="auto"/>
                      </w:divBdr>
                      <w:divsChild>
                        <w:div w:id="1886987736">
                          <w:marLeft w:val="0"/>
                          <w:marRight w:val="0"/>
                          <w:marTop w:val="0"/>
                          <w:marBottom w:val="0"/>
                          <w:divBdr>
                            <w:top w:val="none" w:sz="0" w:space="0" w:color="auto"/>
                            <w:left w:val="none" w:sz="0" w:space="0" w:color="auto"/>
                            <w:bottom w:val="none" w:sz="0" w:space="0" w:color="auto"/>
                            <w:right w:val="none" w:sz="0" w:space="0" w:color="auto"/>
                          </w:divBdr>
                          <w:divsChild>
                            <w:div w:id="2029484941">
                              <w:marLeft w:val="0"/>
                              <w:marRight w:val="0"/>
                              <w:marTop w:val="0"/>
                              <w:marBottom w:val="0"/>
                              <w:divBdr>
                                <w:top w:val="none" w:sz="0" w:space="0" w:color="auto"/>
                                <w:left w:val="none" w:sz="0" w:space="0" w:color="auto"/>
                                <w:bottom w:val="none" w:sz="0" w:space="0" w:color="auto"/>
                                <w:right w:val="none" w:sz="0" w:space="0" w:color="auto"/>
                              </w:divBdr>
                              <w:divsChild>
                                <w:div w:id="1376740199">
                                  <w:marLeft w:val="0"/>
                                  <w:marRight w:val="0"/>
                                  <w:marTop w:val="0"/>
                                  <w:marBottom w:val="0"/>
                                  <w:divBdr>
                                    <w:top w:val="none" w:sz="0" w:space="0" w:color="auto"/>
                                    <w:left w:val="none" w:sz="0" w:space="0" w:color="auto"/>
                                    <w:bottom w:val="none" w:sz="0" w:space="0" w:color="auto"/>
                                    <w:right w:val="none" w:sz="0" w:space="0" w:color="auto"/>
                                  </w:divBdr>
                                  <w:divsChild>
                                    <w:div w:id="1697538087">
                                      <w:marLeft w:val="0"/>
                                      <w:marRight w:val="0"/>
                                      <w:marTop w:val="0"/>
                                      <w:marBottom w:val="0"/>
                                      <w:divBdr>
                                        <w:top w:val="none" w:sz="0" w:space="0" w:color="auto"/>
                                        <w:left w:val="none" w:sz="0" w:space="0" w:color="auto"/>
                                        <w:bottom w:val="none" w:sz="0" w:space="0" w:color="auto"/>
                                        <w:right w:val="none" w:sz="0" w:space="0" w:color="auto"/>
                                      </w:divBdr>
                                      <w:divsChild>
                                        <w:div w:id="4457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7263914">
      <w:bodyDiv w:val="1"/>
      <w:marLeft w:val="0"/>
      <w:marRight w:val="0"/>
      <w:marTop w:val="0"/>
      <w:marBottom w:val="0"/>
      <w:divBdr>
        <w:top w:val="none" w:sz="0" w:space="0" w:color="auto"/>
        <w:left w:val="none" w:sz="0" w:space="0" w:color="auto"/>
        <w:bottom w:val="none" w:sz="0" w:space="0" w:color="auto"/>
        <w:right w:val="none" w:sz="0" w:space="0" w:color="auto"/>
      </w:divBdr>
    </w:div>
    <w:div w:id="733896486">
      <w:bodyDiv w:val="1"/>
      <w:marLeft w:val="0"/>
      <w:marRight w:val="0"/>
      <w:marTop w:val="0"/>
      <w:marBottom w:val="0"/>
      <w:divBdr>
        <w:top w:val="none" w:sz="0" w:space="0" w:color="auto"/>
        <w:left w:val="none" w:sz="0" w:space="0" w:color="auto"/>
        <w:bottom w:val="none" w:sz="0" w:space="0" w:color="auto"/>
        <w:right w:val="none" w:sz="0" w:space="0" w:color="auto"/>
      </w:divBdr>
    </w:div>
    <w:div w:id="735512789">
      <w:bodyDiv w:val="1"/>
      <w:marLeft w:val="0"/>
      <w:marRight w:val="0"/>
      <w:marTop w:val="0"/>
      <w:marBottom w:val="0"/>
      <w:divBdr>
        <w:top w:val="none" w:sz="0" w:space="0" w:color="auto"/>
        <w:left w:val="none" w:sz="0" w:space="0" w:color="auto"/>
        <w:bottom w:val="none" w:sz="0" w:space="0" w:color="auto"/>
        <w:right w:val="none" w:sz="0" w:space="0" w:color="auto"/>
      </w:divBdr>
    </w:div>
    <w:div w:id="740370056">
      <w:bodyDiv w:val="1"/>
      <w:marLeft w:val="0"/>
      <w:marRight w:val="0"/>
      <w:marTop w:val="0"/>
      <w:marBottom w:val="0"/>
      <w:divBdr>
        <w:top w:val="none" w:sz="0" w:space="0" w:color="auto"/>
        <w:left w:val="none" w:sz="0" w:space="0" w:color="auto"/>
        <w:bottom w:val="none" w:sz="0" w:space="0" w:color="auto"/>
        <w:right w:val="none" w:sz="0" w:space="0" w:color="auto"/>
      </w:divBdr>
    </w:div>
    <w:div w:id="752896670">
      <w:bodyDiv w:val="1"/>
      <w:marLeft w:val="0"/>
      <w:marRight w:val="0"/>
      <w:marTop w:val="0"/>
      <w:marBottom w:val="0"/>
      <w:divBdr>
        <w:top w:val="none" w:sz="0" w:space="0" w:color="auto"/>
        <w:left w:val="none" w:sz="0" w:space="0" w:color="auto"/>
        <w:bottom w:val="none" w:sz="0" w:space="0" w:color="auto"/>
        <w:right w:val="none" w:sz="0" w:space="0" w:color="auto"/>
      </w:divBdr>
    </w:div>
    <w:div w:id="772939522">
      <w:bodyDiv w:val="1"/>
      <w:marLeft w:val="0"/>
      <w:marRight w:val="0"/>
      <w:marTop w:val="0"/>
      <w:marBottom w:val="0"/>
      <w:divBdr>
        <w:top w:val="none" w:sz="0" w:space="0" w:color="auto"/>
        <w:left w:val="none" w:sz="0" w:space="0" w:color="auto"/>
        <w:bottom w:val="none" w:sz="0" w:space="0" w:color="auto"/>
        <w:right w:val="none" w:sz="0" w:space="0" w:color="auto"/>
      </w:divBdr>
      <w:divsChild>
        <w:div w:id="823549137">
          <w:marLeft w:val="0"/>
          <w:marRight w:val="0"/>
          <w:marTop w:val="0"/>
          <w:marBottom w:val="0"/>
          <w:divBdr>
            <w:top w:val="none" w:sz="0" w:space="0" w:color="auto"/>
            <w:left w:val="none" w:sz="0" w:space="0" w:color="auto"/>
            <w:bottom w:val="none" w:sz="0" w:space="0" w:color="auto"/>
            <w:right w:val="none" w:sz="0" w:space="0" w:color="auto"/>
          </w:divBdr>
        </w:div>
        <w:div w:id="1380933630">
          <w:marLeft w:val="0"/>
          <w:marRight w:val="0"/>
          <w:marTop w:val="0"/>
          <w:marBottom w:val="0"/>
          <w:divBdr>
            <w:top w:val="none" w:sz="0" w:space="0" w:color="auto"/>
            <w:left w:val="none" w:sz="0" w:space="0" w:color="auto"/>
            <w:bottom w:val="none" w:sz="0" w:space="0" w:color="auto"/>
            <w:right w:val="none" w:sz="0" w:space="0" w:color="auto"/>
          </w:divBdr>
        </w:div>
        <w:div w:id="1691106137">
          <w:marLeft w:val="0"/>
          <w:marRight w:val="0"/>
          <w:marTop w:val="0"/>
          <w:marBottom w:val="0"/>
          <w:divBdr>
            <w:top w:val="none" w:sz="0" w:space="0" w:color="auto"/>
            <w:left w:val="none" w:sz="0" w:space="0" w:color="auto"/>
            <w:bottom w:val="none" w:sz="0" w:space="0" w:color="auto"/>
            <w:right w:val="none" w:sz="0" w:space="0" w:color="auto"/>
          </w:divBdr>
        </w:div>
      </w:divsChild>
    </w:div>
    <w:div w:id="782531664">
      <w:bodyDiv w:val="1"/>
      <w:marLeft w:val="0"/>
      <w:marRight w:val="0"/>
      <w:marTop w:val="0"/>
      <w:marBottom w:val="0"/>
      <w:divBdr>
        <w:top w:val="none" w:sz="0" w:space="0" w:color="auto"/>
        <w:left w:val="none" w:sz="0" w:space="0" w:color="auto"/>
        <w:bottom w:val="none" w:sz="0" w:space="0" w:color="auto"/>
        <w:right w:val="none" w:sz="0" w:space="0" w:color="auto"/>
      </w:divBdr>
      <w:divsChild>
        <w:div w:id="1075980268">
          <w:marLeft w:val="0"/>
          <w:marRight w:val="0"/>
          <w:marTop w:val="0"/>
          <w:marBottom w:val="0"/>
          <w:divBdr>
            <w:top w:val="none" w:sz="0" w:space="0" w:color="auto"/>
            <w:left w:val="none" w:sz="0" w:space="0" w:color="auto"/>
            <w:bottom w:val="none" w:sz="0" w:space="0" w:color="auto"/>
            <w:right w:val="none" w:sz="0" w:space="0" w:color="auto"/>
          </w:divBdr>
          <w:divsChild>
            <w:div w:id="234053844">
              <w:marLeft w:val="0"/>
              <w:marRight w:val="0"/>
              <w:marTop w:val="0"/>
              <w:marBottom w:val="0"/>
              <w:divBdr>
                <w:top w:val="none" w:sz="0" w:space="0" w:color="auto"/>
                <w:left w:val="none" w:sz="0" w:space="0" w:color="auto"/>
                <w:bottom w:val="none" w:sz="0" w:space="0" w:color="auto"/>
                <w:right w:val="none" w:sz="0" w:space="0" w:color="auto"/>
              </w:divBdr>
              <w:divsChild>
                <w:div w:id="326203164">
                  <w:marLeft w:val="0"/>
                  <w:marRight w:val="0"/>
                  <w:marTop w:val="0"/>
                  <w:marBottom w:val="300"/>
                  <w:divBdr>
                    <w:top w:val="none" w:sz="0" w:space="0" w:color="auto"/>
                    <w:left w:val="none" w:sz="0" w:space="0" w:color="auto"/>
                    <w:bottom w:val="none" w:sz="0" w:space="0" w:color="auto"/>
                    <w:right w:val="none" w:sz="0" w:space="0" w:color="auto"/>
                  </w:divBdr>
                  <w:divsChild>
                    <w:div w:id="1973368589">
                      <w:marLeft w:val="0"/>
                      <w:marRight w:val="0"/>
                      <w:marTop w:val="0"/>
                      <w:marBottom w:val="0"/>
                      <w:divBdr>
                        <w:top w:val="none" w:sz="0" w:space="0" w:color="auto"/>
                        <w:left w:val="none" w:sz="0" w:space="0" w:color="auto"/>
                        <w:bottom w:val="none" w:sz="0" w:space="0" w:color="auto"/>
                        <w:right w:val="none" w:sz="0" w:space="0" w:color="auto"/>
                      </w:divBdr>
                      <w:divsChild>
                        <w:div w:id="504631357">
                          <w:marLeft w:val="0"/>
                          <w:marRight w:val="0"/>
                          <w:marTop w:val="0"/>
                          <w:marBottom w:val="0"/>
                          <w:divBdr>
                            <w:top w:val="none" w:sz="0" w:space="0" w:color="auto"/>
                            <w:left w:val="none" w:sz="0" w:space="0" w:color="auto"/>
                            <w:bottom w:val="none" w:sz="0" w:space="0" w:color="auto"/>
                            <w:right w:val="none" w:sz="0" w:space="0" w:color="auto"/>
                          </w:divBdr>
                          <w:divsChild>
                            <w:div w:id="1129322245">
                              <w:marLeft w:val="0"/>
                              <w:marRight w:val="0"/>
                              <w:marTop w:val="0"/>
                              <w:marBottom w:val="0"/>
                              <w:divBdr>
                                <w:top w:val="none" w:sz="0" w:space="0" w:color="auto"/>
                                <w:left w:val="none" w:sz="0" w:space="0" w:color="auto"/>
                                <w:bottom w:val="none" w:sz="0" w:space="0" w:color="auto"/>
                                <w:right w:val="none" w:sz="0" w:space="0" w:color="auto"/>
                              </w:divBdr>
                              <w:divsChild>
                                <w:div w:id="16502525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9423121">
      <w:bodyDiv w:val="1"/>
      <w:marLeft w:val="0"/>
      <w:marRight w:val="0"/>
      <w:marTop w:val="0"/>
      <w:marBottom w:val="0"/>
      <w:divBdr>
        <w:top w:val="none" w:sz="0" w:space="0" w:color="auto"/>
        <w:left w:val="none" w:sz="0" w:space="0" w:color="auto"/>
        <w:bottom w:val="none" w:sz="0" w:space="0" w:color="auto"/>
        <w:right w:val="none" w:sz="0" w:space="0" w:color="auto"/>
      </w:divBdr>
      <w:divsChild>
        <w:div w:id="556672637">
          <w:marLeft w:val="0"/>
          <w:marRight w:val="0"/>
          <w:marTop w:val="0"/>
          <w:marBottom w:val="0"/>
          <w:divBdr>
            <w:top w:val="none" w:sz="0" w:space="0" w:color="auto"/>
            <w:left w:val="none" w:sz="0" w:space="0" w:color="auto"/>
            <w:bottom w:val="none" w:sz="0" w:space="0" w:color="auto"/>
            <w:right w:val="none" w:sz="0" w:space="0" w:color="auto"/>
          </w:divBdr>
        </w:div>
        <w:div w:id="1781955152">
          <w:marLeft w:val="0"/>
          <w:marRight w:val="0"/>
          <w:marTop w:val="0"/>
          <w:marBottom w:val="0"/>
          <w:divBdr>
            <w:top w:val="none" w:sz="0" w:space="0" w:color="auto"/>
            <w:left w:val="none" w:sz="0" w:space="0" w:color="auto"/>
            <w:bottom w:val="none" w:sz="0" w:space="0" w:color="auto"/>
            <w:right w:val="none" w:sz="0" w:space="0" w:color="auto"/>
          </w:divBdr>
        </w:div>
        <w:div w:id="2038117497">
          <w:marLeft w:val="0"/>
          <w:marRight w:val="0"/>
          <w:marTop w:val="0"/>
          <w:marBottom w:val="0"/>
          <w:divBdr>
            <w:top w:val="none" w:sz="0" w:space="0" w:color="auto"/>
            <w:left w:val="none" w:sz="0" w:space="0" w:color="auto"/>
            <w:bottom w:val="none" w:sz="0" w:space="0" w:color="auto"/>
            <w:right w:val="none" w:sz="0" w:space="0" w:color="auto"/>
          </w:divBdr>
        </w:div>
      </w:divsChild>
    </w:div>
    <w:div w:id="801266268">
      <w:bodyDiv w:val="1"/>
      <w:marLeft w:val="0"/>
      <w:marRight w:val="0"/>
      <w:marTop w:val="0"/>
      <w:marBottom w:val="0"/>
      <w:divBdr>
        <w:top w:val="none" w:sz="0" w:space="0" w:color="auto"/>
        <w:left w:val="none" w:sz="0" w:space="0" w:color="auto"/>
        <w:bottom w:val="none" w:sz="0" w:space="0" w:color="auto"/>
        <w:right w:val="none" w:sz="0" w:space="0" w:color="auto"/>
      </w:divBdr>
    </w:div>
    <w:div w:id="805197059">
      <w:bodyDiv w:val="1"/>
      <w:marLeft w:val="0"/>
      <w:marRight w:val="0"/>
      <w:marTop w:val="0"/>
      <w:marBottom w:val="0"/>
      <w:divBdr>
        <w:top w:val="none" w:sz="0" w:space="0" w:color="auto"/>
        <w:left w:val="none" w:sz="0" w:space="0" w:color="auto"/>
        <w:bottom w:val="none" w:sz="0" w:space="0" w:color="auto"/>
        <w:right w:val="none" w:sz="0" w:space="0" w:color="auto"/>
      </w:divBdr>
    </w:div>
    <w:div w:id="814369073">
      <w:bodyDiv w:val="1"/>
      <w:marLeft w:val="0"/>
      <w:marRight w:val="0"/>
      <w:marTop w:val="0"/>
      <w:marBottom w:val="0"/>
      <w:divBdr>
        <w:top w:val="none" w:sz="0" w:space="0" w:color="auto"/>
        <w:left w:val="none" w:sz="0" w:space="0" w:color="auto"/>
        <w:bottom w:val="none" w:sz="0" w:space="0" w:color="auto"/>
        <w:right w:val="none" w:sz="0" w:space="0" w:color="auto"/>
      </w:divBdr>
      <w:divsChild>
        <w:div w:id="265624220">
          <w:marLeft w:val="0"/>
          <w:marRight w:val="0"/>
          <w:marTop w:val="0"/>
          <w:marBottom w:val="0"/>
          <w:divBdr>
            <w:top w:val="none" w:sz="0" w:space="0" w:color="auto"/>
            <w:left w:val="none" w:sz="0" w:space="0" w:color="auto"/>
            <w:bottom w:val="none" w:sz="0" w:space="0" w:color="auto"/>
            <w:right w:val="none" w:sz="0" w:space="0" w:color="auto"/>
          </w:divBdr>
        </w:div>
        <w:div w:id="1479372115">
          <w:marLeft w:val="0"/>
          <w:marRight w:val="0"/>
          <w:marTop w:val="0"/>
          <w:marBottom w:val="0"/>
          <w:divBdr>
            <w:top w:val="none" w:sz="0" w:space="0" w:color="auto"/>
            <w:left w:val="none" w:sz="0" w:space="0" w:color="auto"/>
            <w:bottom w:val="none" w:sz="0" w:space="0" w:color="auto"/>
            <w:right w:val="none" w:sz="0" w:space="0" w:color="auto"/>
          </w:divBdr>
        </w:div>
      </w:divsChild>
    </w:div>
    <w:div w:id="818959787">
      <w:bodyDiv w:val="1"/>
      <w:marLeft w:val="0"/>
      <w:marRight w:val="0"/>
      <w:marTop w:val="0"/>
      <w:marBottom w:val="0"/>
      <w:divBdr>
        <w:top w:val="none" w:sz="0" w:space="0" w:color="auto"/>
        <w:left w:val="none" w:sz="0" w:space="0" w:color="auto"/>
        <w:bottom w:val="none" w:sz="0" w:space="0" w:color="auto"/>
        <w:right w:val="none" w:sz="0" w:space="0" w:color="auto"/>
      </w:divBdr>
      <w:divsChild>
        <w:div w:id="1007947039">
          <w:marLeft w:val="0"/>
          <w:marRight w:val="0"/>
          <w:marTop w:val="120"/>
          <w:marBottom w:val="0"/>
          <w:divBdr>
            <w:top w:val="none" w:sz="0" w:space="0" w:color="auto"/>
            <w:left w:val="none" w:sz="0" w:space="0" w:color="auto"/>
            <w:bottom w:val="none" w:sz="0" w:space="0" w:color="auto"/>
            <w:right w:val="none" w:sz="0" w:space="0" w:color="auto"/>
          </w:divBdr>
        </w:div>
        <w:div w:id="1774982704">
          <w:marLeft w:val="0"/>
          <w:marRight w:val="0"/>
          <w:marTop w:val="120"/>
          <w:marBottom w:val="0"/>
          <w:divBdr>
            <w:top w:val="none" w:sz="0" w:space="0" w:color="auto"/>
            <w:left w:val="none" w:sz="0" w:space="0" w:color="auto"/>
            <w:bottom w:val="none" w:sz="0" w:space="0" w:color="auto"/>
            <w:right w:val="none" w:sz="0" w:space="0" w:color="auto"/>
          </w:divBdr>
        </w:div>
      </w:divsChild>
    </w:div>
    <w:div w:id="832380339">
      <w:bodyDiv w:val="1"/>
      <w:marLeft w:val="0"/>
      <w:marRight w:val="0"/>
      <w:marTop w:val="0"/>
      <w:marBottom w:val="0"/>
      <w:divBdr>
        <w:top w:val="none" w:sz="0" w:space="0" w:color="auto"/>
        <w:left w:val="none" w:sz="0" w:space="0" w:color="auto"/>
        <w:bottom w:val="none" w:sz="0" w:space="0" w:color="auto"/>
        <w:right w:val="none" w:sz="0" w:space="0" w:color="auto"/>
      </w:divBdr>
    </w:div>
    <w:div w:id="845364004">
      <w:bodyDiv w:val="1"/>
      <w:marLeft w:val="0"/>
      <w:marRight w:val="0"/>
      <w:marTop w:val="0"/>
      <w:marBottom w:val="0"/>
      <w:divBdr>
        <w:top w:val="none" w:sz="0" w:space="0" w:color="auto"/>
        <w:left w:val="none" w:sz="0" w:space="0" w:color="auto"/>
        <w:bottom w:val="none" w:sz="0" w:space="0" w:color="auto"/>
        <w:right w:val="none" w:sz="0" w:space="0" w:color="auto"/>
      </w:divBdr>
    </w:div>
    <w:div w:id="851535008">
      <w:bodyDiv w:val="1"/>
      <w:marLeft w:val="0"/>
      <w:marRight w:val="0"/>
      <w:marTop w:val="0"/>
      <w:marBottom w:val="0"/>
      <w:divBdr>
        <w:top w:val="none" w:sz="0" w:space="0" w:color="auto"/>
        <w:left w:val="none" w:sz="0" w:space="0" w:color="auto"/>
        <w:bottom w:val="none" w:sz="0" w:space="0" w:color="auto"/>
        <w:right w:val="none" w:sz="0" w:space="0" w:color="auto"/>
      </w:divBdr>
    </w:div>
    <w:div w:id="854802838">
      <w:bodyDiv w:val="1"/>
      <w:marLeft w:val="0"/>
      <w:marRight w:val="0"/>
      <w:marTop w:val="0"/>
      <w:marBottom w:val="0"/>
      <w:divBdr>
        <w:top w:val="none" w:sz="0" w:space="0" w:color="auto"/>
        <w:left w:val="none" w:sz="0" w:space="0" w:color="auto"/>
        <w:bottom w:val="none" w:sz="0" w:space="0" w:color="auto"/>
        <w:right w:val="none" w:sz="0" w:space="0" w:color="auto"/>
      </w:divBdr>
      <w:divsChild>
        <w:div w:id="1253932391">
          <w:marLeft w:val="0"/>
          <w:marRight w:val="0"/>
          <w:marTop w:val="0"/>
          <w:marBottom w:val="0"/>
          <w:divBdr>
            <w:top w:val="none" w:sz="0" w:space="0" w:color="auto"/>
            <w:left w:val="none" w:sz="0" w:space="0" w:color="auto"/>
            <w:bottom w:val="none" w:sz="0" w:space="0" w:color="auto"/>
            <w:right w:val="none" w:sz="0" w:space="0" w:color="auto"/>
          </w:divBdr>
        </w:div>
        <w:div w:id="1418331564">
          <w:marLeft w:val="0"/>
          <w:marRight w:val="0"/>
          <w:marTop w:val="0"/>
          <w:marBottom w:val="0"/>
          <w:divBdr>
            <w:top w:val="none" w:sz="0" w:space="0" w:color="auto"/>
            <w:left w:val="none" w:sz="0" w:space="0" w:color="auto"/>
            <w:bottom w:val="none" w:sz="0" w:space="0" w:color="auto"/>
            <w:right w:val="none" w:sz="0" w:space="0" w:color="auto"/>
          </w:divBdr>
        </w:div>
        <w:div w:id="1986426720">
          <w:marLeft w:val="0"/>
          <w:marRight w:val="0"/>
          <w:marTop w:val="0"/>
          <w:marBottom w:val="0"/>
          <w:divBdr>
            <w:top w:val="none" w:sz="0" w:space="0" w:color="auto"/>
            <w:left w:val="none" w:sz="0" w:space="0" w:color="auto"/>
            <w:bottom w:val="none" w:sz="0" w:space="0" w:color="auto"/>
            <w:right w:val="none" w:sz="0" w:space="0" w:color="auto"/>
          </w:divBdr>
        </w:div>
      </w:divsChild>
    </w:div>
    <w:div w:id="866215829">
      <w:bodyDiv w:val="1"/>
      <w:marLeft w:val="0"/>
      <w:marRight w:val="0"/>
      <w:marTop w:val="0"/>
      <w:marBottom w:val="0"/>
      <w:divBdr>
        <w:top w:val="none" w:sz="0" w:space="0" w:color="auto"/>
        <w:left w:val="none" w:sz="0" w:space="0" w:color="auto"/>
        <w:bottom w:val="none" w:sz="0" w:space="0" w:color="auto"/>
        <w:right w:val="none" w:sz="0" w:space="0" w:color="auto"/>
      </w:divBdr>
    </w:div>
    <w:div w:id="874201037">
      <w:bodyDiv w:val="1"/>
      <w:marLeft w:val="0"/>
      <w:marRight w:val="0"/>
      <w:marTop w:val="0"/>
      <w:marBottom w:val="0"/>
      <w:divBdr>
        <w:top w:val="none" w:sz="0" w:space="0" w:color="auto"/>
        <w:left w:val="none" w:sz="0" w:space="0" w:color="auto"/>
        <w:bottom w:val="none" w:sz="0" w:space="0" w:color="auto"/>
        <w:right w:val="none" w:sz="0" w:space="0" w:color="auto"/>
      </w:divBdr>
    </w:div>
    <w:div w:id="876309310">
      <w:bodyDiv w:val="1"/>
      <w:marLeft w:val="0"/>
      <w:marRight w:val="0"/>
      <w:marTop w:val="0"/>
      <w:marBottom w:val="0"/>
      <w:divBdr>
        <w:top w:val="none" w:sz="0" w:space="0" w:color="auto"/>
        <w:left w:val="none" w:sz="0" w:space="0" w:color="auto"/>
        <w:bottom w:val="none" w:sz="0" w:space="0" w:color="auto"/>
        <w:right w:val="none" w:sz="0" w:space="0" w:color="auto"/>
      </w:divBdr>
    </w:div>
    <w:div w:id="877592604">
      <w:bodyDiv w:val="1"/>
      <w:marLeft w:val="0"/>
      <w:marRight w:val="0"/>
      <w:marTop w:val="0"/>
      <w:marBottom w:val="0"/>
      <w:divBdr>
        <w:top w:val="none" w:sz="0" w:space="0" w:color="auto"/>
        <w:left w:val="none" w:sz="0" w:space="0" w:color="auto"/>
        <w:bottom w:val="none" w:sz="0" w:space="0" w:color="auto"/>
        <w:right w:val="none" w:sz="0" w:space="0" w:color="auto"/>
      </w:divBdr>
    </w:div>
    <w:div w:id="886646119">
      <w:bodyDiv w:val="1"/>
      <w:marLeft w:val="0"/>
      <w:marRight w:val="0"/>
      <w:marTop w:val="0"/>
      <w:marBottom w:val="0"/>
      <w:divBdr>
        <w:top w:val="none" w:sz="0" w:space="0" w:color="auto"/>
        <w:left w:val="none" w:sz="0" w:space="0" w:color="auto"/>
        <w:bottom w:val="none" w:sz="0" w:space="0" w:color="auto"/>
        <w:right w:val="none" w:sz="0" w:space="0" w:color="auto"/>
      </w:divBdr>
    </w:div>
    <w:div w:id="888734203">
      <w:bodyDiv w:val="1"/>
      <w:marLeft w:val="0"/>
      <w:marRight w:val="0"/>
      <w:marTop w:val="0"/>
      <w:marBottom w:val="0"/>
      <w:divBdr>
        <w:top w:val="none" w:sz="0" w:space="0" w:color="auto"/>
        <w:left w:val="none" w:sz="0" w:space="0" w:color="auto"/>
        <w:bottom w:val="none" w:sz="0" w:space="0" w:color="auto"/>
        <w:right w:val="none" w:sz="0" w:space="0" w:color="auto"/>
      </w:divBdr>
    </w:div>
    <w:div w:id="895555668">
      <w:bodyDiv w:val="1"/>
      <w:marLeft w:val="0"/>
      <w:marRight w:val="0"/>
      <w:marTop w:val="0"/>
      <w:marBottom w:val="0"/>
      <w:divBdr>
        <w:top w:val="none" w:sz="0" w:space="0" w:color="auto"/>
        <w:left w:val="none" w:sz="0" w:space="0" w:color="auto"/>
        <w:bottom w:val="none" w:sz="0" w:space="0" w:color="auto"/>
        <w:right w:val="none" w:sz="0" w:space="0" w:color="auto"/>
      </w:divBdr>
    </w:div>
    <w:div w:id="899906863">
      <w:bodyDiv w:val="1"/>
      <w:marLeft w:val="0"/>
      <w:marRight w:val="0"/>
      <w:marTop w:val="0"/>
      <w:marBottom w:val="0"/>
      <w:divBdr>
        <w:top w:val="none" w:sz="0" w:space="0" w:color="auto"/>
        <w:left w:val="none" w:sz="0" w:space="0" w:color="auto"/>
        <w:bottom w:val="none" w:sz="0" w:space="0" w:color="auto"/>
        <w:right w:val="none" w:sz="0" w:space="0" w:color="auto"/>
      </w:divBdr>
      <w:divsChild>
        <w:div w:id="395782038">
          <w:marLeft w:val="0"/>
          <w:marRight w:val="0"/>
          <w:marTop w:val="0"/>
          <w:marBottom w:val="0"/>
          <w:divBdr>
            <w:top w:val="none" w:sz="0" w:space="0" w:color="auto"/>
            <w:left w:val="none" w:sz="0" w:space="0" w:color="auto"/>
            <w:bottom w:val="none" w:sz="0" w:space="0" w:color="auto"/>
            <w:right w:val="none" w:sz="0" w:space="0" w:color="auto"/>
          </w:divBdr>
        </w:div>
        <w:div w:id="1249197621">
          <w:marLeft w:val="0"/>
          <w:marRight w:val="0"/>
          <w:marTop w:val="0"/>
          <w:marBottom w:val="0"/>
          <w:divBdr>
            <w:top w:val="none" w:sz="0" w:space="0" w:color="auto"/>
            <w:left w:val="none" w:sz="0" w:space="0" w:color="auto"/>
            <w:bottom w:val="none" w:sz="0" w:space="0" w:color="auto"/>
            <w:right w:val="none" w:sz="0" w:space="0" w:color="auto"/>
          </w:divBdr>
        </w:div>
      </w:divsChild>
    </w:div>
    <w:div w:id="921178250">
      <w:bodyDiv w:val="1"/>
      <w:marLeft w:val="0"/>
      <w:marRight w:val="0"/>
      <w:marTop w:val="0"/>
      <w:marBottom w:val="0"/>
      <w:divBdr>
        <w:top w:val="none" w:sz="0" w:space="0" w:color="auto"/>
        <w:left w:val="none" w:sz="0" w:space="0" w:color="auto"/>
        <w:bottom w:val="none" w:sz="0" w:space="0" w:color="auto"/>
        <w:right w:val="none" w:sz="0" w:space="0" w:color="auto"/>
      </w:divBdr>
    </w:div>
    <w:div w:id="931010411">
      <w:bodyDiv w:val="1"/>
      <w:marLeft w:val="0"/>
      <w:marRight w:val="0"/>
      <w:marTop w:val="0"/>
      <w:marBottom w:val="0"/>
      <w:divBdr>
        <w:top w:val="none" w:sz="0" w:space="0" w:color="auto"/>
        <w:left w:val="none" w:sz="0" w:space="0" w:color="auto"/>
        <w:bottom w:val="none" w:sz="0" w:space="0" w:color="auto"/>
        <w:right w:val="none" w:sz="0" w:space="0" w:color="auto"/>
      </w:divBdr>
      <w:divsChild>
        <w:div w:id="219681248">
          <w:marLeft w:val="0"/>
          <w:marRight w:val="0"/>
          <w:marTop w:val="0"/>
          <w:marBottom w:val="0"/>
          <w:divBdr>
            <w:top w:val="none" w:sz="0" w:space="0" w:color="auto"/>
            <w:left w:val="none" w:sz="0" w:space="0" w:color="auto"/>
            <w:bottom w:val="none" w:sz="0" w:space="0" w:color="auto"/>
            <w:right w:val="none" w:sz="0" w:space="0" w:color="auto"/>
          </w:divBdr>
        </w:div>
        <w:div w:id="1328632986">
          <w:marLeft w:val="0"/>
          <w:marRight w:val="0"/>
          <w:marTop w:val="0"/>
          <w:marBottom w:val="0"/>
          <w:divBdr>
            <w:top w:val="none" w:sz="0" w:space="0" w:color="auto"/>
            <w:left w:val="none" w:sz="0" w:space="0" w:color="auto"/>
            <w:bottom w:val="none" w:sz="0" w:space="0" w:color="auto"/>
            <w:right w:val="none" w:sz="0" w:space="0" w:color="auto"/>
          </w:divBdr>
        </w:div>
      </w:divsChild>
    </w:div>
    <w:div w:id="940525565">
      <w:bodyDiv w:val="1"/>
      <w:marLeft w:val="0"/>
      <w:marRight w:val="0"/>
      <w:marTop w:val="0"/>
      <w:marBottom w:val="0"/>
      <w:divBdr>
        <w:top w:val="none" w:sz="0" w:space="0" w:color="auto"/>
        <w:left w:val="none" w:sz="0" w:space="0" w:color="auto"/>
        <w:bottom w:val="none" w:sz="0" w:space="0" w:color="auto"/>
        <w:right w:val="none" w:sz="0" w:space="0" w:color="auto"/>
      </w:divBdr>
      <w:divsChild>
        <w:div w:id="893781607">
          <w:marLeft w:val="0"/>
          <w:marRight w:val="0"/>
          <w:marTop w:val="0"/>
          <w:marBottom w:val="0"/>
          <w:divBdr>
            <w:top w:val="none" w:sz="0" w:space="0" w:color="auto"/>
            <w:left w:val="none" w:sz="0" w:space="0" w:color="auto"/>
            <w:bottom w:val="none" w:sz="0" w:space="0" w:color="auto"/>
            <w:right w:val="none" w:sz="0" w:space="0" w:color="auto"/>
          </w:divBdr>
          <w:divsChild>
            <w:div w:id="1146816544">
              <w:marLeft w:val="0"/>
              <w:marRight w:val="0"/>
              <w:marTop w:val="0"/>
              <w:marBottom w:val="0"/>
              <w:divBdr>
                <w:top w:val="none" w:sz="0" w:space="0" w:color="auto"/>
                <w:left w:val="none" w:sz="0" w:space="0" w:color="auto"/>
                <w:bottom w:val="none" w:sz="0" w:space="0" w:color="auto"/>
                <w:right w:val="none" w:sz="0" w:space="0" w:color="auto"/>
              </w:divBdr>
              <w:divsChild>
                <w:div w:id="1842351230">
                  <w:marLeft w:val="0"/>
                  <w:marRight w:val="0"/>
                  <w:marTop w:val="0"/>
                  <w:marBottom w:val="0"/>
                  <w:divBdr>
                    <w:top w:val="none" w:sz="0" w:space="0" w:color="auto"/>
                    <w:left w:val="none" w:sz="0" w:space="0" w:color="auto"/>
                    <w:bottom w:val="none" w:sz="0" w:space="0" w:color="auto"/>
                    <w:right w:val="none" w:sz="0" w:space="0" w:color="auto"/>
                  </w:divBdr>
                  <w:divsChild>
                    <w:div w:id="266279237">
                      <w:marLeft w:val="0"/>
                      <w:marRight w:val="0"/>
                      <w:marTop w:val="0"/>
                      <w:marBottom w:val="0"/>
                      <w:divBdr>
                        <w:top w:val="none" w:sz="0" w:space="0" w:color="auto"/>
                        <w:left w:val="none" w:sz="0" w:space="0" w:color="auto"/>
                        <w:bottom w:val="none" w:sz="0" w:space="0" w:color="auto"/>
                        <w:right w:val="none" w:sz="0" w:space="0" w:color="auto"/>
                      </w:divBdr>
                      <w:divsChild>
                        <w:div w:id="251742560">
                          <w:marLeft w:val="0"/>
                          <w:marRight w:val="0"/>
                          <w:marTop w:val="0"/>
                          <w:marBottom w:val="0"/>
                          <w:divBdr>
                            <w:top w:val="none" w:sz="0" w:space="0" w:color="auto"/>
                            <w:left w:val="none" w:sz="0" w:space="0" w:color="auto"/>
                            <w:bottom w:val="none" w:sz="0" w:space="0" w:color="auto"/>
                            <w:right w:val="none" w:sz="0" w:space="0" w:color="auto"/>
                          </w:divBdr>
                          <w:divsChild>
                            <w:div w:id="1026059575">
                              <w:marLeft w:val="0"/>
                              <w:marRight w:val="0"/>
                              <w:marTop w:val="0"/>
                              <w:marBottom w:val="0"/>
                              <w:divBdr>
                                <w:top w:val="none" w:sz="0" w:space="0" w:color="auto"/>
                                <w:left w:val="none" w:sz="0" w:space="0" w:color="auto"/>
                                <w:bottom w:val="none" w:sz="0" w:space="0" w:color="auto"/>
                                <w:right w:val="none" w:sz="0" w:space="0" w:color="auto"/>
                              </w:divBdr>
                              <w:divsChild>
                                <w:div w:id="1371760465">
                                  <w:marLeft w:val="0"/>
                                  <w:marRight w:val="0"/>
                                  <w:marTop w:val="0"/>
                                  <w:marBottom w:val="0"/>
                                  <w:divBdr>
                                    <w:top w:val="none" w:sz="0" w:space="0" w:color="auto"/>
                                    <w:left w:val="none" w:sz="0" w:space="0" w:color="auto"/>
                                    <w:bottom w:val="none" w:sz="0" w:space="0" w:color="auto"/>
                                    <w:right w:val="none" w:sz="0" w:space="0" w:color="auto"/>
                                  </w:divBdr>
                                  <w:divsChild>
                                    <w:div w:id="567694791">
                                      <w:marLeft w:val="0"/>
                                      <w:marRight w:val="0"/>
                                      <w:marTop w:val="0"/>
                                      <w:marBottom w:val="0"/>
                                      <w:divBdr>
                                        <w:top w:val="none" w:sz="0" w:space="0" w:color="auto"/>
                                        <w:left w:val="none" w:sz="0" w:space="0" w:color="auto"/>
                                        <w:bottom w:val="none" w:sz="0" w:space="0" w:color="auto"/>
                                        <w:right w:val="none" w:sz="0" w:space="0" w:color="auto"/>
                                      </w:divBdr>
                                      <w:divsChild>
                                        <w:div w:id="93736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1395975">
      <w:bodyDiv w:val="1"/>
      <w:marLeft w:val="0"/>
      <w:marRight w:val="0"/>
      <w:marTop w:val="0"/>
      <w:marBottom w:val="0"/>
      <w:divBdr>
        <w:top w:val="none" w:sz="0" w:space="0" w:color="auto"/>
        <w:left w:val="none" w:sz="0" w:space="0" w:color="auto"/>
        <w:bottom w:val="none" w:sz="0" w:space="0" w:color="auto"/>
        <w:right w:val="none" w:sz="0" w:space="0" w:color="auto"/>
      </w:divBdr>
    </w:div>
    <w:div w:id="966199816">
      <w:bodyDiv w:val="1"/>
      <w:marLeft w:val="0"/>
      <w:marRight w:val="0"/>
      <w:marTop w:val="0"/>
      <w:marBottom w:val="0"/>
      <w:divBdr>
        <w:top w:val="none" w:sz="0" w:space="0" w:color="auto"/>
        <w:left w:val="none" w:sz="0" w:space="0" w:color="auto"/>
        <w:bottom w:val="none" w:sz="0" w:space="0" w:color="auto"/>
        <w:right w:val="none" w:sz="0" w:space="0" w:color="auto"/>
      </w:divBdr>
    </w:div>
    <w:div w:id="971401642">
      <w:bodyDiv w:val="1"/>
      <w:marLeft w:val="0"/>
      <w:marRight w:val="0"/>
      <w:marTop w:val="0"/>
      <w:marBottom w:val="0"/>
      <w:divBdr>
        <w:top w:val="none" w:sz="0" w:space="0" w:color="auto"/>
        <w:left w:val="none" w:sz="0" w:space="0" w:color="auto"/>
        <w:bottom w:val="none" w:sz="0" w:space="0" w:color="auto"/>
        <w:right w:val="none" w:sz="0" w:space="0" w:color="auto"/>
      </w:divBdr>
      <w:divsChild>
        <w:div w:id="7367875">
          <w:marLeft w:val="0"/>
          <w:marRight w:val="0"/>
          <w:marTop w:val="0"/>
          <w:marBottom w:val="0"/>
          <w:divBdr>
            <w:top w:val="none" w:sz="0" w:space="0" w:color="auto"/>
            <w:left w:val="none" w:sz="0" w:space="0" w:color="auto"/>
            <w:bottom w:val="none" w:sz="0" w:space="0" w:color="auto"/>
            <w:right w:val="none" w:sz="0" w:space="0" w:color="auto"/>
          </w:divBdr>
        </w:div>
        <w:div w:id="170681892">
          <w:marLeft w:val="0"/>
          <w:marRight w:val="0"/>
          <w:marTop w:val="0"/>
          <w:marBottom w:val="0"/>
          <w:divBdr>
            <w:top w:val="none" w:sz="0" w:space="0" w:color="auto"/>
            <w:left w:val="none" w:sz="0" w:space="0" w:color="auto"/>
            <w:bottom w:val="none" w:sz="0" w:space="0" w:color="auto"/>
            <w:right w:val="none" w:sz="0" w:space="0" w:color="auto"/>
          </w:divBdr>
        </w:div>
        <w:div w:id="556088172">
          <w:marLeft w:val="0"/>
          <w:marRight w:val="0"/>
          <w:marTop w:val="0"/>
          <w:marBottom w:val="0"/>
          <w:divBdr>
            <w:top w:val="none" w:sz="0" w:space="0" w:color="auto"/>
            <w:left w:val="none" w:sz="0" w:space="0" w:color="auto"/>
            <w:bottom w:val="none" w:sz="0" w:space="0" w:color="auto"/>
            <w:right w:val="none" w:sz="0" w:space="0" w:color="auto"/>
          </w:divBdr>
        </w:div>
      </w:divsChild>
    </w:div>
    <w:div w:id="995381153">
      <w:bodyDiv w:val="1"/>
      <w:marLeft w:val="0"/>
      <w:marRight w:val="0"/>
      <w:marTop w:val="0"/>
      <w:marBottom w:val="0"/>
      <w:divBdr>
        <w:top w:val="none" w:sz="0" w:space="0" w:color="auto"/>
        <w:left w:val="none" w:sz="0" w:space="0" w:color="auto"/>
        <w:bottom w:val="none" w:sz="0" w:space="0" w:color="auto"/>
        <w:right w:val="none" w:sz="0" w:space="0" w:color="auto"/>
      </w:divBdr>
    </w:div>
    <w:div w:id="1008364913">
      <w:bodyDiv w:val="1"/>
      <w:marLeft w:val="0"/>
      <w:marRight w:val="0"/>
      <w:marTop w:val="0"/>
      <w:marBottom w:val="0"/>
      <w:divBdr>
        <w:top w:val="none" w:sz="0" w:space="0" w:color="auto"/>
        <w:left w:val="none" w:sz="0" w:space="0" w:color="auto"/>
        <w:bottom w:val="none" w:sz="0" w:space="0" w:color="auto"/>
        <w:right w:val="none" w:sz="0" w:space="0" w:color="auto"/>
      </w:divBdr>
    </w:div>
    <w:div w:id="1022167597">
      <w:bodyDiv w:val="1"/>
      <w:marLeft w:val="0"/>
      <w:marRight w:val="0"/>
      <w:marTop w:val="0"/>
      <w:marBottom w:val="0"/>
      <w:divBdr>
        <w:top w:val="none" w:sz="0" w:space="0" w:color="auto"/>
        <w:left w:val="none" w:sz="0" w:space="0" w:color="auto"/>
        <w:bottom w:val="none" w:sz="0" w:space="0" w:color="auto"/>
        <w:right w:val="none" w:sz="0" w:space="0" w:color="auto"/>
      </w:divBdr>
      <w:divsChild>
        <w:div w:id="1256746714">
          <w:marLeft w:val="0"/>
          <w:marRight w:val="0"/>
          <w:marTop w:val="0"/>
          <w:marBottom w:val="0"/>
          <w:divBdr>
            <w:top w:val="none" w:sz="0" w:space="0" w:color="auto"/>
            <w:left w:val="none" w:sz="0" w:space="0" w:color="auto"/>
            <w:bottom w:val="none" w:sz="0" w:space="0" w:color="auto"/>
            <w:right w:val="none" w:sz="0" w:space="0" w:color="auto"/>
          </w:divBdr>
          <w:divsChild>
            <w:div w:id="89935592">
              <w:marLeft w:val="0"/>
              <w:marRight w:val="0"/>
              <w:marTop w:val="0"/>
              <w:marBottom w:val="0"/>
              <w:divBdr>
                <w:top w:val="none" w:sz="0" w:space="0" w:color="auto"/>
                <w:left w:val="none" w:sz="0" w:space="0" w:color="auto"/>
                <w:bottom w:val="none" w:sz="0" w:space="0" w:color="auto"/>
                <w:right w:val="none" w:sz="0" w:space="0" w:color="auto"/>
              </w:divBdr>
              <w:divsChild>
                <w:div w:id="132262294">
                  <w:marLeft w:val="0"/>
                  <w:marRight w:val="0"/>
                  <w:marTop w:val="0"/>
                  <w:marBottom w:val="0"/>
                  <w:divBdr>
                    <w:top w:val="none" w:sz="0" w:space="0" w:color="auto"/>
                    <w:left w:val="none" w:sz="0" w:space="0" w:color="auto"/>
                    <w:bottom w:val="none" w:sz="0" w:space="0" w:color="auto"/>
                    <w:right w:val="none" w:sz="0" w:space="0" w:color="auto"/>
                  </w:divBdr>
                  <w:divsChild>
                    <w:div w:id="89737335">
                      <w:marLeft w:val="0"/>
                      <w:marRight w:val="0"/>
                      <w:marTop w:val="0"/>
                      <w:marBottom w:val="0"/>
                      <w:divBdr>
                        <w:top w:val="none" w:sz="0" w:space="0" w:color="auto"/>
                        <w:left w:val="none" w:sz="0" w:space="0" w:color="auto"/>
                        <w:bottom w:val="none" w:sz="0" w:space="0" w:color="auto"/>
                        <w:right w:val="none" w:sz="0" w:space="0" w:color="auto"/>
                      </w:divBdr>
                      <w:divsChild>
                        <w:div w:id="89394567">
                          <w:marLeft w:val="0"/>
                          <w:marRight w:val="0"/>
                          <w:marTop w:val="0"/>
                          <w:marBottom w:val="0"/>
                          <w:divBdr>
                            <w:top w:val="none" w:sz="0" w:space="0" w:color="auto"/>
                            <w:left w:val="none" w:sz="0" w:space="0" w:color="auto"/>
                            <w:bottom w:val="none" w:sz="0" w:space="0" w:color="auto"/>
                            <w:right w:val="none" w:sz="0" w:space="0" w:color="auto"/>
                          </w:divBdr>
                          <w:divsChild>
                            <w:div w:id="712119084">
                              <w:marLeft w:val="0"/>
                              <w:marRight w:val="0"/>
                              <w:marTop w:val="0"/>
                              <w:marBottom w:val="0"/>
                              <w:divBdr>
                                <w:top w:val="none" w:sz="0" w:space="0" w:color="auto"/>
                                <w:left w:val="none" w:sz="0" w:space="0" w:color="auto"/>
                                <w:bottom w:val="none" w:sz="0" w:space="0" w:color="auto"/>
                                <w:right w:val="none" w:sz="0" w:space="0" w:color="auto"/>
                              </w:divBdr>
                              <w:divsChild>
                                <w:div w:id="592131113">
                                  <w:marLeft w:val="0"/>
                                  <w:marRight w:val="0"/>
                                  <w:marTop w:val="0"/>
                                  <w:marBottom w:val="0"/>
                                  <w:divBdr>
                                    <w:top w:val="none" w:sz="0" w:space="0" w:color="auto"/>
                                    <w:left w:val="none" w:sz="0" w:space="0" w:color="auto"/>
                                    <w:bottom w:val="none" w:sz="0" w:space="0" w:color="auto"/>
                                    <w:right w:val="none" w:sz="0" w:space="0" w:color="auto"/>
                                  </w:divBdr>
                                  <w:divsChild>
                                    <w:div w:id="861017704">
                                      <w:marLeft w:val="0"/>
                                      <w:marRight w:val="0"/>
                                      <w:marTop w:val="0"/>
                                      <w:marBottom w:val="0"/>
                                      <w:divBdr>
                                        <w:top w:val="none" w:sz="0" w:space="0" w:color="auto"/>
                                        <w:left w:val="none" w:sz="0" w:space="0" w:color="auto"/>
                                        <w:bottom w:val="none" w:sz="0" w:space="0" w:color="auto"/>
                                        <w:right w:val="none" w:sz="0" w:space="0" w:color="auto"/>
                                      </w:divBdr>
                                      <w:divsChild>
                                        <w:div w:id="10363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4743091">
      <w:bodyDiv w:val="1"/>
      <w:marLeft w:val="0"/>
      <w:marRight w:val="0"/>
      <w:marTop w:val="0"/>
      <w:marBottom w:val="0"/>
      <w:divBdr>
        <w:top w:val="none" w:sz="0" w:space="0" w:color="auto"/>
        <w:left w:val="none" w:sz="0" w:space="0" w:color="auto"/>
        <w:bottom w:val="none" w:sz="0" w:space="0" w:color="auto"/>
        <w:right w:val="none" w:sz="0" w:space="0" w:color="auto"/>
      </w:divBdr>
    </w:div>
    <w:div w:id="1025255170">
      <w:bodyDiv w:val="1"/>
      <w:marLeft w:val="0"/>
      <w:marRight w:val="0"/>
      <w:marTop w:val="0"/>
      <w:marBottom w:val="0"/>
      <w:divBdr>
        <w:top w:val="none" w:sz="0" w:space="0" w:color="auto"/>
        <w:left w:val="none" w:sz="0" w:space="0" w:color="auto"/>
        <w:bottom w:val="none" w:sz="0" w:space="0" w:color="auto"/>
        <w:right w:val="none" w:sz="0" w:space="0" w:color="auto"/>
      </w:divBdr>
    </w:div>
    <w:div w:id="1037045945">
      <w:bodyDiv w:val="1"/>
      <w:marLeft w:val="0"/>
      <w:marRight w:val="0"/>
      <w:marTop w:val="0"/>
      <w:marBottom w:val="0"/>
      <w:divBdr>
        <w:top w:val="none" w:sz="0" w:space="0" w:color="auto"/>
        <w:left w:val="none" w:sz="0" w:space="0" w:color="auto"/>
        <w:bottom w:val="none" w:sz="0" w:space="0" w:color="auto"/>
        <w:right w:val="none" w:sz="0" w:space="0" w:color="auto"/>
      </w:divBdr>
    </w:div>
    <w:div w:id="1043483442">
      <w:bodyDiv w:val="1"/>
      <w:marLeft w:val="0"/>
      <w:marRight w:val="0"/>
      <w:marTop w:val="0"/>
      <w:marBottom w:val="0"/>
      <w:divBdr>
        <w:top w:val="none" w:sz="0" w:space="0" w:color="auto"/>
        <w:left w:val="none" w:sz="0" w:space="0" w:color="auto"/>
        <w:bottom w:val="none" w:sz="0" w:space="0" w:color="auto"/>
        <w:right w:val="none" w:sz="0" w:space="0" w:color="auto"/>
      </w:divBdr>
    </w:div>
    <w:div w:id="1048214950">
      <w:bodyDiv w:val="1"/>
      <w:marLeft w:val="0"/>
      <w:marRight w:val="0"/>
      <w:marTop w:val="0"/>
      <w:marBottom w:val="0"/>
      <w:divBdr>
        <w:top w:val="none" w:sz="0" w:space="0" w:color="auto"/>
        <w:left w:val="none" w:sz="0" w:space="0" w:color="auto"/>
        <w:bottom w:val="none" w:sz="0" w:space="0" w:color="auto"/>
        <w:right w:val="none" w:sz="0" w:space="0" w:color="auto"/>
      </w:divBdr>
      <w:divsChild>
        <w:div w:id="236788854">
          <w:marLeft w:val="0"/>
          <w:marRight w:val="0"/>
          <w:marTop w:val="120"/>
          <w:marBottom w:val="0"/>
          <w:divBdr>
            <w:top w:val="none" w:sz="0" w:space="0" w:color="auto"/>
            <w:left w:val="none" w:sz="0" w:space="0" w:color="auto"/>
            <w:bottom w:val="none" w:sz="0" w:space="0" w:color="auto"/>
            <w:right w:val="none" w:sz="0" w:space="0" w:color="auto"/>
          </w:divBdr>
        </w:div>
        <w:div w:id="299042828">
          <w:marLeft w:val="0"/>
          <w:marRight w:val="0"/>
          <w:marTop w:val="120"/>
          <w:marBottom w:val="0"/>
          <w:divBdr>
            <w:top w:val="none" w:sz="0" w:space="0" w:color="auto"/>
            <w:left w:val="none" w:sz="0" w:space="0" w:color="auto"/>
            <w:bottom w:val="none" w:sz="0" w:space="0" w:color="auto"/>
            <w:right w:val="none" w:sz="0" w:space="0" w:color="auto"/>
          </w:divBdr>
        </w:div>
        <w:div w:id="1244803304">
          <w:marLeft w:val="0"/>
          <w:marRight w:val="0"/>
          <w:marTop w:val="120"/>
          <w:marBottom w:val="0"/>
          <w:divBdr>
            <w:top w:val="none" w:sz="0" w:space="0" w:color="auto"/>
            <w:left w:val="none" w:sz="0" w:space="0" w:color="auto"/>
            <w:bottom w:val="none" w:sz="0" w:space="0" w:color="auto"/>
            <w:right w:val="none" w:sz="0" w:space="0" w:color="auto"/>
          </w:divBdr>
        </w:div>
        <w:div w:id="1271549466">
          <w:marLeft w:val="0"/>
          <w:marRight w:val="0"/>
          <w:marTop w:val="120"/>
          <w:marBottom w:val="0"/>
          <w:divBdr>
            <w:top w:val="none" w:sz="0" w:space="0" w:color="auto"/>
            <w:left w:val="none" w:sz="0" w:space="0" w:color="auto"/>
            <w:bottom w:val="none" w:sz="0" w:space="0" w:color="auto"/>
            <w:right w:val="none" w:sz="0" w:space="0" w:color="auto"/>
          </w:divBdr>
        </w:div>
        <w:div w:id="1281960768">
          <w:marLeft w:val="0"/>
          <w:marRight w:val="0"/>
          <w:marTop w:val="120"/>
          <w:marBottom w:val="0"/>
          <w:divBdr>
            <w:top w:val="none" w:sz="0" w:space="0" w:color="auto"/>
            <w:left w:val="none" w:sz="0" w:space="0" w:color="auto"/>
            <w:bottom w:val="none" w:sz="0" w:space="0" w:color="auto"/>
            <w:right w:val="none" w:sz="0" w:space="0" w:color="auto"/>
          </w:divBdr>
        </w:div>
        <w:div w:id="1364867485">
          <w:marLeft w:val="0"/>
          <w:marRight w:val="0"/>
          <w:marTop w:val="120"/>
          <w:marBottom w:val="0"/>
          <w:divBdr>
            <w:top w:val="none" w:sz="0" w:space="0" w:color="auto"/>
            <w:left w:val="none" w:sz="0" w:space="0" w:color="auto"/>
            <w:bottom w:val="none" w:sz="0" w:space="0" w:color="auto"/>
            <w:right w:val="none" w:sz="0" w:space="0" w:color="auto"/>
          </w:divBdr>
        </w:div>
        <w:div w:id="1457941862">
          <w:marLeft w:val="0"/>
          <w:marRight w:val="0"/>
          <w:marTop w:val="120"/>
          <w:marBottom w:val="0"/>
          <w:divBdr>
            <w:top w:val="none" w:sz="0" w:space="0" w:color="auto"/>
            <w:left w:val="none" w:sz="0" w:space="0" w:color="auto"/>
            <w:bottom w:val="none" w:sz="0" w:space="0" w:color="auto"/>
            <w:right w:val="none" w:sz="0" w:space="0" w:color="auto"/>
          </w:divBdr>
        </w:div>
        <w:div w:id="2060548306">
          <w:marLeft w:val="0"/>
          <w:marRight w:val="0"/>
          <w:marTop w:val="120"/>
          <w:marBottom w:val="0"/>
          <w:divBdr>
            <w:top w:val="none" w:sz="0" w:space="0" w:color="auto"/>
            <w:left w:val="none" w:sz="0" w:space="0" w:color="auto"/>
            <w:bottom w:val="none" w:sz="0" w:space="0" w:color="auto"/>
            <w:right w:val="none" w:sz="0" w:space="0" w:color="auto"/>
          </w:divBdr>
        </w:div>
      </w:divsChild>
    </w:div>
    <w:div w:id="1055424037">
      <w:bodyDiv w:val="1"/>
      <w:marLeft w:val="0"/>
      <w:marRight w:val="0"/>
      <w:marTop w:val="0"/>
      <w:marBottom w:val="0"/>
      <w:divBdr>
        <w:top w:val="none" w:sz="0" w:space="0" w:color="auto"/>
        <w:left w:val="none" w:sz="0" w:space="0" w:color="auto"/>
        <w:bottom w:val="none" w:sz="0" w:space="0" w:color="auto"/>
        <w:right w:val="none" w:sz="0" w:space="0" w:color="auto"/>
      </w:divBdr>
    </w:div>
    <w:div w:id="1076630273">
      <w:bodyDiv w:val="1"/>
      <w:marLeft w:val="0"/>
      <w:marRight w:val="0"/>
      <w:marTop w:val="0"/>
      <w:marBottom w:val="0"/>
      <w:divBdr>
        <w:top w:val="none" w:sz="0" w:space="0" w:color="auto"/>
        <w:left w:val="none" w:sz="0" w:space="0" w:color="auto"/>
        <w:bottom w:val="none" w:sz="0" w:space="0" w:color="auto"/>
        <w:right w:val="none" w:sz="0" w:space="0" w:color="auto"/>
      </w:divBdr>
    </w:div>
    <w:div w:id="1086419906">
      <w:bodyDiv w:val="1"/>
      <w:marLeft w:val="0"/>
      <w:marRight w:val="0"/>
      <w:marTop w:val="0"/>
      <w:marBottom w:val="0"/>
      <w:divBdr>
        <w:top w:val="none" w:sz="0" w:space="0" w:color="auto"/>
        <w:left w:val="none" w:sz="0" w:space="0" w:color="auto"/>
        <w:bottom w:val="none" w:sz="0" w:space="0" w:color="auto"/>
        <w:right w:val="none" w:sz="0" w:space="0" w:color="auto"/>
      </w:divBdr>
      <w:divsChild>
        <w:div w:id="1158691692">
          <w:marLeft w:val="0"/>
          <w:marRight w:val="0"/>
          <w:marTop w:val="0"/>
          <w:marBottom w:val="0"/>
          <w:divBdr>
            <w:top w:val="none" w:sz="0" w:space="0" w:color="auto"/>
            <w:left w:val="none" w:sz="0" w:space="0" w:color="auto"/>
            <w:bottom w:val="none" w:sz="0" w:space="0" w:color="auto"/>
            <w:right w:val="none" w:sz="0" w:space="0" w:color="auto"/>
          </w:divBdr>
          <w:divsChild>
            <w:div w:id="104547131">
              <w:marLeft w:val="0"/>
              <w:marRight w:val="0"/>
              <w:marTop w:val="0"/>
              <w:marBottom w:val="0"/>
              <w:divBdr>
                <w:top w:val="none" w:sz="0" w:space="0" w:color="auto"/>
                <w:left w:val="none" w:sz="0" w:space="0" w:color="auto"/>
                <w:bottom w:val="none" w:sz="0" w:space="0" w:color="auto"/>
                <w:right w:val="none" w:sz="0" w:space="0" w:color="auto"/>
              </w:divBdr>
              <w:divsChild>
                <w:div w:id="311908341">
                  <w:marLeft w:val="0"/>
                  <w:marRight w:val="0"/>
                  <w:marTop w:val="0"/>
                  <w:marBottom w:val="0"/>
                  <w:divBdr>
                    <w:top w:val="none" w:sz="0" w:space="0" w:color="auto"/>
                    <w:left w:val="none" w:sz="0" w:space="0" w:color="auto"/>
                    <w:bottom w:val="none" w:sz="0" w:space="0" w:color="auto"/>
                    <w:right w:val="none" w:sz="0" w:space="0" w:color="auto"/>
                  </w:divBdr>
                  <w:divsChild>
                    <w:div w:id="1126241302">
                      <w:marLeft w:val="0"/>
                      <w:marRight w:val="0"/>
                      <w:marTop w:val="0"/>
                      <w:marBottom w:val="0"/>
                      <w:divBdr>
                        <w:top w:val="none" w:sz="0" w:space="0" w:color="auto"/>
                        <w:left w:val="none" w:sz="0" w:space="0" w:color="auto"/>
                        <w:bottom w:val="none" w:sz="0" w:space="0" w:color="auto"/>
                        <w:right w:val="none" w:sz="0" w:space="0" w:color="auto"/>
                      </w:divBdr>
                      <w:divsChild>
                        <w:div w:id="577206569">
                          <w:marLeft w:val="0"/>
                          <w:marRight w:val="0"/>
                          <w:marTop w:val="0"/>
                          <w:marBottom w:val="0"/>
                          <w:divBdr>
                            <w:top w:val="none" w:sz="0" w:space="0" w:color="auto"/>
                            <w:left w:val="none" w:sz="0" w:space="0" w:color="auto"/>
                            <w:bottom w:val="none" w:sz="0" w:space="0" w:color="auto"/>
                            <w:right w:val="none" w:sz="0" w:space="0" w:color="auto"/>
                          </w:divBdr>
                          <w:divsChild>
                            <w:div w:id="927270436">
                              <w:marLeft w:val="0"/>
                              <w:marRight w:val="0"/>
                              <w:marTop w:val="0"/>
                              <w:marBottom w:val="0"/>
                              <w:divBdr>
                                <w:top w:val="none" w:sz="0" w:space="0" w:color="auto"/>
                                <w:left w:val="none" w:sz="0" w:space="0" w:color="auto"/>
                                <w:bottom w:val="none" w:sz="0" w:space="0" w:color="auto"/>
                                <w:right w:val="none" w:sz="0" w:space="0" w:color="auto"/>
                              </w:divBdr>
                              <w:divsChild>
                                <w:div w:id="1050226649">
                                  <w:marLeft w:val="0"/>
                                  <w:marRight w:val="0"/>
                                  <w:marTop w:val="0"/>
                                  <w:marBottom w:val="0"/>
                                  <w:divBdr>
                                    <w:top w:val="none" w:sz="0" w:space="0" w:color="auto"/>
                                    <w:left w:val="none" w:sz="0" w:space="0" w:color="auto"/>
                                    <w:bottom w:val="none" w:sz="0" w:space="0" w:color="auto"/>
                                    <w:right w:val="none" w:sz="0" w:space="0" w:color="auto"/>
                                  </w:divBdr>
                                  <w:divsChild>
                                    <w:div w:id="232005943">
                                      <w:marLeft w:val="0"/>
                                      <w:marRight w:val="0"/>
                                      <w:marTop w:val="0"/>
                                      <w:marBottom w:val="0"/>
                                      <w:divBdr>
                                        <w:top w:val="none" w:sz="0" w:space="0" w:color="auto"/>
                                        <w:left w:val="none" w:sz="0" w:space="0" w:color="auto"/>
                                        <w:bottom w:val="none" w:sz="0" w:space="0" w:color="auto"/>
                                        <w:right w:val="none" w:sz="0" w:space="0" w:color="auto"/>
                                      </w:divBdr>
                                      <w:divsChild>
                                        <w:div w:id="20655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038478">
      <w:bodyDiv w:val="1"/>
      <w:marLeft w:val="0"/>
      <w:marRight w:val="0"/>
      <w:marTop w:val="0"/>
      <w:marBottom w:val="0"/>
      <w:divBdr>
        <w:top w:val="none" w:sz="0" w:space="0" w:color="auto"/>
        <w:left w:val="none" w:sz="0" w:space="0" w:color="auto"/>
        <w:bottom w:val="none" w:sz="0" w:space="0" w:color="auto"/>
        <w:right w:val="none" w:sz="0" w:space="0" w:color="auto"/>
      </w:divBdr>
    </w:div>
    <w:div w:id="1137382778">
      <w:bodyDiv w:val="1"/>
      <w:marLeft w:val="0"/>
      <w:marRight w:val="0"/>
      <w:marTop w:val="0"/>
      <w:marBottom w:val="0"/>
      <w:divBdr>
        <w:top w:val="none" w:sz="0" w:space="0" w:color="auto"/>
        <w:left w:val="none" w:sz="0" w:space="0" w:color="auto"/>
        <w:bottom w:val="none" w:sz="0" w:space="0" w:color="auto"/>
        <w:right w:val="none" w:sz="0" w:space="0" w:color="auto"/>
      </w:divBdr>
      <w:divsChild>
        <w:div w:id="2145661747">
          <w:marLeft w:val="0"/>
          <w:marRight w:val="0"/>
          <w:marTop w:val="0"/>
          <w:marBottom w:val="0"/>
          <w:divBdr>
            <w:top w:val="none" w:sz="0" w:space="0" w:color="auto"/>
            <w:left w:val="none" w:sz="0" w:space="0" w:color="auto"/>
            <w:bottom w:val="none" w:sz="0" w:space="0" w:color="auto"/>
            <w:right w:val="none" w:sz="0" w:space="0" w:color="auto"/>
          </w:divBdr>
          <w:divsChild>
            <w:div w:id="176818233">
              <w:marLeft w:val="0"/>
              <w:marRight w:val="0"/>
              <w:marTop w:val="0"/>
              <w:marBottom w:val="0"/>
              <w:divBdr>
                <w:top w:val="none" w:sz="0" w:space="0" w:color="auto"/>
                <w:left w:val="none" w:sz="0" w:space="0" w:color="auto"/>
                <w:bottom w:val="none" w:sz="0" w:space="0" w:color="auto"/>
                <w:right w:val="none" w:sz="0" w:space="0" w:color="auto"/>
              </w:divBdr>
              <w:divsChild>
                <w:div w:id="1147671367">
                  <w:marLeft w:val="0"/>
                  <w:marRight w:val="0"/>
                  <w:marTop w:val="0"/>
                  <w:marBottom w:val="0"/>
                  <w:divBdr>
                    <w:top w:val="none" w:sz="0" w:space="0" w:color="auto"/>
                    <w:left w:val="none" w:sz="0" w:space="0" w:color="auto"/>
                    <w:bottom w:val="none" w:sz="0" w:space="0" w:color="auto"/>
                    <w:right w:val="none" w:sz="0" w:space="0" w:color="auto"/>
                  </w:divBdr>
                  <w:divsChild>
                    <w:div w:id="552620279">
                      <w:marLeft w:val="0"/>
                      <w:marRight w:val="0"/>
                      <w:marTop w:val="0"/>
                      <w:marBottom w:val="0"/>
                      <w:divBdr>
                        <w:top w:val="none" w:sz="0" w:space="0" w:color="auto"/>
                        <w:left w:val="none" w:sz="0" w:space="0" w:color="auto"/>
                        <w:bottom w:val="none" w:sz="0" w:space="0" w:color="auto"/>
                        <w:right w:val="none" w:sz="0" w:space="0" w:color="auto"/>
                      </w:divBdr>
                      <w:divsChild>
                        <w:div w:id="1668628208">
                          <w:marLeft w:val="0"/>
                          <w:marRight w:val="0"/>
                          <w:marTop w:val="0"/>
                          <w:marBottom w:val="0"/>
                          <w:divBdr>
                            <w:top w:val="none" w:sz="0" w:space="0" w:color="auto"/>
                            <w:left w:val="none" w:sz="0" w:space="0" w:color="auto"/>
                            <w:bottom w:val="none" w:sz="0" w:space="0" w:color="auto"/>
                            <w:right w:val="none" w:sz="0" w:space="0" w:color="auto"/>
                          </w:divBdr>
                          <w:divsChild>
                            <w:div w:id="1557349727">
                              <w:marLeft w:val="0"/>
                              <w:marRight w:val="0"/>
                              <w:marTop w:val="0"/>
                              <w:marBottom w:val="0"/>
                              <w:divBdr>
                                <w:top w:val="none" w:sz="0" w:space="0" w:color="auto"/>
                                <w:left w:val="none" w:sz="0" w:space="0" w:color="auto"/>
                                <w:bottom w:val="none" w:sz="0" w:space="0" w:color="auto"/>
                                <w:right w:val="none" w:sz="0" w:space="0" w:color="auto"/>
                              </w:divBdr>
                              <w:divsChild>
                                <w:div w:id="1103644679">
                                  <w:marLeft w:val="0"/>
                                  <w:marRight w:val="0"/>
                                  <w:marTop w:val="0"/>
                                  <w:marBottom w:val="0"/>
                                  <w:divBdr>
                                    <w:top w:val="none" w:sz="0" w:space="0" w:color="auto"/>
                                    <w:left w:val="none" w:sz="0" w:space="0" w:color="auto"/>
                                    <w:bottom w:val="none" w:sz="0" w:space="0" w:color="auto"/>
                                    <w:right w:val="none" w:sz="0" w:space="0" w:color="auto"/>
                                  </w:divBdr>
                                  <w:divsChild>
                                    <w:div w:id="1553689125">
                                      <w:marLeft w:val="0"/>
                                      <w:marRight w:val="0"/>
                                      <w:marTop w:val="0"/>
                                      <w:marBottom w:val="0"/>
                                      <w:divBdr>
                                        <w:top w:val="none" w:sz="0" w:space="0" w:color="auto"/>
                                        <w:left w:val="none" w:sz="0" w:space="0" w:color="auto"/>
                                        <w:bottom w:val="none" w:sz="0" w:space="0" w:color="auto"/>
                                        <w:right w:val="none" w:sz="0" w:space="0" w:color="auto"/>
                                      </w:divBdr>
                                      <w:divsChild>
                                        <w:div w:id="9000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2848120">
      <w:bodyDiv w:val="1"/>
      <w:marLeft w:val="0"/>
      <w:marRight w:val="0"/>
      <w:marTop w:val="0"/>
      <w:marBottom w:val="0"/>
      <w:divBdr>
        <w:top w:val="none" w:sz="0" w:space="0" w:color="auto"/>
        <w:left w:val="none" w:sz="0" w:space="0" w:color="auto"/>
        <w:bottom w:val="none" w:sz="0" w:space="0" w:color="auto"/>
        <w:right w:val="none" w:sz="0" w:space="0" w:color="auto"/>
      </w:divBdr>
    </w:div>
    <w:div w:id="1143548291">
      <w:bodyDiv w:val="1"/>
      <w:marLeft w:val="0"/>
      <w:marRight w:val="0"/>
      <w:marTop w:val="0"/>
      <w:marBottom w:val="0"/>
      <w:divBdr>
        <w:top w:val="none" w:sz="0" w:space="0" w:color="auto"/>
        <w:left w:val="none" w:sz="0" w:space="0" w:color="auto"/>
        <w:bottom w:val="none" w:sz="0" w:space="0" w:color="auto"/>
        <w:right w:val="none" w:sz="0" w:space="0" w:color="auto"/>
      </w:divBdr>
      <w:divsChild>
        <w:div w:id="130942868">
          <w:marLeft w:val="0"/>
          <w:marRight w:val="0"/>
          <w:marTop w:val="0"/>
          <w:marBottom w:val="0"/>
          <w:divBdr>
            <w:top w:val="none" w:sz="0" w:space="0" w:color="auto"/>
            <w:left w:val="none" w:sz="0" w:space="0" w:color="auto"/>
            <w:bottom w:val="none" w:sz="0" w:space="0" w:color="auto"/>
            <w:right w:val="none" w:sz="0" w:space="0" w:color="auto"/>
          </w:divBdr>
        </w:div>
        <w:div w:id="1214386436">
          <w:marLeft w:val="0"/>
          <w:marRight w:val="0"/>
          <w:marTop w:val="0"/>
          <w:marBottom w:val="0"/>
          <w:divBdr>
            <w:top w:val="none" w:sz="0" w:space="0" w:color="auto"/>
            <w:left w:val="none" w:sz="0" w:space="0" w:color="auto"/>
            <w:bottom w:val="none" w:sz="0" w:space="0" w:color="auto"/>
            <w:right w:val="none" w:sz="0" w:space="0" w:color="auto"/>
          </w:divBdr>
        </w:div>
        <w:div w:id="1686592632">
          <w:marLeft w:val="0"/>
          <w:marRight w:val="0"/>
          <w:marTop w:val="0"/>
          <w:marBottom w:val="0"/>
          <w:divBdr>
            <w:top w:val="none" w:sz="0" w:space="0" w:color="auto"/>
            <w:left w:val="none" w:sz="0" w:space="0" w:color="auto"/>
            <w:bottom w:val="none" w:sz="0" w:space="0" w:color="auto"/>
            <w:right w:val="none" w:sz="0" w:space="0" w:color="auto"/>
          </w:divBdr>
        </w:div>
      </w:divsChild>
    </w:div>
    <w:div w:id="1170754081">
      <w:bodyDiv w:val="1"/>
      <w:marLeft w:val="0"/>
      <w:marRight w:val="0"/>
      <w:marTop w:val="0"/>
      <w:marBottom w:val="0"/>
      <w:divBdr>
        <w:top w:val="none" w:sz="0" w:space="0" w:color="auto"/>
        <w:left w:val="none" w:sz="0" w:space="0" w:color="auto"/>
        <w:bottom w:val="none" w:sz="0" w:space="0" w:color="auto"/>
        <w:right w:val="none" w:sz="0" w:space="0" w:color="auto"/>
      </w:divBdr>
      <w:divsChild>
        <w:div w:id="2083406904">
          <w:marLeft w:val="0"/>
          <w:marRight w:val="0"/>
          <w:marTop w:val="0"/>
          <w:marBottom w:val="0"/>
          <w:divBdr>
            <w:top w:val="none" w:sz="0" w:space="0" w:color="auto"/>
            <w:left w:val="none" w:sz="0" w:space="0" w:color="auto"/>
            <w:bottom w:val="none" w:sz="0" w:space="0" w:color="auto"/>
            <w:right w:val="none" w:sz="0" w:space="0" w:color="auto"/>
          </w:divBdr>
          <w:divsChild>
            <w:div w:id="259946391">
              <w:marLeft w:val="0"/>
              <w:marRight w:val="0"/>
              <w:marTop w:val="0"/>
              <w:marBottom w:val="0"/>
              <w:divBdr>
                <w:top w:val="none" w:sz="0" w:space="0" w:color="auto"/>
                <w:left w:val="none" w:sz="0" w:space="0" w:color="auto"/>
                <w:bottom w:val="none" w:sz="0" w:space="0" w:color="auto"/>
                <w:right w:val="none" w:sz="0" w:space="0" w:color="auto"/>
              </w:divBdr>
              <w:divsChild>
                <w:div w:id="915018664">
                  <w:marLeft w:val="0"/>
                  <w:marRight w:val="0"/>
                  <w:marTop w:val="0"/>
                  <w:marBottom w:val="0"/>
                  <w:divBdr>
                    <w:top w:val="none" w:sz="0" w:space="0" w:color="auto"/>
                    <w:left w:val="none" w:sz="0" w:space="0" w:color="auto"/>
                    <w:bottom w:val="none" w:sz="0" w:space="0" w:color="auto"/>
                    <w:right w:val="none" w:sz="0" w:space="0" w:color="auto"/>
                  </w:divBdr>
                  <w:divsChild>
                    <w:div w:id="1815217647">
                      <w:marLeft w:val="0"/>
                      <w:marRight w:val="0"/>
                      <w:marTop w:val="0"/>
                      <w:marBottom w:val="0"/>
                      <w:divBdr>
                        <w:top w:val="none" w:sz="0" w:space="0" w:color="auto"/>
                        <w:left w:val="none" w:sz="0" w:space="0" w:color="auto"/>
                        <w:bottom w:val="none" w:sz="0" w:space="0" w:color="auto"/>
                        <w:right w:val="none" w:sz="0" w:space="0" w:color="auto"/>
                      </w:divBdr>
                      <w:divsChild>
                        <w:div w:id="1764184850">
                          <w:marLeft w:val="0"/>
                          <w:marRight w:val="0"/>
                          <w:marTop w:val="0"/>
                          <w:marBottom w:val="0"/>
                          <w:divBdr>
                            <w:top w:val="none" w:sz="0" w:space="0" w:color="auto"/>
                            <w:left w:val="none" w:sz="0" w:space="0" w:color="auto"/>
                            <w:bottom w:val="none" w:sz="0" w:space="0" w:color="auto"/>
                            <w:right w:val="none" w:sz="0" w:space="0" w:color="auto"/>
                          </w:divBdr>
                          <w:divsChild>
                            <w:div w:id="1862668132">
                              <w:marLeft w:val="0"/>
                              <w:marRight w:val="0"/>
                              <w:marTop w:val="0"/>
                              <w:marBottom w:val="0"/>
                              <w:divBdr>
                                <w:top w:val="none" w:sz="0" w:space="0" w:color="auto"/>
                                <w:left w:val="none" w:sz="0" w:space="0" w:color="auto"/>
                                <w:bottom w:val="none" w:sz="0" w:space="0" w:color="auto"/>
                                <w:right w:val="none" w:sz="0" w:space="0" w:color="auto"/>
                              </w:divBdr>
                              <w:divsChild>
                                <w:div w:id="372580043">
                                  <w:marLeft w:val="0"/>
                                  <w:marRight w:val="0"/>
                                  <w:marTop w:val="0"/>
                                  <w:marBottom w:val="0"/>
                                  <w:divBdr>
                                    <w:top w:val="none" w:sz="0" w:space="0" w:color="auto"/>
                                    <w:left w:val="none" w:sz="0" w:space="0" w:color="auto"/>
                                    <w:bottom w:val="none" w:sz="0" w:space="0" w:color="auto"/>
                                    <w:right w:val="none" w:sz="0" w:space="0" w:color="auto"/>
                                  </w:divBdr>
                                  <w:divsChild>
                                    <w:div w:id="2033604304">
                                      <w:marLeft w:val="0"/>
                                      <w:marRight w:val="0"/>
                                      <w:marTop w:val="0"/>
                                      <w:marBottom w:val="0"/>
                                      <w:divBdr>
                                        <w:top w:val="none" w:sz="0" w:space="0" w:color="auto"/>
                                        <w:left w:val="none" w:sz="0" w:space="0" w:color="auto"/>
                                        <w:bottom w:val="none" w:sz="0" w:space="0" w:color="auto"/>
                                        <w:right w:val="none" w:sz="0" w:space="0" w:color="auto"/>
                                      </w:divBdr>
                                      <w:divsChild>
                                        <w:div w:id="113240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3764127">
      <w:bodyDiv w:val="1"/>
      <w:marLeft w:val="0"/>
      <w:marRight w:val="0"/>
      <w:marTop w:val="0"/>
      <w:marBottom w:val="0"/>
      <w:divBdr>
        <w:top w:val="none" w:sz="0" w:space="0" w:color="auto"/>
        <w:left w:val="none" w:sz="0" w:space="0" w:color="auto"/>
        <w:bottom w:val="none" w:sz="0" w:space="0" w:color="auto"/>
        <w:right w:val="none" w:sz="0" w:space="0" w:color="auto"/>
      </w:divBdr>
    </w:div>
    <w:div w:id="1224490458">
      <w:bodyDiv w:val="1"/>
      <w:marLeft w:val="0"/>
      <w:marRight w:val="0"/>
      <w:marTop w:val="0"/>
      <w:marBottom w:val="0"/>
      <w:divBdr>
        <w:top w:val="none" w:sz="0" w:space="0" w:color="auto"/>
        <w:left w:val="none" w:sz="0" w:space="0" w:color="auto"/>
        <w:bottom w:val="none" w:sz="0" w:space="0" w:color="auto"/>
        <w:right w:val="none" w:sz="0" w:space="0" w:color="auto"/>
      </w:divBdr>
    </w:div>
    <w:div w:id="1236430145">
      <w:bodyDiv w:val="1"/>
      <w:marLeft w:val="0"/>
      <w:marRight w:val="0"/>
      <w:marTop w:val="0"/>
      <w:marBottom w:val="0"/>
      <w:divBdr>
        <w:top w:val="none" w:sz="0" w:space="0" w:color="auto"/>
        <w:left w:val="none" w:sz="0" w:space="0" w:color="auto"/>
        <w:bottom w:val="none" w:sz="0" w:space="0" w:color="auto"/>
        <w:right w:val="none" w:sz="0" w:space="0" w:color="auto"/>
      </w:divBdr>
      <w:divsChild>
        <w:div w:id="123816305">
          <w:marLeft w:val="0"/>
          <w:marRight w:val="0"/>
          <w:marTop w:val="120"/>
          <w:marBottom w:val="0"/>
          <w:divBdr>
            <w:top w:val="none" w:sz="0" w:space="0" w:color="auto"/>
            <w:left w:val="none" w:sz="0" w:space="0" w:color="auto"/>
            <w:bottom w:val="none" w:sz="0" w:space="0" w:color="auto"/>
            <w:right w:val="none" w:sz="0" w:space="0" w:color="auto"/>
          </w:divBdr>
        </w:div>
        <w:div w:id="230427226">
          <w:marLeft w:val="0"/>
          <w:marRight w:val="0"/>
          <w:marTop w:val="120"/>
          <w:marBottom w:val="0"/>
          <w:divBdr>
            <w:top w:val="none" w:sz="0" w:space="0" w:color="auto"/>
            <w:left w:val="none" w:sz="0" w:space="0" w:color="auto"/>
            <w:bottom w:val="none" w:sz="0" w:space="0" w:color="auto"/>
            <w:right w:val="none" w:sz="0" w:space="0" w:color="auto"/>
          </w:divBdr>
        </w:div>
        <w:div w:id="654189029">
          <w:marLeft w:val="0"/>
          <w:marRight w:val="0"/>
          <w:marTop w:val="120"/>
          <w:marBottom w:val="0"/>
          <w:divBdr>
            <w:top w:val="none" w:sz="0" w:space="0" w:color="auto"/>
            <w:left w:val="none" w:sz="0" w:space="0" w:color="auto"/>
            <w:bottom w:val="none" w:sz="0" w:space="0" w:color="auto"/>
            <w:right w:val="none" w:sz="0" w:space="0" w:color="auto"/>
          </w:divBdr>
        </w:div>
        <w:div w:id="1309437511">
          <w:marLeft w:val="0"/>
          <w:marRight w:val="0"/>
          <w:marTop w:val="120"/>
          <w:marBottom w:val="0"/>
          <w:divBdr>
            <w:top w:val="none" w:sz="0" w:space="0" w:color="auto"/>
            <w:left w:val="none" w:sz="0" w:space="0" w:color="auto"/>
            <w:bottom w:val="none" w:sz="0" w:space="0" w:color="auto"/>
            <w:right w:val="none" w:sz="0" w:space="0" w:color="auto"/>
          </w:divBdr>
        </w:div>
        <w:div w:id="1422408654">
          <w:marLeft w:val="0"/>
          <w:marRight w:val="0"/>
          <w:marTop w:val="120"/>
          <w:marBottom w:val="0"/>
          <w:divBdr>
            <w:top w:val="none" w:sz="0" w:space="0" w:color="auto"/>
            <w:left w:val="none" w:sz="0" w:space="0" w:color="auto"/>
            <w:bottom w:val="none" w:sz="0" w:space="0" w:color="auto"/>
            <w:right w:val="none" w:sz="0" w:space="0" w:color="auto"/>
          </w:divBdr>
        </w:div>
        <w:div w:id="1428842952">
          <w:marLeft w:val="0"/>
          <w:marRight w:val="0"/>
          <w:marTop w:val="120"/>
          <w:marBottom w:val="96"/>
          <w:divBdr>
            <w:top w:val="none" w:sz="0" w:space="0" w:color="auto"/>
            <w:left w:val="single" w:sz="24" w:space="0" w:color="CED3F1"/>
            <w:bottom w:val="none" w:sz="0" w:space="0" w:color="auto"/>
            <w:right w:val="none" w:sz="0" w:space="0" w:color="auto"/>
          </w:divBdr>
        </w:div>
        <w:div w:id="1702903114">
          <w:marLeft w:val="0"/>
          <w:marRight w:val="0"/>
          <w:marTop w:val="120"/>
          <w:marBottom w:val="0"/>
          <w:divBdr>
            <w:top w:val="none" w:sz="0" w:space="0" w:color="auto"/>
            <w:left w:val="none" w:sz="0" w:space="0" w:color="auto"/>
            <w:bottom w:val="none" w:sz="0" w:space="0" w:color="auto"/>
            <w:right w:val="none" w:sz="0" w:space="0" w:color="auto"/>
          </w:divBdr>
        </w:div>
        <w:div w:id="1884439430">
          <w:marLeft w:val="0"/>
          <w:marRight w:val="0"/>
          <w:marTop w:val="120"/>
          <w:marBottom w:val="0"/>
          <w:divBdr>
            <w:top w:val="none" w:sz="0" w:space="0" w:color="auto"/>
            <w:left w:val="none" w:sz="0" w:space="0" w:color="auto"/>
            <w:bottom w:val="none" w:sz="0" w:space="0" w:color="auto"/>
            <w:right w:val="none" w:sz="0" w:space="0" w:color="auto"/>
          </w:divBdr>
        </w:div>
        <w:div w:id="1957979567">
          <w:marLeft w:val="0"/>
          <w:marRight w:val="0"/>
          <w:marTop w:val="120"/>
          <w:marBottom w:val="0"/>
          <w:divBdr>
            <w:top w:val="none" w:sz="0" w:space="0" w:color="auto"/>
            <w:left w:val="none" w:sz="0" w:space="0" w:color="auto"/>
            <w:bottom w:val="none" w:sz="0" w:space="0" w:color="auto"/>
            <w:right w:val="none" w:sz="0" w:space="0" w:color="auto"/>
          </w:divBdr>
        </w:div>
        <w:div w:id="2007705365">
          <w:marLeft w:val="0"/>
          <w:marRight w:val="0"/>
          <w:marTop w:val="120"/>
          <w:marBottom w:val="0"/>
          <w:divBdr>
            <w:top w:val="none" w:sz="0" w:space="0" w:color="auto"/>
            <w:left w:val="none" w:sz="0" w:space="0" w:color="auto"/>
            <w:bottom w:val="none" w:sz="0" w:space="0" w:color="auto"/>
            <w:right w:val="none" w:sz="0" w:space="0" w:color="auto"/>
          </w:divBdr>
        </w:div>
      </w:divsChild>
    </w:div>
    <w:div w:id="1243755423">
      <w:bodyDiv w:val="1"/>
      <w:marLeft w:val="0"/>
      <w:marRight w:val="0"/>
      <w:marTop w:val="0"/>
      <w:marBottom w:val="0"/>
      <w:divBdr>
        <w:top w:val="none" w:sz="0" w:space="0" w:color="auto"/>
        <w:left w:val="none" w:sz="0" w:space="0" w:color="auto"/>
        <w:bottom w:val="none" w:sz="0" w:space="0" w:color="auto"/>
        <w:right w:val="none" w:sz="0" w:space="0" w:color="auto"/>
      </w:divBdr>
    </w:div>
    <w:div w:id="1308240295">
      <w:bodyDiv w:val="1"/>
      <w:marLeft w:val="0"/>
      <w:marRight w:val="0"/>
      <w:marTop w:val="0"/>
      <w:marBottom w:val="0"/>
      <w:divBdr>
        <w:top w:val="none" w:sz="0" w:space="0" w:color="auto"/>
        <w:left w:val="none" w:sz="0" w:space="0" w:color="auto"/>
        <w:bottom w:val="none" w:sz="0" w:space="0" w:color="auto"/>
        <w:right w:val="none" w:sz="0" w:space="0" w:color="auto"/>
      </w:divBdr>
    </w:div>
    <w:div w:id="1313943331">
      <w:bodyDiv w:val="1"/>
      <w:marLeft w:val="0"/>
      <w:marRight w:val="0"/>
      <w:marTop w:val="0"/>
      <w:marBottom w:val="0"/>
      <w:divBdr>
        <w:top w:val="none" w:sz="0" w:space="0" w:color="auto"/>
        <w:left w:val="none" w:sz="0" w:space="0" w:color="auto"/>
        <w:bottom w:val="none" w:sz="0" w:space="0" w:color="auto"/>
        <w:right w:val="none" w:sz="0" w:space="0" w:color="auto"/>
      </w:divBdr>
    </w:div>
    <w:div w:id="1317758942">
      <w:bodyDiv w:val="1"/>
      <w:marLeft w:val="0"/>
      <w:marRight w:val="0"/>
      <w:marTop w:val="0"/>
      <w:marBottom w:val="0"/>
      <w:divBdr>
        <w:top w:val="none" w:sz="0" w:space="0" w:color="auto"/>
        <w:left w:val="none" w:sz="0" w:space="0" w:color="auto"/>
        <w:bottom w:val="none" w:sz="0" w:space="0" w:color="auto"/>
        <w:right w:val="none" w:sz="0" w:space="0" w:color="auto"/>
      </w:divBdr>
    </w:div>
    <w:div w:id="1328899257">
      <w:bodyDiv w:val="1"/>
      <w:marLeft w:val="0"/>
      <w:marRight w:val="0"/>
      <w:marTop w:val="0"/>
      <w:marBottom w:val="0"/>
      <w:divBdr>
        <w:top w:val="none" w:sz="0" w:space="0" w:color="auto"/>
        <w:left w:val="none" w:sz="0" w:space="0" w:color="auto"/>
        <w:bottom w:val="none" w:sz="0" w:space="0" w:color="auto"/>
        <w:right w:val="none" w:sz="0" w:space="0" w:color="auto"/>
      </w:divBdr>
      <w:divsChild>
        <w:div w:id="509373091">
          <w:marLeft w:val="0"/>
          <w:marRight w:val="0"/>
          <w:marTop w:val="0"/>
          <w:marBottom w:val="0"/>
          <w:divBdr>
            <w:top w:val="none" w:sz="0" w:space="0" w:color="auto"/>
            <w:left w:val="none" w:sz="0" w:space="0" w:color="auto"/>
            <w:bottom w:val="none" w:sz="0" w:space="0" w:color="auto"/>
            <w:right w:val="none" w:sz="0" w:space="0" w:color="auto"/>
          </w:divBdr>
        </w:div>
        <w:div w:id="579145507">
          <w:marLeft w:val="0"/>
          <w:marRight w:val="0"/>
          <w:marTop w:val="0"/>
          <w:marBottom w:val="0"/>
          <w:divBdr>
            <w:top w:val="none" w:sz="0" w:space="0" w:color="auto"/>
            <w:left w:val="none" w:sz="0" w:space="0" w:color="auto"/>
            <w:bottom w:val="none" w:sz="0" w:space="0" w:color="auto"/>
            <w:right w:val="none" w:sz="0" w:space="0" w:color="auto"/>
          </w:divBdr>
        </w:div>
        <w:div w:id="694813400">
          <w:marLeft w:val="0"/>
          <w:marRight w:val="0"/>
          <w:marTop w:val="0"/>
          <w:marBottom w:val="0"/>
          <w:divBdr>
            <w:top w:val="none" w:sz="0" w:space="0" w:color="auto"/>
            <w:left w:val="none" w:sz="0" w:space="0" w:color="auto"/>
            <w:bottom w:val="none" w:sz="0" w:space="0" w:color="auto"/>
            <w:right w:val="none" w:sz="0" w:space="0" w:color="auto"/>
          </w:divBdr>
        </w:div>
      </w:divsChild>
    </w:div>
    <w:div w:id="1331758863">
      <w:bodyDiv w:val="1"/>
      <w:marLeft w:val="0"/>
      <w:marRight w:val="0"/>
      <w:marTop w:val="0"/>
      <w:marBottom w:val="0"/>
      <w:divBdr>
        <w:top w:val="none" w:sz="0" w:space="0" w:color="auto"/>
        <w:left w:val="none" w:sz="0" w:space="0" w:color="auto"/>
        <w:bottom w:val="none" w:sz="0" w:space="0" w:color="auto"/>
        <w:right w:val="none" w:sz="0" w:space="0" w:color="auto"/>
      </w:divBdr>
    </w:div>
    <w:div w:id="1353188806">
      <w:bodyDiv w:val="1"/>
      <w:marLeft w:val="0"/>
      <w:marRight w:val="0"/>
      <w:marTop w:val="0"/>
      <w:marBottom w:val="0"/>
      <w:divBdr>
        <w:top w:val="none" w:sz="0" w:space="0" w:color="auto"/>
        <w:left w:val="none" w:sz="0" w:space="0" w:color="auto"/>
        <w:bottom w:val="none" w:sz="0" w:space="0" w:color="auto"/>
        <w:right w:val="none" w:sz="0" w:space="0" w:color="auto"/>
      </w:divBdr>
    </w:div>
    <w:div w:id="1355691779">
      <w:bodyDiv w:val="1"/>
      <w:marLeft w:val="0"/>
      <w:marRight w:val="0"/>
      <w:marTop w:val="0"/>
      <w:marBottom w:val="0"/>
      <w:divBdr>
        <w:top w:val="none" w:sz="0" w:space="0" w:color="auto"/>
        <w:left w:val="none" w:sz="0" w:space="0" w:color="auto"/>
        <w:bottom w:val="none" w:sz="0" w:space="0" w:color="auto"/>
        <w:right w:val="none" w:sz="0" w:space="0" w:color="auto"/>
      </w:divBdr>
    </w:div>
    <w:div w:id="1356230882">
      <w:bodyDiv w:val="1"/>
      <w:marLeft w:val="0"/>
      <w:marRight w:val="0"/>
      <w:marTop w:val="0"/>
      <w:marBottom w:val="0"/>
      <w:divBdr>
        <w:top w:val="none" w:sz="0" w:space="0" w:color="auto"/>
        <w:left w:val="none" w:sz="0" w:space="0" w:color="auto"/>
        <w:bottom w:val="none" w:sz="0" w:space="0" w:color="auto"/>
        <w:right w:val="none" w:sz="0" w:space="0" w:color="auto"/>
      </w:divBdr>
    </w:div>
    <w:div w:id="1378436282">
      <w:bodyDiv w:val="1"/>
      <w:marLeft w:val="0"/>
      <w:marRight w:val="0"/>
      <w:marTop w:val="0"/>
      <w:marBottom w:val="0"/>
      <w:divBdr>
        <w:top w:val="none" w:sz="0" w:space="0" w:color="auto"/>
        <w:left w:val="none" w:sz="0" w:space="0" w:color="auto"/>
        <w:bottom w:val="none" w:sz="0" w:space="0" w:color="auto"/>
        <w:right w:val="none" w:sz="0" w:space="0" w:color="auto"/>
      </w:divBdr>
    </w:div>
    <w:div w:id="1386485685">
      <w:bodyDiv w:val="1"/>
      <w:marLeft w:val="0"/>
      <w:marRight w:val="0"/>
      <w:marTop w:val="0"/>
      <w:marBottom w:val="0"/>
      <w:divBdr>
        <w:top w:val="none" w:sz="0" w:space="0" w:color="auto"/>
        <w:left w:val="none" w:sz="0" w:space="0" w:color="auto"/>
        <w:bottom w:val="none" w:sz="0" w:space="0" w:color="auto"/>
        <w:right w:val="none" w:sz="0" w:space="0" w:color="auto"/>
      </w:divBdr>
    </w:div>
    <w:div w:id="1389723125">
      <w:bodyDiv w:val="1"/>
      <w:marLeft w:val="0"/>
      <w:marRight w:val="0"/>
      <w:marTop w:val="0"/>
      <w:marBottom w:val="0"/>
      <w:divBdr>
        <w:top w:val="none" w:sz="0" w:space="0" w:color="auto"/>
        <w:left w:val="none" w:sz="0" w:space="0" w:color="auto"/>
        <w:bottom w:val="none" w:sz="0" w:space="0" w:color="auto"/>
        <w:right w:val="none" w:sz="0" w:space="0" w:color="auto"/>
      </w:divBdr>
    </w:div>
    <w:div w:id="1394813895">
      <w:bodyDiv w:val="1"/>
      <w:marLeft w:val="0"/>
      <w:marRight w:val="0"/>
      <w:marTop w:val="0"/>
      <w:marBottom w:val="0"/>
      <w:divBdr>
        <w:top w:val="none" w:sz="0" w:space="0" w:color="auto"/>
        <w:left w:val="none" w:sz="0" w:space="0" w:color="auto"/>
        <w:bottom w:val="none" w:sz="0" w:space="0" w:color="auto"/>
        <w:right w:val="none" w:sz="0" w:space="0" w:color="auto"/>
      </w:divBdr>
    </w:div>
    <w:div w:id="1414083336">
      <w:bodyDiv w:val="1"/>
      <w:marLeft w:val="0"/>
      <w:marRight w:val="0"/>
      <w:marTop w:val="0"/>
      <w:marBottom w:val="0"/>
      <w:divBdr>
        <w:top w:val="none" w:sz="0" w:space="0" w:color="auto"/>
        <w:left w:val="none" w:sz="0" w:space="0" w:color="auto"/>
        <w:bottom w:val="none" w:sz="0" w:space="0" w:color="auto"/>
        <w:right w:val="none" w:sz="0" w:space="0" w:color="auto"/>
      </w:divBdr>
    </w:div>
    <w:div w:id="1422992508">
      <w:bodyDiv w:val="1"/>
      <w:marLeft w:val="0"/>
      <w:marRight w:val="0"/>
      <w:marTop w:val="0"/>
      <w:marBottom w:val="0"/>
      <w:divBdr>
        <w:top w:val="none" w:sz="0" w:space="0" w:color="auto"/>
        <w:left w:val="none" w:sz="0" w:space="0" w:color="auto"/>
        <w:bottom w:val="none" w:sz="0" w:space="0" w:color="auto"/>
        <w:right w:val="none" w:sz="0" w:space="0" w:color="auto"/>
      </w:divBdr>
      <w:divsChild>
        <w:div w:id="1247500810">
          <w:marLeft w:val="0"/>
          <w:marRight w:val="0"/>
          <w:marTop w:val="0"/>
          <w:marBottom w:val="0"/>
          <w:divBdr>
            <w:top w:val="none" w:sz="0" w:space="0" w:color="auto"/>
            <w:left w:val="none" w:sz="0" w:space="0" w:color="auto"/>
            <w:bottom w:val="none" w:sz="0" w:space="0" w:color="auto"/>
            <w:right w:val="none" w:sz="0" w:space="0" w:color="auto"/>
          </w:divBdr>
        </w:div>
        <w:div w:id="1565600292">
          <w:marLeft w:val="0"/>
          <w:marRight w:val="0"/>
          <w:marTop w:val="0"/>
          <w:marBottom w:val="0"/>
          <w:divBdr>
            <w:top w:val="none" w:sz="0" w:space="0" w:color="auto"/>
            <w:left w:val="none" w:sz="0" w:space="0" w:color="auto"/>
            <w:bottom w:val="none" w:sz="0" w:space="0" w:color="auto"/>
            <w:right w:val="none" w:sz="0" w:space="0" w:color="auto"/>
          </w:divBdr>
        </w:div>
        <w:div w:id="1566717004">
          <w:marLeft w:val="0"/>
          <w:marRight w:val="0"/>
          <w:marTop w:val="0"/>
          <w:marBottom w:val="0"/>
          <w:divBdr>
            <w:top w:val="none" w:sz="0" w:space="0" w:color="auto"/>
            <w:left w:val="none" w:sz="0" w:space="0" w:color="auto"/>
            <w:bottom w:val="none" w:sz="0" w:space="0" w:color="auto"/>
            <w:right w:val="none" w:sz="0" w:space="0" w:color="auto"/>
          </w:divBdr>
        </w:div>
      </w:divsChild>
    </w:div>
    <w:div w:id="1426221178">
      <w:bodyDiv w:val="1"/>
      <w:marLeft w:val="0"/>
      <w:marRight w:val="0"/>
      <w:marTop w:val="0"/>
      <w:marBottom w:val="0"/>
      <w:divBdr>
        <w:top w:val="none" w:sz="0" w:space="0" w:color="auto"/>
        <w:left w:val="none" w:sz="0" w:space="0" w:color="auto"/>
        <w:bottom w:val="none" w:sz="0" w:space="0" w:color="auto"/>
        <w:right w:val="none" w:sz="0" w:space="0" w:color="auto"/>
      </w:divBdr>
    </w:div>
    <w:div w:id="1468819286">
      <w:bodyDiv w:val="1"/>
      <w:marLeft w:val="0"/>
      <w:marRight w:val="0"/>
      <w:marTop w:val="0"/>
      <w:marBottom w:val="0"/>
      <w:divBdr>
        <w:top w:val="none" w:sz="0" w:space="0" w:color="auto"/>
        <w:left w:val="none" w:sz="0" w:space="0" w:color="auto"/>
        <w:bottom w:val="none" w:sz="0" w:space="0" w:color="auto"/>
        <w:right w:val="none" w:sz="0" w:space="0" w:color="auto"/>
      </w:divBdr>
    </w:div>
    <w:div w:id="1484465751">
      <w:bodyDiv w:val="1"/>
      <w:marLeft w:val="0"/>
      <w:marRight w:val="0"/>
      <w:marTop w:val="0"/>
      <w:marBottom w:val="0"/>
      <w:divBdr>
        <w:top w:val="none" w:sz="0" w:space="0" w:color="auto"/>
        <w:left w:val="none" w:sz="0" w:space="0" w:color="auto"/>
        <w:bottom w:val="none" w:sz="0" w:space="0" w:color="auto"/>
        <w:right w:val="none" w:sz="0" w:space="0" w:color="auto"/>
      </w:divBdr>
      <w:divsChild>
        <w:div w:id="971907577">
          <w:marLeft w:val="0"/>
          <w:marRight w:val="0"/>
          <w:marTop w:val="0"/>
          <w:marBottom w:val="0"/>
          <w:divBdr>
            <w:top w:val="none" w:sz="0" w:space="0" w:color="auto"/>
            <w:left w:val="none" w:sz="0" w:space="0" w:color="auto"/>
            <w:bottom w:val="none" w:sz="0" w:space="0" w:color="auto"/>
            <w:right w:val="none" w:sz="0" w:space="0" w:color="auto"/>
          </w:divBdr>
          <w:divsChild>
            <w:div w:id="1803111377">
              <w:marLeft w:val="0"/>
              <w:marRight w:val="0"/>
              <w:marTop w:val="0"/>
              <w:marBottom w:val="0"/>
              <w:divBdr>
                <w:top w:val="none" w:sz="0" w:space="0" w:color="auto"/>
                <w:left w:val="none" w:sz="0" w:space="0" w:color="auto"/>
                <w:bottom w:val="none" w:sz="0" w:space="0" w:color="auto"/>
                <w:right w:val="none" w:sz="0" w:space="0" w:color="auto"/>
              </w:divBdr>
              <w:divsChild>
                <w:div w:id="1669638">
                  <w:marLeft w:val="0"/>
                  <w:marRight w:val="0"/>
                  <w:marTop w:val="0"/>
                  <w:marBottom w:val="0"/>
                  <w:divBdr>
                    <w:top w:val="none" w:sz="0" w:space="0" w:color="auto"/>
                    <w:left w:val="none" w:sz="0" w:space="0" w:color="auto"/>
                    <w:bottom w:val="none" w:sz="0" w:space="0" w:color="auto"/>
                    <w:right w:val="none" w:sz="0" w:space="0" w:color="auto"/>
                  </w:divBdr>
                  <w:divsChild>
                    <w:div w:id="709653212">
                      <w:marLeft w:val="0"/>
                      <w:marRight w:val="0"/>
                      <w:marTop w:val="0"/>
                      <w:marBottom w:val="0"/>
                      <w:divBdr>
                        <w:top w:val="none" w:sz="0" w:space="0" w:color="auto"/>
                        <w:left w:val="none" w:sz="0" w:space="0" w:color="auto"/>
                        <w:bottom w:val="none" w:sz="0" w:space="0" w:color="auto"/>
                        <w:right w:val="none" w:sz="0" w:space="0" w:color="auto"/>
                      </w:divBdr>
                      <w:divsChild>
                        <w:div w:id="1909264750">
                          <w:marLeft w:val="0"/>
                          <w:marRight w:val="0"/>
                          <w:marTop w:val="0"/>
                          <w:marBottom w:val="0"/>
                          <w:divBdr>
                            <w:top w:val="none" w:sz="0" w:space="0" w:color="auto"/>
                            <w:left w:val="none" w:sz="0" w:space="0" w:color="auto"/>
                            <w:bottom w:val="none" w:sz="0" w:space="0" w:color="auto"/>
                            <w:right w:val="none" w:sz="0" w:space="0" w:color="auto"/>
                          </w:divBdr>
                          <w:divsChild>
                            <w:div w:id="1525437872">
                              <w:marLeft w:val="0"/>
                              <w:marRight w:val="0"/>
                              <w:marTop w:val="0"/>
                              <w:marBottom w:val="0"/>
                              <w:divBdr>
                                <w:top w:val="none" w:sz="0" w:space="0" w:color="auto"/>
                                <w:left w:val="none" w:sz="0" w:space="0" w:color="auto"/>
                                <w:bottom w:val="none" w:sz="0" w:space="0" w:color="auto"/>
                                <w:right w:val="none" w:sz="0" w:space="0" w:color="auto"/>
                              </w:divBdr>
                              <w:divsChild>
                                <w:div w:id="395393601">
                                  <w:marLeft w:val="0"/>
                                  <w:marRight w:val="0"/>
                                  <w:marTop w:val="0"/>
                                  <w:marBottom w:val="0"/>
                                  <w:divBdr>
                                    <w:top w:val="none" w:sz="0" w:space="0" w:color="auto"/>
                                    <w:left w:val="none" w:sz="0" w:space="0" w:color="auto"/>
                                    <w:bottom w:val="none" w:sz="0" w:space="0" w:color="auto"/>
                                    <w:right w:val="none" w:sz="0" w:space="0" w:color="auto"/>
                                  </w:divBdr>
                                  <w:divsChild>
                                    <w:div w:id="192960172">
                                      <w:marLeft w:val="0"/>
                                      <w:marRight w:val="0"/>
                                      <w:marTop w:val="0"/>
                                      <w:marBottom w:val="0"/>
                                      <w:divBdr>
                                        <w:top w:val="none" w:sz="0" w:space="0" w:color="auto"/>
                                        <w:left w:val="none" w:sz="0" w:space="0" w:color="auto"/>
                                        <w:bottom w:val="none" w:sz="0" w:space="0" w:color="auto"/>
                                        <w:right w:val="none" w:sz="0" w:space="0" w:color="auto"/>
                                      </w:divBdr>
                                      <w:divsChild>
                                        <w:div w:id="92564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480325">
      <w:bodyDiv w:val="1"/>
      <w:marLeft w:val="0"/>
      <w:marRight w:val="0"/>
      <w:marTop w:val="0"/>
      <w:marBottom w:val="0"/>
      <w:divBdr>
        <w:top w:val="none" w:sz="0" w:space="0" w:color="auto"/>
        <w:left w:val="none" w:sz="0" w:space="0" w:color="auto"/>
        <w:bottom w:val="none" w:sz="0" w:space="0" w:color="auto"/>
        <w:right w:val="none" w:sz="0" w:space="0" w:color="auto"/>
      </w:divBdr>
    </w:div>
    <w:div w:id="1512253905">
      <w:bodyDiv w:val="1"/>
      <w:marLeft w:val="0"/>
      <w:marRight w:val="0"/>
      <w:marTop w:val="0"/>
      <w:marBottom w:val="0"/>
      <w:divBdr>
        <w:top w:val="none" w:sz="0" w:space="0" w:color="auto"/>
        <w:left w:val="none" w:sz="0" w:space="0" w:color="auto"/>
        <w:bottom w:val="none" w:sz="0" w:space="0" w:color="auto"/>
        <w:right w:val="none" w:sz="0" w:space="0" w:color="auto"/>
      </w:divBdr>
    </w:div>
    <w:div w:id="1513952997">
      <w:bodyDiv w:val="1"/>
      <w:marLeft w:val="0"/>
      <w:marRight w:val="0"/>
      <w:marTop w:val="0"/>
      <w:marBottom w:val="0"/>
      <w:divBdr>
        <w:top w:val="none" w:sz="0" w:space="0" w:color="auto"/>
        <w:left w:val="none" w:sz="0" w:space="0" w:color="auto"/>
        <w:bottom w:val="none" w:sz="0" w:space="0" w:color="auto"/>
        <w:right w:val="none" w:sz="0" w:space="0" w:color="auto"/>
      </w:divBdr>
    </w:div>
    <w:div w:id="1533301278">
      <w:bodyDiv w:val="1"/>
      <w:marLeft w:val="0"/>
      <w:marRight w:val="0"/>
      <w:marTop w:val="0"/>
      <w:marBottom w:val="0"/>
      <w:divBdr>
        <w:top w:val="none" w:sz="0" w:space="0" w:color="auto"/>
        <w:left w:val="none" w:sz="0" w:space="0" w:color="auto"/>
        <w:bottom w:val="none" w:sz="0" w:space="0" w:color="auto"/>
        <w:right w:val="none" w:sz="0" w:space="0" w:color="auto"/>
      </w:divBdr>
    </w:div>
    <w:div w:id="1551769647">
      <w:bodyDiv w:val="1"/>
      <w:marLeft w:val="0"/>
      <w:marRight w:val="0"/>
      <w:marTop w:val="0"/>
      <w:marBottom w:val="0"/>
      <w:divBdr>
        <w:top w:val="none" w:sz="0" w:space="0" w:color="auto"/>
        <w:left w:val="none" w:sz="0" w:space="0" w:color="auto"/>
        <w:bottom w:val="none" w:sz="0" w:space="0" w:color="auto"/>
        <w:right w:val="none" w:sz="0" w:space="0" w:color="auto"/>
      </w:divBdr>
    </w:div>
    <w:div w:id="1554346321">
      <w:bodyDiv w:val="1"/>
      <w:marLeft w:val="0"/>
      <w:marRight w:val="0"/>
      <w:marTop w:val="0"/>
      <w:marBottom w:val="0"/>
      <w:divBdr>
        <w:top w:val="none" w:sz="0" w:space="0" w:color="auto"/>
        <w:left w:val="none" w:sz="0" w:space="0" w:color="auto"/>
        <w:bottom w:val="none" w:sz="0" w:space="0" w:color="auto"/>
        <w:right w:val="none" w:sz="0" w:space="0" w:color="auto"/>
      </w:divBdr>
      <w:divsChild>
        <w:div w:id="97720805">
          <w:marLeft w:val="0"/>
          <w:marRight w:val="0"/>
          <w:marTop w:val="0"/>
          <w:marBottom w:val="0"/>
          <w:divBdr>
            <w:top w:val="none" w:sz="0" w:space="0" w:color="auto"/>
            <w:left w:val="none" w:sz="0" w:space="0" w:color="auto"/>
            <w:bottom w:val="none" w:sz="0" w:space="0" w:color="auto"/>
            <w:right w:val="none" w:sz="0" w:space="0" w:color="auto"/>
          </w:divBdr>
        </w:div>
        <w:div w:id="707072816">
          <w:marLeft w:val="0"/>
          <w:marRight w:val="0"/>
          <w:marTop w:val="0"/>
          <w:marBottom w:val="0"/>
          <w:divBdr>
            <w:top w:val="none" w:sz="0" w:space="0" w:color="auto"/>
            <w:left w:val="none" w:sz="0" w:space="0" w:color="auto"/>
            <w:bottom w:val="none" w:sz="0" w:space="0" w:color="auto"/>
            <w:right w:val="none" w:sz="0" w:space="0" w:color="auto"/>
          </w:divBdr>
        </w:div>
        <w:div w:id="712660448">
          <w:marLeft w:val="0"/>
          <w:marRight w:val="0"/>
          <w:marTop w:val="0"/>
          <w:marBottom w:val="0"/>
          <w:divBdr>
            <w:top w:val="none" w:sz="0" w:space="0" w:color="auto"/>
            <w:left w:val="none" w:sz="0" w:space="0" w:color="auto"/>
            <w:bottom w:val="none" w:sz="0" w:space="0" w:color="auto"/>
            <w:right w:val="none" w:sz="0" w:space="0" w:color="auto"/>
          </w:divBdr>
        </w:div>
        <w:div w:id="2146577944">
          <w:marLeft w:val="0"/>
          <w:marRight w:val="0"/>
          <w:marTop w:val="0"/>
          <w:marBottom w:val="0"/>
          <w:divBdr>
            <w:top w:val="none" w:sz="0" w:space="0" w:color="auto"/>
            <w:left w:val="none" w:sz="0" w:space="0" w:color="auto"/>
            <w:bottom w:val="none" w:sz="0" w:space="0" w:color="auto"/>
            <w:right w:val="none" w:sz="0" w:space="0" w:color="auto"/>
          </w:divBdr>
        </w:div>
      </w:divsChild>
    </w:div>
    <w:div w:id="1557548880">
      <w:bodyDiv w:val="1"/>
      <w:marLeft w:val="0"/>
      <w:marRight w:val="0"/>
      <w:marTop w:val="0"/>
      <w:marBottom w:val="0"/>
      <w:divBdr>
        <w:top w:val="none" w:sz="0" w:space="0" w:color="auto"/>
        <w:left w:val="none" w:sz="0" w:space="0" w:color="auto"/>
        <w:bottom w:val="none" w:sz="0" w:space="0" w:color="auto"/>
        <w:right w:val="none" w:sz="0" w:space="0" w:color="auto"/>
      </w:divBdr>
    </w:div>
    <w:div w:id="1562711021">
      <w:bodyDiv w:val="1"/>
      <w:marLeft w:val="0"/>
      <w:marRight w:val="0"/>
      <w:marTop w:val="0"/>
      <w:marBottom w:val="0"/>
      <w:divBdr>
        <w:top w:val="none" w:sz="0" w:space="0" w:color="auto"/>
        <w:left w:val="none" w:sz="0" w:space="0" w:color="auto"/>
        <w:bottom w:val="none" w:sz="0" w:space="0" w:color="auto"/>
        <w:right w:val="none" w:sz="0" w:space="0" w:color="auto"/>
      </w:divBdr>
    </w:div>
    <w:div w:id="1562902617">
      <w:bodyDiv w:val="1"/>
      <w:marLeft w:val="0"/>
      <w:marRight w:val="0"/>
      <w:marTop w:val="0"/>
      <w:marBottom w:val="0"/>
      <w:divBdr>
        <w:top w:val="none" w:sz="0" w:space="0" w:color="auto"/>
        <w:left w:val="none" w:sz="0" w:space="0" w:color="auto"/>
        <w:bottom w:val="none" w:sz="0" w:space="0" w:color="auto"/>
        <w:right w:val="none" w:sz="0" w:space="0" w:color="auto"/>
      </w:divBdr>
    </w:div>
    <w:div w:id="1564871399">
      <w:bodyDiv w:val="1"/>
      <w:marLeft w:val="0"/>
      <w:marRight w:val="0"/>
      <w:marTop w:val="0"/>
      <w:marBottom w:val="0"/>
      <w:divBdr>
        <w:top w:val="none" w:sz="0" w:space="0" w:color="auto"/>
        <w:left w:val="none" w:sz="0" w:space="0" w:color="auto"/>
        <w:bottom w:val="none" w:sz="0" w:space="0" w:color="auto"/>
        <w:right w:val="none" w:sz="0" w:space="0" w:color="auto"/>
      </w:divBdr>
    </w:div>
    <w:div w:id="1570657089">
      <w:bodyDiv w:val="1"/>
      <w:marLeft w:val="0"/>
      <w:marRight w:val="0"/>
      <w:marTop w:val="0"/>
      <w:marBottom w:val="0"/>
      <w:divBdr>
        <w:top w:val="none" w:sz="0" w:space="0" w:color="auto"/>
        <w:left w:val="none" w:sz="0" w:space="0" w:color="auto"/>
        <w:bottom w:val="none" w:sz="0" w:space="0" w:color="auto"/>
        <w:right w:val="none" w:sz="0" w:space="0" w:color="auto"/>
      </w:divBdr>
      <w:divsChild>
        <w:div w:id="210118999">
          <w:marLeft w:val="0"/>
          <w:marRight w:val="0"/>
          <w:marTop w:val="120"/>
          <w:marBottom w:val="0"/>
          <w:divBdr>
            <w:top w:val="none" w:sz="0" w:space="0" w:color="auto"/>
            <w:left w:val="none" w:sz="0" w:space="0" w:color="auto"/>
            <w:bottom w:val="none" w:sz="0" w:space="0" w:color="auto"/>
            <w:right w:val="none" w:sz="0" w:space="0" w:color="auto"/>
          </w:divBdr>
        </w:div>
        <w:div w:id="376123507">
          <w:marLeft w:val="0"/>
          <w:marRight w:val="0"/>
          <w:marTop w:val="120"/>
          <w:marBottom w:val="0"/>
          <w:divBdr>
            <w:top w:val="none" w:sz="0" w:space="0" w:color="auto"/>
            <w:left w:val="none" w:sz="0" w:space="0" w:color="auto"/>
            <w:bottom w:val="none" w:sz="0" w:space="0" w:color="auto"/>
            <w:right w:val="none" w:sz="0" w:space="0" w:color="auto"/>
          </w:divBdr>
        </w:div>
        <w:div w:id="520163975">
          <w:marLeft w:val="0"/>
          <w:marRight w:val="0"/>
          <w:marTop w:val="120"/>
          <w:marBottom w:val="0"/>
          <w:divBdr>
            <w:top w:val="none" w:sz="0" w:space="0" w:color="auto"/>
            <w:left w:val="none" w:sz="0" w:space="0" w:color="auto"/>
            <w:bottom w:val="none" w:sz="0" w:space="0" w:color="auto"/>
            <w:right w:val="none" w:sz="0" w:space="0" w:color="auto"/>
          </w:divBdr>
        </w:div>
        <w:div w:id="532764183">
          <w:marLeft w:val="0"/>
          <w:marRight w:val="0"/>
          <w:marTop w:val="120"/>
          <w:marBottom w:val="0"/>
          <w:divBdr>
            <w:top w:val="none" w:sz="0" w:space="0" w:color="auto"/>
            <w:left w:val="none" w:sz="0" w:space="0" w:color="auto"/>
            <w:bottom w:val="none" w:sz="0" w:space="0" w:color="auto"/>
            <w:right w:val="none" w:sz="0" w:space="0" w:color="auto"/>
          </w:divBdr>
        </w:div>
        <w:div w:id="668171277">
          <w:marLeft w:val="0"/>
          <w:marRight w:val="0"/>
          <w:marTop w:val="120"/>
          <w:marBottom w:val="0"/>
          <w:divBdr>
            <w:top w:val="none" w:sz="0" w:space="0" w:color="auto"/>
            <w:left w:val="none" w:sz="0" w:space="0" w:color="auto"/>
            <w:bottom w:val="none" w:sz="0" w:space="0" w:color="auto"/>
            <w:right w:val="none" w:sz="0" w:space="0" w:color="auto"/>
          </w:divBdr>
        </w:div>
        <w:div w:id="673723878">
          <w:marLeft w:val="0"/>
          <w:marRight w:val="0"/>
          <w:marTop w:val="120"/>
          <w:marBottom w:val="0"/>
          <w:divBdr>
            <w:top w:val="none" w:sz="0" w:space="0" w:color="auto"/>
            <w:left w:val="none" w:sz="0" w:space="0" w:color="auto"/>
            <w:bottom w:val="none" w:sz="0" w:space="0" w:color="auto"/>
            <w:right w:val="none" w:sz="0" w:space="0" w:color="auto"/>
          </w:divBdr>
        </w:div>
        <w:div w:id="759836618">
          <w:marLeft w:val="0"/>
          <w:marRight w:val="0"/>
          <w:marTop w:val="120"/>
          <w:marBottom w:val="0"/>
          <w:divBdr>
            <w:top w:val="none" w:sz="0" w:space="0" w:color="auto"/>
            <w:left w:val="none" w:sz="0" w:space="0" w:color="auto"/>
            <w:bottom w:val="none" w:sz="0" w:space="0" w:color="auto"/>
            <w:right w:val="none" w:sz="0" w:space="0" w:color="auto"/>
          </w:divBdr>
        </w:div>
        <w:div w:id="786584877">
          <w:marLeft w:val="0"/>
          <w:marRight w:val="0"/>
          <w:marTop w:val="120"/>
          <w:marBottom w:val="0"/>
          <w:divBdr>
            <w:top w:val="none" w:sz="0" w:space="0" w:color="auto"/>
            <w:left w:val="none" w:sz="0" w:space="0" w:color="auto"/>
            <w:bottom w:val="none" w:sz="0" w:space="0" w:color="auto"/>
            <w:right w:val="none" w:sz="0" w:space="0" w:color="auto"/>
          </w:divBdr>
        </w:div>
        <w:div w:id="936718835">
          <w:marLeft w:val="0"/>
          <w:marRight w:val="0"/>
          <w:marTop w:val="120"/>
          <w:marBottom w:val="0"/>
          <w:divBdr>
            <w:top w:val="none" w:sz="0" w:space="0" w:color="auto"/>
            <w:left w:val="none" w:sz="0" w:space="0" w:color="auto"/>
            <w:bottom w:val="none" w:sz="0" w:space="0" w:color="auto"/>
            <w:right w:val="none" w:sz="0" w:space="0" w:color="auto"/>
          </w:divBdr>
        </w:div>
        <w:div w:id="939726171">
          <w:marLeft w:val="0"/>
          <w:marRight w:val="0"/>
          <w:marTop w:val="120"/>
          <w:marBottom w:val="0"/>
          <w:divBdr>
            <w:top w:val="none" w:sz="0" w:space="0" w:color="auto"/>
            <w:left w:val="none" w:sz="0" w:space="0" w:color="auto"/>
            <w:bottom w:val="none" w:sz="0" w:space="0" w:color="auto"/>
            <w:right w:val="none" w:sz="0" w:space="0" w:color="auto"/>
          </w:divBdr>
        </w:div>
        <w:div w:id="1129128840">
          <w:marLeft w:val="0"/>
          <w:marRight w:val="0"/>
          <w:marTop w:val="120"/>
          <w:marBottom w:val="0"/>
          <w:divBdr>
            <w:top w:val="none" w:sz="0" w:space="0" w:color="auto"/>
            <w:left w:val="none" w:sz="0" w:space="0" w:color="auto"/>
            <w:bottom w:val="none" w:sz="0" w:space="0" w:color="auto"/>
            <w:right w:val="none" w:sz="0" w:space="0" w:color="auto"/>
          </w:divBdr>
        </w:div>
        <w:div w:id="1142578810">
          <w:marLeft w:val="0"/>
          <w:marRight w:val="0"/>
          <w:marTop w:val="120"/>
          <w:marBottom w:val="0"/>
          <w:divBdr>
            <w:top w:val="none" w:sz="0" w:space="0" w:color="auto"/>
            <w:left w:val="none" w:sz="0" w:space="0" w:color="auto"/>
            <w:bottom w:val="none" w:sz="0" w:space="0" w:color="auto"/>
            <w:right w:val="none" w:sz="0" w:space="0" w:color="auto"/>
          </w:divBdr>
        </w:div>
        <w:div w:id="1193228798">
          <w:marLeft w:val="0"/>
          <w:marRight w:val="0"/>
          <w:marTop w:val="120"/>
          <w:marBottom w:val="0"/>
          <w:divBdr>
            <w:top w:val="none" w:sz="0" w:space="0" w:color="auto"/>
            <w:left w:val="none" w:sz="0" w:space="0" w:color="auto"/>
            <w:bottom w:val="none" w:sz="0" w:space="0" w:color="auto"/>
            <w:right w:val="none" w:sz="0" w:space="0" w:color="auto"/>
          </w:divBdr>
        </w:div>
        <w:div w:id="1260990324">
          <w:marLeft w:val="0"/>
          <w:marRight w:val="0"/>
          <w:marTop w:val="120"/>
          <w:marBottom w:val="0"/>
          <w:divBdr>
            <w:top w:val="none" w:sz="0" w:space="0" w:color="auto"/>
            <w:left w:val="none" w:sz="0" w:space="0" w:color="auto"/>
            <w:bottom w:val="none" w:sz="0" w:space="0" w:color="auto"/>
            <w:right w:val="none" w:sz="0" w:space="0" w:color="auto"/>
          </w:divBdr>
        </w:div>
        <w:div w:id="1322543160">
          <w:marLeft w:val="0"/>
          <w:marRight w:val="0"/>
          <w:marTop w:val="120"/>
          <w:marBottom w:val="0"/>
          <w:divBdr>
            <w:top w:val="none" w:sz="0" w:space="0" w:color="auto"/>
            <w:left w:val="none" w:sz="0" w:space="0" w:color="auto"/>
            <w:bottom w:val="none" w:sz="0" w:space="0" w:color="auto"/>
            <w:right w:val="none" w:sz="0" w:space="0" w:color="auto"/>
          </w:divBdr>
        </w:div>
        <w:div w:id="1391810475">
          <w:marLeft w:val="0"/>
          <w:marRight w:val="0"/>
          <w:marTop w:val="120"/>
          <w:marBottom w:val="0"/>
          <w:divBdr>
            <w:top w:val="none" w:sz="0" w:space="0" w:color="auto"/>
            <w:left w:val="none" w:sz="0" w:space="0" w:color="auto"/>
            <w:bottom w:val="none" w:sz="0" w:space="0" w:color="auto"/>
            <w:right w:val="none" w:sz="0" w:space="0" w:color="auto"/>
          </w:divBdr>
        </w:div>
        <w:div w:id="1393194230">
          <w:marLeft w:val="0"/>
          <w:marRight w:val="0"/>
          <w:marTop w:val="120"/>
          <w:marBottom w:val="0"/>
          <w:divBdr>
            <w:top w:val="none" w:sz="0" w:space="0" w:color="auto"/>
            <w:left w:val="none" w:sz="0" w:space="0" w:color="auto"/>
            <w:bottom w:val="none" w:sz="0" w:space="0" w:color="auto"/>
            <w:right w:val="none" w:sz="0" w:space="0" w:color="auto"/>
          </w:divBdr>
        </w:div>
        <w:div w:id="1565602704">
          <w:marLeft w:val="0"/>
          <w:marRight w:val="0"/>
          <w:marTop w:val="120"/>
          <w:marBottom w:val="0"/>
          <w:divBdr>
            <w:top w:val="none" w:sz="0" w:space="0" w:color="auto"/>
            <w:left w:val="none" w:sz="0" w:space="0" w:color="auto"/>
            <w:bottom w:val="none" w:sz="0" w:space="0" w:color="auto"/>
            <w:right w:val="none" w:sz="0" w:space="0" w:color="auto"/>
          </w:divBdr>
        </w:div>
        <w:div w:id="1638413786">
          <w:marLeft w:val="0"/>
          <w:marRight w:val="0"/>
          <w:marTop w:val="120"/>
          <w:marBottom w:val="0"/>
          <w:divBdr>
            <w:top w:val="none" w:sz="0" w:space="0" w:color="auto"/>
            <w:left w:val="none" w:sz="0" w:space="0" w:color="auto"/>
            <w:bottom w:val="none" w:sz="0" w:space="0" w:color="auto"/>
            <w:right w:val="none" w:sz="0" w:space="0" w:color="auto"/>
          </w:divBdr>
        </w:div>
        <w:div w:id="1640695208">
          <w:marLeft w:val="0"/>
          <w:marRight w:val="0"/>
          <w:marTop w:val="120"/>
          <w:marBottom w:val="0"/>
          <w:divBdr>
            <w:top w:val="none" w:sz="0" w:space="0" w:color="auto"/>
            <w:left w:val="none" w:sz="0" w:space="0" w:color="auto"/>
            <w:bottom w:val="none" w:sz="0" w:space="0" w:color="auto"/>
            <w:right w:val="none" w:sz="0" w:space="0" w:color="auto"/>
          </w:divBdr>
        </w:div>
        <w:div w:id="1671827970">
          <w:marLeft w:val="0"/>
          <w:marRight w:val="0"/>
          <w:marTop w:val="120"/>
          <w:marBottom w:val="0"/>
          <w:divBdr>
            <w:top w:val="none" w:sz="0" w:space="0" w:color="auto"/>
            <w:left w:val="none" w:sz="0" w:space="0" w:color="auto"/>
            <w:bottom w:val="none" w:sz="0" w:space="0" w:color="auto"/>
            <w:right w:val="none" w:sz="0" w:space="0" w:color="auto"/>
          </w:divBdr>
        </w:div>
        <w:div w:id="1849325189">
          <w:marLeft w:val="0"/>
          <w:marRight w:val="0"/>
          <w:marTop w:val="120"/>
          <w:marBottom w:val="0"/>
          <w:divBdr>
            <w:top w:val="none" w:sz="0" w:space="0" w:color="auto"/>
            <w:left w:val="none" w:sz="0" w:space="0" w:color="auto"/>
            <w:bottom w:val="none" w:sz="0" w:space="0" w:color="auto"/>
            <w:right w:val="none" w:sz="0" w:space="0" w:color="auto"/>
          </w:divBdr>
        </w:div>
        <w:div w:id="1894806608">
          <w:marLeft w:val="0"/>
          <w:marRight w:val="0"/>
          <w:marTop w:val="120"/>
          <w:marBottom w:val="0"/>
          <w:divBdr>
            <w:top w:val="none" w:sz="0" w:space="0" w:color="auto"/>
            <w:left w:val="none" w:sz="0" w:space="0" w:color="auto"/>
            <w:bottom w:val="none" w:sz="0" w:space="0" w:color="auto"/>
            <w:right w:val="none" w:sz="0" w:space="0" w:color="auto"/>
          </w:divBdr>
        </w:div>
        <w:div w:id="1905486970">
          <w:marLeft w:val="0"/>
          <w:marRight w:val="0"/>
          <w:marTop w:val="120"/>
          <w:marBottom w:val="0"/>
          <w:divBdr>
            <w:top w:val="none" w:sz="0" w:space="0" w:color="auto"/>
            <w:left w:val="none" w:sz="0" w:space="0" w:color="auto"/>
            <w:bottom w:val="none" w:sz="0" w:space="0" w:color="auto"/>
            <w:right w:val="none" w:sz="0" w:space="0" w:color="auto"/>
          </w:divBdr>
        </w:div>
        <w:div w:id="1933082429">
          <w:marLeft w:val="0"/>
          <w:marRight w:val="0"/>
          <w:marTop w:val="120"/>
          <w:marBottom w:val="0"/>
          <w:divBdr>
            <w:top w:val="none" w:sz="0" w:space="0" w:color="auto"/>
            <w:left w:val="none" w:sz="0" w:space="0" w:color="auto"/>
            <w:bottom w:val="none" w:sz="0" w:space="0" w:color="auto"/>
            <w:right w:val="none" w:sz="0" w:space="0" w:color="auto"/>
          </w:divBdr>
        </w:div>
        <w:div w:id="1941528987">
          <w:marLeft w:val="0"/>
          <w:marRight w:val="0"/>
          <w:marTop w:val="120"/>
          <w:marBottom w:val="0"/>
          <w:divBdr>
            <w:top w:val="none" w:sz="0" w:space="0" w:color="auto"/>
            <w:left w:val="none" w:sz="0" w:space="0" w:color="auto"/>
            <w:bottom w:val="none" w:sz="0" w:space="0" w:color="auto"/>
            <w:right w:val="none" w:sz="0" w:space="0" w:color="auto"/>
          </w:divBdr>
        </w:div>
        <w:div w:id="2005083091">
          <w:marLeft w:val="0"/>
          <w:marRight w:val="0"/>
          <w:marTop w:val="120"/>
          <w:marBottom w:val="0"/>
          <w:divBdr>
            <w:top w:val="none" w:sz="0" w:space="0" w:color="auto"/>
            <w:left w:val="none" w:sz="0" w:space="0" w:color="auto"/>
            <w:bottom w:val="none" w:sz="0" w:space="0" w:color="auto"/>
            <w:right w:val="none" w:sz="0" w:space="0" w:color="auto"/>
          </w:divBdr>
        </w:div>
        <w:div w:id="2024549551">
          <w:marLeft w:val="0"/>
          <w:marRight w:val="0"/>
          <w:marTop w:val="120"/>
          <w:marBottom w:val="0"/>
          <w:divBdr>
            <w:top w:val="none" w:sz="0" w:space="0" w:color="auto"/>
            <w:left w:val="none" w:sz="0" w:space="0" w:color="auto"/>
            <w:bottom w:val="none" w:sz="0" w:space="0" w:color="auto"/>
            <w:right w:val="none" w:sz="0" w:space="0" w:color="auto"/>
          </w:divBdr>
        </w:div>
        <w:div w:id="2142961703">
          <w:marLeft w:val="0"/>
          <w:marRight w:val="0"/>
          <w:marTop w:val="120"/>
          <w:marBottom w:val="0"/>
          <w:divBdr>
            <w:top w:val="none" w:sz="0" w:space="0" w:color="auto"/>
            <w:left w:val="none" w:sz="0" w:space="0" w:color="auto"/>
            <w:bottom w:val="none" w:sz="0" w:space="0" w:color="auto"/>
            <w:right w:val="none" w:sz="0" w:space="0" w:color="auto"/>
          </w:divBdr>
        </w:div>
      </w:divsChild>
    </w:div>
    <w:div w:id="1583369620">
      <w:bodyDiv w:val="1"/>
      <w:marLeft w:val="0"/>
      <w:marRight w:val="0"/>
      <w:marTop w:val="0"/>
      <w:marBottom w:val="0"/>
      <w:divBdr>
        <w:top w:val="none" w:sz="0" w:space="0" w:color="auto"/>
        <w:left w:val="none" w:sz="0" w:space="0" w:color="auto"/>
        <w:bottom w:val="none" w:sz="0" w:space="0" w:color="auto"/>
        <w:right w:val="none" w:sz="0" w:space="0" w:color="auto"/>
      </w:divBdr>
    </w:div>
    <w:div w:id="1587301946">
      <w:bodyDiv w:val="1"/>
      <w:marLeft w:val="0"/>
      <w:marRight w:val="0"/>
      <w:marTop w:val="0"/>
      <w:marBottom w:val="0"/>
      <w:divBdr>
        <w:top w:val="none" w:sz="0" w:space="0" w:color="auto"/>
        <w:left w:val="none" w:sz="0" w:space="0" w:color="auto"/>
        <w:bottom w:val="none" w:sz="0" w:space="0" w:color="auto"/>
        <w:right w:val="none" w:sz="0" w:space="0" w:color="auto"/>
      </w:divBdr>
    </w:div>
    <w:div w:id="1588614153">
      <w:bodyDiv w:val="1"/>
      <w:marLeft w:val="0"/>
      <w:marRight w:val="0"/>
      <w:marTop w:val="0"/>
      <w:marBottom w:val="0"/>
      <w:divBdr>
        <w:top w:val="none" w:sz="0" w:space="0" w:color="auto"/>
        <w:left w:val="none" w:sz="0" w:space="0" w:color="auto"/>
        <w:bottom w:val="none" w:sz="0" w:space="0" w:color="auto"/>
        <w:right w:val="none" w:sz="0" w:space="0" w:color="auto"/>
      </w:divBdr>
    </w:div>
    <w:div w:id="1632059077">
      <w:bodyDiv w:val="1"/>
      <w:marLeft w:val="0"/>
      <w:marRight w:val="0"/>
      <w:marTop w:val="0"/>
      <w:marBottom w:val="0"/>
      <w:divBdr>
        <w:top w:val="none" w:sz="0" w:space="0" w:color="auto"/>
        <w:left w:val="none" w:sz="0" w:space="0" w:color="auto"/>
        <w:bottom w:val="none" w:sz="0" w:space="0" w:color="auto"/>
        <w:right w:val="none" w:sz="0" w:space="0" w:color="auto"/>
      </w:divBdr>
    </w:div>
    <w:div w:id="1659189120">
      <w:bodyDiv w:val="1"/>
      <w:marLeft w:val="0"/>
      <w:marRight w:val="0"/>
      <w:marTop w:val="0"/>
      <w:marBottom w:val="0"/>
      <w:divBdr>
        <w:top w:val="none" w:sz="0" w:space="0" w:color="auto"/>
        <w:left w:val="none" w:sz="0" w:space="0" w:color="auto"/>
        <w:bottom w:val="none" w:sz="0" w:space="0" w:color="auto"/>
        <w:right w:val="none" w:sz="0" w:space="0" w:color="auto"/>
      </w:divBdr>
    </w:div>
    <w:div w:id="1659528863">
      <w:bodyDiv w:val="1"/>
      <w:marLeft w:val="0"/>
      <w:marRight w:val="0"/>
      <w:marTop w:val="0"/>
      <w:marBottom w:val="0"/>
      <w:divBdr>
        <w:top w:val="none" w:sz="0" w:space="0" w:color="auto"/>
        <w:left w:val="none" w:sz="0" w:space="0" w:color="auto"/>
        <w:bottom w:val="none" w:sz="0" w:space="0" w:color="auto"/>
        <w:right w:val="none" w:sz="0" w:space="0" w:color="auto"/>
      </w:divBdr>
    </w:div>
    <w:div w:id="1667514883">
      <w:bodyDiv w:val="1"/>
      <w:marLeft w:val="0"/>
      <w:marRight w:val="0"/>
      <w:marTop w:val="0"/>
      <w:marBottom w:val="0"/>
      <w:divBdr>
        <w:top w:val="none" w:sz="0" w:space="0" w:color="auto"/>
        <w:left w:val="none" w:sz="0" w:space="0" w:color="auto"/>
        <w:bottom w:val="none" w:sz="0" w:space="0" w:color="auto"/>
        <w:right w:val="none" w:sz="0" w:space="0" w:color="auto"/>
      </w:divBdr>
    </w:div>
    <w:div w:id="1669013994">
      <w:bodyDiv w:val="1"/>
      <w:marLeft w:val="0"/>
      <w:marRight w:val="0"/>
      <w:marTop w:val="0"/>
      <w:marBottom w:val="0"/>
      <w:divBdr>
        <w:top w:val="none" w:sz="0" w:space="0" w:color="auto"/>
        <w:left w:val="none" w:sz="0" w:space="0" w:color="auto"/>
        <w:bottom w:val="none" w:sz="0" w:space="0" w:color="auto"/>
        <w:right w:val="none" w:sz="0" w:space="0" w:color="auto"/>
      </w:divBdr>
    </w:div>
    <w:div w:id="1693144267">
      <w:bodyDiv w:val="1"/>
      <w:marLeft w:val="0"/>
      <w:marRight w:val="0"/>
      <w:marTop w:val="0"/>
      <w:marBottom w:val="0"/>
      <w:divBdr>
        <w:top w:val="none" w:sz="0" w:space="0" w:color="auto"/>
        <w:left w:val="none" w:sz="0" w:space="0" w:color="auto"/>
        <w:bottom w:val="none" w:sz="0" w:space="0" w:color="auto"/>
        <w:right w:val="none" w:sz="0" w:space="0" w:color="auto"/>
      </w:divBdr>
    </w:div>
    <w:div w:id="1702709730">
      <w:bodyDiv w:val="1"/>
      <w:marLeft w:val="0"/>
      <w:marRight w:val="0"/>
      <w:marTop w:val="0"/>
      <w:marBottom w:val="0"/>
      <w:divBdr>
        <w:top w:val="none" w:sz="0" w:space="0" w:color="auto"/>
        <w:left w:val="none" w:sz="0" w:space="0" w:color="auto"/>
        <w:bottom w:val="none" w:sz="0" w:space="0" w:color="auto"/>
        <w:right w:val="none" w:sz="0" w:space="0" w:color="auto"/>
      </w:divBdr>
    </w:div>
    <w:div w:id="1705406554">
      <w:bodyDiv w:val="1"/>
      <w:marLeft w:val="0"/>
      <w:marRight w:val="0"/>
      <w:marTop w:val="0"/>
      <w:marBottom w:val="0"/>
      <w:divBdr>
        <w:top w:val="none" w:sz="0" w:space="0" w:color="auto"/>
        <w:left w:val="none" w:sz="0" w:space="0" w:color="auto"/>
        <w:bottom w:val="none" w:sz="0" w:space="0" w:color="auto"/>
        <w:right w:val="none" w:sz="0" w:space="0" w:color="auto"/>
      </w:divBdr>
    </w:div>
    <w:div w:id="1707484725">
      <w:bodyDiv w:val="1"/>
      <w:marLeft w:val="0"/>
      <w:marRight w:val="0"/>
      <w:marTop w:val="0"/>
      <w:marBottom w:val="0"/>
      <w:divBdr>
        <w:top w:val="none" w:sz="0" w:space="0" w:color="auto"/>
        <w:left w:val="none" w:sz="0" w:space="0" w:color="auto"/>
        <w:bottom w:val="none" w:sz="0" w:space="0" w:color="auto"/>
        <w:right w:val="none" w:sz="0" w:space="0" w:color="auto"/>
      </w:divBdr>
    </w:div>
    <w:div w:id="1730609406">
      <w:bodyDiv w:val="1"/>
      <w:marLeft w:val="0"/>
      <w:marRight w:val="0"/>
      <w:marTop w:val="0"/>
      <w:marBottom w:val="0"/>
      <w:divBdr>
        <w:top w:val="none" w:sz="0" w:space="0" w:color="auto"/>
        <w:left w:val="none" w:sz="0" w:space="0" w:color="auto"/>
        <w:bottom w:val="none" w:sz="0" w:space="0" w:color="auto"/>
        <w:right w:val="none" w:sz="0" w:space="0" w:color="auto"/>
      </w:divBdr>
    </w:div>
    <w:div w:id="1734230320">
      <w:bodyDiv w:val="1"/>
      <w:marLeft w:val="0"/>
      <w:marRight w:val="0"/>
      <w:marTop w:val="0"/>
      <w:marBottom w:val="0"/>
      <w:divBdr>
        <w:top w:val="none" w:sz="0" w:space="0" w:color="auto"/>
        <w:left w:val="none" w:sz="0" w:space="0" w:color="auto"/>
        <w:bottom w:val="none" w:sz="0" w:space="0" w:color="auto"/>
        <w:right w:val="none" w:sz="0" w:space="0" w:color="auto"/>
      </w:divBdr>
    </w:div>
    <w:div w:id="1739588973">
      <w:bodyDiv w:val="1"/>
      <w:marLeft w:val="0"/>
      <w:marRight w:val="0"/>
      <w:marTop w:val="0"/>
      <w:marBottom w:val="0"/>
      <w:divBdr>
        <w:top w:val="none" w:sz="0" w:space="0" w:color="auto"/>
        <w:left w:val="none" w:sz="0" w:space="0" w:color="auto"/>
        <w:bottom w:val="none" w:sz="0" w:space="0" w:color="auto"/>
        <w:right w:val="none" w:sz="0" w:space="0" w:color="auto"/>
      </w:divBdr>
      <w:divsChild>
        <w:div w:id="297104405">
          <w:marLeft w:val="0"/>
          <w:marRight w:val="0"/>
          <w:marTop w:val="0"/>
          <w:marBottom w:val="0"/>
          <w:divBdr>
            <w:top w:val="none" w:sz="0" w:space="0" w:color="auto"/>
            <w:left w:val="none" w:sz="0" w:space="0" w:color="auto"/>
            <w:bottom w:val="none" w:sz="0" w:space="0" w:color="auto"/>
            <w:right w:val="none" w:sz="0" w:space="0" w:color="auto"/>
          </w:divBdr>
        </w:div>
        <w:div w:id="443428452">
          <w:marLeft w:val="0"/>
          <w:marRight w:val="0"/>
          <w:marTop w:val="0"/>
          <w:marBottom w:val="0"/>
          <w:divBdr>
            <w:top w:val="none" w:sz="0" w:space="0" w:color="auto"/>
            <w:left w:val="none" w:sz="0" w:space="0" w:color="auto"/>
            <w:bottom w:val="none" w:sz="0" w:space="0" w:color="auto"/>
            <w:right w:val="none" w:sz="0" w:space="0" w:color="auto"/>
          </w:divBdr>
        </w:div>
        <w:div w:id="453671254">
          <w:marLeft w:val="0"/>
          <w:marRight w:val="0"/>
          <w:marTop w:val="0"/>
          <w:marBottom w:val="0"/>
          <w:divBdr>
            <w:top w:val="none" w:sz="0" w:space="0" w:color="auto"/>
            <w:left w:val="none" w:sz="0" w:space="0" w:color="auto"/>
            <w:bottom w:val="none" w:sz="0" w:space="0" w:color="auto"/>
            <w:right w:val="none" w:sz="0" w:space="0" w:color="auto"/>
          </w:divBdr>
        </w:div>
        <w:div w:id="947782379">
          <w:marLeft w:val="0"/>
          <w:marRight w:val="0"/>
          <w:marTop w:val="0"/>
          <w:marBottom w:val="0"/>
          <w:divBdr>
            <w:top w:val="none" w:sz="0" w:space="0" w:color="auto"/>
            <w:left w:val="none" w:sz="0" w:space="0" w:color="auto"/>
            <w:bottom w:val="none" w:sz="0" w:space="0" w:color="auto"/>
            <w:right w:val="none" w:sz="0" w:space="0" w:color="auto"/>
          </w:divBdr>
        </w:div>
        <w:div w:id="1083991796">
          <w:marLeft w:val="0"/>
          <w:marRight w:val="0"/>
          <w:marTop w:val="0"/>
          <w:marBottom w:val="0"/>
          <w:divBdr>
            <w:top w:val="none" w:sz="0" w:space="0" w:color="auto"/>
            <w:left w:val="none" w:sz="0" w:space="0" w:color="auto"/>
            <w:bottom w:val="none" w:sz="0" w:space="0" w:color="auto"/>
            <w:right w:val="none" w:sz="0" w:space="0" w:color="auto"/>
          </w:divBdr>
        </w:div>
        <w:div w:id="1482959353">
          <w:marLeft w:val="0"/>
          <w:marRight w:val="0"/>
          <w:marTop w:val="0"/>
          <w:marBottom w:val="0"/>
          <w:divBdr>
            <w:top w:val="none" w:sz="0" w:space="0" w:color="auto"/>
            <w:left w:val="none" w:sz="0" w:space="0" w:color="auto"/>
            <w:bottom w:val="none" w:sz="0" w:space="0" w:color="auto"/>
            <w:right w:val="none" w:sz="0" w:space="0" w:color="auto"/>
          </w:divBdr>
        </w:div>
        <w:div w:id="1815025099">
          <w:marLeft w:val="0"/>
          <w:marRight w:val="0"/>
          <w:marTop w:val="0"/>
          <w:marBottom w:val="0"/>
          <w:divBdr>
            <w:top w:val="none" w:sz="0" w:space="0" w:color="auto"/>
            <w:left w:val="none" w:sz="0" w:space="0" w:color="auto"/>
            <w:bottom w:val="none" w:sz="0" w:space="0" w:color="auto"/>
            <w:right w:val="none" w:sz="0" w:space="0" w:color="auto"/>
          </w:divBdr>
        </w:div>
        <w:div w:id="1909344688">
          <w:marLeft w:val="0"/>
          <w:marRight w:val="0"/>
          <w:marTop w:val="0"/>
          <w:marBottom w:val="0"/>
          <w:divBdr>
            <w:top w:val="none" w:sz="0" w:space="0" w:color="auto"/>
            <w:left w:val="none" w:sz="0" w:space="0" w:color="auto"/>
            <w:bottom w:val="none" w:sz="0" w:space="0" w:color="auto"/>
            <w:right w:val="none" w:sz="0" w:space="0" w:color="auto"/>
          </w:divBdr>
        </w:div>
        <w:div w:id="2143227858">
          <w:marLeft w:val="0"/>
          <w:marRight w:val="0"/>
          <w:marTop w:val="0"/>
          <w:marBottom w:val="0"/>
          <w:divBdr>
            <w:top w:val="none" w:sz="0" w:space="0" w:color="auto"/>
            <w:left w:val="none" w:sz="0" w:space="0" w:color="auto"/>
            <w:bottom w:val="none" w:sz="0" w:space="0" w:color="auto"/>
            <w:right w:val="none" w:sz="0" w:space="0" w:color="auto"/>
          </w:divBdr>
        </w:div>
      </w:divsChild>
    </w:div>
    <w:div w:id="1745452207">
      <w:bodyDiv w:val="1"/>
      <w:marLeft w:val="0"/>
      <w:marRight w:val="0"/>
      <w:marTop w:val="0"/>
      <w:marBottom w:val="0"/>
      <w:divBdr>
        <w:top w:val="none" w:sz="0" w:space="0" w:color="auto"/>
        <w:left w:val="none" w:sz="0" w:space="0" w:color="auto"/>
        <w:bottom w:val="none" w:sz="0" w:space="0" w:color="auto"/>
        <w:right w:val="none" w:sz="0" w:space="0" w:color="auto"/>
      </w:divBdr>
    </w:div>
    <w:div w:id="1761952877">
      <w:bodyDiv w:val="1"/>
      <w:marLeft w:val="0"/>
      <w:marRight w:val="0"/>
      <w:marTop w:val="0"/>
      <w:marBottom w:val="0"/>
      <w:divBdr>
        <w:top w:val="none" w:sz="0" w:space="0" w:color="auto"/>
        <w:left w:val="none" w:sz="0" w:space="0" w:color="auto"/>
        <w:bottom w:val="none" w:sz="0" w:space="0" w:color="auto"/>
        <w:right w:val="none" w:sz="0" w:space="0" w:color="auto"/>
      </w:divBdr>
    </w:div>
    <w:div w:id="1769038472">
      <w:bodyDiv w:val="1"/>
      <w:marLeft w:val="0"/>
      <w:marRight w:val="0"/>
      <w:marTop w:val="0"/>
      <w:marBottom w:val="0"/>
      <w:divBdr>
        <w:top w:val="none" w:sz="0" w:space="0" w:color="auto"/>
        <w:left w:val="none" w:sz="0" w:space="0" w:color="auto"/>
        <w:bottom w:val="none" w:sz="0" w:space="0" w:color="auto"/>
        <w:right w:val="none" w:sz="0" w:space="0" w:color="auto"/>
      </w:divBdr>
      <w:divsChild>
        <w:div w:id="415202612">
          <w:marLeft w:val="0"/>
          <w:marRight w:val="0"/>
          <w:marTop w:val="0"/>
          <w:marBottom w:val="0"/>
          <w:divBdr>
            <w:top w:val="none" w:sz="0" w:space="0" w:color="auto"/>
            <w:left w:val="none" w:sz="0" w:space="0" w:color="auto"/>
            <w:bottom w:val="none" w:sz="0" w:space="0" w:color="auto"/>
            <w:right w:val="none" w:sz="0" w:space="0" w:color="auto"/>
          </w:divBdr>
        </w:div>
        <w:div w:id="815337175">
          <w:marLeft w:val="0"/>
          <w:marRight w:val="0"/>
          <w:marTop w:val="0"/>
          <w:marBottom w:val="0"/>
          <w:divBdr>
            <w:top w:val="none" w:sz="0" w:space="0" w:color="auto"/>
            <w:left w:val="none" w:sz="0" w:space="0" w:color="auto"/>
            <w:bottom w:val="none" w:sz="0" w:space="0" w:color="auto"/>
            <w:right w:val="none" w:sz="0" w:space="0" w:color="auto"/>
          </w:divBdr>
        </w:div>
        <w:div w:id="1020200469">
          <w:marLeft w:val="0"/>
          <w:marRight w:val="0"/>
          <w:marTop w:val="0"/>
          <w:marBottom w:val="0"/>
          <w:divBdr>
            <w:top w:val="none" w:sz="0" w:space="0" w:color="auto"/>
            <w:left w:val="none" w:sz="0" w:space="0" w:color="auto"/>
            <w:bottom w:val="none" w:sz="0" w:space="0" w:color="auto"/>
            <w:right w:val="none" w:sz="0" w:space="0" w:color="auto"/>
          </w:divBdr>
        </w:div>
        <w:div w:id="1504511041">
          <w:marLeft w:val="0"/>
          <w:marRight w:val="0"/>
          <w:marTop w:val="0"/>
          <w:marBottom w:val="0"/>
          <w:divBdr>
            <w:top w:val="none" w:sz="0" w:space="0" w:color="auto"/>
            <w:left w:val="none" w:sz="0" w:space="0" w:color="auto"/>
            <w:bottom w:val="none" w:sz="0" w:space="0" w:color="auto"/>
            <w:right w:val="none" w:sz="0" w:space="0" w:color="auto"/>
          </w:divBdr>
        </w:div>
        <w:div w:id="1625581591">
          <w:marLeft w:val="0"/>
          <w:marRight w:val="0"/>
          <w:marTop w:val="0"/>
          <w:marBottom w:val="0"/>
          <w:divBdr>
            <w:top w:val="none" w:sz="0" w:space="0" w:color="auto"/>
            <w:left w:val="none" w:sz="0" w:space="0" w:color="auto"/>
            <w:bottom w:val="none" w:sz="0" w:space="0" w:color="auto"/>
            <w:right w:val="none" w:sz="0" w:space="0" w:color="auto"/>
          </w:divBdr>
        </w:div>
        <w:div w:id="1630091613">
          <w:marLeft w:val="0"/>
          <w:marRight w:val="0"/>
          <w:marTop w:val="0"/>
          <w:marBottom w:val="0"/>
          <w:divBdr>
            <w:top w:val="none" w:sz="0" w:space="0" w:color="auto"/>
            <w:left w:val="none" w:sz="0" w:space="0" w:color="auto"/>
            <w:bottom w:val="none" w:sz="0" w:space="0" w:color="auto"/>
            <w:right w:val="none" w:sz="0" w:space="0" w:color="auto"/>
          </w:divBdr>
        </w:div>
      </w:divsChild>
    </w:div>
    <w:div w:id="1775125177">
      <w:bodyDiv w:val="1"/>
      <w:marLeft w:val="0"/>
      <w:marRight w:val="0"/>
      <w:marTop w:val="0"/>
      <w:marBottom w:val="0"/>
      <w:divBdr>
        <w:top w:val="none" w:sz="0" w:space="0" w:color="auto"/>
        <w:left w:val="none" w:sz="0" w:space="0" w:color="auto"/>
        <w:bottom w:val="none" w:sz="0" w:space="0" w:color="auto"/>
        <w:right w:val="none" w:sz="0" w:space="0" w:color="auto"/>
      </w:divBdr>
    </w:div>
    <w:div w:id="1780178787">
      <w:bodyDiv w:val="1"/>
      <w:marLeft w:val="0"/>
      <w:marRight w:val="0"/>
      <w:marTop w:val="0"/>
      <w:marBottom w:val="0"/>
      <w:divBdr>
        <w:top w:val="none" w:sz="0" w:space="0" w:color="auto"/>
        <w:left w:val="none" w:sz="0" w:space="0" w:color="auto"/>
        <w:bottom w:val="none" w:sz="0" w:space="0" w:color="auto"/>
        <w:right w:val="none" w:sz="0" w:space="0" w:color="auto"/>
      </w:divBdr>
    </w:div>
    <w:div w:id="1826360032">
      <w:bodyDiv w:val="1"/>
      <w:marLeft w:val="0"/>
      <w:marRight w:val="0"/>
      <w:marTop w:val="0"/>
      <w:marBottom w:val="0"/>
      <w:divBdr>
        <w:top w:val="none" w:sz="0" w:space="0" w:color="auto"/>
        <w:left w:val="none" w:sz="0" w:space="0" w:color="auto"/>
        <w:bottom w:val="none" w:sz="0" w:space="0" w:color="auto"/>
        <w:right w:val="none" w:sz="0" w:space="0" w:color="auto"/>
      </w:divBdr>
    </w:div>
    <w:div w:id="1831410095">
      <w:bodyDiv w:val="1"/>
      <w:marLeft w:val="0"/>
      <w:marRight w:val="0"/>
      <w:marTop w:val="0"/>
      <w:marBottom w:val="0"/>
      <w:divBdr>
        <w:top w:val="none" w:sz="0" w:space="0" w:color="auto"/>
        <w:left w:val="none" w:sz="0" w:space="0" w:color="auto"/>
        <w:bottom w:val="none" w:sz="0" w:space="0" w:color="auto"/>
        <w:right w:val="none" w:sz="0" w:space="0" w:color="auto"/>
      </w:divBdr>
    </w:div>
    <w:div w:id="1831482616">
      <w:bodyDiv w:val="1"/>
      <w:marLeft w:val="0"/>
      <w:marRight w:val="0"/>
      <w:marTop w:val="0"/>
      <w:marBottom w:val="0"/>
      <w:divBdr>
        <w:top w:val="none" w:sz="0" w:space="0" w:color="auto"/>
        <w:left w:val="none" w:sz="0" w:space="0" w:color="auto"/>
        <w:bottom w:val="none" w:sz="0" w:space="0" w:color="auto"/>
        <w:right w:val="none" w:sz="0" w:space="0" w:color="auto"/>
      </w:divBdr>
    </w:div>
    <w:div w:id="1839803444">
      <w:bodyDiv w:val="1"/>
      <w:marLeft w:val="0"/>
      <w:marRight w:val="0"/>
      <w:marTop w:val="0"/>
      <w:marBottom w:val="0"/>
      <w:divBdr>
        <w:top w:val="none" w:sz="0" w:space="0" w:color="auto"/>
        <w:left w:val="none" w:sz="0" w:space="0" w:color="auto"/>
        <w:bottom w:val="none" w:sz="0" w:space="0" w:color="auto"/>
        <w:right w:val="none" w:sz="0" w:space="0" w:color="auto"/>
      </w:divBdr>
    </w:div>
    <w:div w:id="1844398093">
      <w:bodyDiv w:val="1"/>
      <w:marLeft w:val="0"/>
      <w:marRight w:val="0"/>
      <w:marTop w:val="0"/>
      <w:marBottom w:val="0"/>
      <w:divBdr>
        <w:top w:val="none" w:sz="0" w:space="0" w:color="auto"/>
        <w:left w:val="none" w:sz="0" w:space="0" w:color="auto"/>
        <w:bottom w:val="none" w:sz="0" w:space="0" w:color="auto"/>
        <w:right w:val="none" w:sz="0" w:space="0" w:color="auto"/>
      </w:divBdr>
      <w:divsChild>
        <w:div w:id="177430276">
          <w:marLeft w:val="0"/>
          <w:marRight w:val="0"/>
          <w:marTop w:val="0"/>
          <w:marBottom w:val="0"/>
          <w:divBdr>
            <w:top w:val="none" w:sz="0" w:space="0" w:color="auto"/>
            <w:left w:val="none" w:sz="0" w:space="0" w:color="auto"/>
            <w:bottom w:val="none" w:sz="0" w:space="0" w:color="auto"/>
            <w:right w:val="none" w:sz="0" w:space="0" w:color="auto"/>
          </w:divBdr>
        </w:div>
        <w:div w:id="568661540">
          <w:marLeft w:val="0"/>
          <w:marRight w:val="0"/>
          <w:marTop w:val="0"/>
          <w:marBottom w:val="0"/>
          <w:divBdr>
            <w:top w:val="none" w:sz="0" w:space="0" w:color="auto"/>
            <w:left w:val="none" w:sz="0" w:space="0" w:color="auto"/>
            <w:bottom w:val="none" w:sz="0" w:space="0" w:color="auto"/>
            <w:right w:val="none" w:sz="0" w:space="0" w:color="auto"/>
          </w:divBdr>
        </w:div>
        <w:div w:id="1361471369">
          <w:marLeft w:val="0"/>
          <w:marRight w:val="0"/>
          <w:marTop w:val="0"/>
          <w:marBottom w:val="0"/>
          <w:divBdr>
            <w:top w:val="none" w:sz="0" w:space="0" w:color="auto"/>
            <w:left w:val="none" w:sz="0" w:space="0" w:color="auto"/>
            <w:bottom w:val="none" w:sz="0" w:space="0" w:color="auto"/>
            <w:right w:val="none" w:sz="0" w:space="0" w:color="auto"/>
          </w:divBdr>
        </w:div>
      </w:divsChild>
    </w:div>
    <w:div w:id="1851337607">
      <w:bodyDiv w:val="1"/>
      <w:marLeft w:val="0"/>
      <w:marRight w:val="0"/>
      <w:marTop w:val="0"/>
      <w:marBottom w:val="0"/>
      <w:divBdr>
        <w:top w:val="none" w:sz="0" w:space="0" w:color="auto"/>
        <w:left w:val="none" w:sz="0" w:space="0" w:color="auto"/>
        <w:bottom w:val="none" w:sz="0" w:space="0" w:color="auto"/>
        <w:right w:val="none" w:sz="0" w:space="0" w:color="auto"/>
      </w:divBdr>
    </w:div>
    <w:div w:id="1851404380">
      <w:bodyDiv w:val="1"/>
      <w:marLeft w:val="0"/>
      <w:marRight w:val="0"/>
      <w:marTop w:val="0"/>
      <w:marBottom w:val="0"/>
      <w:divBdr>
        <w:top w:val="none" w:sz="0" w:space="0" w:color="auto"/>
        <w:left w:val="none" w:sz="0" w:space="0" w:color="auto"/>
        <w:bottom w:val="none" w:sz="0" w:space="0" w:color="auto"/>
        <w:right w:val="none" w:sz="0" w:space="0" w:color="auto"/>
      </w:divBdr>
      <w:divsChild>
        <w:div w:id="477654345">
          <w:marLeft w:val="0"/>
          <w:marRight w:val="0"/>
          <w:marTop w:val="0"/>
          <w:marBottom w:val="0"/>
          <w:divBdr>
            <w:top w:val="none" w:sz="0" w:space="0" w:color="auto"/>
            <w:left w:val="none" w:sz="0" w:space="0" w:color="auto"/>
            <w:bottom w:val="none" w:sz="0" w:space="0" w:color="auto"/>
            <w:right w:val="none" w:sz="0" w:space="0" w:color="auto"/>
          </w:divBdr>
        </w:div>
        <w:div w:id="570778957">
          <w:marLeft w:val="0"/>
          <w:marRight w:val="0"/>
          <w:marTop w:val="0"/>
          <w:marBottom w:val="0"/>
          <w:divBdr>
            <w:top w:val="none" w:sz="0" w:space="0" w:color="auto"/>
            <w:left w:val="none" w:sz="0" w:space="0" w:color="auto"/>
            <w:bottom w:val="none" w:sz="0" w:space="0" w:color="auto"/>
            <w:right w:val="none" w:sz="0" w:space="0" w:color="auto"/>
          </w:divBdr>
        </w:div>
      </w:divsChild>
    </w:div>
    <w:div w:id="1859812979">
      <w:bodyDiv w:val="1"/>
      <w:marLeft w:val="0"/>
      <w:marRight w:val="0"/>
      <w:marTop w:val="0"/>
      <w:marBottom w:val="0"/>
      <w:divBdr>
        <w:top w:val="none" w:sz="0" w:space="0" w:color="auto"/>
        <w:left w:val="none" w:sz="0" w:space="0" w:color="auto"/>
        <w:bottom w:val="none" w:sz="0" w:space="0" w:color="auto"/>
        <w:right w:val="none" w:sz="0" w:space="0" w:color="auto"/>
      </w:divBdr>
      <w:divsChild>
        <w:div w:id="1241713034">
          <w:marLeft w:val="0"/>
          <w:marRight w:val="0"/>
          <w:marTop w:val="0"/>
          <w:marBottom w:val="0"/>
          <w:divBdr>
            <w:top w:val="none" w:sz="0" w:space="0" w:color="auto"/>
            <w:left w:val="none" w:sz="0" w:space="0" w:color="auto"/>
            <w:bottom w:val="none" w:sz="0" w:space="0" w:color="auto"/>
            <w:right w:val="none" w:sz="0" w:space="0" w:color="auto"/>
          </w:divBdr>
          <w:divsChild>
            <w:div w:id="1974216638">
              <w:marLeft w:val="0"/>
              <w:marRight w:val="0"/>
              <w:marTop w:val="0"/>
              <w:marBottom w:val="0"/>
              <w:divBdr>
                <w:top w:val="none" w:sz="0" w:space="0" w:color="auto"/>
                <w:left w:val="none" w:sz="0" w:space="0" w:color="auto"/>
                <w:bottom w:val="none" w:sz="0" w:space="0" w:color="auto"/>
                <w:right w:val="none" w:sz="0" w:space="0" w:color="auto"/>
              </w:divBdr>
              <w:divsChild>
                <w:div w:id="754087177">
                  <w:marLeft w:val="0"/>
                  <w:marRight w:val="0"/>
                  <w:marTop w:val="0"/>
                  <w:marBottom w:val="0"/>
                  <w:divBdr>
                    <w:top w:val="none" w:sz="0" w:space="0" w:color="auto"/>
                    <w:left w:val="none" w:sz="0" w:space="0" w:color="auto"/>
                    <w:bottom w:val="none" w:sz="0" w:space="0" w:color="auto"/>
                    <w:right w:val="none" w:sz="0" w:space="0" w:color="auto"/>
                  </w:divBdr>
                  <w:divsChild>
                    <w:div w:id="1592087516">
                      <w:marLeft w:val="0"/>
                      <w:marRight w:val="0"/>
                      <w:marTop w:val="0"/>
                      <w:marBottom w:val="0"/>
                      <w:divBdr>
                        <w:top w:val="none" w:sz="0" w:space="0" w:color="auto"/>
                        <w:left w:val="none" w:sz="0" w:space="0" w:color="auto"/>
                        <w:bottom w:val="none" w:sz="0" w:space="0" w:color="auto"/>
                        <w:right w:val="none" w:sz="0" w:space="0" w:color="auto"/>
                      </w:divBdr>
                      <w:divsChild>
                        <w:div w:id="1025403267">
                          <w:marLeft w:val="0"/>
                          <w:marRight w:val="0"/>
                          <w:marTop w:val="0"/>
                          <w:marBottom w:val="0"/>
                          <w:divBdr>
                            <w:top w:val="none" w:sz="0" w:space="0" w:color="auto"/>
                            <w:left w:val="none" w:sz="0" w:space="0" w:color="auto"/>
                            <w:bottom w:val="none" w:sz="0" w:space="0" w:color="auto"/>
                            <w:right w:val="none" w:sz="0" w:space="0" w:color="auto"/>
                          </w:divBdr>
                          <w:divsChild>
                            <w:div w:id="1569149686">
                              <w:marLeft w:val="0"/>
                              <w:marRight w:val="0"/>
                              <w:marTop w:val="0"/>
                              <w:marBottom w:val="0"/>
                              <w:divBdr>
                                <w:top w:val="none" w:sz="0" w:space="0" w:color="auto"/>
                                <w:left w:val="none" w:sz="0" w:space="0" w:color="auto"/>
                                <w:bottom w:val="none" w:sz="0" w:space="0" w:color="auto"/>
                                <w:right w:val="none" w:sz="0" w:space="0" w:color="auto"/>
                              </w:divBdr>
                              <w:divsChild>
                                <w:div w:id="479854704">
                                  <w:marLeft w:val="0"/>
                                  <w:marRight w:val="0"/>
                                  <w:marTop w:val="0"/>
                                  <w:marBottom w:val="0"/>
                                  <w:divBdr>
                                    <w:top w:val="none" w:sz="0" w:space="0" w:color="auto"/>
                                    <w:left w:val="none" w:sz="0" w:space="0" w:color="auto"/>
                                    <w:bottom w:val="none" w:sz="0" w:space="0" w:color="auto"/>
                                    <w:right w:val="none" w:sz="0" w:space="0" w:color="auto"/>
                                  </w:divBdr>
                                  <w:divsChild>
                                    <w:div w:id="2079935144">
                                      <w:marLeft w:val="0"/>
                                      <w:marRight w:val="0"/>
                                      <w:marTop w:val="0"/>
                                      <w:marBottom w:val="0"/>
                                      <w:divBdr>
                                        <w:top w:val="none" w:sz="0" w:space="0" w:color="auto"/>
                                        <w:left w:val="none" w:sz="0" w:space="0" w:color="auto"/>
                                        <w:bottom w:val="none" w:sz="0" w:space="0" w:color="auto"/>
                                        <w:right w:val="none" w:sz="0" w:space="0" w:color="auto"/>
                                      </w:divBdr>
                                      <w:divsChild>
                                        <w:div w:id="10328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6670782">
      <w:bodyDiv w:val="1"/>
      <w:marLeft w:val="0"/>
      <w:marRight w:val="0"/>
      <w:marTop w:val="0"/>
      <w:marBottom w:val="0"/>
      <w:divBdr>
        <w:top w:val="none" w:sz="0" w:space="0" w:color="auto"/>
        <w:left w:val="none" w:sz="0" w:space="0" w:color="auto"/>
        <w:bottom w:val="none" w:sz="0" w:space="0" w:color="auto"/>
        <w:right w:val="none" w:sz="0" w:space="0" w:color="auto"/>
      </w:divBdr>
    </w:div>
    <w:div w:id="1867017472">
      <w:bodyDiv w:val="1"/>
      <w:marLeft w:val="0"/>
      <w:marRight w:val="0"/>
      <w:marTop w:val="0"/>
      <w:marBottom w:val="0"/>
      <w:divBdr>
        <w:top w:val="none" w:sz="0" w:space="0" w:color="auto"/>
        <w:left w:val="none" w:sz="0" w:space="0" w:color="auto"/>
        <w:bottom w:val="none" w:sz="0" w:space="0" w:color="auto"/>
        <w:right w:val="none" w:sz="0" w:space="0" w:color="auto"/>
      </w:divBdr>
    </w:div>
    <w:div w:id="1906451955">
      <w:bodyDiv w:val="1"/>
      <w:marLeft w:val="0"/>
      <w:marRight w:val="0"/>
      <w:marTop w:val="0"/>
      <w:marBottom w:val="0"/>
      <w:divBdr>
        <w:top w:val="none" w:sz="0" w:space="0" w:color="auto"/>
        <w:left w:val="none" w:sz="0" w:space="0" w:color="auto"/>
        <w:bottom w:val="none" w:sz="0" w:space="0" w:color="auto"/>
        <w:right w:val="none" w:sz="0" w:space="0" w:color="auto"/>
      </w:divBdr>
      <w:divsChild>
        <w:div w:id="786661371">
          <w:marLeft w:val="0"/>
          <w:marRight w:val="0"/>
          <w:marTop w:val="0"/>
          <w:marBottom w:val="0"/>
          <w:divBdr>
            <w:top w:val="none" w:sz="0" w:space="0" w:color="auto"/>
            <w:left w:val="none" w:sz="0" w:space="0" w:color="auto"/>
            <w:bottom w:val="none" w:sz="0" w:space="0" w:color="auto"/>
            <w:right w:val="none" w:sz="0" w:space="0" w:color="auto"/>
          </w:divBdr>
          <w:divsChild>
            <w:div w:id="1612933155">
              <w:marLeft w:val="0"/>
              <w:marRight w:val="0"/>
              <w:marTop w:val="0"/>
              <w:marBottom w:val="0"/>
              <w:divBdr>
                <w:top w:val="none" w:sz="0" w:space="0" w:color="auto"/>
                <w:left w:val="none" w:sz="0" w:space="0" w:color="auto"/>
                <w:bottom w:val="none" w:sz="0" w:space="0" w:color="auto"/>
                <w:right w:val="none" w:sz="0" w:space="0" w:color="auto"/>
              </w:divBdr>
              <w:divsChild>
                <w:div w:id="877667209">
                  <w:marLeft w:val="0"/>
                  <w:marRight w:val="0"/>
                  <w:marTop w:val="0"/>
                  <w:marBottom w:val="0"/>
                  <w:divBdr>
                    <w:top w:val="none" w:sz="0" w:space="0" w:color="auto"/>
                    <w:left w:val="none" w:sz="0" w:space="0" w:color="auto"/>
                    <w:bottom w:val="none" w:sz="0" w:space="0" w:color="auto"/>
                    <w:right w:val="none" w:sz="0" w:space="0" w:color="auto"/>
                  </w:divBdr>
                  <w:divsChild>
                    <w:div w:id="1584487969">
                      <w:marLeft w:val="0"/>
                      <w:marRight w:val="0"/>
                      <w:marTop w:val="0"/>
                      <w:marBottom w:val="0"/>
                      <w:divBdr>
                        <w:top w:val="none" w:sz="0" w:space="0" w:color="auto"/>
                        <w:left w:val="none" w:sz="0" w:space="0" w:color="auto"/>
                        <w:bottom w:val="none" w:sz="0" w:space="0" w:color="auto"/>
                        <w:right w:val="none" w:sz="0" w:space="0" w:color="auto"/>
                      </w:divBdr>
                      <w:divsChild>
                        <w:div w:id="2038695749">
                          <w:marLeft w:val="0"/>
                          <w:marRight w:val="0"/>
                          <w:marTop w:val="0"/>
                          <w:marBottom w:val="0"/>
                          <w:divBdr>
                            <w:top w:val="none" w:sz="0" w:space="0" w:color="auto"/>
                            <w:left w:val="none" w:sz="0" w:space="0" w:color="auto"/>
                            <w:bottom w:val="none" w:sz="0" w:space="0" w:color="auto"/>
                            <w:right w:val="none" w:sz="0" w:space="0" w:color="auto"/>
                          </w:divBdr>
                          <w:divsChild>
                            <w:div w:id="337735180">
                              <w:marLeft w:val="0"/>
                              <w:marRight w:val="0"/>
                              <w:marTop w:val="0"/>
                              <w:marBottom w:val="0"/>
                              <w:divBdr>
                                <w:top w:val="none" w:sz="0" w:space="0" w:color="auto"/>
                                <w:left w:val="none" w:sz="0" w:space="0" w:color="auto"/>
                                <w:bottom w:val="none" w:sz="0" w:space="0" w:color="auto"/>
                                <w:right w:val="none" w:sz="0" w:space="0" w:color="auto"/>
                              </w:divBdr>
                              <w:divsChild>
                                <w:div w:id="557326632">
                                  <w:marLeft w:val="0"/>
                                  <w:marRight w:val="0"/>
                                  <w:marTop w:val="0"/>
                                  <w:marBottom w:val="0"/>
                                  <w:divBdr>
                                    <w:top w:val="none" w:sz="0" w:space="0" w:color="auto"/>
                                    <w:left w:val="none" w:sz="0" w:space="0" w:color="auto"/>
                                    <w:bottom w:val="none" w:sz="0" w:space="0" w:color="auto"/>
                                    <w:right w:val="none" w:sz="0" w:space="0" w:color="auto"/>
                                  </w:divBdr>
                                  <w:divsChild>
                                    <w:div w:id="1437098001">
                                      <w:marLeft w:val="0"/>
                                      <w:marRight w:val="0"/>
                                      <w:marTop w:val="0"/>
                                      <w:marBottom w:val="0"/>
                                      <w:divBdr>
                                        <w:top w:val="none" w:sz="0" w:space="0" w:color="auto"/>
                                        <w:left w:val="none" w:sz="0" w:space="0" w:color="auto"/>
                                        <w:bottom w:val="none" w:sz="0" w:space="0" w:color="auto"/>
                                        <w:right w:val="none" w:sz="0" w:space="0" w:color="auto"/>
                                      </w:divBdr>
                                      <w:divsChild>
                                        <w:div w:id="149841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8106707">
      <w:bodyDiv w:val="1"/>
      <w:marLeft w:val="0"/>
      <w:marRight w:val="0"/>
      <w:marTop w:val="0"/>
      <w:marBottom w:val="0"/>
      <w:divBdr>
        <w:top w:val="none" w:sz="0" w:space="0" w:color="auto"/>
        <w:left w:val="none" w:sz="0" w:space="0" w:color="auto"/>
        <w:bottom w:val="none" w:sz="0" w:space="0" w:color="auto"/>
        <w:right w:val="none" w:sz="0" w:space="0" w:color="auto"/>
      </w:divBdr>
    </w:div>
    <w:div w:id="1913004428">
      <w:bodyDiv w:val="1"/>
      <w:marLeft w:val="0"/>
      <w:marRight w:val="0"/>
      <w:marTop w:val="0"/>
      <w:marBottom w:val="0"/>
      <w:divBdr>
        <w:top w:val="none" w:sz="0" w:space="0" w:color="auto"/>
        <w:left w:val="none" w:sz="0" w:space="0" w:color="auto"/>
        <w:bottom w:val="none" w:sz="0" w:space="0" w:color="auto"/>
        <w:right w:val="none" w:sz="0" w:space="0" w:color="auto"/>
      </w:divBdr>
      <w:divsChild>
        <w:div w:id="1060329054">
          <w:marLeft w:val="0"/>
          <w:marRight w:val="0"/>
          <w:marTop w:val="0"/>
          <w:marBottom w:val="0"/>
          <w:divBdr>
            <w:top w:val="none" w:sz="0" w:space="0" w:color="auto"/>
            <w:left w:val="none" w:sz="0" w:space="0" w:color="auto"/>
            <w:bottom w:val="none" w:sz="0" w:space="0" w:color="auto"/>
            <w:right w:val="none" w:sz="0" w:space="0" w:color="auto"/>
          </w:divBdr>
        </w:div>
        <w:div w:id="1818717324">
          <w:marLeft w:val="0"/>
          <w:marRight w:val="0"/>
          <w:marTop w:val="0"/>
          <w:marBottom w:val="0"/>
          <w:divBdr>
            <w:top w:val="none" w:sz="0" w:space="0" w:color="auto"/>
            <w:left w:val="none" w:sz="0" w:space="0" w:color="auto"/>
            <w:bottom w:val="none" w:sz="0" w:space="0" w:color="auto"/>
            <w:right w:val="none" w:sz="0" w:space="0" w:color="auto"/>
          </w:divBdr>
        </w:div>
        <w:div w:id="1833792872">
          <w:marLeft w:val="0"/>
          <w:marRight w:val="0"/>
          <w:marTop w:val="0"/>
          <w:marBottom w:val="0"/>
          <w:divBdr>
            <w:top w:val="none" w:sz="0" w:space="0" w:color="auto"/>
            <w:left w:val="none" w:sz="0" w:space="0" w:color="auto"/>
            <w:bottom w:val="none" w:sz="0" w:space="0" w:color="auto"/>
            <w:right w:val="none" w:sz="0" w:space="0" w:color="auto"/>
          </w:divBdr>
        </w:div>
      </w:divsChild>
    </w:div>
    <w:div w:id="1928924137">
      <w:bodyDiv w:val="1"/>
      <w:marLeft w:val="0"/>
      <w:marRight w:val="0"/>
      <w:marTop w:val="0"/>
      <w:marBottom w:val="0"/>
      <w:divBdr>
        <w:top w:val="none" w:sz="0" w:space="0" w:color="auto"/>
        <w:left w:val="none" w:sz="0" w:space="0" w:color="auto"/>
        <w:bottom w:val="none" w:sz="0" w:space="0" w:color="auto"/>
        <w:right w:val="none" w:sz="0" w:space="0" w:color="auto"/>
      </w:divBdr>
    </w:div>
    <w:div w:id="1930653783">
      <w:bodyDiv w:val="1"/>
      <w:marLeft w:val="0"/>
      <w:marRight w:val="0"/>
      <w:marTop w:val="0"/>
      <w:marBottom w:val="0"/>
      <w:divBdr>
        <w:top w:val="none" w:sz="0" w:space="0" w:color="auto"/>
        <w:left w:val="none" w:sz="0" w:space="0" w:color="auto"/>
        <w:bottom w:val="none" w:sz="0" w:space="0" w:color="auto"/>
        <w:right w:val="none" w:sz="0" w:space="0" w:color="auto"/>
      </w:divBdr>
      <w:divsChild>
        <w:div w:id="11609928">
          <w:marLeft w:val="0"/>
          <w:marRight w:val="0"/>
          <w:marTop w:val="0"/>
          <w:marBottom w:val="0"/>
          <w:divBdr>
            <w:top w:val="none" w:sz="0" w:space="0" w:color="auto"/>
            <w:left w:val="none" w:sz="0" w:space="0" w:color="auto"/>
            <w:bottom w:val="none" w:sz="0" w:space="0" w:color="auto"/>
            <w:right w:val="none" w:sz="0" w:space="0" w:color="auto"/>
          </w:divBdr>
        </w:div>
        <w:div w:id="119303025">
          <w:marLeft w:val="0"/>
          <w:marRight w:val="0"/>
          <w:marTop w:val="0"/>
          <w:marBottom w:val="0"/>
          <w:divBdr>
            <w:top w:val="none" w:sz="0" w:space="0" w:color="auto"/>
            <w:left w:val="none" w:sz="0" w:space="0" w:color="auto"/>
            <w:bottom w:val="none" w:sz="0" w:space="0" w:color="auto"/>
            <w:right w:val="none" w:sz="0" w:space="0" w:color="auto"/>
          </w:divBdr>
        </w:div>
        <w:div w:id="391195641">
          <w:marLeft w:val="0"/>
          <w:marRight w:val="0"/>
          <w:marTop w:val="0"/>
          <w:marBottom w:val="0"/>
          <w:divBdr>
            <w:top w:val="none" w:sz="0" w:space="0" w:color="auto"/>
            <w:left w:val="none" w:sz="0" w:space="0" w:color="auto"/>
            <w:bottom w:val="none" w:sz="0" w:space="0" w:color="auto"/>
            <w:right w:val="none" w:sz="0" w:space="0" w:color="auto"/>
          </w:divBdr>
        </w:div>
        <w:div w:id="1506746520">
          <w:marLeft w:val="0"/>
          <w:marRight w:val="0"/>
          <w:marTop w:val="0"/>
          <w:marBottom w:val="0"/>
          <w:divBdr>
            <w:top w:val="none" w:sz="0" w:space="0" w:color="auto"/>
            <w:left w:val="none" w:sz="0" w:space="0" w:color="auto"/>
            <w:bottom w:val="none" w:sz="0" w:space="0" w:color="auto"/>
            <w:right w:val="none" w:sz="0" w:space="0" w:color="auto"/>
          </w:divBdr>
        </w:div>
      </w:divsChild>
    </w:div>
    <w:div w:id="1931086439">
      <w:bodyDiv w:val="1"/>
      <w:marLeft w:val="0"/>
      <w:marRight w:val="0"/>
      <w:marTop w:val="0"/>
      <w:marBottom w:val="0"/>
      <w:divBdr>
        <w:top w:val="none" w:sz="0" w:space="0" w:color="auto"/>
        <w:left w:val="none" w:sz="0" w:space="0" w:color="auto"/>
        <w:bottom w:val="none" w:sz="0" w:space="0" w:color="auto"/>
        <w:right w:val="none" w:sz="0" w:space="0" w:color="auto"/>
      </w:divBdr>
    </w:div>
    <w:div w:id="1943300840">
      <w:bodyDiv w:val="1"/>
      <w:marLeft w:val="0"/>
      <w:marRight w:val="0"/>
      <w:marTop w:val="0"/>
      <w:marBottom w:val="0"/>
      <w:divBdr>
        <w:top w:val="none" w:sz="0" w:space="0" w:color="auto"/>
        <w:left w:val="none" w:sz="0" w:space="0" w:color="auto"/>
        <w:bottom w:val="none" w:sz="0" w:space="0" w:color="auto"/>
        <w:right w:val="none" w:sz="0" w:space="0" w:color="auto"/>
      </w:divBdr>
    </w:div>
    <w:div w:id="1953321238">
      <w:bodyDiv w:val="1"/>
      <w:marLeft w:val="0"/>
      <w:marRight w:val="0"/>
      <w:marTop w:val="0"/>
      <w:marBottom w:val="0"/>
      <w:divBdr>
        <w:top w:val="none" w:sz="0" w:space="0" w:color="auto"/>
        <w:left w:val="none" w:sz="0" w:space="0" w:color="auto"/>
        <w:bottom w:val="none" w:sz="0" w:space="0" w:color="auto"/>
        <w:right w:val="none" w:sz="0" w:space="0" w:color="auto"/>
      </w:divBdr>
    </w:div>
    <w:div w:id="1961452638">
      <w:bodyDiv w:val="1"/>
      <w:marLeft w:val="0"/>
      <w:marRight w:val="0"/>
      <w:marTop w:val="0"/>
      <w:marBottom w:val="0"/>
      <w:divBdr>
        <w:top w:val="none" w:sz="0" w:space="0" w:color="auto"/>
        <w:left w:val="none" w:sz="0" w:space="0" w:color="auto"/>
        <w:bottom w:val="none" w:sz="0" w:space="0" w:color="auto"/>
        <w:right w:val="none" w:sz="0" w:space="0" w:color="auto"/>
      </w:divBdr>
    </w:div>
    <w:div w:id="1964267829">
      <w:bodyDiv w:val="1"/>
      <w:marLeft w:val="0"/>
      <w:marRight w:val="0"/>
      <w:marTop w:val="0"/>
      <w:marBottom w:val="0"/>
      <w:divBdr>
        <w:top w:val="none" w:sz="0" w:space="0" w:color="auto"/>
        <w:left w:val="none" w:sz="0" w:space="0" w:color="auto"/>
        <w:bottom w:val="none" w:sz="0" w:space="0" w:color="auto"/>
        <w:right w:val="none" w:sz="0" w:space="0" w:color="auto"/>
      </w:divBdr>
    </w:div>
    <w:div w:id="1966934309">
      <w:bodyDiv w:val="1"/>
      <w:marLeft w:val="0"/>
      <w:marRight w:val="0"/>
      <w:marTop w:val="0"/>
      <w:marBottom w:val="0"/>
      <w:divBdr>
        <w:top w:val="none" w:sz="0" w:space="0" w:color="auto"/>
        <w:left w:val="none" w:sz="0" w:space="0" w:color="auto"/>
        <w:bottom w:val="none" w:sz="0" w:space="0" w:color="auto"/>
        <w:right w:val="none" w:sz="0" w:space="0" w:color="auto"/>
      </w:divBdr>
    </w:div>
    <w:div w:id="2014263990">
      <w:bodyDiv w:val="1"/>
      <w:marLeft w:val="0"/>
      <w:marRight w:val="0"/>
      <w:marTop w:val="0"/>
      <w:marBottom w:val="0"/>
      <w:divBdr>
        <w:top w:val="none" w:sz="0" w:space="0" w:color="auto"/>
        <w:left w:val="none" w:sz="0" w:space="0" w:color="auto"/>
        <w:bottom w:val="none" w:sz="0" w:space="0" w:color="auto"/>
        <w:right w:val="none" w:sz="0" w:space="0" w:color="auto"/>
      </w:divBdr>
      <w:divsChild>
        <w:div w:id="195505107">
          <w:marLeft w:val="0"/>
          <w:marRight w:val="0"/>
          <w:marTop w:val="0"/>
          <w:marBottom w:val="0"/>
          <w:divBdr>
            <w:top w:val="none" w:sz="0" w:space="0" w:color="auto"/>
            <w:left w:val="none" w:sz="0" w:space="0" w:color="auto"/>
            <w:bottom w:val="none" w:sz="0" w:space="0" w:color="auto"/>
            <w:right w:val="none" w:sz="0" w:space="0" w:color="auto"/>
          </w:divBdr>
        </w:div>
        <w:div w:id="1051733701">
          <w:marLeft w:val="0"/>
          <w:marRight w:val="0"/>
          <w:marTop w:val="0"/>
          <w:marBottom w:val="0"/>
          <w:divBdr>
            <w:top w:val="none" w:sz="0" w:space="0" w:color="auto"/>
            <w:left w:val="none" w:sz="0" w:space="0" w:color="auto"/>
            <w:bottom w:val="none" w:sz="0" w:space="0" w:color="auto"/>
            <w:right w:val="none" w:sz="0" w:space="0" w:color="auto"/>
          </w:divBdr>
        </w:div>
        <w:div w:id="1080717336">
          <w:marLeft w:val="0"/>
          <w:marRight w:val="0"/>
          <w:marTop w:val="0"/>
          <w:marBottom w:val="0"/>
          <w:divBdr>
            <w:top w:val="none" w:sz="0" w:space="0" w:color="auto"/>
            <w:left w:val="none" w:sz="0" w:space="0" w:color="auto"/>
            <w:bottom w:val="none" w:sz="0" w:space="0" w:color="auto"/>
            <w:right w:val="none" w:sz="0" w:space="0" w:color="auto"/>
          </w:divBdr>
        </w:div>
        <w:div w:id="1205944283">
          <w:marLeft w:val="0"/>
          <w:marRight w:val="0"/>
          <w:marTop w:val="0"/>
          <w:marBottom w:val="0"/>
          <w:divBdr>
            <w:top w:val="none" w:sz="0" w:space="0" w:color="auto"/>
            <w:left w:val="none" w:sz="0" w:space="0" w:color="auto"/>
            <w:bottom w:val="none" w:sz="0" w:space="0" w:color="auto"/>
            <w:right w:val="none" w:sz="0" w:space="0" w:color="auto"/>
          </w:divBdr>
        </w:div>
        <w:div w:id="1327589577">
          <w:marLeft w:val="0"/>
          <w:marRight w:val="0"/>
          <w:marTop w:val="0"/>
          <w:marBottom w:val="0"/>
          <w:divBdr>
            <w:top w:val="none" w:sz="0" w:space="0" w:color="auto"/>
            <w:left w:val="none" w:sz="0" w:space="0" w:color="auto"/>
            <w:bottom w:val="none" w:sz="0" w:space="0" w:color="auto"/>
            <w:right w:val="none" w:sz="0" w:space="0" w:color="auto"/>
          </w:divBdr>
        </w:div>
        <w:div w:id="1400782097">
          <w:marLeft w:val="0"/>
          <w:marRight w:val="0"/>
          <w:marTop w:val="0"/>
          <w:marBottom w:val="0"/>
          <w:divBdr>
            <w:top w:val="none" w:sz="0" w:space="0" w:color="auto"/>
            <w:left w:val="none" w:sz="0" w:space="0" w:color="auto"/>
            <w:bottom w:val="none" w:sz="0" w:space="0" w:color="auto"/>
            <w:right w:val="none" w:sz="0" w:space="0" w:color="auto"/>
          </w:divBdr>
        </w:div>
        <w:div w:id="1405571313">
          <w:marLeft w:val="0"/>
          <w:marRight w:val="0"/>
          <w:marTop w:val="0"/>
          <w:marBottom w:val="0"/>
          <w:divBdr>
            <w:top w:val="none" w:sz="0" w:space="0" w:color="auto"/>
            <w:left w:val="none" w:sz="0" w:space="0" w:color="auto"/>
            <w:bottom w:val="none" w:sz="0" w:space="0" w:color="auto"/>
            <w:right w:val="none" w:sz="0" w:space="0" w:color="auto"/>
          </w:divBdr>
        </w:div>
        <w:div w:id="1616784977">
          <w:marLeft w:val="0"/>
          <w:marRight w:val="0"/>
          <w:marTop w:val="0"/>
          <w:marBottom w:val="0"/>
          <w:divBdr>
            <w:top w:val="none" w:sz="0" w:space="0" w:color="auto"/>
            <w:left w:val="none" w:sz="0" w:space="0" w:color="auto"/>
            <w:bottom w:val="none" w:sz="0" w:space="0" w:color="auto"/>
            <w:right w:val="none" w:sz="0" w:space="0" w:color="auto"/>
          </w:divBdr>
        </w:div>
        <w:div w:id="2103837228">
          <w:marLeft w:val="0"/>
          <w:marRight w:val="0"/>
          <w:marTop w:val="0"/>
          <w:marBottom w:val="0"/>
          <w:divBdr>
            <w:top w:val="none" w:sz="0" w:space="0" w:color="auto"/>
            <w:left w:val="none" w:sz="0" w:space="0" w:color="auto"/>
            <w:bottom w:val="none" w:sz="0" w:space="0" w:color="auto"/>
            <w:right w:val="none" w:sz="0" w:space="0" w:color="auto"/>
          </w:divBdr>
        </w:div>
      </w:divsChild>
    </w:div>
    <w:div w:id="2032101120">
      <w:bodyDiv w:val="1"/>
      <w:marLeft w:val="0"/>
      <w:marRight w:val="0"/>
      <w:marTop w:val="0"/>
      <w:marBottom w:val="0"/>
      <w:divBdr>
        <w:top w:val="none" w:sz="0" w:space="0" w:color="auto"/>
        <w:left w:val="none" w:sz="0" w:space="0" w:color="auto"/>
        <w:bottom w:val="none" w:sz="0" w:space="0" w:color="auto"/>
        <w:right w:val="none" w:sz="0" w:space="0" w:color="auto"/>
      </w:divBdr>
    </w:div>
    <w:div w:id="2055545161">
      <w:bodyDiv w:val="1"/>
      <w:marLeft w:val="0"/>
      <w:marRight w:val="0"/>
      <w:marTop w:val="0"/>
      <w:marBottom w:val="0"/>
      <w:divBdr>
        <w:top w:val="none" w:sz="0" w:space="0" w:color="auto"/>
        <w:left w:val="none" w:sz="0" w:space="0" w:color="auto"/>
        <w:bottom w:val="none" w:sz="0" w:space="0" w:color="auto"/>
        <w:right w:val="none" w:sz="0" w:space="0" w:color="auto"/>
      </w:divBdr>
      <w:divsChild>
        <w:div w:id="179976145">
          <w:marLeft w:val="0"/>
          <w:marRight w:val="0"/>
          <w:marTop w:val="0"/>
          <w:marBottom w:val="0"/>
          <w:divBdr>
            <w:top w:val="none" w:sz="0" w:space="0" w:color="auto"/>
            <w:left w:val="none" w:sz="0" w:space="0" w:color="auto"/>
            <w:bottom w:val="none" w:sz="0" w:space="0" w:color="auto"/>
            <w:right w:val="none" w:sz="0" w:space="0" w:color="auto"/>
          </w:divBdr>
        </w:div>
        <w:div w:id="230386060">
          <w:marLeft w:val="0"/>
          <w:marRight w:val="0"/>
          <w:marTop w:val="0"/>
          <w:marBottom w:val="0"/>
          <w:divBdr>
            <w:top w:val="none" w:sz="0" w:space="0" w:color="auto"/>
            <w:left w:val="none" w:sz="0" w:space="0" w:color="auto"/>
            <w:bottom w:val="none" w:sz="0" w:space="0" w:color="auto"/>
            <w:right w:val="none" w:sz="0" w:space="0" w:color="auto"/>
          </w:divBdr>
        </w:div>
        <w:div w:id="322897449">
          <w:marLeft w:val="0"/>
          <w:marRight w:val="0"/>
          <w:marTop w:val="0"/>
          <w:marBottom w:val="0"/>
          <w:divBdr>
            <w:top w:val="none" w:sz="0" w:space="0" w:color="auto"/>
            <w:left w:val="none" w:sz="0" w:space="0" w:color="auto"/>
            <w:bottom w:val="none" w:sz="0" w:space="0" w:color="auto"/>
            <w:right w:val="none" w:sz="0" w:space="0" w:color="auto"/>
          </w:divBdr>
        </w:div>
        <w:div w:id="559292472">
          <w:marLeft w:val="0"/>
          <w:marRight w:val="0"/>
          <w:marTop w:val="0"/>
          <w:marBottom w:val="0"/>
          <w:divBdr>
            <w:top w:val="none" w:sz="0" w:space="0" w:color="auto"/>
            <w:left w:val="none" w:sz="0" w:space="0" w:color="auto"/>
            <w:bottom w:val="none" w:sz="0" w:space="0" w:color="auto"/>
            <w:right w:val="none" w:sz="0" w:space="0" w:color="auto"/>
          </w:divBdr>
        </w:div>
        <w:div w:id="807360540">
          <w:marLeft w:val="0"/>
          <w:marRight w:val="0"/>
          <w:marTop w:val="0"/>
          <w:marBottom w:val="0"/>
          <w:divBdr>
            <w:top w:val="none" w:sz="0" w:space="0" w:color="auto"/>
            <w:left w:val="none" w:sz="0" w:space="0" w:color="auto"/>
            <w:bottom w:val="none" w:sz="0" w:space="0" w:color="auto"/>
            <w:right w:val="none" w:sz="0" w:space="0" w:color="auto"/>
          </w:divBdr>
        </w:div>
        <w:div w:id="1031154290">
          <w:marLeft w:val="0"/>
          <w:marRight w:val="0"/>
          <w:marTop w:val="0"/>
          <w:marBottom w:val="0"/>
          <w:divBdr>
            <w:top w:val="none" w:sz="0" w:space="0" w:color="auto"/>
            <w:left w:val="none" w:sz="0" w:space="0" w:color="auto"/>
            <w:bottom w:val="none" w:sz="0" w:space="0" w:color="auto"/>
            <w:right w:val="none" w:sz="0" w:space="0" w:color="auto"/>
          </w:divBdr>
        </w:div>
        <w:div w:id="1244295428">
          <w:marLeft w:val="0"/>
          <w:marRight w:val="0"/>
          <w:marTop w:val="0"/>
          <w:marBottom w:val="0"/>
          <w:divBdr>
            <w:top w:val="none" w:sz="0" w:space="0" w:color="auto"/>
            <w:left w:val="none" w:sz="0" w:space="0" w:color="auto"/>
            <w:bottom w:val="none" w:sz="0" w:space="0" w:color="auto"/>
            <w:right w:val="none" w:sz="0" w:space="0" w:color="auto"/>
          </w:divBdr>
        </w:div>
        <w:div w:id="1473062792">
          <w:marLeft w:val="0"/>
          <w:marRight w:val="0"/>
          <w:marTop w:val="0"/>
          <w:marBottom w:val="0"/>
          <w:divBdr>
            <w:top w:val="none" w:sz="0" w:space="0" w:color="auto"/>
            <w:left w:val="none" w:sz="0" w:space="0" w:color="auto"/>
            <w:bottom w:val="none" w:sz="0" w:space="0" w:color="auto"/>
            <w:right w:val="none" w:sz="0" w:space="0" w:color="auto"/>
          </w:divBdr>
        </w:div>
        <w:div w:id="1492525489">
          <w:marLeft w:val="0"/>
          <w:marRight w:val="0"/>
          <w:marTop w:val="0"/>
          <w:marBottom w:val="0"/>
          <w:divBdr>
            <w:top w:val="none" w:sz="0" w:space="0" w:color="auto"/>
            <w:left w:val="none" w:sz="0" w:space="0" w:color="auto"/>
            <w:bottom w:val="none" w:sz="0" w:space="0" w:color="auto"/>
            <w:right w:val="none" w:sz="0" w:space="0" w:color="auto"/>
          </w:divBdr>
        </w:div>
        <w:div w:id="1530878366">
          <w:marLeft w:val="0"/>
          <w:marRight w:val="0"/>
          <w:marTop w:val="0"/>
          <w:marBottom w:val="0"/>
          <w:divBdr>
            <w:top w:val="none" w:sz="0" w:space="0" w:color="auto"/>
            <w:left w:val="none" w:sz="0" w:space="0" w:color="auto"/>
            <w:bottom w:val="none" w:sz="0" w:space="0" w:color="auto"/>
            <w:right w:val="none" w:sz="0" w:space="0" w:color="auto"/>
          </w:divBdr>
        </w:div>
        <w:div w:id="1908805416">
          <w:marLeft w:val="0"/>
          <w:marRight w:val="0"/>
          <w:marTop w:val="0"/>
          <w:marBottom w:val="0"/>
          <w:divBdr>
            <w:top w:val="none" w:sz="0" w:space="0" w:color="auto"/>
            <w:left w:val="none" w:sz="0" w:space="0" w:color="auto"/>
            <w:bottom w:val="none" w:sz="0" w:space="0" w:color="auto"/>
            <w:right w:val="none" w:sz="0" w:space="0" w:color="auto"/>
          </w:divBdr>
        </w:div>
      </w:divsChild>
    </w:div>
    <w:div w:id="2085175906">
      <w:bodyDiv w:val="1"/>
      <w:marLeft w:val="0"/>
      <w:marRight w:val="0"/>
      <w:marTop w:val="0"/>
      <w:marBottom w:val="0"/>
      <w:divBdr>
        <w:top w:val="none" w:sz="0" w:space="0" w:color="auto"/>
        <w:left w:val="none" w:sz="0" w:space="0" w:color="auto"/>
        <w:bottom w:val="none" w:sz="0" w:space="0" w:color="auto"/>
        <w:right w:val="none" w:sz="0" w:space="0" w:color="auto"/>
      </w:divBdr>
    </w:div>
    <w:div w:id="2087609111">
      <w:bodyDiv w:val="1"/>
      <w:marLeft w:val="0"/>
      <w:marRight w:val="0"/>
      <w:marTop w:val="0"/>
      <w:marBottom w:val="0"/>
      <w:divBdr>
        <w:top w:val="none" w:sz="0" w:space="0" w:color="auto"/>
        <w:left w:val="none" w:sz="0" w:space="0" w:color="auto"/>
        <w:bottom w:val="none" w:sz="0" w:space="0" w:color="auto"/>
        <w:right w:val="none" w:sz="0" w:space="0" w:color="auto"/>
      </w:divBdr>
    </w:div>
    <w:div w:id="2091005305">
      <w:bodyDiv w:val="1"/>
      <w:marLeft w:val="0"/>
      <w:marRight w:val="0"/>
      <w:marTop w:val="0"/>
      <w:marBottom w:val="0"/>
      <w:divBdr>
        <w:top w:val="none" w:sz="0" w:space="0" w:color="auto"/>
        <w:left w:val="none" w:sz="0" w:space="0" w:color="auto"/>
        <w:bottom w:val="none" w:sz="0" w:space="0" w:color="auto"/>
        <w:right w:val="none" w:sz="0" w:space="0" w:color="auto"/>
      </w:divBdr>
      <w:divsChild>
        <w:div w:id="178356039">
          <w:marLeft w:val="0"/>
          <w:marRight w:val="0"/>
          <w:marTop w:val="0"/>
          <w:marBottom w:val="0"/>
          <w:divBdr>
            <w:top w:val="none" w:sz="0" w:space="0" w:color="auto"/>
            <w:left w:val="none" w:sz="0" w:space="0" w:color="auto"/>
            <w:bottom w:val="none" w:sz="0" w:space="0" w:color="auto"/>
            <w:right w:val="none" w:sz="0" w:space="0" w:color="auto"/>
          </w:divBdr>
        </w:div>
        <w:div w:id="1763642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789379-9D48-4B35-9831-82CE33FAAC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10</Pages>
  <Words>2873</Words>
  <Characters>16381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233</cp:revision>
  <cp:lastPrinted>2024-12-04T11:33:00Z</cp:lastPrinted>
  <dcterms:created xsi:type="dcterms:W3CDTF">2025-02-07T11:07:00Z</dcterms:created>
  <dcterms:modified xsi:type="dcterms:W3CDTF">2025-08-18T08:54:00Z</dcterms:modified>
</cp:coreProperties>
</file>