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02507" w:rsidRPr="00402507" w:rsidRDefault="00402507" w:rsidP="00B620E7">
      <w:pPr>
        <w:keepNext/>
        <w:suppressAutoHyphens w:val="0"/>
        <w:spacing w:after="0" w:line="240" w:lineRule="auto"/>
        <w:ind w:firstLine="709"/>
        <w:jc w:val="center"/>
        <w:outlineLvl w:val="0"/>
        <w:rPr>
          <w:rFonts w:ascii="Times New Roman" w:eastAsia="Calibri" w:hAnsi="Times New Roman"/>
          <w:b/>
          <w:bCs/>
          <w:kern w:val="32"/>
          <w:sz w:val="30"/>
          <w:szCs w:val="30"/>
          <w:lang w:eastAsia="x-none"/>
        </w:rPr>
      </w:pPr>
      <w:bookmarkStart w:id="0" w:name="_Toc412663517"/>
      <w:bookmarkStart w:id="1" w:name="_Toc435278433"/>
      <w:bookmarkStart w:id="2" w:name="_Toc444100950"/>
      <w:bookmarkStart w:id="3" w:name="_Toc505004099"/>
      <w:bookmarkStart w:id="4" w:name="_Toc515551575"/>
      <w:bookmarkStart w:id="5" w:name="_Toc532829380"/>
      <w:bookmarkStart w:id="6" w:name="_Toc533153414"/>
      <w:bookmarkStart w:id="7" w:name="_Toc464463872"/>
      <w:bookmarkStart w:id="8" w:name="_GoBack"/>
      <w:bookmarkEnd w:id="8"/>
      <w:r w:rsidRPr="00402507">
        <w:rPr>
          <w:rFonts w:ascii="Times New Roman" w:eastAsia="Calibri" w:hAnsi="Times New Roman"/>
          <w:b/>
          <w:bCs/>
          <w:kern w:val="32"/>
          <w:sz w:val="30"/>
          <w:szCs w:val="30"/>
          <w:lang w:val="x-none" w:eastAsia="x-none"/>
        </w:rPr>
        <w:t>ГЛАВА 2. ГРАДОСТРОИТЕЛЬНЫЕ РЕГЛАМЕНТЫ</w:t>
      </w:r>
      <w:bookmarkStart w:id="9" w:name="_Toc411583770"/>
      <w:bookmarkStart w:id="10" w:name="_Toc412663518"/>
      <w:bookmarkEnd w:id="0"/>
      <w:bookmarkEnd w:id="1"/>
      <w:bookmarkEnd w:id="2"/>
      <w:bookmarkEnd w:id="3"/>
      <w:bookmarkEnd w:id="4"/>
      <w:bookmarkEnd w:id="5"/>
      <w:bookmarkEnd w:id="6"/>
    </w:p>
    <w:p w:rsidR="00402507" w:rsidRPr="00402507" w:rsidRDefault="00402507" w:rsidP="00402507">
      <w:pPr>
        <w:suppressAutoHyphens w:val="0"/>
        <w:spacing w:after="0" w:line="240" w:lineRule="auto"/>
        <w:jc w:val="both"/>
        <w:rPr>
          <w:rFonts w:ascii="Times New Roman" w:eastAsia="Calibri" w:hAnsi="Times New Roman"/>
          <w:sz w:val="26"/>
          <w:szCs w:val="26"/>
          <w:lang w:eastAsia="x-none"/>
        </w:rPr>
      </w:pPr>
    </w:p>
    <w:p w:rsidR="00402507" w:rsidRPr="00402507" w:rsidRDefault="007D267F" w:rsidP="00402507">
      <w:pPr>
        <w:keepNext/>
        <w:suppressAutoHyphens w:val="0"/>
        <w:spacing w:before="240" w:after="60" w:line="240" w:lineRule="auto"/>
        <w:ind w:firstLine="709"/>
        <w:jc w:val="center"/>
        <w:outlineLvl w:val="1"/>
        <w:rPr>
          <w:rFonts w:ascii="Times New Roman" w:eastAsia="Calibri" w:hAnsi="Times New Roman"/>
          <w:b/>
          <w:bCs/>
          <w:iCs/>
          <w:sz w:val="26"/>
          <w:szCs w:val="26"/>
          <w:lang w:val="x-none" w:eastAsia="x-none"/>
        </w:rPr>
      </w:pPr>
      <w:bookmarkStart w:id="11" w:name="_Toc169793899"/>
      <w:bookmarkStart w:id="12" w:name="_Toc465368301"/>
      <w:bookmarkStart w:id="13" w:name="_Toc465768233"/>
      <w:bookmarkEnd w:id="9"/>
      <w:bookmarkEnd w:id="10"/>
      <w:r>
        <w:rPr>
          <w:rFonts w:ascii="Times New Roman" w:eastAsia="Calibri" w:hAnsi="Times New Roman"/>
          <w:b/>
          <w:bCs/>
          <w:iCs/>
          <w:sz w:val="26"/>
          <w:szCs w:val="26"/>
          <w:lang w:val="x-none" w:eastAsia="x-none"/>
        </w:rPr>
        <w:t>Статья 1</w:t>
      </w:r>
      <w:r>
        <w:rPr>
          <w:rFonts w:ascii="Times New Roman" w:eastAsia="Calibri" w:hAnsi="Times New Roman"/>
          <w:b/>
          <w:bCs/>
          <w:iCs/>
          <w:sz w:val="26"/>
          <w:szCs w:val="26"/>
          <w:lang w:eastAsia="x-none"/>
        </w:rPr>
        <w:t>5</w:t>
      </w:r>
      <w:r w:rsidR="00402507" w:rsidRPr="00402507">
        <w:rPr>
          <w:rFonts w:ascii="Times New Roman" w:eastAsia="Calibri" w:hAnsi="Times New Roman"/>
          <w:b/>
          <w:bCs/>
          <w:iCs/>
          <w:sz w:val="26"/>
          <w:szCs w:val="26"/>
          <w:lang w:val="x-none" w:eastAsia="x-none"/>
        </w:rPr>
        <w:t>. Общие положения о градостроительном регламенте</w:t>
      </w:r>
      <w:bookmarkEnd w:id="11"/>
    </w:p>
    <w:p w:rsidR="00402507" w:rsidRPr="00402507" w:rsidRDefault="00402507" w:rsidP="00402507">
      <w:pPr>
        <w:suppressAutoHyphens w:val="0"/>
        <w:spacing w:after="0" w:line="240" w:lineRule="auto"/>
        <w:ind w:firstLine="709"/>
        <w:rPr>
          <w:rFonts w:ascii="Times New Roman" w:eastAsia="Calibri" w:hAnsi="Times New Roman"/>
          <w:sz w:val="24"/>
          <w:szCs w:val="24"/>
          <w:lang w:val="x-none" w:eastAsia="x-none"/>
        </w:rPr>
      </w:pP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виды разрешенного использования земельных участков 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2) </w:t>
      </w:r>
      <w:hyperlink r:id="rId8" w:history="1">
        <w:r w:rsidRPr="002E598C">
          <w:rPr>
            <w:rFonts w:ascii="Times New Roman" w:hAnsi="Times New Roman"/>
            <w:sz w:val="24"/>
            <w:szCs w:val="24"/>
            <w:lang w:eastAsia="ru-RU"/>
          </w:rPr>
          <w:t>предельные</w:t>
        </w:r>
      </w:hyperlink>
      <w:r w:rsidRPr="002E598C">
        <w:rPr>
          <w:rFonts w:ascii="Times New Roman" w:hAnsi="Times New Roman"/>
          <w:sz w:val="24"/>
          <w:szCs w:val="24"/>
          <w:lang w:eastAsia="ru-RU"/>
        </w:rP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2.1) требования к архитектурно-градостроительному облику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3) ограничения использования земельных участков и объектов капитального строительства, устанавливаемые в соответствии с </w:t>
      </w:r>
      <w:hyperlink r:id="rId9" w:history="1">
        <w:r w:rsidRPr="002E598C">
          <w:rPr>
            <w:rFonts w:ascii="Times New Roman" w:hAnsi="Times New Roman"/>
            <w:sz w:val="24"/>
            <w:szCs w:val="24"/>
            <w:lang w:eastAsia="ru-RU"/>
          </w:rPr>
          <w:t>законодательством</w:t>
        </w:r>
      </w:hyperlink>
      <w:r w:rsidRPr="002E598C">
        <w:rPr>
          <w:rFonts w:ascii="Times New Roman" w:hAnsi="Times New Roman"/>
          <w:sz w:val="24"/>
          <w:szCs w:val="24"/>
          <w:lang w:eastAsia="ru-RU"/>
        </w:rPr>
        <w:t xml:space="preserve"> Российской Федерации;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Градостроительные регламенты устанавливаются с учетом: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видов территориальных зон;</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5. Действие градостроительного регламента не распространяется на земельные участки: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2) в границах территорий общего пользования;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3) предназначенные для размещения линейных объектов и (или) занятые линейными объектами;</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4) предоставленные для добычи полезных ископаемых.</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402507" w:rsidRPr="002E598C" w:rsidRDefault="00402507" w:rsidP="00B620E7">
      <w:pPr>
        <w:autoSpaceDE w:val="0"/>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eastAsia="Calibri" w:hAnsi="Times New Roman"/>
          <w:sz w:val="24"/>
          <w:szCs w:val="24"/>
          <w:lang w:eastAsia="ru-RU"/>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развития.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8. 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9.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10.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11. Реконструкция указанных в части 10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02507" w:rsidRPr="002E598C" w:rsidRDefault="00402507" w:rsidP="00B620E7">
      <w:pPr>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12. В случае, если использование указанных в части 10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02507" w:rsidRPr="002E598C" w:rsidRDefault="00402507" w:rsidP="00B620E7">
      <w:pPr>
        <w:tabs>
          <w:tab w:val="left" w:pos="709"/>
        </w:tabs>
        <w:spacing w:after="0" w:line="240" w:lineRule="auto"/>
        <w:ind w:firstLine="70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13. Градостроительные регламенты в части ограничений или запрета использования земельных участков и объектов капитального строительства в зонах с особыми условиями использован</w:t>
      </w:r>
      <w:r w:rsidR="001735F3">
        <w:rPr>
          <w:rFonts w:ascii="Times New Roman" w:eastAsia="Calibri" w:hAnsi="Times New Roman"/>
          <w:bCs/>
          <w:sz w:val="24"/>
          <w:szCs w:val="24"/>
          <w:lang w:eastAsia="ru-RU"/>
        </w:rPr>
        <w:t>ия территории установлены статьей</w:t>
      </w:r>
      <w:r w:rsidR="002E598C">
        <w:rPr>
          <w:rFonts w:ascii="Times New Roman" w:eastAsia="Calibri" w:hAnsi="Times New Roman"/>
          <w:bCs/>
          <w:sz w:val="24"/>
          <w:szCs w:val="24"/>
          <w:lang w:eastAsia="ru-RU"/>
        </w:rPr>
        <w:t xml:space="preserve"> 2</w:t>
      </w:r>
      <w:r w:rsidR="00607064">
        <w:rPr>
          <w:rFonts w:ascii="Times New Roman" w:eastAsia="Calibri" w:hAnsi="Times New Roman"/>
          <w:bCs/>
          <w:sz w:val="24"/>
          <w:szCs w:val="24"/>
          <w:lang w:eastAsia="ru-RU"/>
        </w:rPr>
        <w:t>3</w:t>
      </w:r>
      <w:r w:rsidRPr="002E598C">
        <w:rPr>
          <w:rFonts w:ascii="Times New Roman" w:eastAsia="Calibri" w:hAnsi="Times New Roman"/>
          <w:bCs/>
          <w:sz w:val="24"/>
          <w:szCs w:val="24"/>
          <w:lang w:eastAsia="ru-RU"/>
        </w:rPr>
        <w:t xml:space="preserve"> настоящих Правил в соответствии с законодательством Российской Федерации.</w:t>
      </w:r>
    </w:p>
    <w:p w:rsidR="00402507" w:rsidRPr="002E598C" w:rsidRDefault="007D267F" w:rsidP="00B620E7">
      <w:pPr>
        <w:widowControl w:val="0"/>
        <w:spacing w:before="240" w:after="60" w:line="240" w:lineRule="auto"/>
        <w:jc w:val="center"/>
        <w:outlineLvl w:val="1"/>
        <w:rPr>
          <w:rFonts w:ascii="Times New Roman" w:eastAsia="Calibri" w:hAnsi="Times New Roman"/>
          <w:b/>
          <w:bCs/>
          <w:iCs/>
          <w:sz w:val="24"/>
          <w:szCs w:val="24"/>
          <w:lang w:val="x-none" w:eastAsia="x-none"/>
        </w:rPr>
      </w:pPr>
      <w:bookmarkStart w:id="14" w:name="_Toc168915183"/>
      <w:bookmarkStart w:id="15" w:name="_Toc169793900"/>
      <w:bookmarkStart w:id="16" w:name="_Toc138760210"/>
      <w:bookmarkStart w:id="17" w:name="_Toc139265136"/>
      <w:r>
        <w:rPr>
          <w:rFonts w:ascii="Times New Roman" w:eastAsia="Calibri" w:hAnsi="Times New Roman"/>
          <w:b/>
          <w:bCs/>
          <w:iCs/>
          <w:sz w:val="24"/>
          <w:szCs w:val="24"/>
          <w:lang w:val="x-none" w:eastAsia="x-none"/>
        </w:rPr>
        <w:lastRenderedPageBreak/>
        <w:t>Статья 16</w:t>
      </w:r>
      <w:r w:rsidR="00402507" w:rsidRPr="002E598C">
        <w:rPr>
          <w:rFonts w:ascii="Times New Roman" w:eastAsia="Calibri" w:hAnsi="Times New Roman"/>
          <w:b/>
          <w:bCs/>
          <w:iCs/>
          <w:sz w:val="24"/>
          <w:szCs w:val="24"/>
          <w:lang w:val="x-none" w:eastAsia="x-none"/>
        </w:rPr>
        <w:t>. Виды разрешенного использования. Классификатор видов разрешенного использования земельных участков</w:t>
      </w:r>
      <w:bookmarkEnd w:id="14"/>
      <w:bookmarkEnd w:id="15"/>
    </w:p>
    <w:p w:rsidR="00402507" w:rsidRPr="002E598C" w:rsidRDefault="00402507" w:rsidP="00B620E7">
      <w:pPr>
        <w:spacing w:after="0" w:line="240" w:lineRule="auto"/>
        <w:rPr>
          <w:rFonts w:ascii="Times New Roman" w:eastAsia="Calibri" w:hAnsi="Times New Roman"/>
          <w:sz w:val="24"/>
          <w:szCs w:val="24"/>
          <w:lang w:val="x-none" w:eastAsia="x-none"/>
        </w:rPr>
      </w:pP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w:t>
      </w:r>
      <w:r w:rsidRPr="002E598C">
        <w:rPr>
          <w:rFonts w:ascii="Times New Roman" w:eastAsia="Calibri" w:hAnsi="Times New Roman"/>
          <w:sz w:val="24"/>
          <w:szCs w:val="24"/>
          <w:lang w:eastAsia="ru-RU"/>
        </w:rPr>
        <w:tab/>
        <w:t xml:space="preserve">Разрешенное использование земельных участков и объектов капитального строительства может быть следующих видов: </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основные виды разрешенного использования;</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условно разрешенные виды использования; </w:t>
      </w:r>
    </w:p>
    <w:p w:rsidR="00402507" w:rsidRPr="002E598C" w:rsidRDefault="00402507" w:rsidP="00B620E7">
      <w:pPr>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вспомогательные </w:t>
      </w:r>
      <w:r w:rsidRPr="002E598C">
        <w:rPr>
          <w:rFonts w:ascii="Times New Roman" w:eastAsia="Calibri" w:hAnsi="Times New Roman"/>
          <w:sz w:val="24"/>
          <w:szCs w:val="24"/>
          <w:lang w:eastAsia="ru-RU"/>
        </w:rPr>
        <w:tab/>
        <w:t xml:space="preserve">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 </w:t>
      </w:r>
    </w:p>
    <w:p w:rsidR="00402507" w:rsidRPr="002E598C" w:rsidRDefault="00402507" w:rsidP="00B620E7">
      <w:pPr>
        <w:autoSpaceDE w:val="0"/>
        <w:autoSpaceDN w:val="0"/>
        <w:adjustRightInd w:val="0"/>
        <w:spacing w:after="0" w:line="240" w:lineRule="auto"/>
        <w:ind w:firstLine="426"/>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w:t>
      </w:r>
      <w:r w:rsidRPr="002E598C">
        <w:rPr>
          <w:rFonts w:ascii="Times New Roman" w:eastAsia="Calibri" w:hAnsi="Times New Roman"/>
          <w:sz w:val="24"/>
          <w:szCs w:val="24"/>
          <w:lang w:eastAsia="ru-RU"/>
        </w:rPr>
        <w:tab/>
        <w:t xml:space="preserve">Виды разрешенного использования (далее - ВРИ) земельных участков в настоящих Правилах определяются в соответствии с приказом </w:t>
      </w:r>
      <w:proofErr w:type="spellStart"/>
      <w:r w:rsidRPr="002E598C">
        <w:rPr>
          <w:rFonts w:ascii="Times New Roman" w:eastAsia="Calibri" w:hAnsi="Times New Roman"/>
          <w:sz w:val="24"/>
          <w:szCs w:val="24"/>
          <w:lang w:eastAsia="ru-RU"/>
        </w:rPr>
        <w:t>Росреестра</w:t>
      </w:r>
      <w:proofErr w:type="spellEnd"/>
      <w:r w:rsidRPr="002E598C">
        <w:rPr>
          <w:rFonts w:ascii="Times New Roman" w:eastAsia="Calibri" w:hAnsi="Times New Roman"/>
          <w:sz w:val="24"/>
          <w:szCs w:val="24"/>
          <w:lang w:eastAsia="ru-RU"/>
        </w:rPr>
        <w:t xml:space="preserve"> от 10.11.2020 № П/0412 «Об утверждении классификатора видов разрешенного использования земельных </w:t>
      </w:r>
      <w:proofErr w:type="gramStart"/>
      <w:r w:rsidRPr="002E598C">
        <w:rPr>
          <w:rFonts w:ascii="Times New Roman" w:eastAsia="Calibri" w:hAnsi="Times New Roman"/>
          <w:sz w:val="24"/>
          <w:szCs w:val="24"/>
          <w:lang w:eastAsia="ru-RU"/>
        </w:rPr>
        <w:t xml:space="preserve">участков» </w:t>
      </w:r>
      <w:r w:rsidR="002E598C">
        <w:rPr>
          <w:rFonts w:ascii="Times New Roman" w:eastAsia="Calibri" w:hAnsi="Times New Roman"/>
          <w:sz w:val="24"/>
          <w:szCs w:val="24"/>
          <w:lang w:eastAsia="ru-RU"/>
        </w:rPr>
        <w:t xml:space="preserve">  </w:t>
      </w:r>
      <w:proofErr w:type="gramEnd"/>
      <w:r w:rsidR="002E598C">
        <w:rPr>
          <w:rFonts w:ascii="Times New Roman" w:eastAsia="Calibri" w:hAnsi="Times New Roman"/>
          <w:sz w:val="24"/>
          <w:szCs w:val="24"/>
          <w:lang w:eastAsia="ru-RU"/>
        </w:rPr>
        <w:t xml:space="preserve">       </w:t>
      </w:r>
      <w:r w:rsidRPr="002E598C">
        <w:rPr>
          <w:rFonts w:ascii="Times New Roman" w:hAnsi="Times New Roman"/>
          <w:sz w:val="24"/>
          <w:szCs w:val="24"/>
          <w:lang w:eastAsia="ru-RU"/>
        </w:rPr>
        <w:t>(с последующими изменениями)</w:t>
      </w:r>
      <w:r w:rsidRPr="002E598C">
        <w:rPr>
          <w:rFonts w:ascii="Times New Roman" w:eastAsia="Calibri" w:hAnsi="Times New Roman"/>
          <w:sz w:val="24"/>
          <w:szCs w:val="24"/>
          <w:lang w:eastAsia="ru-RU"/>
        </w:rPr>
        <w:t>.</w:t>
      </w:r>
    </w:p>
    <w:p w:rsidR="00402507" w:rsidRPr="002E598C" w:rsidRDefault="00402507" w:rsidP="00B620E7">
      <w:pPr>
        <w:spacing w:after="0" w:line="240" w:lineRule="auto"/>
        <w:jc w:val="both"/>
        <w:rPr>
          <w:rFonts w:ascii="Times New Roman" w:eastAsia="Calibri" w:hAnsi="Times New Roman"/>
          <w:b/>
          <w:sz w:val="24"/>
          <w:szCs w:val="24"/>
          <w:lang w:eastAsia="ru-RU"/>
        </w:rPr>
      </w:pPr>
    </w:p>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Классификатор видов разрешенного использования, используемых в настоящих Правилах землепользования и застройки</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102" w:type="dxa"/>
          <w:left w:w="62" w:type="dxa"/>
          <w:bottom w:w="102" w:type="dxa"/>
          <w:right w:w="62" w:type="dxa"/>
        </w:tblCellMar>
        <w:tblLook w:val="04A0" w:firstRow="1" w:lastRow="0" w:firstColumn="1" w:lastColumn="0" w:noHBand="0" w:noVBand="1"/>
      </w:tblPr>
      <w:tblGrid>
        <w:gridCol w:w="2120"/>
        <w:gridCol w:w="6237"/>
        <w:gridCol w:w="1835"/>
      </w:tblGrid>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Наименование вида разрешенного использования земельного участка &lt;1&gt;</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Описание вида разрешенного использования земельного участка &lt;2&gt;</w:t>
            </w:r>
          </w:p>
        </w:tc>
        <w:tc>
          <w:tcPr>
            <w:tcW w:w="1835" w:type="dxa"/>
            <w:vAlign w:val="center"/>
          </w:tcPr>
          <w:p w:rsidR="00402507" w:rsidRPr="002E598C" w:rsidRDefault="00402507" w:rsidP="00B620E7">
            <w:pPr>
              <w:widowControl w:val="0"/>
              <w:autoSpaceDE w:val="0"/>
              <w:autoSpaceDN w:val="0"/>
              <w:adjustRightInd w:val="0"/>
              <w:spacing w:after="0" w:line="240" w:lineRule="auto"/>
              <w:ind w:firstLine="24"/>
              <w:jc w:val="center"/>
              <w:rPr>
                <w:rFonts w:ascii="Times New Roman" w:hAnsi="Times New Roman"/>
                <w:b/>
                <w:sz w:val="24"/>
                <w:szCs w:val="24"/>
                <w:lang w:eastAsia="ru-RU"/>
              </w:rPr>
            </w:pPr>
            <w:r w:rsidRPr="002E598C">
              <w:rPr>
                <w:rFonts w:ascii="Times New Roman" w:hAnsi="Times New Roman"/>
                <w:b/>
                <w:sz w:val="24"/>
                <w:szCs w:val="24"/>
                <w:lang w:eastAsia="ru-RU"/>
              </w:rPr>
              <w:t>Код (числовое обозначение) вида разрешенного использования земельного участка &lt;3&gt;</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Сельскохозяйственное использование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w:t>
            </w:r>
            <w:hyperlink w:anchor="P126">
              <w:r w:rsidRPr="002E598C">
                <w:rPr>
                  <w:rFonts w:ascii="Times New Roman" w:hAnsi="Times New Roman"/>
                  <w:sz w:val="24"/>
                  <w:szCs w:val="24"/>
                  <w:lang w:eastAsia="ru-RU"/>
                </w:rPr>
                <w:t>1.20</w:t>
              </w:r>
            </w:hyperlink>
            <w:r w:rsidRPr="002E598C">
              <w:rPr>
                <w:rFonts w:ascii="Times New Roman" w:hAnsi="Times New Roman"/>
                <w:sz w:val="24"/>
                <w:szCs w:val="24"/>
                <w:lang w:eastAsia="ru-RU"/>
              </w:rPr>
              <w:t>, в том числе размещение зданий и сооружений, используемых для хранения и переработки сельскохозяйственной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Растениеводство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выращиванием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1.2 - </w:t>
            </w:r>
            <w:hyperlink w:anchor="P70">
              <w:r w:rsidRPr="002E598C">
                <w:rPr>
                  <w:rFonts w:ascii="Times New Roman" w:hAnsi="Times New Roman"/>
                  <w:sz w:val="24"/>
                  <w:szCs w:val="24"/>
                  <w:lang w:eastAsia="ru-RU"/>
                </w:rPr>
                <w:t>1.6</w:t>
              </w:r>
            </w:hyperlink>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зерновых и иных сельскохозяйственных культур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Овощеводство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Выращивание тонизирующих, лекарственных, </w:t>
            </w:r>
            <w:r w:rsidRPr="002E598C">
              <w:rPr>
                <w:rFonts w:ascii="Times New Roman" w:hAnsi="Times New Roman"/>
                <w:sz w:val="24"/>
                <w:szCs w:val="24"/>
                <w:lang w:eastAsia="ru-RU"/>
              </w:rPr>
              <w:lastRenderedPageBreak/>
              <w:t>цветочных культур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Садоводство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Виноградарство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Возделывание винограда на </w:t>
            </w:r>
            <w:proofErr w:type="spellStart"/>
            <w:r w:rsidRPr="002E598C">
              <w:rPr>
                <w:rFonts w:ascii="Times New Roman" w:hAnsi="Times New Roman"/>
                <w:sz w:val="24"/>
                <w:szCs w:val="24"/>
                <w:lang w:eastAsia="ru-RU"/>
              </w:rPr>
              <w:t>виноградопригодных</w:t>
            </w:r>
            <w:proofErr w:type="spellEnd"/>
            <w:r w:rsidRPr="002E598C">
              <w:rPr>
                <w:rFonts w:ascii="Times New Roman" w:hAnsi="Times New Roman"/>
                <w:sz w:val="24"/>
                <w:szCs w:val="24"/>
                <w:lang w:eastAsia="ru-RU"/>
              </w:rPr>
              <w:t>- землях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льна и конопли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выращиванием льна, конопли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Животноводство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использования с кодами 1.8 - </w:t>
            </w:r>
            <w:hyperlink w:anchor="P94">
              <w:r w:rsidRPr="002E598C">
                <w:rPr>
                  <w:rFonts w:ascii="Times New Roman" w:hAnsi="Times New Roman"/>
                  <w:sz w:val="24"/>
                  <w:szCs w:val="24"/>
                  <w:lang w:eastAsia="ru-RU"/>
                </w:rPr>
                <w:t>1.11</w:t>
              </w:r>
            </w:hyperlink>
            <w:r w:rsidRPr="002E598C">
              <w:rPr>
                <w:rFonts w:ascii="Times New Roman" w:hAnsi="Times New Roman"/>
                <w:sz w:val="24"/>
                <w:szCs w:val="24"/>
                <w:lang w:eastAsia="ru-RU"/>
              </w:rPr>
              <w:t>, 1.15, 1.19, 1.20</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Скотоводство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Звероводство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в неволе ценных пушных зверей;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Птицеводство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Свиноводство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Осуществление хозяйственной деятельности, связанной с </w:t>
            </w:r>
            <w:r w:rsidRPr="002E598C">
              <w:rPr>
                <w:rFonts w:ascii="Times New Roman" w:hAnsi="Times New Roman"/>
                <w:sz w:val="24"/>
                <w:szCs w:val="24"/>
                <w:lang w:eastAsia="ru-RU"/>
              </w:rPr>
              <w:lastRenderedPageBreak/>
              <w:t>разведением свиней;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разведение племенных животных, производство и использование племенной продукции (материала)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Пчеловодство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используемых для хранения и первичной переработки продукции пчеловодства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Рыбоводство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2E598C">
              <w:rPr>
                <w:rFonts w:ascii="Times New Roman" w:hAnsi="Times New Roman"/>
                <w:sz w:val="24"/>
                <w:szCs w:val="24"/>
                <w:lang w:eastAsia="ru-RU"/>
              </w:rPr>
              <w:t>аквакультуры</w:t>
            </w:r>
            <w:proofErr w:type="spellEnd"/>
            <w:r w:rsidRPr="002E598C">
              <w:rPr>
                <w:rFonts w:ascii="Times New Roman" w:hAnsi="Times New Roman"/>
                <w:sz w:val="24"/>
                <w:szCs w:val="24"/>
                <w:lang w:eastAsia="ru-RU"/>
              </w:rPr>
              <w:t>);</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оборудования, необходимых для осуществления рыбоводства (</w:t>
            </w:r>
            <w:proofErr w:type="spellStart"/>
            <w:r w:rsidRPr="002E598C">
              <w:rPr>
                <w:rFonts w:ascii="Times New Roman" w:hAnsi="Times New Roman"/>
                <w:sz w:val="24"/>
                <w:szCs w:val="24"/>
                <w:lang w:eastAsia="ru-RU"/>
              </w:rPr>
              <w:t>аквакультуры</w:t>
            </w:r>
            <w:proofErr w:type="spellEnd"/>
            <w:r w:rsidRPr="002E598C">
              <w:rPr>
                <w:rFonts w:ascii="Times New Roman" w:hAnsi="Times New Roman"/>
                <w:sz w:val="24"/>
                <w:szCs w:val="24"/>
                <w:lang w:eastAsia="ru-RU"/>
              </w:rPr>
              <w:t>)</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Научное обеспечение сельского хозяйства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коллекций генетических ресурсов растений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Хранение и переработка сельскохозяйственной продукции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личного подсобного хозяйства на полевых участках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Производство сельскохозяйственной продукции без права возведения объектов капитального строительства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Питомники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необходимых для указанных видов сельскохозяйственного производства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сельскохозяйственного производства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Сенокошение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Кошение трав, сбор и заготовка сена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Выпас </w:t>
            </w:r>
            <w:r w:rsidRPr="002E598C">
              <w:rPr>
                <w:rFonts w:ascii="Times New Roman" w:hAnsi="Times New Roman"/>
                <w:sz w:val="24"/>
                <w:szCs w:val="24"/>
                <w:lang w:eastAsia="ru-RU"/>
              </w:rPr>
              <w:lastRenderedPageBreak/>
              <w:t>сельскохозяйственных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Выпас сельскохозяйственных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жилых домов различного вида.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Содержание данного вида разрешенного использования включает в себя содержание видов разрешенного использования с кодами 2.1 - 2.3, 2.5 - 2.7.1</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Для индивидуального жилищного строительства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для собственных нужд и хозяйственных построек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Малоэтажная многоквартирная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Для ведения личного подсобного хозяйства (приусадебный земельный участок)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указанного в описании вида разрешенного использования с кодом 2.1;</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производство сельскохозяйственной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гаража и иных вспомогательных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содержание сельскохозяйственных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Блокированная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Передвижное жилье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w:t>
            </w:r>
            <w:r w:rsidRPr="002E598C">
              <w:rPr>
                <w:rFonts w:ascii="Times New Roman" w:hAnsi="Times New Roman"/>
                <w:sz w:val="24"/>
                <w:szCs w:val="24"/>
                <w:lang w:eastAsia="ru-RU"/>
              </w:rPr>
              <w:lastRenderedPageBreak/>
              <w:t>участках, имеющих инженерные сооружения, предназначенных для общего 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2.4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2E598C">
              <w:rPr>
                <w:rFonts w:ascii="Times New Roman" w:hAnsi="Times New Roman"/>
                <w:sz w:val="24"/>
                <w:szCs w:val="24"/>
                <w:lang w:eastAsia="ru-RU"/>
              </w:rPr>
              <w:t>Среднеэтажная</w:t>
            </w:r>
            <w:proofErr w:type="spellEnd"/>
            <w:r w:rsidRPr="002E598C">
              <w:rPr>
                <w:rFonts w:ascii="Times New Roman" w:hAnsi="Times New Roman"/>
                <w:sz w:val="24"/>
                <w:szCs w:val="24"/>
                <w:lang w:eastAsia="ru-RU"/>
              </w:rPr>
              <w:t xml:space="preserve"> жилая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многоквартирных домов этажностью не выше восьми этажей;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и озеленение;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подземных гаражей и автостоянок;</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Многоэтажная жилая застройка (высотная застройка)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многоквартирных домов этажностью девять этажей и выше;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и озеленение придомовых территорий;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хозяйственных площадок и площадок для отдыха;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подземных гаражей и автостоянок;</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обслуживания жилой застройки во встроенных, пристроенных и встроенно-пристроенных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жилой застройки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Хранение автотранспорта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2E598C">
              <w:rPr>
                <w:rFonts w:ascii="Times New Roman" w:hAnsi="Times New Roman"/>
                <w:sz w:val="24"/>
                <w:szCs w:val="24"/>
                <w:lang w:eastAsia="ru-RU"/>
              </w:rPr>
              <w:t>машино</w:t>
            </w:r>
            <w:proofErr w:type="spellEnd"/>
            <w:r w:rsidRPr="002E598C">
              <w:rPr>
                <w:rFonts w:ascii="Times New Roman" w:hAnsi="Times New Roman"/>
                <w:sz w:val="24"/>
                <w:szCs w:val="24"/>
                <w:lang w:eastAsia="ru-RU"/>
              </w:rPr>
              <w:t>-места, за исключением гаражей, размещение которых предусмотрено содержанием видов разрешенного использования с кодами 2.7.2, 4.9</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для собственных нужд</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2.7.2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Общественное использование объектов капитального строительства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Содержание данного вида разрешенного использования включает в себя содержание видов разрешенного </w:t>
            </w:r>
            <w:r w:rsidRPr="002E598C">
              <w:rPr>
                <w:rFonts w:ascii="Times New Roman" w:hAnsi="Times New Roman"/>
                <w:sz w:val="24"/>
                <w:szCs w:val="24"/>
                <w:lang w:eastAsia="ru-RU"/>
              </w:rPr>
              <w:lastRenderedPageBreak/>
              <w:t>использования с кодами 3.1 - 3.10.2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Коммунальное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Предоставление коммунальных услуг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w:t>
            </w:r>
            <w:proofErr w:type="gramStart"/>
            <w:r w:rsidRPr="002E598C">
              <w:rPr>
                <w:rFonts w:ascii="Times New Roman" w:hAnsi="Times New Roman"/>
                <w:sz w:val="24"/>
                <w:szCs w:val="24"/>
                <w:lang w:eastAsia="ru-RU"/>
              </w:rPr>
              <w:t>мастерских для обслуживания уборочной</w:t>
            </w:r>
            <w:proofErr w:type="gramEnd"/>
            <w:r w:rsidRPr="002E598C">
              <w:rPr>
                <w:rFonts w:ascii="Times New Roman" w:hAnsi="Times New Roman"/>
                <w:sz w:val="24"/>
                <w:szCs w:val="24"/>
                <w:lang w:eastAsia="ru-RU"/>
              </w:rPr>
              <w:t xml:space="preserve"> и аварийной техники, сооружений, необходимых для сбора и плавки снега)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Административные здания организаций, обеспечивающих предоставление коммунальных услуг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приема физических и юридических лиц в связи с предоставлением им коммунальных услуг</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Социальное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Дома социального обслуживания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домов престарелых, домов ребенка, детских домов, пунктов ночлега для бездомных граждан;</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для временного размещения вынужденных переселенцев, лиц, признанных беженцами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Оказание социальной помощи населению</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некоммерческих фондов, благотворительных организаций, клубов по интересам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Оказание услуг связи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Общежития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зданий, предназначенных для размещения общежитий, предназначенных для проживания граждан на </w:t>
            </w:r>
            <w:r w:rsidRPr="002E598C">
              <w:rPr>
                <w:rFonts w:ascii="Times New Roman" w:hAnsi="Times New Roman"/>
                <w:sz w:val="24"/>
                <w:szCs w:val="24"/>
                <w:lang w:eastAsia="ru-RU"/>
              </w:rPr>
              <w:lastRenderedPageBreak/>
              <w:t>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3.2.4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Бытовое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Здравоохранение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Амбулаторно-поликлиническое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Стационарное медицинское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станций скорой помощи;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площадок санитарной авиации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Медицинские организации особого назначения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gramStart"/>
            <w:r w:rsidRPr="002E598C">
              <w:rPr>
                <w:rFonts w:ascii="Times New Roman" w:hAnsi="Times New Roman"/>
                <w:sz w:val="24"/>
                <w:szCs w:val="24"/>
                <w:lang w:eastAsia="ru-RU"/>
              </w:rPr>
              <w:t>патолого-анатомической</w:t>
            </w:r>
            <w:proofErr w:type="gramEnd"/>
            <w:r w:rsidRPr="002E598C">
              <w:rPr>
                <w:rFonts w:ascii="Times New Roman" w:hAnsi="Times New Roman"/>
                <w:sz w:val="24"/>
                <w:szCs w:val="24"/>
                <w:lang w:eastAsia="ru-RU"/>
              </w:rPr>
              <w:t xml:space="preserve"> экспертизы (морги)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3.4.3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Образование и просвещение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кодами 3.5.1 - 3.5.2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Дошкольное, начальное и среднее общее 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Среднее и высшее профессиональное </w:t>
            </w:r>
            <w:r w:rsidRPr="002E598C">
              <w:rPr>
                <w:rFonts w:ascii="Times New Roman" w:hAnsi="Times New Roman"/>
                <w:sz w:val="24"/>
                <w:szCs w:val="24"/>
                <w:lang w:eastAsia="ru-RU"/>
              </w:rPr>
              <w:lastRenderedPageBreak/>
              <w:t>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Размещение объектов капитального строительства, предназначенных для профессионального образования и </w:t>
            </w:r>
            <w:r w:rsidRPr="002E598C">
              <w:rPr>
                <w:rFonts w:ascii="Times New Roman" w:hAnsi="Times New Roman"/>
                <w:sz w:val="24"/>
                <w:szCs w:val="24"/>
                <w:lang w:eastAsia="ru-RU"/>
              </w:rPr>
              <w:lastRenderedPageBreak/>
              <w:t>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3.5.2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Культурное развитие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культурно-досуговой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Парки культуры и отдыха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парков культуры и отдыха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Цирки и зверинцы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3.6.3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Религиозное использование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религиозных обрядов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Религиозное управление и образование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Общественное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Государственное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зданий, предназначенных для размещения государственных органов, Фонда пенсионного и социального страхования Российской Федерации, органов местного самоуправления, судов, а также организаций, </w:t>
            </w:r>
            <w:r w:rsidRPr="002E598C">
              <w:rPr>
                <w:rFonts w:ascii="Times New Roman" w:hAnsi="Times New Roman"/>
                <w:sz w:val="24"/>
                <w:szCs w:val="24"/>
                <w:lang w:eastAsia="ru-RU"/>
              </w:rPr>
              <w:lastRenderedPageBreak/>
              <w:t>непосредственно обеспечивающих их деятельность или оказывающих государственные и (или) муниципальные услуги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Представительская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научной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деятельности в области гидрометеорологии и смежных с ней областях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научных исследований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научных испытаний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3.9.3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Ветеринарное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кодами 3.10.1 - 3.10.2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Амбулаторное ветеринарное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Приюты для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предназначенных для оказания ветеринарных услуг в </w:t>
            </w:r>
            <w:r w:rsidRPr="002E598C">
              <w:rPr>
                <w:rFonts w:ascii="Times New Roman" w:hAnsi="Times New Roman"/>
                <w:sz w:val="24"/>
                <w:szCs w:val="24"/>
                <w:lang w:eastAsia="ru-RU"/>
              </w:rPr>
              <w:lastRenderedPageBreak/>
              <w:t>стационаре;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организации гостиниц для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3.10.2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Предпринимательство</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кодами 4.1 - 4.10</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Деловое управление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торговли (торговые центры, торгово-развлекательные центры (комплексы)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Рынки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гаражей и (или) стоянок для автомобилей сотрудников и посетителей рынка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Магазины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Банковская и страховая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Общественное питание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Гостиничное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гостиниц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Развлечение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Развлекательные мероприятия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азартных игр</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Проведение азартных игр в игорных зонах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4.8.3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Служебные гаражи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Объекты дорожного сервиса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Заправка транспортных средств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дорожного отдыха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Автомобильные мойки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автомобильных моек, а также размещение магазинов сопутствующей торговли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Ремонт автомобилей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Стоянка транспортных средств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стоянок (парковок) легковых автомобилей и других </w:t>
            </w:r>
            <w:proofErr w:type="spellStart"/>
            <w:r w:rsidRPr="002E598C">
              <w:rPr>
                <w:rFonts w:ascii="Times New Roman" w:hAnsi="Times New Roman"/>
                <w:sz w:val="24"/>
                <w:szCs w:val="24"/>
                <w:lang w:eastAsia="ru-RU"/>
              </w:rPr>
              <w:t>мототранспортных</w:t>
            </w:r>
            <w:proofErr w:type="spellEnd"/>
            <w:r w:rsidRPr="002E598C">
              <w:rPr>
                <w:rFonts w:ascii="Times New Roman" w:hAnsi="Times New Roman"/>
                <w:sz w:val="24"/>
                <w:szCs w:val="24"/>
                <w:lang w:eastAsia="ru-RU"/>
              </w:rP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proofErr w:type="spellStart"/>
            <w:r w:rsidRPr="002E598C">
              <w:rPr>
                <w:rFonts w:ascii="Times New Roman" w:hAnsi="Times New Roman"/>
                <w:sz w:val="24"/>
                <w:szCs w:val="24"/>
                <w:lang w:eastAsia="ru-RU"/>
              </w:rPr>
              <w:t>Выставочно</w:t>
            </w:r>
            <w:proofErr w:type="spellEnd"/>
            <w:r w:rsidRPr="002E598C">
              <w:rPr>
                <w:rFonts w:ascii="Times New Roman" w:hAnsi="Times New Roman"/>
                <w:sz w:val="24"/>
                <w:szCs w:val="24"/>
                <w:lang w:eastAsia="ru-RU"/>
              </w:rPr>
              <w:t>-ярмарочная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сооружений, предназначенных для осуществления </w:t>
            </w:r>
            <w:proofErr w:type="spellStart"/>
            <w:r w:rsidRPr="002E598C">
              <w:rPr>
                <w:rFonts w:ascii="Times New Roman" w:hAnsi="Times New Roman"/>
                <w:sz w:val="24"/>
                <w:szCs w:val="24"/>
                <w:lang w:eastAsia="ru-RU"/>
              </w:rPr>
              <w:t>выставочно</w:t>
            </w:r>
            <w:proofErr w:type="spellEnd"/>
            <w:r w:rsidRPr="002E598C">
              <w:rPr>
                <w:rFonts w:ascii="Times New Roman" w:hAnsi="Times New Roman"/>
                <w:sz w:val="24"/>
                <w:szCs w:val="24"/>
                <w:lang w:eastAsia="ru-RU"/>
              </w:rPr>
              <w:t xml:space="preserve">-ярмарочной и </w:t>
            </w:r>
            <w:proofErr w:type="spellStart"/>
            <w:r w:rsidRPr="002E598C">
              <w:rPr>
                <w:rFonts w:ascii="Times New Roman" w:hAnsi="Times New Roman"/>
                <w:sz w:val="24"/>
                <w:szCs w:val="24"/>
                <w:lang w:eastAsia="ru-RU"/>
              </w:rPr>
              <w:t>конгрессной</w:t>
            </w:r>
            <w:proofErr w:type="spellEnd"/>
            <w:r w:rsidRPr="002E598C">
              <w:rPr>
                <w:rFonts w:ascii="Times New Roman" w:hAnsi="Times New Roman"/>
                <w:sz w:val="24"/>
                <w:szCs w:val="24"/>
                <w:lang w:eastAsia="ru-RU"/>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4.10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Отдых (рекреация)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спортивно-зрелищных мероприятий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занятий спортом в помещениях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клубов, спортивных залов, бассейнов, физкультурно-оздоровительных комплексов в зданиях и сооружениях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Площадки для занятий спортом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Оборудованные площадки для занятий спортом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Водный 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Авиационный 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Спортивные базы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спортивных баз и лагерей, в которых осуществляется спортивная подготовка длительно проживающих в них лиц</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5.1.7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Природно-познавательный туризм</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2E598C">
              <w:rPr>
                <w:rFonts w:ascii="Times New Roman" w:hAnsi="Times New Roman"/>
                <w:sz w:val="24"/>
                <w:szCs w:val="24"/>
                <w:lang w:eastAsia="ru-RU"/>
              </w:rPr>
              <w:t>природовосстановительных</w:t>
            </w:r>
            <w:proofErr w:type="spellEnd"/>
            <w:r w:rsidRPr="002E598C">
              <w:rPr>
                <w:rFonts w:ascii="Times New Roman" w:hAnsi="Times New Roman"/>
                <w:sz w:val="24"/>
                <w:szCs w:val="24"/>
                <w:lang w:eastAsia="ru-RU"/>
              </w:rPr>
              <w:t xml:space="preserve"> мероприятий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Туристическое обслуживание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пансионатов, гостиниц, кемпингов, домов отдыха, не оказывающих услуги по лечению;</w:t>
            </w:r>
          </w:p>
          <w:p w:rsidR="00402507" w:rsidRPr="002E598C" w:rsidRDefault="00402507" w:rsidP="00B620E7">
            <w:pPr>
              <w:widowControl w:val="0"/>
              <w:autoSpaceDE w:val="0"/>
              <w:autoSpaceDN w:val="0"/>
              <w:adjustRightInd w:val="0"/>
              <w:spacing w:after="0" w:line="240" w:lineRule="auto"/>
              <w:ind w:firstLine="720"/>
              <w:jc w:val="center"/>
              <w:rPr>
                <w:rFonts w:ascii="Times New Roman" w:hAnsi="Times New Roman"/>
                <w:sz w:val="24"/>
                <w:szCs w:val="24"/>
                <w:lang w:eastAsia="ru-RU"/>
              </w:rPr>
            </w:pPr>
            <w:r w:rsidRPr="002E598C">
              <w:rPr>
                <w:rFonts w:ascii="Times New Roman" w:hAnsi="Times New Roman"/>
                <w:sz w:val="24"/>
                <w:szCs w:val="24"/>
                <w:lang w:eastAsia="ru-RU"/>
              </w:rPr>
              <w:t>размещение детских лагерей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Охота и рыбалка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Причалы для маломерных судов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Поля для гольфа или конных прогулок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конноспортивных манежей, не предусматривающих устройство трибун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5.5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Производственная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Недропользование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необходимых для подготовки сырья к транспортировке и (или) промышленной переработке;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Тяжелая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w:t>
            </w:r>
            <w:r w:rsidRPr="002E598C">
              <w:rPr>
                <w:rFonts w:ascii="Times New Roman" w:hAnsi="Times New Roman"/>
                <w:sz w:val="24"/>
                <w:szCs w:val="24"/>
                <w:lang w:eastAsia="ru-RU"/>
              </w:rPr>
              <w:lastRenderedPageBreak/>
              <w:t>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6.2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Автомобилестроительная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Легкая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Фармацевтическая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proofErr w:type="spellStart"/>
            <w:proofErr w:type="gramStart"/>
            <w:r w:rsidRPr="002E598C">
              <w:rPr>
                <w:rFonts w:ascii="Times New Roman" w:hAnsi="Times New Roman"/>
                <w:sz w:val="24"/>
                <w:szCs w:val="24"/>
                <w:lang w:eastAsia="ru-RU"/>
              </w:rPr>
              <w:t>Фарфоро</w:t>
            </w:r>
            <w:proofErr w:type="spellEnd"/>
            <w:r w:rsidRPr="002E598C">
              <w:rPr>
                <w:rFonts w:ascii="Times New Roman" w:hAnsi="Times New Roman"/>
                <w:sz w:val="24"/>
                <w:szCs w:val="24"/>
                <w:lang w:eastAsia="ru-RU"/>
              </w:rPr>
              <w:t>-фаянсовая</w:t>
            </w:r>
            <w:proofErr w:type="gramEnd"/>
            <w:r w:rsidRPr="002E598C">
              <w:rPr>
                <w:rFonts w:ascii="Times New Roman" w:hAnsi="Times New Roman"/>
                <w:sz w:val="24"/>
                <w:szCs w:val="24"/>
                <w:lang w:eastAsia="ru-RU"/>
              </w:rPr>
              <w:t xml:space="preserve">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предназначенных для производства продукции </w:t>
            </w:r>
            <w:proofErr w:type="spellStart"/>
            <w:proofErr w:type="gramStart"/>
            <w:r w:rsidRPr="002E598C">
              <w:rPr>
                <w:rFonts w:ascii="Times New Roman" w:hAnsi="Times New Roman"/>
                <w:sz w:val="24"/>
                <w:szCs w:val="24"/>
                <w:lang w:eastAsia="ru-RU"/>
              </w:rPr>
              <w:t>фарфоро</w:t>
            </w:r>
            <w:proofErr w:type="spellEnd"/>
            <w:r w:rsidRPr="002E598C">
              <w:rPr>
                <w:rFonts w:ascii="Times New Roman" w:hAnsi="Times New Roman"/>
                <w:sz w:val="24"/>
                <w:szCs w:val="24"/>
                <w:lang w:eastAsia="ru-RU"/>
              </w:rPr>
              <w:t>-фаянсовой</w:t>
            </w:r>
            <w:proofErr w:type="gramEnd"/>
            <w:r w:rsidRPr="002E598C">
              <w:rPr>
                <w:rFonts w:ascii="Times New Roman" w:hAnsi="Times New Roman"/>
                <w:sz w:val="24"/>
                <w:szCs w:val="24"/>
                <w:lang w:eastAsia="ru-RU"/>
              </w:rPr>
              <w:t xml:space="preserve">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Электронная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электронной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Ювелирная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производства продукции ювелирной промышленности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6.3.4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Пищевая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Нефтехимическая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Строительная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предназначенных для производства: строительных материалов (кирпичей, пиломатериалов, цемента, </w:t>
            </w:r>
            <w:r w:rsidRPr="002E598C">
              <w:rPr>
                <w:rFonts w:ascii="Times New Roman" w:hAnsi="Times New Roman"/>
                <w:sz w:val="24"/>
                <w:szCs w:val="24"/>
                <w:lang w:eastAsia="ru-RU"/>
              </w:rPr>
              <w:lastRenderedPageBreak/>
              <w:t>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6.6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Энергетика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2E598C">
              <w:rPr>
                <w:rFonts w:ascii="Times New Roman" w:hAnsi="Times New Roman"/>
                <w:sz w:val="24"/>
                <w:szCs w:val="24"/>
                <w:lang w:eastAsia="ru-RU"/>
              </w:rPr>
              <w:t>золоотвалов</w:t>
            </w:r>
            <w:proofErr w:type="spellEnd"/>
            <w:r w:rsidRPr="002E598C">
              <w:rPr>
                <w:rFonts w:ascii="Times New Roman" w:hAnsi="Times New Roman"/>
                <w:sz w:val="24"/>
                <w:szCs w:val="24"/>
                <w:lang w:eastAsia="ru-RU"/>
              </w:rPr>
              <w:t>, гидротехнических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6.7</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Атомная энергетика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использования атомной энергии, в том числе атомных станций, ядерных установок (за исключением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электросетевого хозяйства, обслуживающих атомные электростанции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Связь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6.8</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Склад</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6.9</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Складские площадки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Временное хранение, распределение и перевалка грузов (за исключением хранения стратегических запасов) на открытом воздухе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космической деятельности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w:t>
            </w:r>
            <w:r w:rsidRPr="002E598C">
              <w:rPr>
                <w:rFonts w:ascii="Times New Roman" w:hAnsi="Times New Roman"/>
                <w:sz w:val="24"/>
                <w:szCs w:val="24"/>
                <w:lang w:eastAsia="ru-RU"/>
              </w:rPr>
              <w:lastRenderedPageBreak/>
              <w:t>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6.10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Целлюлозно-бумажная промышленность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Научно-производственная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технологических, промышленных, агропромышленных парков, бизнес-инкубаторов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6.12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кодами 7.1 - 7.5</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Железнодорожный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Железнодорожные пути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железнодорожных путей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железнодорожных перевозок</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Автомобильный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автомобильных дорог</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w:t>
            </w:r>
            <w:r w:rsidRPr="002E598C">
              <w:rPr>
                <w:rFonts w:ascii="Times New Roman" w:hAnsi="Times New Roman"/>
                <w:sz w:val="24"/>
                <w:szCs w:val="24"/>
                <w:lang w:eastAsia="ru-RU"/>
              </w:rPr>
              <w:lastRenderedPageBreak/>
              <w:t xml:space="preserve">использования с </w:t>
            </w:r>
            <w:hyperlink w:anchor="P177">
              <w:r w:rsidRPr="002E598C">
                <w:rPr>
                  <w:rFonts w:ascii="Times New Roman" w:hAnsi="Times New Roman"/>
                  <w:sz w:val="24"/>
                  <w:szCs w:val="24"/>
                  <w:lang w:eastAsia="ru-RU"/>
                </w:rPr>
                <w:t>кодами 2.7.1</w:t>
              </w:r>
            </w:hyperlink>
            <w:r w:rsidRPr="002E598C">
              <w:rPr>
                <w:rFonts w:ascii="Times New Roman" w:hAnsi="Times New Roman"/>
                <w:sz w:val="24"/>
                <w:szCs w:val="24"/>
                <w:lang w:eastAsia="ru-RU"/>
              </w:rPr>
              <w:t>,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7.2.1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Обслуживание перевозок пассажиров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Стоянки транспорта общего пользования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стоянок транспортных средств, осуществляющих перевозки людей по установленному маршруту</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Воздушный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предназначенных для технического обслуживания и ремонта воздушных судов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Трубопроводный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7.5</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Внеуличный транспорт</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2E598C">
              <w:rPr>
                <w:rFonts w:ascii="Times New Roman" w:hAnsi="Times New Roman"/>
                <w:sz w:val="24"/>
                <w:szCs w:val="24"/>
                <w:lang w:eastAsia="ru-RU"/>
              </w:rPr>
              <w:t>электродепо</w:t>
            </w:r>
            <w:proofErr w:type="spellEnd"/>
            <w:r w:rsidRPr="002E598C">
              <w:rPr>
                <w:rFonts w:ascii="Times New Roman" w:hAnsi="Times New Roman"/>
                <w:sz w:val="24"/>
                <w:szCs w:val="24"/>
                <w:lang w:eastAsia="ru-RU"/>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7.6</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Обеспечение обороны и </w:t>
            </w:r>
            <w:r w:rsidRPr="002E598C">
              <w:rPr>
                <w:rFonts w:ascii="Times New Roman" w:hAnsi="Times New Roman"/>
                <w:sz w:val="24"/>
                <w:szCs w:val="24"/>
                <w:lang w:eastAsia="ru-RU"/>
              </w:rPr>
              <w:lastRenderedPageBreak/>
              <w:t>безопасности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Размещение объектов капитального строительства, необходимых для подготовки и поддержания в боевой </w:t>
            </w:r>
            <w:r w:rsidRPr="002E598C">
              <w:rPr>
                <w:rFonts w:ascii="Times New Roman" w:hAnsi="Times New Roman"/>
                <w:sz w:val="24"/>
                <w:szCs w:val="24"/>
                <w:lang w:eastAsia="ru-RU"/>
              </w:rPr>
              <w:lastRenderedPageBreak/>
              <w:t>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военных училищ, военных институтов, военных университетов, военных академий;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обеспечивающих осуществление таможенной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8.0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вооруженных сил</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2E598C">
              <w:rPr>
                <w:rFonts w:ascii="Times New Roman" w:hAnsi="Times New Roman"/>
                <w:sz w:val="24"/>
                <w:szCs w:val="24"/>
                <w:lang w:eastAsia="ru-RU"/>
              </w:rPr>
              <w:t>вооружений</w:t>
            </w:r>
            <w:proofErr w:type="gramEnd"/>
            <w:r w:rsidRPr="002E598C">
              <w:rPr>
                <w:rFonts w:ascii="Times New Roman" w:hAnsi="Times New Roman"/>
                <w:sz w:val="24"/>
                <w:szCs w:val="24"/>
                <w:lang w:eastAsia="ru-RU"/>
              </w:rPr>
              <w:t xml:space="preserve">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для обеспечения безопасности которых были созданы закрытые административно-территориальные образования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Охрана Государственной границы Российской Федерации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внутреннего правопорядка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2E598C">
              <w:rPr>
                <w:rFonts w:ascii="Times New Roman" w:hAnsi="Times New Roman"/>
                <w:sz w:val="24"/>
                <w:szCs w:val="24"/>
                <w:lang w:eastAsia="ru-RU"/>
              </w:rPr>
              <w:t>Росгвардии</w:t>
            </w:r>
            <w:proofErr w:type="spellEnd"/>
            <w:r w:rsidRPr="002E598C">
              <w:rPr>
                <w:rFonts w:ascii="Times New Roman" w:hAnsi="Times New Roman"/>
                <w:sz w:val="24"/>
                <w:szCs w:val="24"/>
                <w:lang w:eastAsia="ru-RU"/>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Обеспечение деятельности по исполнению наказаний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объектов капитального строительства для создания мест лишения свободы (следственные изоляторы, тюрьмы, поселения)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8.4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Деятельность по особой охране и изучению природы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w:t>
            </w:r>
            <w:r w:rsidRPr="002E598C">
              <w:rPr>
                <w:rFonts w:ascii="Times New Roman" w:hAnsi="Times New Roman"/>
                <w:sz w:val="24"/>
                <w:szCs w:val="24"/>
                <w:lang w:eastAsia="ru-RU"/>
              </w:rPr>
              <w:lastRenderedPageBreak/>
              <w:t>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9.0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Охрана природных территорий</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и репродукция редких и (или) находящихся под угрозой исчезновения видов животных</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хозяйственной деятельности, связанной с сохранением и репродукцией редких и (или) находящихся под угрозой исчезновения видов животных; размещение зданий, сооружений, используемых для содержания и (или) репродукции редких и (или) находящихся под угрозой исчезновения видов животных</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Курортная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Санаторная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лечебно-оздоровительных местностей (пляжи, бюветы, места добычи целебной грязи);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лечебно-оздоровительных лагерей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Историко-культурная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9.3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Использование </w:t>
            </w:r>
            <w:r w:rsidRPr="002E598C">
              <w:rPr>
                <w:rFonts w:ascii="Times New Roman" w:hAnsi="Times New Roman"/>
                <w:sz w:val="24"/>
                <w:szCs w:val="24"/>
                <w:lang w:eastAsia="ru-RU"/>
              </w:rPr>
              <w:lastRenderedPageBreak/>
              <w:t>лесов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Деятельность по заготовке, первичной обработке и вывозу </w:t>
            </w:r>
            <w:r w:rsidRPr="002E598C">
              <w:rPr>
                <w:rFonts w:ascii="Times New Roman" w:hAnsi="Times New Roman"/>
                <w:sz w:val="24"/>
                <w:szCs w:val="24"/>
                <w:lang w:eastAsia="ru-RU"/>
              </w:rPr>
              <w:lastRenderedPageBreak/>
              <w:t xml:space="preserve">древесины и </w:t>
            </w:r>
            <w:proofErr w:type="spellStart"/>
            <w:r w:rsidRPr="002E598C">
              <w:rPr>
                <w:rFonts w:ascii="Times New Roman" w:hAnsi="Times New Roman"/>
                <w:sz w:val="24"/>
                <w:szCs w:val="24"/>
                <w:lang w:eastAsia="ru-RU"/>
              </w:rPr>
              <w:t>недревесных</w:t>
            </w:r>
            <w:proofErr w:type="spellEnd"/>
            <w:r w:rsidRPr="002E598C">
              <w:rPr>
                <w:rFonts w:ascii="Times New Roman" w:hAnsi="Times New Roman"/>
                <w:sz w:val="24"/>
                <w:szCs w:val="24"/>
                <w:lang w:eastAsia="ru-RU"/>
              </w:rPr>
              <w:t xml:space="preserve"> лесных ресурсов, охрана и восстановление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10.0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Заготовка древесины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Лесные плантации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Заготовка лесных ресурсов</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Заготовка живицы, сбор </w:t>
            </w:r>
            <w:proofErr w:type="spellStart"/>
            <w:r w:rsidRPr="002E598C">
              <w:rPr>
                <w:rFonts w:ascii="Times New Roman" w:hAnsi="Times New Roman"/>
                <w:sz w:val="24"/>
                <w:szCs w:val="24"/>
                <w:lang w:eastAsia="ru-RU"/>
              </w:rPr>
              <w:t>недревесных</w:t>
            </w:r>
            <w:proofErr w:type="spellEnd"/>
            <w:r w:rsidRPr="002E598C">
              <w:rPr>
                <w:rFonts w:ascii="Times New Roman" w:hAnsi="Times New Roman"/>
                <w:sz w:val="24"/>
                <w:szCs w:val="24"/>
                <w:lang w:eastAsia="ru-RU"/>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Резервные леса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Деятельность, связанная с охраной лесов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10.4</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Водные объекты</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Ледники, снежники, ручьи, реки, озера, болота, территориальные моря и другие поверхностные водные объекты</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Общее пользование водными объектами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Специальное пользование водными объектами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11.2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Гидротехнические </w:t>
            </w:r>
            <w:r w:rsidRPr="002E598C">
              <w:rPr>
                <w:rFonts w:ascii="Times New Roman" w:hAnsi="Times New Roman"/>
                <w:sz w:val="24"/>
                <w:szCs w:val="24"/>
                <w:lang w:eastAsia="ru-RU"/>
              </w:rPr>
              <w:lastRenderedPageBreak/>
              <w:t>сооружения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Размещение гидротехнических сооружений, необходимых </w:t>
            </w:r>
            <w:r w:rsidRPr="002E598C">
              <w:rPr>
                <w:rFonts w:ascii="Times New Roman" w:hAnsi="Times New Roman"/>
                <w:sz w:val="24"/>
                <w:szCs w:val="24"/>
                <w:lang w:eastAsia="ru-RU"/>
              </w:rPr>
              <w:lastRenderedPageBreak/>
              <w:t xml:space="preserve">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E598C">
              <w:rPr>
                <w:rFonts w:ascii="Times New Roman" w:hAnsi="Times New Roman"/>
                <w:sz w:val="24"/>
                <w:szCs w:val="24"/>
                <w:lang w:eastAsia="ru-RU"/>
              </w:rPr>
              <w:t>рыбозащитных</w:t>
            </w:r>
            <w:proofErr w:type="spellEnd"/>
            <w:r w:rsidRPr="002E598C">
              <w:rPr>
                <w:rFonts w:ascii="Times New Roman" w:hAnsi="Times New Roman"/>
                <w:sz w:val="24"/>
                <w:szCs w:val="24"/>
                <w:lang w:eastAsia="ru-RU"/>
              </w:rPr>
              <w:t xml:space="preserve"> и рыбопропускных сооружений, берегозащитных сооружений)</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11.3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(территории) общего пользования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Улично-дорожная сеть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2E598C">
              <w:rPr>
                <w:rFonts w:ascii="Times New Roman" w:hAnsi="Times New Roman"/>
                <w:sz w:val="24"/>
                <w:szCs w:val="24"/>
                <w:lang w:eastAsia="ru-RU"/>
              </w:rPr>
              <w:t>велотранспортной</w:t>
            </w:r>
            <w:proofErr w:type="spellEnd"/>
            <w:r w:rsidRPr="002E598C">
              <w:rPr>
                <w:rFonts w:ascii="Times New Roman" w:hAnsi="Times New Roman"/>
                <w:sz w:val="24"/>
                <w:szCs w:val="24"/>
                <w:lang w:eastAsia="ru-RU"/>
              </w:rPr>
              <w:t xml:space="preserve"> и инженерной инфраструктуры;</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Благоустройство территории</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12.0.2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Ритуальная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кладбищ, крематориев и мест захоронения;</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соответствующих культовых сооружений;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деятельности по производству продукции ритуально-обрядового назначения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Специальная деятельность</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(объектов уничтожения биологических отходов,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Запас</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Отсутствие хозяйственной деятельности</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12.3</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общего назначения</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w:t>
            </w:r>
            <w:r w:rsidRPr="002E598C">
              <w:rPr>
                <w:rFonts w:ascii="Times New Roman" w:hAnsi="Times New Roman"/>
                <w:sz w:val="24"/>
                <w:szCs w:val="24"/>
                <w:lang w:eastAsia="ru-RU"/>
              </w:rPr>
              <w:lastRenderedPageBreak/>
              <w:t>собственных нужд, и (или) для размещения объектов капитального строительства, относящихся к имуществу общего пользования</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lastRenderedPageBreak/>
              <w:t>13.0</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огородничества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13.1</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Ведение садоводства</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13.2</w:t>
            </w:r>
          </w:p>
        </w:tc>
      </w:tr>
      <w:tr w:rsidR="00402507" w:rsidRPr="002E598C" w:rsidTr="00402507">
        <w:trPr>
          <w:jc w:val="center"/>
        </w:trPr>
        <w:tc>
          <w:tcPr>
            <w:tcW w:w="2120"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входящие в состав общего имущества собственников индивидуальных жилых домов в малоэтажном жилом комплексе</w:t>
            </w:r>
          </w:p>
        </w:tc>
        <w:tc>
          <w:tcPr>
            <w:tcW w:w="6237"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835" w:type="dxa"/>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14.0</w:t>
            </w:r>
          </w:p>
        </w:tc>
      </w:tr>
      <w:bookmarkEnd w:id="16"/>
      <w:bookmarkEnd w:id="17"/>
      <w:tr w:rsidR="00402507" w:rsidRPr="002E598C" w:rsidTr="00402507">
        <w:trPr>
          <w:trHeight w:val="183"/>
          <w:jc w:val="center"/>
        </w:trPr>
        <w:tc>
          <w:tcPr>
            <w:tcW w:w="10192" w:type="dxa"/>
            <w:gridSpan w:val="3"/>
            <w:vAlign w:val="center"/>
          </w:tcPr>
          <w:p w:rsidR="00402507" w:rsidRPr="002E598C" w:rsidRDefault="00402507" w:rsidP="00B620E7">
            <w:pPr>
              <w:autoSpaceDE w:val="0"/>
              <w:autoSpaceDN w:val="0"/>
              <w:adjustRightInd w:val="0"/>
              <w:spacing w:after="0" w:line="240" w:lineRule="auto"/>
              <w:ind w:firstLine="540"/>
              <w:rPr>
                <w:rFonts w:ascii="Times New Roman" w:eastAsia="Calibri" w:hAnsi="Times New Roman"/>
                <w:sz w:val="24"/>
                <w:szCs w:val="24"/>
                <w:lang w:eastAsia="ru-RU"/>
              </w:rPr>
            </w:pPr>
            <w:r w:rsidRPr="002E598C">
              <w:rPr>
                <w:rFonts w:ascii="Times New Roman" w:eastAsia="Calibri" w:hAnsi="Times New Roman"/>
                <w:sz w:val="24"/>
                <w:szCs w:val="24"/>
                <w:lang w:eastAsia="ru-RU"/>
              </w:rPr>
              <w:t>&lt;1&gt; В скобках указаны иные равнозначные наименования.</w:t>
            </w:r>
          </w:p>
          <w:p w:rsidR="00402507" w:rsidRPr="002E598C" w:rsidRDefault="00402507" w:rsidP="00B620E7">
            <w:pPr>
              <w:autoSpaceDE w:val="0"/>
              <w:autoSpaceDN w:val="0"/>
              <w:adjustRightInd w:val="0"/>
              <w:spacing w:after="0" w:line="240" w:lineRule="auto"/>
              <w:ind w:firstLine="540"/>
              <w:rPr>
                <w:rFonts w:ascii="Times New Roman" w:hAnsi="Times New Roman"/>
                <w:sz w:val="24"/>
                <w:szCs w:val="24"/>
                <w:lang w:eastAsia="ru-RU"/>
              </w:rPr>
            </w:pPr>
            <w:r w:rsidRPr="002E598C">
              <w:rPr>
                <w:rFonts w:ascii="Times New Roman" w:hAnsi="Times New Roman"/>
                <w:sz w:val="24"/>
                <w:szCs w:val="24"/>
                <w:lang w:eastAsia="ru-RU"/>
              </w:rPr>
              <w:t>&lt;2&gt;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элементов благоустройства, если федеральным законом не установлено иное.</w:t>
            </w:r>
          </w:p>
          <w:p w:rsidR="00402507" w:rsidRPr="002E598C" w:rsidRDefault="00402507" w:rsidP="00B620E7">
            <w:pPr>
              <w:widowControl w:val="0"/>
              <w:autoSpaceDE w:val="0"/>
              <w:autoSpaceDN w:val="0"/>
              <w:adjustRightInd w:val="0"/>
              <w:spacing w:after="0" w:line="240" w:lineRule="auto"/>
              <w:rPr>
                <w:rFonts w:ascii="Times New Roman" w:hAnsi="Times New Roman"/>
                <w:sz w:val="24"/>
                <w:szCs w:val="24"/>
                <w:lang w:eastAsia="ru-RU"/>
              </w:rPr>
            </w:pPr>
            <w:r w:rsidRPr="002E598C">
              <w:rPr>
                <w:rFonts w:ascii="Times New Roman" w:hAnsi="Times New Roman"/>
                <w:sz w:val="24"/>
                <w:szCs w:val="24"/>
                <w:lang w:eastAsia="ru-RU"/>
              </w:rPr>
              <w:t xml:space="preserve">          &lt;3&gt; Текстовое наименование вида разрешенного использования земельного участка и его код (числовое обозначение) являются равнозначными.</w:t>
            </w:r>
          </w:p>
        </w:tc>
      </w:tr>
    </w:tbl>
    <w:p w:rsidR="00E104BB" w:rsidRPr="002E598C" w:rsidRDefault="00E104BB" w:rsidP="00B620E7">
      <w:pPr>
        <w:spacing w:after="0" w:line="240" w:lineRule="auto"/>
        <w:ind w:firstLine="709"/>
        <w:jc w:val="both"/>
        <w:outlineLvl w:val="0"/>
        <w:rPr>
          <w:rFonts w:ascii="Times New Roman" w:hAnsi="Times New Roman"/>
          <w:b/>
          <w:sz w:val="24"/>
          <w:szCs w:val="24"/>
          <w:lang w:val="x-none" w:eastAsia="x-none"/>
        </w:rPr>
      </w:pPr>
      <w:bookmarkStart w:id="18" w:name="_Toc533153418"/>
      <w:bookmarkEnd w:id="12"/>
      <w:bookmarkEnd w:id="13"/>
    </w:p>
    <w:p w:rsidR="00402507" w:rsidRPr="002E598C" w:rsidRDefault="007D267F" w:rsidP="00B620E7">
      <w:pPr>
        <w:spacing w:after="0" w:line="240" w:lineRule="auto"/>
        <w:ind w:firstLine="709"/>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17</w:t>
      </w:r>
      <w:r w:rsidR="00402507" w:rsidRPr="002E598C">
        <w:rPr>
          <w:rFonts w:ascii="Times New Roman" w:hAnsi="Times New Roman"/>
          <w:b/>
          <w:sz w:val="24"/>
          <w:szCs w:val="24"/>
          <w:lang w:val="x-none" w:eastAsia="x-none"/>
        </w:rPr>
        <w:t>. Перечень территориальных зон, выделенных на карте градостроительного зонирования</w:t>
      </w:r>
      <w:bookmarkEnd w:id="7"/>
      <w:bookmarkEnd w:id="18"/>
    </w:p>
    <w:p w:rsidR="00402507" w:rsidRPr="002E598C" w:rsidRDefault="00402507" w:rsidP="00B620E7">
      <w:pPr>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 xml:space="preserve">На карте градостроительного зонирования территории Сосновского сельсовета </w:t>
      </w:r>
      <w:proofErr w:type="spellStart"/>
      <w:r w:rsidRPr="002E598C">
        <w:rPr>
          <w:rFonts w:ascii="Times New Roman" w:hAnsi="Times New Roman"/>
          <w:sz w:val="24"/>
          <w:szCs w:val="24"/>
          <w:lang w:val="x-none" w:eastAsia="x-none"/>
        </w:rPr>
        <w:t>Бековского</w:t>
      </w:r>
      <w:proofErr w:type="spellEnd"/>
      <w:r w:rsidRPr="002E598C">
        <w:rPr>
          <w:rFonts w:ascii="Times New Roman" w:hAnsi="Times New Roman"/>
          <w:sz w:val="24"/>
          <w:szCs w:val="24"/>
          <w:lang w:val="x-none" w:eastAsia="x-none"/>
        </w:rPr>
        <w:t xml:space="preserve"> района Пензенской области выделены следующие виды территориальных зон:</w:t>
      </w:r>
    </w:p>
    <w:tbl>
      <w:tblPr>
        <w:tblpPr w:leftFromText="180" w:rightFromText="180" w:vertAnchor="text" w:horzAnchor="margin" w:tblpXSpec="center" w:tblpY="234"/>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6413"/>
      </w:tblGrid>
      <w:tr w:rsidR="00402507" w:rsidRPr="002E598C" w:rsidTr="00402507">
        <w:trPr>
          <w:cantSplit/>
          <w:trHeight w:val="1280"/>
        </w:trPr>
        <w:tc>
          <w:tcPr>
            <w:tcW w:w="2802" w:type="dxa"/>
            <w:shd w:val="clear" w:color="auto" w:fill="F2F2F2"/>
          </w:tcPr>
          <w:p w:rsidR="00402507" w:rsidRPr="002E598C" w:rsidRDefault="00402507" w:rsidP="00B620E7">
            <w:pPr>
              <w:spacing w:after="0" w:line="240" w:lineRule="auto"/>
              <w:ind w:firstLine="283"/>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Кодовые обозначения территориальных зон</w:t>
            </w:r>
          </w:p>
        </w:tc>
        <w:tc>
          <w:tcPr>
            <w:tcW w:w="6413" w:type="dxa"/>
            <w:shd w:val="clear" w:color="auto" w:fill="F2F2F2"/>
          </w:tcPr>
          <w:p w:rsidR="00402507" w:rsidRPr="002E598C" w:rsidRDefault="00402507" w:rsidP="00B620E7">
            <w:pPr>
              <w:spacing w:after="0" w:line="240" w:lineRule="auto"/>
              <w:ind w:firstLine="283"/>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Наименование территориальных зон</w:t>
            </w:r>
          </w:p>
        </w:tc>
      </w:tr>
      <w:tr w:rsidR="00402507" w:rsidRPr="002E598C" w:rsidTr="00402507">
        <w:trPr>
          <w:cantSplit/>
        </w:trPr>
        <w:tc>
          <w:tcPr>
            <w:tcW w:w="9215" w:type="dxa"/>
            <w:gridSpan w:val="2"/>
          </w:tcPr>
          <w:p w:rsidR="00402507" w:rsidRPr="002E598C" w:rsidRDefault="00402507" w:rsidP="00B620E7">
            <w:pPr>
              <w:spacing w:after="0" w:line="240" w:lineRule="auto"/>
              <w:ind w:firstLine="283"/>
              <w:jc w:val="center"/>
              <w:rPr>
                <w:rFonts w:ascii="Times New Roman" w:hAnsi="Times New Roman"/>
                <w:b/>
                <w:caps/>
                <w:sz w:val="24"/>
                <w:szCs w:val="24"/>
                <w:lang w:eastAsia="ru-RU"/>
              </w:rPr>
            </w:pPr>
            <w:r w:rsidRPr="002E598C">
              <w:rPr>
                <w:rFonts w:ascii="Times New Roman" w:hAnsi="Times New Roman"/>
                <w:b/>
                <w:caps/>
                <w:sz w:val="24"/>
                <w:szCs w:val="24"/>
                <w:lang w:eastAsia="ru-RU"/>
              </w:rPr>
              <w:t>ЖИЛЫЕ ЗОНЫ</w:t>
            </w:r>
          </w:p>
        </w:tc>
      </w:tr>
      <w:tr w:rsidR="00402507" w:rsidRPr="002E598C" w:rsidTr="00402507">
        <w:trPr>
          <w:trHeight w:val="259"/>
        </w:trPr>
        <w:tc>
          <w:tcPr>
            <w:tcW w:w="2802" w:type="dxa"/>
          </w:tcPr>
          <w:p w:rsidR="00402507" w:rsidRPr="002E598C" w:rsidRDefault="00402507" w:rsidP="00B620E7">
            <w:pPr>
              <w:spacing w:after="0" w:line="240" w:lineRule="auto"/>
              <w:ind w:firstLine="283"/>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Ж</w:t>
            </w:r>
          </w:p>
        </w:tc>
        <w:tc>
          <w:tcPr>
            <w:tcW w:w="6413" w:type="dxa"/>
          </w:tcPr>
          <w:p w:rsidR="00402507" w:rsidRPr="002E598C" w:rsidRDefault="00402507" w:rsidP="00B620E7">
            <w:pPr>
              <w:spacing w:after="0" w:line="240" w:lineRule="auto"/>
              <w:ind w:firstLine="283"/>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жилой застройки</w:t>
            </w:r>
          </w:p>
        </w:tc>
      </w:tr>
      <w:tr w:rsidR="00402507" w:rsidRPr="002E598C" w:rsidTr="00402507">
        <w:trPr>
          <w:cantSplit/>
        </w:trPr>
        <w:tc>
          <w:tcPr>
            <w:tcW w:w="9215" w:type="dxa"/>
            <w:gridSpan w:val="2"/>
          </w:tcPr>
          <w:p w:rsidR="00402507" w:rsidRPr="002E598C" w:rsidRDefault="00402507" w:rsidP="00B620E7">
            <w:pPr>
              <w:spacing w:after="0" w:line="240" w:lineRule="auto"/>
              <w:ind w:firstLine="283"/>
              <w:jc w:val="center"/>
              <w:rPr>
                <w:rFonts w:ascii="Times New Roman" w:hAnsi="Times New Roman"/>
                <w:b/>
                <w:bCs/>
                <w:caps/>
                <w:sz w:val="24"/>
                <w:szCs w:val="24"/>
                <w:lang w:eastAsia="ru-RU"/>
              </w:rPr>
            </w:pPr>
            <w:r w:rsidRPr="002E598C">
              <w:rPr>
                <w:rFonts w:ascii="Times New Roman" w:hAnsi="Times New Roman"/>
                <w:b/>
                <w:bCs/>
                <w:caps/>
                <w:sz w:val="24"/>
                <w:szCs w:val="24"/>
                <w:lang w:eastAsia="ru-RU"/>
              </w:rPr>
              <w:t>ОбЩЕСТВЕННО-ДЕЛОВЫЕ ЗОНЫ</w:t>
            </w:r>
          </w:p>
        </w:tc>
      </w:tr>
      <w:tr w:rsidR="00402507" w:rsidRPr="002E598C" w:rsidTr="00402507">
        <w:trPr>
          <w:cantSplit/>
          <w:trHeight w:val="583"/>
        </w:trPr>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О</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делового, общественного, коммерческого, социально-бытового назначения и предпринимательства</w:t>
            </w:r>
          </w:p>
        </w:tc>
      </w:tr>
      <w:tr w:rsidR="00402507" w:rsidRPr="002E598C" w:rsidTr="00402507">
        <w:trPr>
          <w:cantSplit/>
          <w:trHeight w:val="359"/>
        </w:trPr>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lastRenderedPageBreak/>
              <w:t>ПРОИЗВОДСТВЕННЫЕ ЗОНЫ, ЗОНА ИНЖЕНЕРНОЙ И ТРАНСПОРТНОЙ ИНФРАСТРУКТУР</w:t>
            </w:r>
          </w:p>
        </w:tc>
      </w:tr>
      <w:tr w:rsidR="00402507" w:rsidRPr="002E598C" w:rsidTr="00402507">
        <w:trPr>
          <w:cantSplit/>
          <w:trHeight w:val="583"/>
        </w:trPr>
        <w:tc>
          <w:tcPr>
            <w:tcW w:w="2802" w:type="dxa"/>
          </w:tcPr>
          <w:p w:rsidR="00402507" w:rsidRPr="002E598C" w:rsidRDefault="00402507" w:rsidP="00B620E7">
            <w:pPr>
              <w:spacing w:after="0" w:line="240" w:lineRule="auto"/>
              <w:ind w:firstLine="283"/>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П</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Производственная зона </w:t>
            </w:r>
          </w:p>
        </w:tc>
      </w:tr>
      <w:tr w:rsidR="00402507" w:rsidRPr="002E598C" w:rsidTr="00402507">
        <w:trPr>
          <w:cantSplit/>
          <w:trHeight w:val="351"/>
        </w:trPr>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sz w:val="24"/>
                <w:szCs w:val="24"/>
                <w:highlight w:val="yellow"/>
                <w:lang w:eastAsia="ru-RU"/>
              </w:rPr>
            </w:pPr>
            <w:r w:rsidRPr="002E598C">
              <w:rPr>
                <w:rFonts w:ascii="Times New Roman" w:eastAsia="Calibri" w:hAnsi="Times New Roman"/>
                <w:b/>
                <w:bCs/>
                <w:sz w:val="24"/>
                <w:szCs w:val="24"/>
                <w:lang w:eastAsia="ru-RU"/>
              </w:rPr>
              <w:t>ЗОНЫ СЕЛЬСКОХОЗЯЙСТВЕННОГО ИСПОЛЬЗОВАНИЯ</w:t>
            </w:r>
          </w:p>
        </w:tc>
      </w:tr>
      <w:tr w:rsidR="00402507" w:rsidRPr="002E598C" w:rsidTr="00402507">
        <w:trPr>
          <w:cantSplit/>
          <w:trHeight w:val="616"/>
        </w:trPr>
        <w:tc>
          <w:tcPr>
            <w:tcW w:w="2802" w:type="dxa"/>
          </w:tcPr>
          <w:p w:rsidR="00402507" w:rsidRPr="002E598C" w:rsidRDefault="00402507" w:rsidP="00B620E7">
            <w:pPr>
              <w:spacing w:after="0" w:line="240" w:lineRule="auto"/>
              <w:ind w:firstLine="283"/>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 xml:space="preserve"> Сх1</w:t>
            </w:r>
          </w:p>
        </w:tc>
        <w:tc>
          <w:tcPr>
            <w:tcW w:w="6413"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сельскохозяйственных угодий в границах населенных пунктов</w:t>
            </w:r>
          </w:p>
        </w:tc>
      </w:tr>
      <w:tr w:rsidR="00402507" w:rsidRPr="002E598C" w:rsidTr="00402507">
        <w:trPr>
          <w:cantSplit/>
        </w:trPr>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Сх2</w:t>
            </w:r>
          </w:p>
        </w:tc>
        <w:tc>
          <w:tcPr>
            <w:tcW w:w="6413" w:type="dxa"/>
          </w:tcPr>
          <w:p w:rsidR="00402507" w:rsidRPr="002E598C" w:rsidRDefault="00402507" w:rsidP="00B620E7">
            <w:pPr>
              <w:spacing w:after="0"/>
              <w:ind w:firstLine="283"/>
              <w:jc w:val="both"/>
              <w:rPr>
                <w:rFonts w:ascii="Times New Roman" w:hAnsi="Times New Roman"/>
                <w:sz w:val="24"/>
                <w:szCs w:val="24"/>
                <w:lang w:val="x-none" w:eastAsia="ru-RU"/>
              </w:rPr>
            </w:pPr>
            <w:r w:rsidRPr="002E598C">
              <w:rPr>
                <w:rFonts w:ascii="Times New Roman" w:hAnsi="Times New Roman"/>
                <w:sz w:val="24"/>
                <w:szCs w:val="24"/>
                <w:lang w:val="x-none" w:eastAsia="ru-RU"/>
              </w:rPr>
              <w:t>Зона, занятая объектами сельскохозяйственного назначения</w:t>
            </w:r>
          </w:p>
        </w:tc>
      </w:tr>
      <w:tr w:rsidR="00402507" w:rsidRPr="002E598C" w:rsidTr="00402507">
        <w:tc>
          <w:tcPr>
            <w:tcW w:w="9215" w:type="dxa"/>
            <w:gridSpan w:val="2"/>
          </w:tcPr>
          <w:p w:rsidR="00402507" w:rsidRPr="002E598C" w:rsidRDefault="00402507" w:rsidP="00B620E7">
            <w:pPr>
              <w:spacing w:after="0" w:line="240" w:lineRule="auto"/>
              <w:ind w:firstLine="283"/>
              <w:jc w:val="center"/>
              <w:rPr>
                <w:rFonts w:ascii="Times New Roman" w:eastAsia="Calibri" w:hAnsi="Times New Roman"/>
                <w:b/>
                <w:bCs/>
                <w:sz w:val="24"/>
                <w:szCs w:val="24"/>
                <w:lang w:eastAsia="ru-RU"/>
              </w:rPr>
            </w:pPr>
            <w:r w:rsidRPr="002E598C">
              <w:rPr>
                <w:rFonts w:ascii="Times New Roman" w:eastAsia="Calibri" w:hAnsi="Times New Roman"/>
                <w:b/>
                <w:bCs/>
                <w:sz w:val="24"/>
                <w:szCs w:val="24"/>
                <w:lang w:eastAsia="ru-RU"/>
              </w:rPr>
              <w:t>ЗОНЫ СПЕЦИАЛЬНОГО НАЗНАЧЕНИЯ</w:t>
            </w:r>
          </w:p>
        </w:tc>
      </w:tr>
      <w:tr w:rsidR="00402507" w:rsidRPr="002E598C" w:rsidTr="00402507">
        <w:tc>
          <w:tcPr>
            <w:tcW w:w="2802" w:type="dxa"/>
          </w:tcPr>
          <w:p w:rsidR="00402507" w:rsidRPr="002E598C" w:rsidRDefault="00402507" w:rsidP="00B620E7">
            <w:pPr>
              <w:spacing w:after="0" w:line="240" w:lineRule="auto"/>
              <w:ind w:firstLine="283"/>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 </w:t>
            </w:r>
            <w:proofErr w:type="spellStart"/>
            <w:r w:rsidRPr="002E598C">
              <w:rPr>
                <w:rFonts w:ascii="Times New Roman" w:eastAsia="Calibri" w:hAnsi="Times New Roman"/>
                <w:b/>
                <w:sz w:val="24"/>
                <w:szCs w:val="24"/>
                <w:lang w:eastAsia="ru-RU"/>
              </w:rPr>
              <w:t>Сп</w:t>
            </w:r>
            <w:proofErr w:type="spellEnd"/>
            <w:r w:rsidRPr="002E598C">
              <w:rPr>
                <w:rFonts w:ascii="Times New Roman" w:eastAsia="Calibri" w:hAnsi="Times New Roman"/>
                <w:b/>
                <w:sz w:val="24"/>
                <w:szCs w:val="24"/>
                <w:lang w:eastAsia="ru-RU"/>
              </w:rPr>
              <w:t xml:space="preserve"> </w:t>
            </w:r>
          </w:p>
        </w:tc>
        <w:tc>
          <w:tcPr>
            <w:tcW w:w="6413" w:type="dxa"/>
          </w:tcPr>
          <w:p w:rsidR="00402507" w:rsidRPr="002E598C" w:rsidRDefault="00402507" w:rsidP="00B620E7">
            <w:pPr>
              <w:spacing w:after="0" w:line="240" w:lineRule="auto"/>
              <w:ind w:firstLine="283"/>
              <w:rPr>
                <w:rFonts w:ascii="Times New Roman" w:eastAsia="Calibri" w:hAnsi="Times New Roman"/>
                <w:sz w:val="24"/>
                <w:szCs w:val="24"/>
                <w:highlight w:val="yellow"/>
                <w:lang w:eastAsia="ru-RU"/>
              </w:rPr>
            </w:pPr>
            <w:r w:rsidRPr="002E598C">
              <w:rPr>
                <w:rFonts w:ascii="Times New Roman" w:eastAsia="Calibri" w:hAnsi="Times New Roman"/>
                <w:sz w:val="24"/>
                <w:szCs w:val="24"/>
                <w:lang w:eastAsia="ru-RU"/>
              </w:rPr>
              <w:t>Зона, занятая кладбищами</w:t>
            </w:r>
          </w:p>
        </w:tc>
      </w:tr>
    </w:tbl>
    <w:p w:rsidR="00402507" w:rsidRPr="002E598C" w:rsidRDefault="00402507" w:rsidP="00B620E7">
      <w:pPr>
        <w:spacing w:after="0" w:line="288" w:lineRule="auto"/>
        <w:ind w:firstLine="283"/>
        <w:jc w:val="both"/>
        <w:rPr>
          <w:rFonts w:ascii="Times New Roman" w:hAnsi="Times New Roman"/>
          <w:color w:val="000000"/>
          <w:sz w:val="24"/>
          <w:szCs w:val="24"/>
          <w:lang w:val="x-none"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val="x-none" w:eastAsia="x-none"/>
        </w:rPr>
      </w:pPr>
      <w:bookmarkStart w:id="19" w:name="_Toc533153419"/>
      <w:r w:rsidRPr="002E598C">
        <w:rPr>
          <w:rFonts w:ascii="Times New Roman" w:hAnsi="Times New Roman"/>
          <w:b/>
          <w:sz w:val="24"/>
          <w:szCs w:val="24"/>
          <w:lang w:val="x-none" w:eastAsia="x-none"/>
        </w:rPr>
        <w:t>Статья 1</w:t>
      </w:r>
      <w:r w:rsidR="007D267F">
        <w:rPr>
          <w:rFonts w:ascii="Times New Roman" w:hAnsi="Times New Roman"/>
          <w:b/>
          <w:sz w:val="24"/>
          <w:szCs w:val="24"/>
          <w:lang w:eastAsia="x-none"/>
        </w:rPr>
        <w:t>8</w:t>
      </w:r>
      <w:r w:rsidRPr="002E598C">
        <w:rPr>
          <w:rFonts w:ascii="Times New Roman" w:hAnsi="Times New Roman"/>
          <w:b/>
          <w:sz w:val="24"/>
          <w:szCs w:val="24"/>
          <w:lang w:val="x-none" w:eastAsia="x-none"/>
        </w:rPr>
        <w:t>. Жилые зоны</w:t>
      </w:r>
      <w:bookmarkEnd w:id="19"/>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0" w:name="_Toc533153420"/>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val="x-none" w:eastAsia="x-none"/>
        </w:rPr>
      </w:pPr>
      <w:r w:rsidRPr="002E598C">
        <w:rPr>
          <w:rFonts w:ascii="Times New Roman" w:hAnsi="Times New Roman"/>
          <w:b/>
          <w:sz w:val="24"/>
          <w:szCs w:val="24"/>
          <w:lang w:val="x-none" w:eastAsia="x-none"/>
        </w:rPr>
        <w:t>Ж Зона жилой застройки</w:t>
      </w:r>
      <w:bookmarkEnd w:id="20"/>
      <w:r w:rsidRPr="002E598C">
        <w:rPr>
          <w:rFonts w:ascii="Times New Roman" w:hAnsi="Times New Roman"/>
          <w:b/>
          <w:sz w:val="24"/>
          <w:szCs w:val="24"/>
          <w:lang w:val="x-none" w:eastAsia="x-none"/>
        </w:rPr>
        <w:t xml:space="preserve"> </w:t>
      </w:r>
    </w:p>
    <w:p w:rsidR="00402507" w:rsidRPr="002E598C" w:rsidRDefault="00402507" w:rsidP="00B620E7">
      <w:pPr>
        <w:spacing w:after="0" w:line="240" w:lineRule="auto"/>
        <w:ind w:firstLine="709"/>
        <w:jc w:val="both"/>
        <w:rPr>
          <w:rFonts w:ascii="Times New Roman" w:eastAsia="Arial Unicode MS" w:hAnsi="Times New Roman"/>
          <w:sz w:val="24"/>
          <w:szCs w:val="24"/>
          <w:lang w:eastAsia="ru-RU"/>
        </w:rPr>
      </w:pPr>
    </w:p>
    <w:p w:rsidR="00402507" w:rsidRPr="002E598C" w:rsidRDefault="00402507" w:rsidP="00B620E7">
      <w:pPr>
        <w:spacing w:after="0" w:line="240" w:lineRule="auto"/>
        <w:ind w:firstLine="709"/>
        <w:jc w:val="both"/>
        <w:rPr>
          <w:rFonts w:ascii="Times New Roman" w:eastAsia="Arial Unicode MS" w:hAnsi="Times New Roman"/>
          <w:sz w:val="24"/>
          <w:szCs w:val="24"/>
          <w:lang w:eastAsia="ru-RU"/>
        </w:rPr>
      </w:pPr>
      <w:r w:rsidRPr="002E598C">
        <w:rPr>
          <w:rFonts w:ascii="Times New Roman" w:eastAsia="Arial Unicode MS" w:hAnsi="Times New Roman"/>
          <w:sz w:val="24"/>
          <w:szCs w:val="24"/>
          <w:lang w:eastAsia="ru-RU"/>
        </w:rPr>
        <w:t xml:space="preserve">Зона жилой застройки выделена для обеспечения правовых условий формирования жилых кварталов из отдельно стоящих жилых домов усадебного типа (с максимальным количеством этажей не выше трех). </w:t>
      </w:r>
    </w:p>
    <w:p w:rsidR="00402507" w:rsidRPr="002E598C" w:rsidRDefault="00402507" w:rsidP="00B620E7">
      <w:pPr>
        <w:spacing w:after="0" w:line="240" w:lineRule="auto"/>
        <w:ind w:firstLine="283"/>
        <w:jc w:val="both"/>
        <w:rPr>
          <w:rFonts w:ascii="Times New Roman" w:eastAsia="Arial Unicode MS"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9"/>
        <w:gridCol w:w="2394"/>
        <w:gridCol w:w="6125"/>
      </w:tblGrid>
      <w:tr w:rsidR="00402507" w:rsidRPr="002E598C" w:rsidTr="00402507">
        <w:trPr>
          <w:jc w:val="center"/>
        </w:trPr>
        <w:tc>
          <w:tcPr>
            <w:tcW w:w="986"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2417"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 разрешенного использования земельных участков</w:t>
            </w:r>
          </w:p>
        </w:tc>
        <w:tc>
          <w:tcPr>
            <w:tcW w:w="6343" w:type="dxa"/>
            <w:shd w:val="clear" w:color="auto" w:fill="F2F2F2"/>
          </w:tcPr>
          <w:p w:rsidR="00402507" w:rsidRPr="002E598C" w:rsidRDefault="00402507" w:rsidP="00B620E7">
            <w:pPr>
              <w:spacing w:after="0" w:line="240" w:lineRule="auto"/>
              <w:jc w:val="center"/>
              <w:rPr>
                <w:rFonts w:ascii="Times New Roman" w:eastAsia="Arial Unicode MS" w:hAnsi="Times New Roman"/>
                <w:b/>
                <w:sz w:val="24"/>
                <w:szCs w:val="24"/>
                <w:lang w:eastAsia="ru-RU"/>
              </w:rPr>
            </w:pPr>
            <w:r w:rsidRPr="002E598C">
              <w:rPr>
                <w:rFonts w:ascii="Times New Roman" w:eastAsia="Calibri" w:hAnsi="Times New Roman"/>
                <w:b/>
                <w:sz w:val="24"/>
                <w:szCs w:val="24"/>
                <w:lang w:eastAsia="ru-RU"/>
              </w:rPr>
              <w:t>Описание вида разрешенного использования земельного участка</w:t>
            </w:r>
          </w:p>
        </w:tc>
      </w:tr>
      <w:tr w:rsidR="00402507" w:rsidRPr="002E598C" w:rsidTr="00402507">
        <w:trPr>
          <w:jc w:val="center"/>
        </w:trPr>
        <w:tc>
          <w:tcPr>
            <w:tcW w:w="9746"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2.1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Для индивидуального жилищного строительства</w:t>
            </w:r>
          </w:p>
        </w:tc>
        <w:tc>
          <w:tcPr>
            <w:tcW w:w="6343"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выращивание сельскохозяйственных культур;</w:t>
            </w:r>
          </w:p>
          <w:p w:rsidR="00402507" w:rsidRPr="002E598C" w:rsidRDefault="00402507" w:rsidP="00B620E7">
            <w:pPr>
              <w:spacing w:after="0" w:line="240" w:lineRule="auto"/>
              <w:jc w:val="center"/>
              <w:rPr>
                <w:rFonts w:ascii="Times New Roman" w:eastAsia="Arial Unicode MS" w:hAnsi="Times New Roman"/>
                <w:sz w:val="24"/>
                <w:szCs w:val="24"/>
                <w:lang w:eastAsia="ru-RU"/>
              </w:rPr>
            </w:pPr>
            <w:r w:rsidRPr="002E598C">
              <w:rPr>
                <w:rFonts w:ascii="Times New Roman" w:eastAsia="Calibri" w:hAnsi="Times New Roman"/>
                <w:sz w:val="24"/>
                <w:szCs w:val="24"/>
                <w:lang w:eastAsia="ru-RU"/>
              </w:rPr>
              <w:t>размещение гаражей для собственных нужд и хозяйственных построек</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2.2</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Для ведения личного подсобного хозяйства</w:t>
            </w:r>
          </w:p>
        </w:tc>
        <w:tc>
          <w:tcPr>
            <w:tcW w:w="6343"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жилого дома, указанного в описании вида разрешенного использования с кодом 2.1;</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производство сельскохозяйственной продукции;</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гаража и иных вспомогательных сооружений;</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содержание сельскохозяйственных животных</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br w:type="page"/>
              <w:t>2.3</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Блокированная жилая застройка</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2.7.1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Хранение </w:t>
            </w:r>
            <w:r w:rsidRPr="002E598C">
              <w:rPr>
                <w:rFonts w:ascii="Times New Roman" w:eastAsia="Calibri" w:hAnsi="Times New Roman"/>
                <w:sz w:val="24"/>
                <w:szCs w:val="24"/>
                <w:lang w:eastAsia="ru-RU"/>
              </w:rPr>
              <w:lastRenderedPageBreak/>
              <w:t>автотранспорта</w:t>
            </w:r>
          </w:p>
        </w:tc>
        <w:tc>
          <w:tcPr>
            <w:tcW w:w="634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 xml:space="preserve">Размещение отдельно стоящих и пристроенных гаражей, </w:t>
            </w:r>
            <w:r w:rsidRPr="002E598C">
              <w:rPr>
                <w:rFonts w:ascii="Times New Roman" w:eastAsia="Calibri" w:hAnsi="Times New Roman"/>
                <w:sz w:val="24"/>
                <w:szCs w:val="24"/>
                <w:lang w:eastAsia="ru-RU"/>
              </w:rPr>
              <w:lastRenderedPageBreak/>
              <w:t xml:space="preserve">в том числе подземных, предназначенных для хранения автотранспорта, в том числе с разделением на </w:t>
            </w:r>
            <w:proofErr w:type="spellStart"/>
            <w:r w:rsidRPr="002E598C">
              <w:rPr>
                <w:rFonts w:ascii="Times New Roman" w:eastAsia="Calibri" w:hAnsi="Times New Roman"/>
                <w:sz w:val="24"/>
                <w:szCs w:val="24"/>
                <w:lang w:eastAsia="ru-RU"/>
              </w:rPr>
              <w:t>машино</w:t>
            </w:r>
            <w:proofErr w:type="spellEnd"/>
            <w:r w:rsidRPr="002E598C">
              <w:rPr>
                <w:rFonts w:ascii="Times New Roman" w:eastAsia="Calibri" w:hAnsi="Times New Roman"/>
                <w:sz w:val="24"/>
                <w:szCs w:val="24"/>
                <w:lang w:eastAsia="ru-RU"/>
              </w:rPr>
              <w:t>-места, за исключением гаражей, размещение которых предусмотрено содержанием видов разрешенного использования с кодами 2.7.2, 4.9</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3.1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3.2</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Социальное обслуживание</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3.4.1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Амбулаторно-поликлиническое обслуживание</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3.5.1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en-US"/>
              </w:rPr>
              <w:t>Дошкольное, начальное и среднее общее образование</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4.4</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Магазины</w:t>
            </w:r>
          </w:p>
        </w:tc>
        <w:tc>
          <w:tcPr>
            <w:tcW w:w="6343" w:type="dxa"/>
          </w:tcPr>
          <w:p w:rsidR="00402507" w:rsidRPr="002E598C" w:rsidRDefault="00402507" w:rsidP="00B620E7">
            <w:pPr>
              <w:spacing w:after="0" w:line="240" w:lineRule="auto"/>
              <w:jc w:val="center"/>
              <w:rPr>
                <w:rFonts w:ascii="Times New Roman" w:eastAsia="Arial Unicode MS"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строительства, предназначенных для продажи товаров, торговая площадь которых составляет </w:t>
            </w:r>
            <w:r w:rsidRPr="002E598C">
              <w:rPr>
                <w:rFonts w:ascii="Times New Roman" w:eastAsia="Calibri" w:hAnsi="Times New Roman"/>
                <w:color w:val="000000"/>
                <w:sz w:val="24"/>
                <w:szCs w:val="24"/>
                <w:lang w:eastAsia="ru-RU"/>
              </w:rPr>
              <w:t>до 5000 кв. м</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12.0</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(территории) общего пользования</w:t>
            </w:r>
          </w:p>
        </w:tc>
        <w:tc>
          <w:tcPr>
            <w:tcW w:w="634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02507" w:rsidRPr="002E598C" w:rsidTr="00402507">
        <w:trPr>
          <w:jc w:val="center"/>
        </w:trPr>
        <w:tc>
          <w:tcPr>
            <w:tcW w:w="986"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13.1</w:t>
            </w:r>
          </w:p>
        </w:tc>
        <w:tc>
          <w:tcPr>
            <w:tcW w:w="2417"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Ведение огородничества</w:t>
            </w:r>
          </w:p>
        </w:tc>
        <w:tc>
          <w:tcPr>
            <w:tcW w:w="6343"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Осуществление отдыха и (или) выращивания гражданами для собственных нужд сельскохозяйственных культур;</w:t>
            </w: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402507" w:rsidRPr="002E598C" w:rsidTr="00402507">
        <w:trPr>
          <w:jc w:val="center"/>
        </w:trPr>
        <w:tc>
          <w:tcPr>
            <w:tcW w:w="9746" w:type="dxa"/>
            <w:gridSpan w:val="3"/>
            <w:shd w:val="clear" w:color="auto" w:fill="F2F2F2"/>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rPr>
          <w:jc w:val="center"/>
        </w:trPr>
        <w:tc>
          <w:tcPr>
            <w:tcW w:w="9746" w:type="dxa"/>
            <w:gridSpan w:val="3"/>
            <w:shd w:val="clear" w:color="auto" w:fill="FFFFFF"/>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Не подлежат установлению</w:t>
            </w:r>
          </w:p>
        </w:tc>
      </w:tr>
      <w:tr w:rsidR="00402507" w:rsidRPr="002E598C" w:rsidTr="00402507">
        <w:trPr>
          <w:jc w:val="center"/>
        </w:trPr>
        <w:tc>
          <w:tcPr>
            <w:tcW w:w="9746" w:type="dxa"/>
            <w:gridSpan w:val="3"/>
            <w:shd w:val="clear" w:color="auto" w:fill="F2F2F2"/>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2.1.1</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Малоэтажная многоквартирная жилая застройка</w:t>
            </w:r>
          </w:p>
        </w:tc>
        <w:tc>
          <w:tcPr>
            <w:tcW w:w="6343"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малоэтажных многоквартирных домов (многоквартирные дома высотой до 4 этажей, включая мансардный);</w:t>
            </w:r>
          </w:p>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обустройство спортивных и детских площадок, площадок для отдыха;</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r>
      <w:tr w:rsidR="00402507" w:rsidRPr="002E598C" w:rsidTr="00402507">
        <w:trPr>
          <w:jc w:val="center"/>
        </w:trPr>
        <w:tc>
          <w:tcPr>
            <w:tcW w:w="986"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3.7</w:t>
            </w:r>
          </w:p>
        </w:tc>
        <w:tc>
          <w:tcPr>
            <w:tcW w:w="2417"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Религиозное использование</w:t>
            </w:r>
          </w:p>
        </w:tc>
        <w:tc>
          <w:tcPr>
            <w:tcW w:w="6343"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02507" w:rsidRPr="002E598C" w:rsidTr="00402507">
        <w:trPr>
          <w:jc w:val="center"/>
        </w:trPr>
        <w:tc>
          <w:tcPr>
            <w:tcW w:w="98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241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634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p>
    <w:p w:rsidR="00402507" w:rsidRPr="002E598C" w:rsidRDefault="00402507" w:rsidP="002512D3">
      <w:pPr>
        <w:spacing w:after="0" w:line="240" w:lineRule="auto"/>
        <w:ind w:firstLine="567"/>
        <w:jc w:val="both"/>
        <w:rPr>
          <w:rFonts w:ascii="Times New Roman" w:eastAsia="Calibri" w:hAnsi="Times New Roman"/>
          <w:color w:val="000000"/>
          <w:sz w:val="24"/>
          <w:szCs w:val="24"/>
          <w:u w:val="single"/>
          <w:lang w:eastAsia="ru-RU"/>
        </w:rPr>
      </w:pPr>
      <w:r w:rsidRPr="002E598C">
        <w:rPr>
          <w:rFonts w:ascii="Times New Roman" w:eastAsia="Calibri" w:hAnsi="Times New Roman"/>
          <w:color w:val="000000"/>
          <w:sz w:val="24"/>
          <w:szCs w:val="24"/>
          <w:u w:val="single"/>
          <w:lang w:eastAsia="ru-RU"/>
        </w:rPr>
        <w:t>2.1. Для индивидуального жилищного строительства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2500 м²;</w:t>
      </w:r>
    </w:p>
    <w:p w:rsidR="00402507" w:rsidRPr="002E598C" w:rsidRDefault="00402507" w:rsidP="002512D3">
      <w:pPr>
        <w:numPr>
          <w:ilvl w:val="0"/>
          <w:numId w:val="31"/>
        </w:numPr>
        <w:spacing w:after="0" w:line="240" w:lineRule="auto"/>
        <w:ind w:left="0"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20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2512D3">
      <w:pPr>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2.1.1. Малоэтажная многоквартирная жилая застройка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600 м²; максимальная площадь земельных участков – 3000 м²;</w:t>
      </w:r>
    </w:p>
    <w:p w:rsidR="00402507" w:rsidRPr="002E598C" w:rsidRDefault="00402507" w:rsidP="002512D3">
      <w:pPr>
        <w:numPr>
          <w:ilvl w:val="0"/>
          <w:numId w:val="31"/>
        </w:numPr>
        <w:tabs>
          <w:tab w:val="left" w:pos="567"/>
        </w:tabs>
        <w:spacing w:after="0" w:line="240" w:lineRule="auto"/>
        <w:ind w:left="0"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4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2512D3">
      <w:pPr>
        <w:spacing w:after="0" w:line="240" w:lineRule="auto"/>
        <w:ind w:firstLine="567"/>
        <w:jc w:val="both"/>
        <w:rPr>
          <w:rFonts w:ascii="Times New Roman" w:eastAsia="Calibri" w:hAnsi="Times New Roman"/>
          <w:color w:val="000000"/>
          <w:sz w:val="24"/>
          <w:szCs w:val="24"/>
          <w:u w:val="single"/>
          <w:lang w:eastAsia="ru-RU"/>
        </w:rPr>
      </w:pPr>
      <w:r w:rsidRPr="002E598C">
        <w:rPr>
          <w:rFonts w:ascii="Times New Roman" w:eastAsia="Calibri" w:hAnsi="Times New Roman"/>
          <w:color w:val="000000"/>
          <w:sz w:val="24"/>
          <w:szCs w:val="24"/>
          <w:u w:val="single"/>
          <w:lang w:eastAsia="ru-RU"/>
        </w:rPr>
        <w:t>2.2. Для ведения личного подсобного хозяйства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2E598C">
        <w:rPr>
          <w:rFonts w:ascii="Times New Roman" w:hAnsi="Times New Roman"/>
          <w:sz w:val="24"/>
          <w:szCs w:val="24"/>
          <w:lang w:eastAsia="ru-RU"/>
        </w:rPr>
        <w:lastRenderedPageBreak/>
        <w:t>минимальная площадь земельных участков – 500 м²; максимальная площадь земельных участков – 4000 м²;</w:t>
      </w:r>
    </w:p>
    <w:p w:rsidR="00402507" w:rsidRPr="002E598C" w:rsidRDefault="00402507" w:rsidP="002512D3">
      <w:pPr>
        <w:numPr>
          <w:ilvl w:val="0"/>
          <w:numId w:val="31"/>
        </w:numPr>
        <w:tabs>
          <w:tab w:val="left" w:pos="567"/>
        </w:tabs>
        <w:spacing w:after="0" w:line="240" w:lineRule="auto"/>
        <w:ind w:left="0"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20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2512D3">
      <w:pPr>
        <w:widowControl w:val="0"/>
        <w:spacing w:after="0" w:line="240" w:lineRule="auto"/>
        <w:ind w:firstLine="567"/>
        <w:contextualSpacing/>
        <w:jc w:val="both"/>
        <w:rPr>
          <w:rFonts w:ascii="Times New Roman" w:eastAsia="Calibri" w:hAnsi="Times New Roman"/>
          <w:iCs/>
          <w:sz w:val="24"/>
          <w:szCs w:val="24"/>
          <w:u w:val="single"/>
          <w:lang w:eastAsia="en-US"/>
        </w:rPr>
      </w:pPr>
      <w:r w:rsidRPr="002E598C">
        <w:rPr>
          <w:rFonts w:ascii="Times New Roman" w:eastAsia="Calibri" w:hAnsi="Times New Roman"/>
          <w:iCs/>
          <w:sz w:val="24"/>
          <w:szCs w:val="24"/>
          <w:u w:val="single"/>
          <w:lang w:eastAsia="en-US"/>
        </w:rPr>
        <w:t>2.3. Блокированная жилая застройка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2000 м²;</w:t>
      </w:r>
    </w:p>
    <w:p w:rsidR="00402507" w:rsidRPr="002E598C" w:rsidRDefault="00402507" w:rsidP="002512D3">
      <w:pPr>
        <w:numPr>
          <w:ilvl w:val="0"/>
          <w:numId w:val="31"/>
        </w:numPr>
        <w:tabs>
          <w:tab w:val="left" w:pos="567"/>
        </w:tabs>
        <w:spacing w:after="0" w:line="240" w:lineRule="auto"/>
        <w:ind w:left="0"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20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–60 %.</w:t>
      </w:r>
    </w:p>
    <w:p w:rsidR="00402507" w:rsidRPr="002E598C" w:rsidRDefault="00402507" w:rsidP="002512D3">
      <w:pPr>
        <w:tabs>
          <w:tab w:val="left" w:pos="567"/>
          <w:tab w:val="left" w:pos="851"/>
        </w:tabs>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2.7.1. Хранение автотранспорта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 </w:t>
      </w:r>
      <w:smartTag w:uri="urn:schemas-microsoft-com:office:smarttags" w:element="metricconverter">
        <w:smartTagPr>
          <w:attr w:name="ProductID" w:val="300 м²"/>
        </w:smartTagPr>
        <w:r w:rsidRPr="002E598C">
          <w:rPr>
            <w:rFonts w:ascii="Times New Roman" w:hAnsi="Times New Roman"/>
            <w:sz w:val="24"/>
            <w:szCs w:val="24"/>
            <w:lang w:eastAsia="ru-RU"/>
          </w:rPr>
          <w:t>300 м²</w:t>
        </w:r>
      </w:smartTag>
      <w:r w:rsidRPr="002E598C">
        <w:rPr>
          <w:rFonts w:ascii="Times New Roman" w:hAnsi="Times New Roman"/>
          <w:sz w:val="24"/>
          <w:szCs w:val="24"/>
          <w:lang w:eastAsia="ru-RU"/>
        </w:rPr>
        <w:t>;</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w:t>
      </w:r>
      <w:proofErr w:type="gramStart"/>
      <w:r w:rsidRPr="002E598C">
        <w:rPr>
          <w:rFonts w:ascii="Times New Roman" w:hAnsi="Times New Roman"/>
          <w:sz w:val="24"/>
          <w:szCs w:val="24"/>
          <w:lang w:eastAsia="ru-RU"/>
        </w:rPr>
        <w:t>эт.,</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6 м"/>
        </w:smartTagPr>
        <w:r w:rsidRPr="002E598C">
          <w:rPr>
            <w:rFonts w:ascii="Times New Roman" w:hAnsi="Times New Roman"/>
            <w:sz w:val="24"/>
            <w:szCs w:val="24"/>
            <w:lang w:eastAsia="ru-RU"/>
          </w:rPr>
          <w:t>6 м</w:t>
        </w:r>
      </w:smartTag>
      <w:r w:rsidRPr="002E598C">
        <w:rPr>
          <w:rFonts w:ascii="Times New Roman" w:hAnsi="Times New Roman"/>
          <w:sz w:val="24"/>
          <w:szCs w:val="24"/>
          <w:lang w:eastAsia="ru-RU"/>
        </w:rPr>
        <w:t>;</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2512D3">
      <w:pPr>
        <w:spacing w:after="0" w:line="240" w:lineRule="auto"/>
        <w:ind w:firstLine="567"/>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2512D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2E598C">
        <w:rPr>
          <w:rFonts w:ascii="Times New Roman" w:hAnsi="Times New Roman"/>
          <w:sz w:val="24"/>
          <w:szCs w:val="24"/>
          <w:lang w:eastAsia="ru-RU"/>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w:t>
      </w:r>
    </w:p>
    <w:p w:rsidR="00402507" w:rsidRPr="002E598C" w:rsidRDefault="00402507" w:rsidP="002512D3">
      <w:pPr>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lastRenderedPageBreak/>
        <w:t xml:space="preserve">3.4.1. Амбулаторно-поликлиническое обслуживание, 3.5.1 Дошкольное, начальное и среднее общее образование, 3.2 Социальное обслуживание </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м²; максимальная площадь земельных участков − 5000 м²;</w:t>
      </w:r>
    </w:p>
    <w:p w:rsidR="00402507" w:rsidRPr="002E598C" w:rsidRDefault="00855FAE" w:rsidP="002512D3">
      <w:pPr>
        <w:numPr>
          <w:ilvl w:val="0"/>
          <w:numId w:val="31"/>
        </w:numPr>
        <w:tabs>
          <w:tab w:val="left" w:pos="567"/>
        </w:tabs>
        <w:spacing w:after="0" w:line="240" w:lineRule="auto"/>
        <w:ind w:left="0"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2512D3">
      <w:pPr>
        <w:tabs>
          <w:tab w:val="left" w:pos="567"/>
          <w:tab w:val="left" w:pos="851"/>
        </w:tabs>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3.7. Религиозное использование</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–200 м², максимальная площадь земельных участков – </w:t>
      </w:r>
      <w:smartTag w:uri="urn:schemas-microsoft-com:office:smarttags" w:element="metricconverter">
        <w:smartTagPr>
          <w:attr w:name="ProductID" w:val="5000 м²"/>
        </w:smartTagPr>
        <w:r w:rsidRPr="002E598C">
          <w:rPr>
            <w:rFonts w:ascii="Times New Roman" w:hAnsi="Times New Roman"/>
            <w:sz w:val="24"/>
            <w:szCs w:val="24"/>
            <w:lang w:eastAsia="ru-RU"/>
          </w:rPr>
          <w:t>5000 м²</w:t>
        </w:r>
      </w:smartTag>
      <w:r w:rsidRPr="002E598C">
        <w:rPr>
          <w:rFonts w:ascii="Times New Roman" w:hAnsi="Times New Roman"/>
          <w:sz w:val="24"/>
          <w:szCs w:val="24"/>
          <w:lang w:eastAsia="ru-RU"/>
        </w:rPr>
        <w:t>;</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1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15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2512D3">
      <w:pPr>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4.4. Магазины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 м²; максимальная площадь земельных участков – 5000 м²;</w:t>
      </w:r>
    </w:p>
    <w:p w:rsidR="00402507" w:rsidRPr="002E598C" w:rsidRDefault="00402507" w:rsidP="002512D3">
      <w:pPr>
        <w:numPr>
          <w:ilvl w:val="0"/>
          <w:numId w:val="31"/>
        </w:numPr>
        <w:tabs>
          <w:tab w:val="left" w:pos="567"/>
        </w:tabs>
        <w:spacing w:after="0" w:line="240" w:lineRule="auto"/>
        <w:ind w:left="0"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15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2512D3">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2512D3">
      <w:pPr>
        <w:spacing w:after="0" w:line="240" w:lineRule="auto"/>
        <w:ind w:firstLine="567"/>
        <w:contextualSpacing/>
        <w:jc w:val="both"/>
        <w:rPr>
          <w:rFonts w:ascii="Times New Roman" w:hAnsi="Times New Roman"/>
          <w:color w:val="000000"/>
          <w:sz w:val="24"/>
          <w:szCs w:val="24"/>
          <w:u w:val="single"/>
          <w:lang w:eastAsia="en-US"/>
        </w:rPr>
      </w:pPr>
      <w:r w:rsidRPr="002E598C">
        <w:rPr>
          <w:rFonts w:ascii="Times New Roman" w:hAnsi="Times New Roman"/>
          <w:color w:val="000000"/>
          <w:sz w:val="24"/>
          <w:szCs w:val="24"/>
          <w:u w:val="single"/>
          <w:lang w:eastAsia="en-US"/>
        </w:rPr>
        <w:t>6.8. Связь</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−3000 м²;</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80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2512D3">
      <w:pPr>
        <w:spacing w:after="0" w:line="240" w:lineRule="auto"/>
        <w:ind w:firstLine="567"/>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12.0. </w:t>
      </w:r>
      <w:r w:rsidRPr="002E598C">
        <w:rPr>
          <w:rFonts w:ascii="Times New Roman" w:eastAsia="Calibri" w:hAnsi="Times New Roman"/>
          <w:color w:val="000000"/>
          <w:sz w:val="24"/>
          <w:szCs w:val="24"/>
          <w:u w:val="single"/>
          <w:lang w:eastAsia="ru-RU"/>
        </w:rPr>
        <w:t>Земельные участки (территории) общего пользования</w:t>
      </w:r>
    </w:p>
    <w:p w:rsidR="00402507" w:rsidRPr="002E598C" w:rsidRDefault="00855FAE" w:rsidP="002512D3">
      <w:pPr>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Согласно пункту</w:t>
      </w:r>
      <w:r w:rsidR="00402507" w:rsidRPr="002E598C">
        <w:rPr>
          <w:rFonts w:ascii="Times New Roman" w:eastAsia="Calibri" w:hAnsi="Times New Roman"/>
          <w:sz w:val="24"/>
          <w:szCs w:val="24"/>
          <w:lang w:eastAsia="ru-RU"/>
        </w:rPr>
        <w:t xml:space="preserve">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402507" w:rsidRPr="002E598C" w:rsidRDefault="00402507" w:rsidP="002512D3">
      <w:pPr>
        <w:spacing w:after="0" w:line="240" w:lineRule="auto"/>
        <w:ind w:firstLine="567"/>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2E598C">
        <w:rPr>
          <w:rFonts w:ascii="Times New Roman" w:eastAsia="Calibri" w:hAnsi="Times New Roman"/>
          <w:color w:val="000000"/>
          <w:sz w:val="24"/>
          <w:szCs w:val="24"/>
          <w:lang w:eastAsia="ru-RU"/>
        </w:rPr>
        <w:t>законами.</w:t>
      </w:r>
    </w:p>
    <w:p w:rsidR="00402507" w:rsidRPr="002E598C" w:rsidRDefault="00402507" w:rsidP="002512D3">
      <w:pPr>
        <w:tabs>
          <w:tab w:val="left" w:pos="567"/>
          <w:tab w:val="left" w:pos="851"/>
        </w:tabs>
        <w:spacing w:after="0" w:line="240" w:lineRule="auto"/>
        <w:ind w:firstLine="567"/>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13.1. Ведение огородничества</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1500 м²;</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6 м;</w:t>
      </w:r>
    </w:p>
    <w:p w:rsidR="00402507" w:rsidRPr="002E598C" w:rsidRDefault="00402507" w:rsidP="002512D3">
      <w:pPr>
        <w:numPr>
          <w:ilvl w:val="0"/>
          <w:numId w:val="31"/>
        </w:numPr>
        <w:tabs>
          <w:tab w:val="left" w:pos="567"/>
          <w:tab w:val="left" w:pos="851"/>
        </w:tabs>
        <w:spacing w:after="0" w:line="240" w:lineRule="auto"/>
        <w:ind w:left="0" w:firstLine="567"/>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402507" w:rsidRPr="002E598C" w:rsidRDefault="00402507" w:rsidP="002512D3">
      <w:pPr>
        <w:spacing w:after="0" w:line="240" w:lineRule="auto"/>
        <w:ind w:firstLine="567"/>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2512D3">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в </w:t>
      </w:r>
      <w:proofErr w:type="spellStart"/>
      <w:r w:rsidRPr="002E598C">
        <w:rPr>
          <w:rFonts w:ascii="Times New Roman" w:eastAsia="Calibri" w:hAnsi="Times New Roman"/>
          <w:sz w:val="24"/>
          <w:szCs w:val="24"/>
          <w:lang w:eastAsia="ru-RU"/>
        </w:rPr>
        <w:t>водоохранной</w:t>
      </w:r>
      <w:proofErr w:type="spellEnd"/>
      <w:r w:rsidRPr="002E598C">
        <w:rPr>
          <w:rFonts w:ascii="Times New Roman" w:eastAsia="Calibri" w:hAnsi="Times New Roman"/>
          <w:sz w:val="24"/>
          <w:szCs w:val="24"/>
          <w:lang w:eastAsia="ru-RU"/>
        </w:rPr>
        <w:t xml:space="preserve"> зоне, прибрежной защитной полосе, береговой полосе; в охранной зоне объектов электросетевого хозяйства, газораспределительных сетей, водопроводов питьевого водоснабжения, кабеля связи, в зоне санитарной охраны источников питьевого водоснабжения.</w:t>
      </w:r>
    </w:p>
    <w:p w:rsidR="00402507" w:rsidRPr="002E598C" w:rsidRDefault="00402507" w:rsidP="002512D3">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w:t>
      </w:r>
      <w:r w:rsidR="007D267F">
        <w:rPr>
          <w:rFonts w:ascii="Times New Roman" w:eastAsia="Calibri" w:hAnsi="Times New Roman"/>
          <w:sz w:val="24"/>
          <w:szCs w:val="24"/>
          <w:lang w:eastAsia="ru-RU"/>
        </w:rPr>
        <w:t>троительства указаны в статье 23</w:t>
      </w:r>
      <w:r w:rsidRPr="002E598C">
        <w:rPr>
          <w:rFonts w:ascii="Times New Roman" w:eastAsia="Calibri" w:hAnsi="Times New Roman"/>
          <w:sz w:val="24"/>
          <w:szCs w:val="24"/>
          <w:lang w:eastAsia="ru-RU"/>
        </w:rPr>
        <w:t xml:space="preserve"> настоящих Правил.</w:t>
      </w: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p>
    <w:p w:rsidR="00402507" w:rsidRPr="002E598C" w:rsidRDefault="007D267F"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1" w:name="_Toc533153421"/>
      <w:r>
        <w:rPr>
          <w:rFonts w:ascii="Times New Roman" w:hAnsi="Times New Roman"/>
          <w:b/>
          <w:sz w:val="24"/>
          <w:szCs w:val="24"/>
          <w:lang w:val="x-none" w:eastAsia="x-none"/>
        </w:rPr>
        <w:t>Статья 19</w:t>
      </w:r>
      <w:r w:rsidR="00402507" w:rsidRPr="002E598C">
        <w:rPr>
          <w:rFonts w:ascii="Times New Roman" w:hAnsi="Times New Roman"/>
          <w:b/>
          <w:sz w:val="24"/>
          <w:szCs w:val="24"/>
          <w:lang w:val="x-none" w:eastAsia="x-none"/>
        </w:rPr>
        <w:t>. Общественно-деловые зоны</w:t>
      </w:r>
      <w:bookmarkEnd w:id="21"/>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2" w:name="_Toc533153422"/>
      <w:r w:rsidRPr="002E598C">
        <w:rPr>
          <w:rFonts w:ascii="Times New Roman" w:hAnsi="Times New Roman"/>
          <w:b/>
          <w:sz w:val="24"/>
          <w:szCs w:val="24"/>
          <w:lang w:val="x-none" w:eastAsia="x-none"/>
        </w:rPr>
        <w:t>О Зона делового, общественного, коммерческого, социально-бытового назначения и предпринимательства</w:t>
      </w:r>
      <w:bookmarkEnd w:id="22"/>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Общественно-деловая зона выделена для обеспечения правовых условий использования и строительства объектов недвижимости с широким спектром административных, деловых, общественных, культурных, обслуживающих, учебных, медицинских, спортивных и коммерческих видов использования многофункционального назначения. Разрешается размещение административных объектов регионального и местного значения.</w:t>
      </w:r>
    </w:p>
    <w:p w:rsidR="00402507" w:rsidRPr="002E598C" w:rsidRDefault="00402507" w:rsidP="00B620E7">
      <w:pPr>
        <w:autoSpaceDE w:val="0"/>
        <w:autoSpaceDN w:val="0"/>
        <w:adjustRightInd w:val="0"/>
        <w:spacing w:after="0" w:line="240" w:lineRule="auto"/>
        <w:ind w:firstLine="283"/>
        <w:jc w:val="both"/>
        <w:rPr>
          <w:rFonts w:ascii="Times New Roman" w:eastAsia="Calibri"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40"/>
        <w:gridCol w:w="3098"/>
        <w:gridCol w:w="5435"/>
      </w:tblGrid>
      <w:tr w:rsidR="00402507" w:rsidRPr="002E598C" w:rsidTr="00402507">
        <w:tc>
          <w:tcPr>
            <w:tcW w:w="816" w:type="dxa"/>
            <w:shd w:val="clear" w:color="auto" w:fill="F2F2F2"/>
          </w:tcPr>
          <w:p w:rsidR="00402507" w:rsidRPr="002E598C" w:rsidRDefault="00402507" w:rsidP="00B620E7">
            <w:pPr>
              <w:widowControl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Код</w:t>
            </w:r>
          </w:p>
        </w:tc>
        <w:tc>
          <w:tcPr>
            <w:tcW w:w="3260" w:type="dxa"/>
            <w:gridSpan w:val="2"/>
            <w:shd w:val="clear" w:color="auto" w:fill="F2F2F2"/>
          </w:tcPr>
          <w:p w:rsidR="00402507" w:rsidRPr="002E598C" w:rsidRDefault="00402507" w:rsidP="00B620E7">
            <w:pPr>
              <w:widowControl w:val="0"/>
              <w:spacing w:after="0" w:line="240" w:lineRule="auto"/>
              <w:jc w:val="center"/>
              <w:rPr>
                <w:rFonts w:ascii="Times New Roman" w:hAnsi="Times New Roman"/>
                <w:b/>
                <w:sz w:val="24"/>
                <w:szCs w:val="24"/>
                <w:lang w:eastAsia="ru-RU"/>
              </w:rPr>
            </w:pPr>
            <w:r w:rsidRPr="002E598C">
              <w:rPr>
                <w:rFonts w:ascii="Times New Roman" w:hAnsi="Times New Roman"/>
                <w:b/>
                <w:sz w:val="24"/>
                <w:szCs w:val="24"/>
                <w:lang w:eastAsia="ru-RU"/>
              </w:rPr>
              <w:t xml:space="preserve">Виды разрешенного использования земельных </w:t>
            </w:r>
            <w:r w:rsidRPr="002E598C">
              <w:rPr>
                <w:rFonts w:ascii="Times New Roman" w:hAnsi="Times New Roman"/>
                <w:b/>
                <w:sz w:val="24"/>
                <w:szCs w:val="24"/>
                <w:lang w:eastAsia="ru-RU"/>
              </w:rPr>
              <w:lastRenderedPageBreak/>
              <w:t>участков</w:t>
            </w:r>
          </w:p>
        </w:tc>
        <w:tc>
          <w:tcPr>
            <w:tcW w:w="5494" w:type="dxa"/>
            <w:shd w:val="clear" w:color="auto" w:fill="F2F2F2"/>
          </w:tcPr>
          <w:p w:rsidR="00402507" w:rsidRPr="002E598C" w:rsidRDefault="00402507" w:rsidP="00B620E7">
            <w:pPr>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lastRenderedPageBreak/>
              <w:t>Описание вида разрешенного использования земельного участка</w:t>
            </w:r>
          </w:p>
        </w:tc>
      </w:tr>
      <w:tr w:rsidR="00402507" w:rsidRPr="002E598C" w:rsidTr="00402507">
        <w:tc>
          <w:tcPr>
            <w:tcW w:w="9570" w:type="dxa"/>
            <w:gridSpan w:val="4"/>
            <w:shd w:val="clear" w:color="auto" w:fill="F2F2F2"/>
          </w:tcPr>
          <w:p w:rsidR="00402507" w:rsidRPr="002E598C" w:rsidRDefault="00402507" w:rsidP="00B620E7">
            <w:pPr>
              <w:spacing w:after="0" w:line="240" w:lineRule="auto"/>
              <w:rPr>
                <w:rFonts w:ascii="Times New Roman"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3.1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Коммунальное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Социальное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3.3</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Бытовое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3.4.1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Амбулаторно-поликлиническое обслуживание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3.4.2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Стационарное медицинское обслуживание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w:t>
            </w: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площадок санитарной авиации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3.5.1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Дошкольное, начальное и среднее общее образование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3.5.2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Среднее и высшее профессиональное образование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w:t>
            </w:r>
            <w:r w:rsidRPr="002E598C">
              <w:rPr>
                <w:rFonts w:ascii="Times New Roman" w:eastAsia="Calibri" w:hAnsi="Times New Roman"/>
                <w:sz w:val="24"/>
                <w:szCs w:val="24"/>
                <w:lang w:eastAsia="ru-RU"/>
              </w:rPr>
              <w:lastRenderedPageBreak/>
              <w:t>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3.6</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Культурное развитие</w:t>
            </w:r>
          </w:p>
        </w:tc>
        <w:tc>
          <w:tcPr>
            <w:tcW w:w="5494" w:type="dxa"/>
            <w:shd w:val="clear" w:color="auto" w:fill="auto"/>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3.7</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Религиозное использование</w:t>
            </w:r>
          </w:p>
        </w:tc>
        <w:tc>
          <w:tcPr>
            <w:tcW w:w="5494" w:type="dxa"/>
            <w:shd w:val="clear" w:color="auto" w:fill="auto"/>
            <w:vAlign w:val="center"/>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3.8</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управление</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научной деятельности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4.2</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торговли (торговые центры, торгово-развлекательные центры (комплексы)</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кодами 4.5, 4.6, 4.8 - 4.8.2; размещение гаражей и (или) стоянок для автомобилей сотрудников и посетителей торгового центра</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4.3</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Рынки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4.4</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Магазины</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w:t>
            </w:r>
            <w:r w:rsidRPr="002E598C">
              <w:rPr>
                <w:rFonts w:ascii="Times New Roman" w:eastAsia="Calibri" w:hAnsi="Times New Roman"/>
                <w:sz w:val="24"/>
                <w:szCs w:val="24"/>
                <w:lang w:eastAsia="ru-RU"/>
              </w:rPr>
              <w:lastRenderedPageBreak/>
              <w:t>строительства, предназначенных для продажи товаров, торговая площадь которых составляет до 5000 кв. 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4.5</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Банковская и страховая деятельность</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размещения организаций, оказывающих банковские и страховые услуги</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4.6</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питание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4.7</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Гостиничное обслуживание</w:t>
            </w: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p>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гостиниц</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4.8</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Развлечения</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кодами 4.8.1 - 4.8.3</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Служебные гаражи</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5.1</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Спорт</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6.4</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Пищевая промышленность</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3260"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8.3</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внутреннего правопорядка</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w:t>
            </w:r>
            <w:r w:rsidRPr="002E598C">
              <w:rPr>
                <w:rFonts w:ascii="Times New Roman" w:eastAsia="Calibri" w:hAnsi="Times New Roman"/>
                <w:sz w:val="24"/>
                <w:szCs w:val="24"/>
                <w:lang w:eastAsia="ru-RU"/>
              </w:rPr>
              <w:lastRenderedPageBreak/>
              <w:t>гражданской обороны, являющихся частями производственных зданий</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lastRenderedPageBreak/>
              <w:t>9.3</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Историко-культурная деятельность</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r>
      <w:tr w:rsidR="00402507" w:rsidRPr="002E598C" w:rsidTr="00402507">
        <w:tc>
          <w:tcPr>
            <w:tcW w:w="816"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12.0</w:t>
            </w:r>
          </w:p>
        </w:tc>
        <w:tc>
          <w:tcPr>
            <w:tcW w:w="3260"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color w:val="000000"/>
                <w:sz w:val="24"/>
                <w:szCs w:val="24"/>
                <w:lang w:eastAsia="ru-RU"/>
              </w:rPr>
              <w:t>Земельные участки (территории) общего пользования</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02507" w:rsidRPr="002E598C" w:rsidTr="00402507">
        <w:tc>
          <w:tcPr>
            <w:tcW w:w="9570" w:type="dxa"/>
            <w:gridSpan w:val="4"/>
            <w:shd w:val="clear" w:color="auto" w:fill="F2F2F2"/>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c>
          <w:tcPr>
            <w:tcW w:w="9570" w:type="dxa"/>
            <w:gridSpan w:val="4"/>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Не подлежат установлению</w:t>
            </w:r>
          </w:p>
        </w:tc>
      </w:tr>
      <w:tr w:rsidR="00402507" w:rsidRPr="002E598C" w:rsidTr="00402507">
        <w:tc>
          <w:tcPr>
            <w:tcW w:w="9570" w:type="dxa"/>
            <w:gridSpan w:val="4"/>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3.10.1</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Амбулаторное ветеринарное обслуживание</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оказания ветеринарных услуг без содержания животных</w:t>
            </w:r>
          </w:p>
        </w:tc>
      </w:tr>
      <w:tr w:rsidR="00402507" w:rsidRPr="002E598C" w:rsidTr="00402507">
        <w:trPr>
          <w:trHeight w:val="1430"/>
        </w:trPr>
        <w:tc>
          <w:tcPr>
            <w:tcW w:w="958" w:type="dxa"/>
            <w:gridSpan w:val="2"/>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4.9.1</w:t>
            </w:r>
          </w:p>
        </w:tc>
        <w:tc>
          <w:tcPr>
            <w:tcW w:w="3118"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придорожного сервиса</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494"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02507" w:rsidRPr="002E598C" w:rsidTr="00402507">
        <w:tc>
          <w:tcPr>
            <w:tcW w:w="958" w:type="dxa"/>
            <w:gridSpan w:val="2"/>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3118" w:type="dxa"/>
            <w:shd w:val="clear" w:color="auto" w:fill="auto"/>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494" w:type="dxa"/>
            <w:shd w:val="clear" w:color="auto" w:fill="auto"/>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bl>
    <w:p w:rsidR="00402507" w:rsidRPr="002E598C" w:rsidRDefault="00402507" w:rsidP="00B620E7">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3865D3">
      <w:pPr>
        <w:spacing w:after="0" w:line="240" w:lineRule="auto"/>
        <w:ind w:firstLine="851"/>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autoSpaceDE w:val="0"/>
        <w:autoSpaceDN w:val="0"/>
        <w:adjustRightInd w:val="0"/>
        <w:spacing w:after="0" w:line="240" w:lineRule="auto"/>
        <w:ind w:firstLine="851"/>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3.2 Социальное обслуживание, 3.3 Бытовое обслуживание, 3.4.1 Амбулаторно-поликлиническое обслуживание, 3.4.2 Стационарное медицинское обслуживание, 3.5.1 Дошкольное, начальное и </w:t>
      </w:r>
      <w:r w:rsidRPr="002E598C">
        <w:rPr>
          <w:rFonts w:ascii="Times New Roman" w:eastAsia="Calibri" w:hAnsi="Times New Roman"/>
          <w:color w:val="000000"/>
          <w:sz w:val="24"/>
          <w:szCs w:val="24"/>
          <w:u w:val="single"/>
          <w:lang w:eastAsia="ru-RU"/>
        </w:rPr>
        <w:t xml:space="preserve">среднее общее образование, 3.5.2 Среднее и высшее профессиональное образование, 3.6 Культурное развитие, 3.7 Религиозное использование, 3.8 Общественное управление, 3.9 Обеспечение научной деятельности, 3.10.1 Амбулаторное ветеринарское обслуживание, 4.1 Деловое управление, 4.2. Объекты торговли (торговые центры, торгово-развлекательные центры (комплексы), 4.3 Рынки, 4.5 Банковская и страховая деятельность, 4.6 Общественное питание, 4.7 Гостиничное обслуживание, 4.8 Развлечения, 5.1 Спорт, 6.4 Пищевая промышленность, 8.3 Обеспечение внутреннего правопорядка </w:t>
      </w:r>
    </w:p>
    <w:p w:rsidR="00402507" w:rsidRPr="002E598C" w:rsidRDefault="00402507" w:rsidP="003865D3">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25000 м²;</w:t>
      </w:r>
    </w:p>
    <w:p w:rsidR="00402507" w:rsidRPr="002E598C" w:rsidRDefault="00402507" w:rsidP="003865D3">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4.4 Магазины</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–150 м², максимальная площадь – 10000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widowControl w:val="0"/>
        <w:tabs>
          <w:tab w:val="left" w:pos="567"/>
          <w:tab w:val="left" w:pos="851"/>
        </w:tabs>
        <w:autoSpaceDE w:val="0"/>
        <w:autoSpaceDN w:val="0"/>
        <w:adjustRightInd w:val="0"/>
        <w:spacing w:after="0" w:line="240" w:lineRule="auto"/>
        <w:ind w:firstLine="851"/>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4.9 служебные гаражи</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w:t>
      </w:r>
      <w:smartTag w:uri="urn:schemas-microsoft-com:office:smarttags" w:element="metricconverter">
        <w:smartTagPr>
          <w:attr w:name="ProductID" w:val="1000 м²"/>
        </w:smartTagPr>
        <w:r w:rsidRPr="002E598C">
          <w:rPr>
            <w:rFonts w:ascii="Times New Roman" w:hAnsi="Times New Roman"/>
            <w:sz w:val="24"/>
            <w:szCs w:val="24"/>
            <w:lang w:eastAsia="ru-RU"/>
          </w:rPr>
          <w:t>1000 м²</w:t>
        </w:r>
      </w:smartTag>
      <w:r w:rsidRPr="002E598C">
        <w:rPr>
          <w:rFonts w:ascii="Times New Roman" w:hAnsi="Times New Roman"/>
          <w:sz w:val="24"/>
          <w:szCs w:val="24"/>
          <w:lang w:eastAsia="ru-RU"/>
        </w:rPr>
        <w:t xml:space="preserve">; </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4.9.1 Объекты придорожного сервиса</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3000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20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widowControl w:val="0"/>
        <w:spacing w:after="0" w:line="240" w:lineRule="auto"/>
        <w:ind w:firstLine="851"/>
        <w:contextualSpacing/>
        <w:jc w:val="both"/>
        <w:rPr>
          <w:rFonts w:ascii="Times New Roman" w:eastAsia="Calibri" w:hAnsi="Times New Roman"/>
          <w:color w:val="000000"/>
          <w:sz w:val="24"/>
          <w:szCs w:val="24"/>
          <w:u w:val="single"/>
          <w:lang w:eastAsia="en-US"/>
        </w:rPr>
      </w:pPr>
      <w:r w:rsidRPr="002E598C">
        <w:rPr>
          <w:rFonts w:ascii="Times New Roman" w:eastAsia="Calibri" w:hAnsi="Times New Roman"/>
          <w:color w:val="000000"/>
          <w:sz w:val="24"/>
          <w:szCs w:val="24"/>
          <w:u w:val="single"/>
          <w:lang w:eastAsia="en-US"/>
        </w:rPr>
        <w:t>6.8 Связь</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Pr="002E598C">
        <w:rPr>
          <w:rFonts w:ascii="Times New Roman" w:hAnsi="Times New Roman"/>
          <w:color w:val="000000"/>
          <w:sz w:val="24"/>
          <w:szCs w:val="24"/>
          <w:lang w:eastAsia="ru-RU"/>
        </w:rPr>
        <w:t>30 м²;</w:t>
      </w:r>
      <w:r w:rsidRPr="002E598C">
        <w:rPr>
          <w:rFonts w:ascii="Times New Roman" w:hAnsi="Times New Roman"/>
          <w:sz w:val="24"/>
          <w:szCs w:val="24"/>
          <w:lang w:eastAsia="ru-RU"/>
        </w:rPr>
        <w:t xml:space="preserve"> максимальная площадь земельных участков–3000 м²;</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–80 м;</w:t>
      </w:r>
    </w:p>
    <w:p w:rsidR="00402507" w:rsidRPr="002E598C" w:rsidRDefault="00402507" w:rsidP="003865D3">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tabs>
          <w:tab w:val="left" w:pos="851"/>
        </w:tabs>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–10000 м²; </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 xml:space="preserve">предельное количество этажей зданий, строений, сооружений – 3 </w:t>
      </w:r>
      <w:proofErr w:type="spellStart"/>
      <w:proofErr w:type="gramStart"/>
      <w:r w:rsidRPr="002E598C">
        <w:rPr>
          <w:rFonts w:ascii="Times New Roman" w:eastAsia="Calibri" w:hAnsi="Times New Roman"/>
          <w:sz w:val="24"/>
          <w:szCs w:val="24"/>
          <w:lang w:eastAsia="ru-RU"/>
        </w:rPr>
        <w:t>эт</w:t>
      </w:r>
      <w:proofErr w:type="spellEnd"/>
      <w:r w:rsidRPr="002E598C">
        <w:rPr>
          <w:rFonts w:ascii="Times New Roman" w:eastAsia="Calibri" w:hAnsi="Times New Roman"/>
          <w:sz w:val="24"/>
          <w:szCs w:val="24"/>
          <w:lang w:eastAsia="ru-RU"/>
        </w:rPr>
        <w:t>.,</w:t>
      </w:r>
      <w:proofErr w:type="gramEnd"/>
      <w:r w:rsidRPr="002E598C">
        <w:rPr>
          <w:rFonts w:ascii="Times New Roman" w:eastAsia="Calibri"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tabs>
          <w:tab w:val="left" w:pos="426"/>
          <w:tab w:val="left" w:pos="851"/>
        </w:tabs>
        <w:autoSpaceDE w:val="0"/>
        <w:autoSpaceDN w:val="0"/>
        <w:adjustRightInd w:val="0"/>
        <w:spacing w:after="0" w:line="240" w:lineRule="auto"/>
        <w:ind w:firstLine="851"/>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 xml:space="preserve"> 9.3 Историко-культурная деятельность</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Градостроительные регламенты не распространяются на земельные участки в границах территорий памятников и ансамблей, включенных в единый государственный реестр объектов культурного наследия (Градостроительный кодекс Российской Федерации от 29.12.2004 №190-ФЗ).</w:t>
      </w:r>
    </w:p>
    <w:p w:rsidR="00402507" w:rsidRPr="002E598C" w:rsidRDefault="00402507" w:rsidP="003865D3">
      <w:pPr>
        <w:spacing w:after="0" w:line="240" w:lineRule="auto"/>
        <w:ind w:firstLine="851"/>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12.0 </w:t>
      </w:r>
      <w:r w:rsidRPr="002E598C">
        <w:rPr>
          <w:rFonts w:ascii="Times New Roman" w:eastAsia="Calibri" w:hAnsi="Times New Roman"/>
          <w:color w:val="000000"/>
          <w:sz w:val="24"/>
          <w:szCs w:val="24"/>
          <w:u w:val="single"/>
          <w:lang w:eastAsia="ru-RU"/>
        </w:rPr>
        <w:t>Земельные участки (территории) общего пользования</w:t>
      </w:r>
    </w:p>
    <w:p w:rsidR="00402507" w:rsidRPr="002E598C" w:rsidRDefault="00855FAE" w:rsidP="003865D3">
      <w:pPr>
        <w:spacing w:after="0" w:line="240" w:lineRule="auto"/>
        <w:ind w:firstLine="851"/>
        <w:jc w:val="both"/>
        <w:rPr>
          <w:rFonts w:ascii="Times New Roman" w:eastAsia="Calibri" w:hAnsi="Times New Roman"/>
          <w:sz w:val="24"/>
          <w:szCs w:val="24"/>
          <w:lang w:eastAsia="ru-RU"/>
        </w:rPr>
      </w:pPr>
      <w:r>
        <w:rPr>
          <w:rFonts w:ascii="Times New Roman" w:eastAsia="Calibri" w:hAnsi="Times New Roman"/>
          <w:sz w:val="24"/>
          <w:szCs w:val="24"/>
          <w:lang w:eastAsia="ru-RU"/>
        </w:rPr>
        <w:t>Согласно пункту</w:t>
      </w:r>
      <w:r w:rsidR="00402507" w:rsidRPr="002E598C">
        <w:rPr>
          <w:rFonts w:ascii="Times New Roman" w:eastAsia="Calibri" w:hAnsi="Times New Roman"/>
          <w:sz w:val="24"/>
          <w:szCs w:val="24"/>
          <w:lang w:eastAsia="ru-RU"/>
        </w:rPr>
        <w:t xml:space="preserve">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402507" w:rsidRPr="002E598C" w:rsidRDefault="00402507" w:rsidP="003865D3">
      <w:pPr>
        <w:spacing w:after="0" w:line="240" w:lineRule="auto"/>
        <w:ind w:firstLine="851"/>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2E598C">
        <w:rPr>
          <w:rFonts w:ascii="Times New Roman" w:eastAsia="Calibri" w:hAnsi="Times New Roman"/>
          <w:color w:val="000000"/>
          <w:sz w:val="24"/>
          <w:szCs w:val="24"/>
          <w:lang w:eastAsia="ru-RU"/>
        </w:rPr>
        <w:t>законами.</w:t>
      </w:r>
    </w:p>
    <w:p w:rsidR="00402507" w:rsidRPr="002E598C" w:rsidRDefault="00402507" w:rsidP="003865D3">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3865D3">
      <w:pPr>
        <w:spacing w:after="0" w:line="240" w:lineRule="auto"/>
        <w:ind w:firstLine="851"/>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Pr="002E598C">
        <w:rPr>
          <w:rFonts w:ascii="Times New Roman" w:eastAsia="Calibri" w:hAnsi="Times New Roman"/>
          <w:color w:val="000000"/>
          <w:sz w:val="24"/>
          <w:szCs w:val="24"/>
          <w:lang w:eastAsia="ru-RU"/>
        </w:rPr>
        <w:t xml:space="preserve"> </w:t>
      </w:r>
      <w:r w:rsidRPr="002E598C">
        <w:rPr>
          <w:rFonts w:ascii="Times New Roman" w:eastAsia="Calibri" w:hAnsi="Times New Roman"/>
          <w:sz w:val="24"/>
          <w:szCs w:val="24"/>
          <w:lang w:eastAsia="ru-RU"/>
        </w:rPr>
        <w:t>в охранной зоне объектов электросетевого хозяйства, водопровода питьевого водоснабжения.</w:t>
      </w:r>
    </w:p>
    <w:p w:rsidR="00402507" w:rsidRPr="002E598C" w:rsidRDefault="00402507" w:rsidP="003865D3">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w:t>
      </w:r>
      <w:r w:rsidR="007D267F">
        <w:rPr>
          <w:rFonts w:ascii="Times New Roman" w:eastAsia="Calibri" w:hAnsi="Times New Roman"/>
          <w:sz w:val="24"/>
          <w:szCs w:val="24"/>
          <w:lang w:eastAsia="ru-RU"/>
        </w:rPr>
        <w:t>троительства указаны в статье 23</w:t>
      </w:r>
      <w:r w:rsidRPr="002E598C">
        <w:rPr>
          <w:rFonts w:ascii="Times New Roman" w:eastAsia="Calibri" w:hAnsi="Times New Roman"/>
          <w:sz w:val="24"/>
          <w:szCs w:val="24"/>
          <w:lang w:eastAsia="ru-RU"/>
        </w:rPr>
        <w:t xml:space="preserve"> настоящих Правил.</w:t>
      </w:r>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bookmarkStart w:id="23" w:name="_Toc490641747"/>
      <w:bookmarkStart w:id="24" w:name="_Toc533153423"/>
    </w:p>
    <w:p w:rsidR="00402507" w:rsidRPr="002E598C" w:rsidRDefault="007D267F"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20</w:t>
      </w:r>
      <w:r w:rsidR="00402507" w:rsidRPr="002E598C">
        <w:rPr>
          <w:rFonts w:ascii="Times New Roman" w:hAnsi="Times New Roman"/>
          <w:b/>
          <w:sz w:val="24"/>
          <w:szCs w:val="24"/>
          <w:lang w:val="x-none" w:eastAsia="x-none"/>
        </w:rPr>
        <w:t>. Производственные зон</w:t>
      </w:r>
      <w:bookmarkEnd w:id="23"/>
      <w:r w:rsidR="00402507" w:rsidRPr="002E598C">
        <w:rPr>
          <w:rFonts w:ascii="Times New Roman" w:hAnsi="Times New Roman"/>
          <w:b/>
          <w:sz w:val="24"/>
          <w:szCs w:val="24"/>
          <w:lang w:val="x-none" w:eastAsia="x-none"/>
        </w:rPr>
        <w:t>ы, зона инженерной и транспортной инфраструктур</w:t>
      </w:r>
      <w:bookmarkEnd w:id="24"/>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p>
    <w:p w:rsidR="00402507" w:rsidRPr="002E598C" w:rsidRDefault="00402507" w:rsidP="003865D3">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val="x-none" w:eastAsia="x-none"/>
        </w:rPr>
      </w:pPr>
      <w:bookmarkStart w:id="25" w:name="_Toc490641748"/>
      <w:bookmarkStart w:id="26" w:name="_Toc533153424"/>
      <w:r w:rsidRPr="002E598C">
        <w:rPr>
          <w:rFonts w:ascii="Times New Roman" w:hAnsi="Times New Roman"/>
          <w:b/>
          <w:sz w:val="24"/>
          <w:szCs w:val="24"/>
          <w:lang w:val="x-none" w:eastAsia="x-none"/>
        </w:rPr>
        <w:t xml:space="preserve">П </w:t>
      </w:r>
      <w:bookmarkEnd w:id="25"/>
      <w:r w:rsidRPr="002E598C">
        <w:rPr>
          <w:rFonts w:ascii="Times New Roman" w:hAnsi="Times New Roman"/>
          <w:b/>
          <w:sz w:val="24"/>
          <w:szCs w:val="24"/>
          <w:lang w:val="x-none" w:eastAsia="x-none"/>
        </w:rPr>
        <w:t>Производственная зона</w:t>
      </w:r>
      <w:bookmarkEnd w:id="26"/>
    </w:p>
    <w:p w:rsidR="00402507" w:rsidRPr="002E598C" w:rsidRDefault="00402507" w:rsidP="003865D3">
      <w:pPr>
        <w:spacing w:after="0" w:line="240" w:lineRule="auto"/>
        <w:ind w:firstLine="851"/>
        <w:jc w:val="both"/>
        <w:rPr>
          <w:rFonts w:ascii="Times New Roman" w:eastAsia="Calibri" w:hAnsi="Times New Roman"/>
          <w:bCs/>
          <w:sz w:val="24"/>
          <w:szCs w:val="24"/>
          <w:lang w:eastAsia="ru-RU"/>
        </w:rPr>
      </w:pPr>
      <w:r w:rsidRPr="002E598C">
        <w:rPr>
          <w:rFonts w:ascii="Times New Roman" w:eastAsia="Calibri" w:hAnsi="Times New Roman"/>
          <w:b/>
          <w:bCs/>
          <w:sz w:val="24"/>
          <w:szCs w:val="24"/>
          <w:lang w:eastAsia="ru-RU"/>
        </w:rPr>
        <w:t xml:space="preserve">Зона </w:t>
      </w:r>
      <w:r w:rsidRPr="002E598C">
        <w:rPr>
          <w:rFonts w:ascii="Times New Roman" w:eastAsia="Calibri" w:hAnsi="Times New Roman"/>
          <w:bCs/>
          <w:sz w:val="24"/>
          <w:szCs w:val="24"/>
          <w:lang w:eastAsia="ru-RU"/>
        </w:rPr>
        <w:t xml:space="preserve">выделена для обеспечения правовых условий формирования коммунально-производственных предприятий и складских баз </w:t>
      </w:r>
      <w:r w:rsidRPr="002E598C">
        <w:rPr>
          <w:rFonts w:ascii="Times New Roman" w:eastAsia="Calibri" w:hAnsi="Times New Roman"/>
          <w:bCs/>
          <w:color w:val="000000"/>
          <w:sz w:val="24"/>
          <w:szCs w:val="24"/>
          <w:lang w:val="en-US" w:eastAsia="ru-RU"/>
        </w:rPr>
        <w:t>IV</w:t>
      </w:r>
      <w:r w:rsidRPr="002E598C">
        <w:rPr>
          <w:rFonts w:ascii="Times New Roman" w:eastAsia="Calibri" w:hAnsi="Times New Roman"/>
          <w:color w:val="000000"/>
          <w:sz w:val="24"/>
          <w:szCs w:val="24"/>
          <w:lang w:eastAsia="ru-RU"/>
        </w:rPr>
        <w:t xml:space="preserve"> </w:t>
      </w:r>
      <w:r w:rsidRPr="002E598C">
        <w:rPr>
          <w:rFonts w:ascii="Times New Roman" w:eastAsia="Calibri" w:hAnsi="Times New Roman"/>
          <w:bCs/>
          <w:color w:val="000000"/>
          <w:sz w:val="24"/>
          <w:szCs w:val="24"/>
          <w:lang w:eastAsia="ru-RU"/>
        </w:rPr>
        <w:t>класса опасности</w:t>
      </w:r>
      <w:r w:rsidRPr="002E598C">
        <w:rPr>
          <w:rFonts w:ascii="Times New Roman" w:eastAsia="Calibri" w:hAnsi="Times New Roman"/>
          <w:bCs/>
          <w:sz w:val="24"/>
          <w:szCs w:val="24"/>
          <w:lang w:eastAsia="ru-RU"/>
        </w:rPr>
        <w:t xml:space="preserve"> с низкими уровнями шума и загрязнения. Допускается широкий спектр коммерческих услуг, сопровождающих производственную деятельность. Сочетание различных видов разрешенного использования недвижимости в единой зоне возможно только при условии соблюдения нормативных санитарных требований.</w:t>
      </w:r>
    </w:p>
    <w:p w:rsidR="00402507" w:rsidRPr="002E598C" w:rsidRDefault="00402507" w:rsidP="003865D3">
      <w:pPr>
        <w:spacing w:after="0" w:line="240" w:lineRule="auto"/>
        <w:ind w:firstLine="851"/>
        <w:jc w:val="both"/>
        <w:rPr>
          <w:rFonts w:ascii="Times New Roman" w:eastAsia="Calibri" w:hAnsi="Times New Roman"/>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1"/>
        <w:gridCol w:w="2821"/>
        <w:gridCol w:w="5616"/>
      </w:tblGrid>
      <w:tr w:rsidR="00402507" w:rsidRPr="002E598C" w:rsidTr="00402507">
        <w:trPr>
          <w:jc w:val="center"/>
        </w:trPr>
        <w:tc>
          <w:tcPr>
            <w:tcW w:w="1058"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en-US"/>
              </w:rPr>
              <w:br w:type="page"/>
            </w:r>
            <w:r w:rsidRPr="002E598C">
              <w:rPr>
                <w:rFonts w:ascii="Times New Roman" w:eastAsia="Calibri" w:hAnsi="Times New Roman"/>
                <w:b/>
                <w:sz w:val="24"/>
                <w:szCs w:val="24"/>
                <w:lang w:eastAsia="ru-RU"/>
              </w:rPr>
              <w:t>Код</w:t>
            </w:r>
          </w:p>
        </w:tc>
        <w:tc>
          <w:tcPr>
            <w:tcW w:w="2835"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5679"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разрешённого использования земельных участков</w:t>
            </w:r>
          </w:p>
        </w:tc>
      </w:tr>
      <w:tr w:rsidR="00402507" w:rsidRPr="002E598C" w:rsidTr="00402507">
        <w:trPr>
          <w:trHeight w:val="1617"/>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trHeight w:val="785"/>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679"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w:t>
            </w:r>
            <w:r w:rsidRPr="002E598C">
              <w:rPr>
                <w:rFonts w:ascii="Times New Roman" w:eastAsia="Calibri" w:hAnsi="Times New Roman"/>
                <w:sz w:val="24"/>
                <w:szCs w:val="24"/>
                <w:lang w:eastAsia="ru-RU"/>
              </w:rPr>
              <w:lastRenderedPageBreak/>
              <w:t>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402507" w:rsidRPr="002E598C" w:rsidTr="00402507">
        <w:trPr>
          <w:trHeight w:val="785"/>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4.4</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Магазины</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продажи товаров, торговая площадь которых составляет до 5000 кв. м</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4.6</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Общественное питание</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в целях устройства мест общественного питания (рестораны, кафе, столовые, закусочные, бары)</w:t>
            </w:r>
          </w:p>
        </w:tc>
      </w:tr>
      <w:tr w:rsidR="00402507" w:rsidRPr="002E598C" w:rsidTr="00402507">
        <w:trPr>
          <w:trHeight w:val="472"/>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4.7</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Гостиничное обслуживание</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гостиниц</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4.9.1</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Объекты дорожного сервиса</w:t>
            </w:r>
          </w:p>
        </w:tc>
        <w:tc>
          <w:tcPr>
            <w:tcW w:w="5679"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r>
      <w:tr w:rsidR="00402507" w:rsidRPr="002E598C" w:rsidTr="00402507">
        <w:trPr>
          <w:trHeight w:val="785"/>
          <w:jc w:val="center"/>
        </w:trPr>
        <w:tc>
          <w:tcPr>
            <w:tcW w:w="1058"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6.1</w:t>
            </w:r>
          </w:p>
        </w:tc>
        <w:tc>
          <w:tcPr>
            <w:tcW w:w="2835"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Недропользование</w:t>
            </w:r>
          </w:p>
        </w:tc>
        <w:tc>
          <w:tcPr>
            <w:tcW w:w="5679"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геологических изысканий; добыча недр открытым (карьеры, отвалы) и закрытым (шахты, скважины) способами; размещение объектов капитального строительства, в том числе подземных, в целях добычи недр; размещение объектов капитального строительства, необходимых для подготовки сырья к транспортировке и (или) промышленной переработке; 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br w:type="page"/>
              <w:t>6.3</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Легкая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6.4</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Пищевая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6.6</w:t>
            </w:r>
          </w:p>
        </w:tc>
        <w:tc>
          <w:tcPr>
            <w:tcW w:w="2835"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kern w:val="2"/>
                <w:sz w:val="24"/>
                <w:szCs w:val="24"/>
                <w:lang w:eastAsia="ru-RU"/>
              </w:rPr>
              <w:t>Строительная промышленность</w:t>
            </w:r>
          </w:p>
        </w:tc>
        <w:tc>
          <w:tcPr>
            <w:tcW w:w="5679"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2E598C">
              <w:rPr>
                <w:rFonts w:ascii="Times New Roman" w:eastAsia="Calibri" w:hAnsi="Times New Roman"/>
                <w:sz w:val="24"/>
                <w:szCs w:val="24"/>
                <w:lang w:eastAsia="ru-RU"/>
              </w:rPr>
              <w:lastRenderedPageBreak/>
              <w:t>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b/>
                <w:sz w:val="24"/>
                <w:szCs w:val="24"/>
                <w:lang w:eastAsia="ru-RU"/>
              </w:rPr>
              <w:lastRenderedPageBreak/>
              <w:t>Вспомогательные виды разрешенного использования</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4.9</w:t>
            </w:r>
          </w:p>
        </w:tc>
        <w:tc>
          <w:tcPr>
            <w:tcW w:w="2835"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Служебные гаражи</w:t>
            </w:r>
          </w:p>
        </w:tc>
        <w:tc>
          <w:tcPr>
            <w:tcW w:w="5679" w:type="dxa"/>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2"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rPr>
          <w:jc w:val="center"/>
        </w:trPr>
        <w:tc>
          <w:tcPr>
            <w:tcW w:w="1058"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283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679" w:type="dxa"/>
          </w:tcPr>
          <w:p w:rsidR="00402507" w:rsidRPr="002E598C" w:rsidRDefault="00402507" w:rsidP="00B620E7">
            <w:pPr>
              <w:spacing w:after="0" w:line="240" w:lineRule="auto"/>
              <w:jc w:val="center"/>
              <w:rPr>
                <w:rFonts w:ascii="Times New Roman" w:eastAsia="Calibri" w:hAnsi="Times New Roman"/>
                <w:bCs/>
                <w:sz w:val="24"/>
                <w:szCs w:val="24"/>
                <w:lang w:eastAsia="ru-RU"/>
              </w:rPr>
            </w:pPr>
            <w:r w:rsidRPr="002E598C">
              <w:rPr>
                <w:rFonts w:ascii="Times New Roman" w:eastAsia="Calibri"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3865D3">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widowControl w:val="0"/>
        <w:autoSpaceDE w:val="0"/>
        <w:autoSpaceDN w:val="0"/>
        <w:adjustRightInd w:val="0"/>
        <w:spacing w:after="0" w:line="240" w:lineRule="auto"/>
        <w:ind w:firstLine="709"/>
        <w:jc w:val="both"/>
        <w:rPr>
          <w:rFonts w:ascii="Times New Roman" w:hAnsi="Times New Roman"/>
          <w:sz w:val="24"/>
          <w:szCs w:val="24"/>
          <w:u w:val="single"/>
          <w:lang w:eastAsia="ru-RU"/>
        </w:rPr>
      </w:pPr>
      <w:r w:rsidRPr="002E598C">
        <w:rPr>
          <w:rFonts w:ascii="Times New Roman" w:hAnsi="Times New Roman"/>
          <w:sz w:val="24"/>
          <w:szCs w:val="24"/>
          <w:u w:val="single"/>
          <w:lang w:eastAsia="ru-RU"/>
        </w:rPr>
        <w:t>4.1 Деловое управление, 4.6 Общественное питание, 4.7 Гостиничное обслуживание</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tabs>
          <w:tab w:val="left" w:pos="851"/>
        </w:tabs>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 Служебные гаражи</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1000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tabs>
          <w:tab w:val="left" w:pos="851"/>
        </w:tabs>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4.9.1 Объекты дорожного сервиса</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smartTag w:uri="urn:schemas-microsoft-com:office:smarttags" w:element="metricconverter">
        <w:smartTagPr>
          <w:attr w:name="ProductID" w:val="100 м²"/>
        </w:smartTagPr>
        <w:r w:rsidRPr="002E598C">
          <w:rPr>
            <w:rFonts w:ascii="Times New Roman" w:hAnsi="Times New Roman"/>
            <w:sz w:val="24"/>
            <w:szCs w:val="24"/>
            <w:lang w:eastAsia="ru-RU"/>
          </w:rPr>
          <w:t>100 м²</w:t>
        </w:r>
      </w:smartTag>
      <w:r w:rsidRPr="002E598C">
        <w:rPr>
          <w:rFonts w:ascii="Times New Roman" w:hAnsi="Times New Roman"/>
          <w:sz w:val="24"/>
          <w:szCs w:val="24"/>
          <w:lang w:eastAsia="ru-RU"/>
        </w:rPr>
        <w:t xml:space="preserve">, максимальная площадь земельных участков – </w:t>
      </w:r>
      <w:smartTag w:uri="urn:schemas-microsoft-com:office:smarttags" w:element="metricconverter">
        <w:smartTagPr>
          <w:attr w:name="ProductID" w:val="400 м²"/>
        </w:smartTagPr>
        <w:r w:rsidRPr="002E598C">
          <w:rPr>
            <w:rFonts w:ascii="Times New Roman" w:hAnsi="Times New Roman"/>
            <w:sz w:val="24"/>
            <w:szCs w:val="24"/>
            <w:lang w:eastAsia="ru-RU"/>
          </w:rPr>
          <w:t>400 м²</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3 м"/>
        </w:smartTagPr>
        <w:r w:rsidRPr="002E598C">
          <w:rPr>
            <w:rFonts w:ascii="Times New Roman" w:hAnsi="Times New Roman"/>
            <w:sz w:val="24"/>
            <w:szCs w:val="24"/>
            <w:lang w:eastAsia="ru-RU"/>
          </w:rPr>
          <w:t>3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20 м"/>
        </w:smartTagPr>
        <w:r w:rsidRPr="002E598C">
          <w:rPr>
            <w:rFonts w:ascii="Times New Roman" w:hAnsi="Times New Roman"/>
            <w:sz w:val="24"/>
            <w:szCs w:val="24"/>
            <w:lang w:eastAsia="ru-RU"/>
          </w:rPr>
          <w:t>20 м</w:t>
        </w:r>
      </w:smartTag>
      <w:r w:rsidRPr="002E598C">
        <w:rPr>
          <w:rFonts w:ascii="Times New Roman" w:hAnsi="Times New Roman"/>
          <w:sz w:val="24"/>
          <w:szCs w:val="24"/>
          <w:lang w:eastAsia="ru-RU"/>
        </w:rPr>
        <w:t>;</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3865D3">
      <w:pPr>
        <w:tabs>
          <w:tab w:val="left" w:pos="851"/>
        </w:tabs>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–10000 м²; </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eastAsia="Calibri" w:hAnsi="Times New Roman"/>
          <w:sz w:val="24"/>
          <w:szCs w:val="24"/>
          <w:lang w:eastAsia="ru-RU"/>
        </w:rPr>
        <w:t>эт</w:t>
      </w:r>
      <w:proofErr w:type="spellEnd"/>
      <w:r w:rsidRPr="002E598C">
        <w:rPr>
          <w:rFonts w:ascii="Times New Roman" w:eastAsia="Calibri" w:hAnsi="Times New Roman"/>
          <w:sz w:val="24"/>
          <w:szCs w:val="24"/>
          <w:lang w:eastAsia="ru-RU"/>
        </w:rPr>
        <w:t>.,</w:t>
      </w:r>
      <w:proofErr w:type="gramEnd"/>
      <w:r w:rsidRPr="002E598C">
        <w:rPr>
          <w:rFonts w:ascii="Times New Roman" w:eastAsia="Calibri"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851"/>
        </w:tabs>
        <w:autoSpaceDE w:val="0"/>
        <w:autoSpaceDN w:val="0"/>
        <w:adjustRightInd w:val="0"/>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spacing w:after="0" w:line="240" w:lineRule="auto"/>
        <w:ind w:firstLine="709"/>
        <w:jc w:val="both"/>
        <w:rPr>
          <w:rFonts w:ascii="Times New Roman" w:eastAsia="Calibri" w:hAnsi="Times New Roman"/>
          <w:color w:val="000000"/>
          <w:sz w:val="24"/>
          <w:szCs w:val="24"/>
          <w:u w:val="single"/>
          <w:lang w:eastAsia="ru-RU"/>
        </w:rPr>
      </w:pPr>
      <w:r w:rsidRPr="002E598C">
        <w:rPr>
          <w:rFonts w:ascii="Times New Roman" w:eastAsia="Calibri" w:hAnsi="Times New Roman"/>
          <w:color w:val="000000"/>
          <w:sz w:val="24"/>
          <w:szCs w:val="24"/>
          <w:u w:val="single"/>
          <w:lang w:eastAsia="ru-RU"/>
        </w:rPr>
        <w:t>6.1 Недропользование, 6.3 Легкая промышленность, 6.4 Пищевая промышленность, 6.6 Строительная промышленность</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не подлежит установлению; </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3865D3">
      <w:pPr>
        <w:autoSpaceDE w:val="0"/>
        <w:autoSpaceDN w:val="0"/>
        <w:adjustRightInd w:val="0"/>
        <w:spacing w:after="0" w:line="240" w:lineRule="auto"/>
        <w:ind w:firstLine="709"/>
        <w:contextualSpacing/>
        <w:jc w:val="both"/>
        <w:rPr>
          <w:rFonts w:ascii="Times New Roman" w:hAnsi="Times New Roman"/>
          <w:sz w:val="24"/>
          <w:szCs w:val="24"/>
          <w:u w:val="single"/>
          <w:lang w:eastAsia="en-US"/>
        </w:rPr>
      </w:pPr>
      <w:r w:rsidRPr="002E598C">
        <w:rPr>
          <w:rFonts w:ascii="Times New Roman" w:hAnsi="Times New Roman"/>
          <w:sz w:val="24"/>
          <w:szCs w:val="24"/>
          <w:u w:val="single"/>
          <w:lang w:eastAsia="en-US"/>
        </w:rPr>
        <w:t>4.4 Магазины</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 м²; максимальная площадь земельных участков –5000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18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contextualSpacing/>
        <w:jc w:val="both"/>
        <w:rPr>
          <w:rFonts w:ascii="Times New Roman" w:hAnsi="Times New Roman"/>
          <w:color w:val="000000"/>
          <w:sz w:val="24"/>
          <w:szCs w:val="24"/>
          <w:u w:val="single"/>
          <w:lang w:eastAsia="en-US"/>
        </w:rPr>
      </w:pPr>
      <w:r w:rsidRPr="002E598C">
        <w:rPr>
          <w:rFonts w:ascii="Times New Roman" w:hAnsi="Times New Roman"/>
          <w:color w:val="000000"/>
          <w:sz w:val="24"/>
          <w:szCs w:val="24"/>
          <w:u w:val="single"/>
          <w:lang w:eastAsia="en-US"/>
        </w:rPr>
        <w:t>6.8 Связь</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−3000 м²;</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80 м;</w:t>
      </w:r>
    </w:p>
    <w:p w:rsidR="00402507" w:rsidRPr="002E598C" w:rsidRDefault="00402507" w:rsidP="003865D3">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3865D3">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3865D3">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3865D3">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В границах территориальной зоны отсутствуют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27" w:name="_Toc533153425"/>
    </w:p>
    <w:p w:rsidR="00402507" w:rsidRPr="002E598C" w:rsidRDefault="007D267F"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r>
        <w:rPr>
          <w:rFonts w:ascii="Times New Roman" w:hAnsi="Times New Roman"/>
          <w:b/>
          <w:sz w:val="24"/>
          <w:szCs w:val="24"/>
          <w:lang w:val="x-none" w:eastAsia="x-none"/>
        </w:rPr>
        <w:t>Статья 21</w:t>
      </w:r>
      <w:r w:rsidR="00402507" w:rsidRPr="002E598C">
        <w:rPr>
          <w:rFonts w:ascii="Times New Roman" w:hAnsi="Times New Roman"/>
          <w:b/>
          <w:sz w:val="24"/>
          <w:szCs w:val="24"/>
          <w:lang w:val="x-none" w:eastAsia="x-none"/>
        </w:rPr>
        <w:t>. Зоны сельскохозяйственного использования</w:t>
      </w:r>
      <w:bookmarkEnd w:id="27"/>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Зона сельскохозяйственного использования предназначена для ведения сельскохозяйственного производства и выделена для обеспечения правовых условий сохранения сельскохозяйственных угодий, объектов сельскохозяйственного назначения, дачного хозяйства и садоводства.</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В состав зон сельскохозяйственного использования включаются:</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1. зоны сельскохозяйственных угодий – пашня, сенокосы, пастбища, залежи, земли, занятые многолетними насаждениями (садами, виноградниками и другими);</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lastRenderedPageBreak/>
        <w:t>2.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402507" w:rsidRPr="002E598C" w:rsidRDefault="00402507" w:rsidP="00B620E7">
      <w:pPr>
        <w:spacing w:after="0" w:line="240" w:lineRule="auto"/>
        <w:ind w:firstLine="709"/>
        <w:jc w:val="both"/>
        <w:rPr>
          <w:rFonts w:ascii="Times New Roman" w:hAnsi="Times New Roman"/>
          <w:sz w:val="24"/>
          <w:szCs w:val="24"/>
          <w:lang w:val="x-none" w:eastAsia="x-none"/>
        </w:rPr>
      </w:pPr>
      <w:r w:rsidRPr="002E598C">
        <w:rPr>
          <w:rFonts w:ascii="Times New Roman" w:hAnsi="Times New Roman"/>
          <w:sz w:val="24"/>
          <w:szCs w:val="24"/>
          <w:lang w:val="x-none" w:eastAsia="x-none"/>
        </w:rPr>
        <w:t>В соответствии с частью 6 статьи 36 Градостроительного кодекса Р</w:t>
      </w:r>
      <w:r w:rsidRPr="002E598C">
        <w:rPr>
          <w:rFonts w:ascii="Times New Roman" w:hAnsi="Times New Roman"/>
          <w:sz w:val="24"/>
          <w:szCs w:val="24"/>
          <w:lang w:eastAsia="x-none"/>
        </w:rPr>
        <w:t xml:space="preserve">оссийской </w:t>
      </w:r>
      <w:r w:rsidRPr="002E598C">
        <w:rPr>
          <w:rFonts w:ascii="Times New Roman" w:hAnsi="Times New Roman"/>
          <w:sz w:val="24"/>
          <w:szCs w:val="24"/>
          <w:lang w:val="x-none" w:eastAsia="x-none"/>
        </w:rPr>
        <w:t>Ф</w:t>
      </w:r>
      <w:r w:rsidRPr="002E598C">
        <w:rPr>
          <w:rFonts w:ascii="Times New Roman" w:hAnsi="Times New Roman"/>
          <w:sz w:val="24"/>
          <w:szCs w:val="24"/>
          <w:lang w:eastAsia="x-none"/>
        </w:rPr>
        <w:t>едерации</w:t>
      </w:r>
      <w:r w:rsidRPr="002E598C">
        <w:rPr>
          <w:rFonts w:ascii="Times New Roman" w:hAnsi="Times New Roman"/>
          <w:sz w:val="24"/>
          <w:szCs w:val="24"/>
          <w:lang w:val="x-none" w:eastAsia="x-none"/>
        </w:rPr>
        <w:t xml:space="preserve"> градостроительные регламенты не устанавливаются для земель сельскохозяйственных угодий в составе земель сельскохозяйственного назначения, а их использование определяется уполномоченными органами местного самоуправления в соответствии с федеральными законами.</w:t>
      </w:r>
    </w:p>
    <w:p w:rsidR="00402507" w:rsidRPr="002E598C" w:rsidRDefault="00402507" w:rsidP="00B620E7">
      <w:pPr>
        <w:widowControl w:val="0"/>
        <w:shd w:val="clear" w:color="auto" w:fill="FFFFFF"/>
        <w:tabs>
          <w:tab w:val="left" w:pos="540"/>
          <w:tab w:val="left" w:pos="1080"/>
          <w:tab w:val="left" w:pos="1620"/>
        </w:tabs>
        <w:spacing w:before="120" w:line="360" w:lineRule="auto"/>
        <w:ind w:firstLine="283"/>
        <w:jc w:val="both"/>
        <w:outlineLvl w:val="0"/>
        <w:rPr>
          <w:rFonts w:ascii="Times New Roman" w:hAnsi="Times New Roman"/>
          <w:b/>
          <w:sz w:val="24"/>
          <w:szCs w:val="24"/>
          <w:lang w:val="x-none" w:eastAsia="x-none"/>
        </w:rPr>
      </w:pPr>
      <w:bookmarkStart w:id="28" w:name="_Toc533153426"/>
      <w:r w:rsidRPr="002E598C">
        <w:rPr>
          <w:rFonts w:ascii="Times New Roman" w:hAnsi="Times New Roman"/>
          <w:b/>
          <w:sz w:val="24"/>
          <w:szCs w:val="24"/>
          <w:lang w:val="x-none" w:eastAsia="x-none"/>
        </w:rPr>
        <w:t>Сх1 Зона сельскохозяйственных угодий в границах населенных пунктов</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5"/>
        <w:gridCol w:w="3212"/>
        <w:gridCol w:w="4741"/>
      </w:tblGrid>
      <w:tr w:rsidR="00402507" w:rsidRPr="002E598C" w:rsidTr="00402507">
        <w:tc>
          <w:tcPr>
            <w:tcW w:w="1623"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3277"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 разрешенного</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4955"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c>
          <w:tcPr>
            <w:tcW w:w="9855"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hAnsi="Times New Roman"/>
                <w:color w:val="2D2D2D"/>
                <w:sz w:val="24"/>
                <w:szCs w:val="24"/>
                <w:lang w:eastAsia="ru-RU"/>
              </w:rPr>
            </w:pPr>
            <w:r w:rsidRPr="002E598C">
              <w:rPr>
                <w:rFonts w:ascii="Times New Roman" w:eastAsia="Calibri" w:hAnsi="Times New Roman"/>
                <w:sz w:val="24"/>
                <w:szCs w:val="24"/>
                <w:lang w:eastAsia="en-US"/>
              </w:rPr>
              <w:t>1.19</w:t>
            </w:r>
          </w:p>
        </w:tc>
        <w:tc>
          <w:tcPr>
            <w:tcW w:w="3277"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Сенокошение</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Кошение трав, сбор и заготовка сена</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1.2</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Выращивание зерновых и иных сельскохозяйственных культур</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1.3</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Овощеводство</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1.5</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en-US"/>
              </w:rPr>
            </w:pPr>
            <w:r w:rsidRPr="002E598C">
              <w:rPr>
                <w:rFonts w:ascii="Times New Roman" w:eastAsia="Calibri" w:hAnsi="Times New Roman"/>
                <w:sz w:val="24"/>
                <w:szCs w:val="24"/>
                <w:lang w:eastAsia="en-US"/>
              </w:rPr>
              <w:t>Садоводство</w:t>
            </w:r>
          </w:p>
        </w:tc>
        <w:tc>
          <w:tcPr>
            <w:tcW w:w="4955" w:type="dxa"/>
          </w:tcPr>
          <w:p w:rsidR="00402507" w:rsidRPr="002E598C" w:rsidRDefault="00402507" w:rsidP="00B620E7">
            <w:pPr>
              <w:tabs>
                <w:tab w:val="left" w:pos="939"/>
              </w:tabs>
              <w:spacing w:after="0" w:line="240" w:lineRule="auto"/>
              <w:jc w:val="center"/>
              <w:rPr>
                <w:rFonts w:ascii="Times New Roman" w:hAnsi="Times New Roman"/>
                <w:sz w:val="24"/>
                <w:szCs w:val="24"/>
                <w:lang w:val="x-none" w:eastAsia="ru-RU"/>
              </w:rPr>
            </w:pPr>
            <w:r w:rsidRPr="002E598C">
              <w:rPr>
                <w:rFonts w:ascii="Times New Roman" w:hAnsi="Times New Roman"/>
                <w:sz w:val="24"/>
                <w:szCs w:val="24"/>
                <w:lang w:val="x-none"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4955" w:type="dxa"/>
          </w:tcPr>
          <w:p w:rsidR="00402507" w:rsidRPr="002E598C" w:rsidRDefault="00402507" w:rsidP="00B620E7">
            <w:pPr>
              <w:tabs>
                <w:tab w:val="left" w:pos="939"/>
              </w:tabs>
              <w:spacing w:after="0" w:line="240" w:lineRule="auto"/>
              <w:jc w:val="center"/>
              <w:rPr>
                <w:rFonts w:ascii="Times New Roman" w:hAnsi="Times New Roman"/>
                <w:b/>
                <w:sz w:val="24"/>
                <w:szCs w:val="24"/>
                <w:lang w:val="x-none" w:eastAsia="ru-RU"/>
              </w:rPr>
            </w:pPr>
            <w:r w:rsidRPr="002E598C">
              <w:rPr>
                <w:rFonts w:ascii="Times New Roman" w:hAnsi="Times New Roman"/>
                <w:sz w:val="24"/>
                <w:szCs w:val="24"/>
                <w:lang w:val="x-none" w:eastAsia="x-none"/>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12.0</w:t>
            </w:r>
          </w:p>
        </w:tc>
        <w:tc>
          <w:tcPr>
            <w:tcW w:w="3277"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color w:val="000000"/>
                <w:sz w:val="24"/>
                <w:szCs w:val="24"/>
                <w:lang w:eastAsia="ru-RU"/>
              </w:rPr>
              <w:t>Земельные участки (территории) общего пользования</w:t>
            </w:r>
          </w:p>
        </w:tc>
        <w:tc>
          <w:tcPr>
            <w:tcW w:w="4955"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13.1</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Ведение огородничества</w:t>
            </w:r>
          </w:p>
        </w:tc>
        <w:tc>
          <w:tcPr>
            <w:tcW w:w="495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hAnsi="Times New Roman"/>
                <w:color w:val="2D2D2D"/>
                <w:sz w:val="24"/>
                <w:szCs w:val="24"/>
                <w:lang w:eastAsia="ru-RU"/>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13.2</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Ведение садоводства</w:t>
            </w:r>
          </w:p>
        </w:tc>
        <w:tc>
          <w:tcPr>
            <w:tcW w:w="4955" w:type="dxa"/>
          </w:tcPr>
          <w:p w:rsidR="00402507" w:rsidRPr="002E598C" w:rsidRDefault="00402507" w:rsidP="00B620E7">
            <w:pPr>
              <w:widowControl w:val="0"/>
              <w:autoSpaceDE w:val="0"/>
              <w:autoSpaceDN w:val="0"/>
              <w:adjustRightInd w:val="0"/>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 xml:space="preserve">Осуществление отдыха и (или) </w:t>
            </w:r>
            <w:r w:rsidRPr="002E598C">
              <w:rPr>
                <w:rFonts w:ascii="Times New Roman" w:hAnsi="Times New Roman"/>
                <w:sz w:val="24"/>
                <w:szCs w:val="24"/>
                <w:lang w:eastAsia="ru-RU"/>
              </w:rPr>
              <w:lastRenderedPageBreak/>
              <w:t>выращивания гражданами для собственных нужд сельскохозяйственных культур;</w:t>
            </w:r>
          </w:p>
          <w:p w:rsidR="00402507" w:rsidRPr="002E598C" w:rsidRDefault="00402507" w:rsidP="00B620E7">
            <w:pPr>
              <w:widowControl w:val="0"/>
              <w:spacing w:after="0" w:line="240" w:lineRule="auto"/>
              <w:jc w:val="center"/>
              <w:rPr>
                <w:rFonts w:ascii="Times New Roman" w:hAnsi="Times New Roman"/>
                <w:color w:val="2D2D2D"/>
                <w:sz w:val="24"/>
                <w:szCs w:val="24"/>
                <w:lang w:eastAsia="ru-RU"/>
              </w:rPr>
            </w:pPr>
            <w:r w:rsidRPr="002E598C">
              <w:rPr>
                <w:rFonts w:ascii="Times New Roman" w:eastAsia="Calibri" w:hAnsi="Times New Roman"/>
                <w:sz w:val="24"/>
                <w:szCs w:val="24"/>
                <w:lang w:eastAsia="en-US"/>
              </w:rPr>
              <w:t>размещение для собственных нужд садового дома, жилого дома, указанного в описании вида разрешенного использования с кодом 2.1, хозяйственных построек и гаражей для собственных нужд</w:t>
            </w:r>
          </w:p>
        </w:tc>
      </w:tr>
      <w:tr w:rsidR="00402507" w:rsidRPr="002E598C" w:rsidTr="00402507">
        <w:tc>
          <w:tcPr>
            <w:tcW w:w="9855"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lastRenderedPageBreak/>
              <w:t>Вспомогательные виды разрешённого использования</w:t>
            </w:r>
          </w:p>
        </w:tc>
      </w:tr>
      <w:tr w:rsidR="00402507" w:rsidRPr="002E598C" w:rsidTr="00402507">
        <w:tc>
          <w:tcPr>
            <w:tcW w:w="9855" w:type="dxa"/>
            <w:gridSpan w:val="3"/>
          </w:tcPr>
          <w:p w:rsidR="00402507" w:rsidRPr="002E598C" w:rsidRDefault="00402507" w:rsidP="00B620E7">
            <w:pPr>
              <w:spacing w:after="0" w:line="240" w:lineRule="auto"/>
              <w:jc w:val="center"/>
              <w:rPr>
                <w:rFonts w:ascii="Times New Roman" w:hAnsi="Times New Roman"/>
                <w:b/>
                <w:sz w:val="24"/>
                <w:szCs w:val="24"/>
                <w:lang w:val="x-none" w:eastAsia="ru-RU"/>
              </w:rPr>
            </w:pPr>
            <w:r w:rsidRPr="002E598C">
              <w:rPr>
                <w:rFonts w:ascii="Times New Roman" w:hAnsi="Times New Roman"/>
                <w:sz w:val="24"/>
                <w:szCs w:val="24"/>
                <w:lang w:val="x-none" w:eastAsia="ru-RU"/>
              </w:rPr>
              <w:t>Не подлежат установлению</w:t>
            </w:r>
          </w:p>
        </w:tc>
      </w:tr>
      <w:tr w:rsidR="00402507" w:rsidRPr="002E598C" w:rsidTr="00402507">
        <w:tc>
          <w:tcPr>
            <w:tcW w:w="9855" w:type="dxa"/>
            <w:gridSpan w:val="3"/>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Условно разрешенные виды использования</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327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4955"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en-US"/>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r w:rsidR="00402507" w:rsidRPr="002E598C" w:rsidTr="00402507">
        <w:tc>
          <w:tcPr>
            <w:tcW w:w="1623"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11.3</w:t>
            </w:r>
          </w:p>
        </w:tc>
        <w:tc>
          <w:tcPr>
            <w:tcW w:w="3277" w:type="dxa"/>
          </w:tcPr>
          <w:p w:rsidR="00402507" w:rsidRPr="002E598C" w:rsidRDefault="00402507" w:rsidP="00B620E7">
            <w:pPr>
              <w:widowControl w:val="0"/>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color w:val="000000"/>
                <w:sz w:val="24"/>
                <w:szCs w:val="24"/>
                <w:lang w:eastAsia="ru-RU"/>
              </w:rPr>
              <w:t>Гидротехнические сооружения</w:t>
            </w:r>
          </w:p>
        </w:tc>
        <w:tc>
          <w:tcPr>
            <w:tcW w:w="4955" w:type="dxa"/>
          </w:tcPr>
          <w:p w:rsidR="00402507" w:rsidRPr="002E598C" w:rsidRDefault="00402507" w:rsidP="00B620E7">
            <w:pPr>
              <w:spacing w:after="0" w:line="240" w:lineRule="auto"/>
              <w:jc w:val="center"/>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2E598C">
              <w:rPr>
                <w:rFonts w:ascii="Times New Roman" w:eastAsia="Calibri" w:hAnsi="Times New Roman"/>
                <w:sz w:val="24"/>
                <w:szCs w:val="24"/>
                <w:lang w:eastAsia="ru-RU"/>
              </w:rPr>
              <w:t>рыбозащитных</w:t>
            </w:r>
            <w:proofErr w:type="spellEnd"/>
            <w:r w:rsidRPr="002E598C">
              <w:rPr>
                <w:rFonts w:ascii="Times New Roman" w:eastAsia="Calibri" w:hAnsi="Times New Roman"/>
                <w:sz w:val="24"/>
                <w:szCs w:val="24"/>
                <w:lang w:eastAsia="ru-RU"/>
              </w:rPr>
              <w:t xml:space="preserve"> и рыбопропускных сооружений, берегозащитных сооружений)</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1.19 Сенокошение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 земельных участков – 1500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6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1.2 Выращивание зерновых и иных сельскохозяйственных культур, 1.3 Овощеводство, 1.5 Садоводство</w:t>
      </w:r>
    </w:p>
    <w:p w:rsidR="00402507" w:rsidRPr="002E598C" w:rsidRDefault="00402507" w:rsidP="0097662C">
      <w:pPr>
        <w:numPr>
          <w:ilvl w:val="0"/>
          <w:numId w:val="30"/>
        </w:numPr>
        <w:tabs>
          <w:tab w:val="left" w:pos="567"/>
          <w:tab w:val="left" w:pos="851"/>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1000 м²; максимальная площадь земельных участков не подлежит ограничению;</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1 этаж, предельная высота зданий, строений, сооружений – 6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5%.</w:t>
      </w:r>
    </w:p>
    <w:p w:rsidR="00402507" w:rsidRPr="002E598C" w:rsidRDefault="00402507" w:rsidP="0097662C">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widowControl w:val="0"/>
        <w:spacing w:after="0" w:line="240" w:lineRule="auto"/>
        <w:ind w:firstLine="709"/>
        <w:contextualSpacing/>
        <w:jc w:val="both"/>
        <w:rPr>
          <w:rFonts w:ascii="Times New Roman" w:eastAsia="Calibri" w:hAnsi="Times New Roman"/>
          <w:color w:val="000000"/>
          <w:sz w:val="24"/>
          <w:szCs w:val="24"/>
          <w:u w:val="single"/>
          <w:lang w:eastAsia="en-US"/>
        </w:rPr>
      </w:pPr>
      <w:r w:rsidRPr="002E598C">
        <w:rPr>
          <w:rFonts w:ascii="Times New Roman" w:eastAsia="Calibri" w:hAnsi="Times New Roman"/>
          <w:color w:val="000000"/>
          <w:sz w:val="24"/>
          <w:szCs w:val="24"/>
          <w:u w:val="single"/>
          <w:lang w:eastAsia="en-US"/>
        </w:rPr>
        <w:t>6.8 Связь</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–1000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80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spacing w:after="0" w:line="240" w:lineRule="auto"/>
        <w:ind w:firstLine="709"/>
        <w:jc w:val="both"/>
        <w:rPr>
          <w:rFonts w:ascii="Times New Roman" w:eastAsia="Calibri" w:hAnsi="Times New Roman"/>
          <w:color w:val="000000"/>
          <w:sz w:val="24"/>
          <w:szCs w:val="24"/>
          <w:u w:val="single"/>
          <w:lang w:eastAsia="ru-RU"/>
        </w:rPr>
      </w:pPr>
      <w:r w:rsidRPr="002E598C">
        <w:rPr>
          <w:rFonts w:ascii="Times New Roman" w:eastAsia="Calibri" w:hAnsi="Times New Roman"/>
          <w:sz w:val="24"/>
          <w:szCs w:val="24"/>
          <w:u w:val="single"/>
          <w:lang w:eastAsia="ru-RU"/>
        </w:rPr>
        <w:t xml:space="preserve">12.0 </w:t>
      </w:r>
      <w:r w:rsidRPr="002E598C">
        <w:rPr>
          <w:rFonts w:ascii="Times New Roman" w:eastAsia="Calibri" w:hAnsi="Times New Roman"/>
          <w:color w:val="000000"/>
          <w:sz w:val="24"/>
          <w:szCs w:val="24"/>
          <w:u w:val="single"/>
          <w:lang w:eastAsia="ru-RU"/>
        </w:rPr>
        <w:t>Земельные участки (территории) общего пользования</w:t>
      </w:r>
    </w:p>
    <w:p w:rsidR="00402507" w:rsidRPr="002E598C" w:rsidRDefault="00855FAE" w:rsidP="0097662C">
      <w:pPr>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Согласно пункту</w:t>
      </w:r>
      <w:r w:rsidR="00402507" w:rsidRPr="002E598C">
        <w:rPr>
          <w:rFonts w:ascii="Times New Roman" w:eastAsia="Calibri" w:hAnsi="Times New Roman"/>
          <w:sz w:val="24"/>
          <w:szCs w:val="24"/>
          <w:lang w:eastAsia="ru-RU"/>
        </w:rPr>
        <w:t xml:space="preserve"> 4 статьи 36 Градостроительного Кодекса Российской Федерации, действие градостроительного регламента не распространяется на земельные участки в границах территорий общего пользования.</w:t>
      </w:r>
    </w:p>
    <w:p w:rsidR="00402507" w:rsidRPr="002E598C" w:rsidRDefault="00402507" w:rsidP="0097662C">
      <w:pPr>
        <w:spacing w:after="0" w:line="240" w:lineRule="auto"/>
        <w:ind w:firstLine="709"/>
        <w:jc w:val="both"/>
        <w:rPr>
          <w:rFonts w:ascii="Times New Roman" w:eastAsia="Calibri" w:hAnsi="Times New Roman"/>
          <w:color w:val="000000"/>
          <w:sz w:val="24"/>
          <w:szCs w:val="24"/>
          <w:lang w:eastAsia="ru-RU"/>
        </w:rPr>
      </w:pPr>
      <w:r w:rsidRPr="002E598C">
        <w:rPr>
          <w:rFonts w:ascii="Times New Roman" w:eastAsia="Calibri" w:hAnsi="Times New Roman"/>
          <w:sz w:val="24"/>
          <w:szCs w:val="24"/>
          <w:lang w:eastAsia="ru-RU"/>
        </w:rPr>
        <w:t xml:space="preserve">Использование земельных участков, на которые действие градостроительных регламентов не распространяется,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w:t>
      </w:r>
      <w:r w:rsidRPr="002E598C">
        <w:rPr>
          <w:rFonts w:ascii="Times New Roman" w:eastAsia="Calibri" w:hAnsi="Times New Roman"/>
          <w:color w:val="000000"/>
          <w:sz w:val="24"/>
          <w:szCs w:val="24"/>
          <w:lang w:eastAsia="ru-RU"/>
        </w:rPr>
        <w:t>законами.</w:t>
      </w:r>
    </w:p>
    <w:p w:rsidR="00402507" w:rsidRPr="002E598C" w:rsidRDefault="00402507" w:rsidP="0097662C">
      <w:pPr>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 xml:space="preserve">13.1 Ведение огородничества </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2E598C">
        <w:rPr>
          <w:rFonts w:ascii="Times New Roman" w:hAnsi="Times New Roman"/>
          <w:sz w:val="24"/>
          <w:szCs w:val="24"/>
          <w:lang w:eastAsia="ru-RU"/>
        </w:rPr>
        <w:lastRenderedPageBreak/>
        <w:t>минимальная площадь земельных участков – 100 м²; максимальная площадь земельных участков – 1500 м².</w:t>
      </w:r>
    </w:p>
    <w:p w:rsidR="00402507" w:rsidRPr="002E598C" w:rsidRDefault="00402507" w:rsidP="0097662C">
      <w:pPr>
        <w:tabs>
          <w:tab w:val="left" w:pos="4408"/>
        </w:tabs>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13.2 Ведение садоводства</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400 м²; максимальная площадь земельных участков – 1500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14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97662C">
      <w:pPr>
        <w:spacing w:after="0" w:line="240" w:lineRule="auto"/>
        <w:ind w:firstLine="709"/>
        <w:rPr>
          <w:rFonts w:ascii="Times New Roman" w:eastAsia="Calibri" w:hAnsi="Times New Roman"/>
          <w:iCs/>
          <w:color w:val="000000"/>
          <w:sz w:val="24"/>
          <w:szCs w:val="24"/>
          <w:u w:val="single"/>
          <w:lang w:eastAsia="ru-RU"/>
        </w:rPr>
      </w:pPr>
      <w:r w:rsidRPr="002E598C">
        <w:rPr>
          <w:rFonts w:ascii="Times New Roman" w:eastAsia="Calibri" w:hAnsi="Times New Roman"/>
          <w:iCs/>
          <w:color w:val="000000"/>
          <w:sz w:val="24"/>
          <w:szCs w:val="24"/>
          <w:u w:val="single"/>
          <w:lang w:eastAsia="ru-RU"/>
        </w:rPr>
        <w:t>11.3 Гидротехнические сооружения</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402507" w:rsidRPr="002E598C" w:rsidRDefault="00402507" w:rsidP="00B620E7">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2E598C">
        <w:rPr>
          <w:rFonts w:ascii="Times New Roman" w:eastAsia="Calibri" w:hAnsi="Times New Roman"/>
          <w:color w:val="000000"/>
          <w:sz w:val="24"/>
          <w:szCs w:val="24"/>
          <w:lang w:eastAsia="ru-RU"/>
        </w:rPr>
        <w:t xml:space="preserve">в охранной зоне объектов электросетевого хозяйства, водопровода, в </w:t>
      </w:r>
      <w:proofErr w:type="spellStart"/>
      <w:r w:rsidRPr="002E598C">
        <w:rPr>
          <w:rFonts w:ascii="Times New Roman" w:eastAsia="Calibri" w:hAnsi="Times New Roman"/>
          <w:color w:val="000000"/>
          <w:sz w:val="24"/>
          <w:szCs w:val="24"/>
          <w:lang w:eastAsia="ru-RU"/>
        </w:rPr>
        <w:t>водоохранной</w:t>
      </w:r>
      <w:proofErr w:type="spellEnd"/>
      <w:r w:rsidRPr="002E598C">
        <w:rPr>
          <w:rFonts w:ascii="Times New Roman" w:eastAsia="Calibri" w:hAnsi="Times New Roman"/>
          <w:color w:val="000000"/>
          <w:sz w:val="24"/>
          <w:szCs w:val="24"/>
          <w:lang w:eastAsia="ru-RU"/>
        </w:rPr>
        <w:t xml:space="preserve"> зоне рек, ручьев, прибрежной защитной полосе, береговой полосе рек, в зоне санитарной охраны источников </w:t>
      </w:r>
      <w:r w:rsidRPr="002E598C">
        <w:rPr>
          <w:rFonts w:ascii="Times New Roman" w:eastAsia="Calibri" w:hAnsi="Times New Roman"/>
          <w:sz w:val="24"/>
          <w:szCs w:val="24"/>
          <w:lang w:eastAsia="ru-RU"/>
        </w:rPr>
        <w:t>питьевого водоснабжения, в зоне минимальных расстояний магистрального газопровода.</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w:t>
      </w:r>
      <w:r w:rsidR="007D267F">
        <w:rPr>
          <w:rFonts w:ascii="Times New Roman" w:eastAsia="Calibri" w:hAnsi="Times New Roman"/>
          <w:sz w:val="24"/>
          <w:szCs w:val="24"/>
          <w:lang w:eastAsia="ru-RU"/>
        </w:rPr>
        <w:t>троительства указаны в статье 23</w:t>
      </w:r>
      <w:r w:rsidRPr="002E598C">
        <w:rPr>
          <w:rFonts w:ascii="Times New Roman" w:eastAsia="Calibri" w:hAnsi="Times New Roman"/>
          <w:sz w:val="24"/>
          <w:szCs w:val="24"/>
          <w:lang w:eastAsia="ru-RU"/>
        </w:rPr>
        <w:t xml:space="preserve"> настоящих Правил.</w:t>
      </w:r>
      <w:bookmarkStart w:id="29" w:name="_Toc533153427"/>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r w:rsidRPr="002E598C">
        <w:rPr>
          <w:rFonts w:ascii="Times New Roman" w:hAnsi="Times New Roman"/>
          <w:b/>
          <w:sz w:val="24"/>
          <w:szCs w:val="24"/>
          <w:lang w:val="x-none" w:eastAsia="x-none"/>
        </w:rPr>
        <w:t>Сх2 Зона, занятая объектами сельскохозяйственного назначения</w:t>
      </w:r>
      <w:bookmarkEnd w:id="29"/>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85"/>
        <w:gridCol w:w="2602"/>
        <w:gridCol w:w="5701"/>
      </w:tblGrid>
      <w:tr w:rsidR="00402507" w:rsidRPr="002E598C" w:rsidTr="00402507">
        <w:trPr>
          <w:jc w:val="center"/>
        </w:trPr>
        <w:tc>
          <w:tcPr>
            <w:tcW w:w="1197"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2602"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 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5771"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0"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Скотоводство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Звероводство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1.10</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Птицеводство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Свиноводство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свиней;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1.12</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Пчеловодство</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ульев, иных объектов и оборудования, необходимого для пчеловодства и разведениях иных полезных насекомых;</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используемых для хранения и первичной переработки продукции пчеловодства</w:t>
            </w:r>
          </w:p>
        </w:tc>
      </w:tr>
      <w:tr w:rsidR="00402507" w:rsidRPr="002E598C" w:rsidTr="00402507">
        <w:trPr>
          <w:jc w:val="center"/>
        </w:trPr>
        <w:tc>
          <w:tcPr>
            <w:tcW w:w="1197"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1.13</w:t>
            </w:r>
          </w:p>
        </w:tc>
        <w:tc>
          <w:tcPr>
            <w:tcW w:w="2602"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Рыбоводство</w:t>
            </w:r>
          </w:p>
        </w:tc>
        <w:tc>
          <w:tcPr>
            <w:tcW w:w="5771"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хозяйственной деятельности, связанной с разведением и (или) содержанием, выращиванием объектов рыбоводства (</w:t>
            </w:r>
            <w:proofErr w:type="spellStart"/>
            <w:r w:rsidRPr="002E598C">
              <w:rPr>
                <w:rFonts w:ascii="Times New Roman" w:eastAsia="Calibri" w:hAnsi="Times New Roman"/>
                <w:sz w:val="24"/>
                <w:szCs w:val="24"/>
                <w:lang w:eastAsia="ru-RU"/>
              </w:rPr>
              <w:t>аквакультуры</w:t>
            </w:r>
            <w:proofErr w:type="spellEnd"/>
            <w:r w:rsidRPr="002E598C">
              <w:rPr>
                <w:rFonts w:ascii="Times New Roman" w:eastAsia="Calibri" w:hAnsi="Times New Roman"/>
                <w:sz w:val="24"/>
                <w:szCs w:val="24"/>
                <w:lang w:eastAsia="ru-RU"/>
              </w:rPr>
              <w:t>);</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сооружений, оборудования, необходимых для осуществления рыбоводства (</w:t>
            </w:r>
            <w:proofErr w:type="spellStart"/>
            <w:r w:rsidRPr="002E598C">
              <w:rPr>
                <w:rFonts w:ascii="Times New Roman" w:eastAsia="Calibri" w:hAnsi="Times New Roman"/>
                <w:sz w:val="24"/>
                <w:szCs w:val="24"/>
                <w:lang w:eastAsia="ru-RU"/>
              </w:rPr>
              <w:t>аквакультуры</w:t>
            </w:r>
            <w:proofErr w:type="spellEnd"/>
            <w:r w:rsidRPr="002E598C">
              <w:rPr>
                <w:rFonts w:ascii="Times New Roman" w:eastAsia="Calibri" w:hAnsi="Times New Roman"/>
                <w:sz w:val="24"/>
                <w:szCs w:val="24"/>
                <w:lang w:eastAsia="ru-RU"/>
              </w:rPr>
              <w:t>)</w:t>
            </w:r>
          </w:p>
        </w:tc>
      </w:tr>
      <w:tr w:rsidR="00402507" w:rsidRPr="002E598C" w:rsidTr="00402507">
        <w:trPr>
          <w:jc w:val="center"/>
        </w:trPr>
        <w:tc>
          <w:tcPr>
            <w:tcW w:w="1197"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1.14</w:t>
            </w:r>
          </w:p>
        </w:tc>
        <w:tc>
          <w:tcPr>
            <w:tcW w:w="2602"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Научное обеспечение сельского хозяйства</w:t>
            </w:r>
          </w:p>
        </w:tc>
        <w:tc>
          <w:tcPr>
            <w:tcW w:w="5771"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r>
      <w:tr w:rsidR="00402507" w:rsidRPr="002E598C" w:rsidTr="00402507">
        <w:trPr>
          <w:trHeight w:val="429"/>
          <w:jc w:val="center"/>
        </w:trPr>
        <w:tc>
          <w:tcPr>
            <w:tcW w:w="1197" w:type="dxa"/>
            <w:tcBorders>
              <w:top w:val="single" w:sz="4" w:space="0" w:color="auto"/>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1.15</w:t>
            </w:r>
          </w:p>
        </w:tc>
        <w:tc>
          <w:tcPr>
            <w:tcW w:w="2602" w:type="dxa"/>
            <w:tcBorders>
              <w:top w:val="single" w:sz="4" w:space="0" w:color="auto"/>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Хранение и переработка сельскохозяйственной продукции</w:t>
            </w:r>
          </w:p>
        </w:tc>
        <w:tc>
          <w:tcPr>
            <w:tcW w:w="5771" w:type="dxa"/>
            <w:tcBorders>
              <w:top w:val="single" w:sz="4" w:space="0" w:color="auto"/>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сооружений, используемых для производства, хранения, первичной и глубокой переработки сельскохозяйственной продукции</w:t>
            </w:r>
          </w:p>
        </w:tc>
      </w:tr>
      <w:tr w:rsidR="00402507" w:rsidRPr="002E598C" w:rsidTr="00402507">
        <w:trPr>
          <w:jc w:val="center"/>
        </w:trPr>
        <w:tc>
          <w:tcPr>
            <w:tcW w:w="1197"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1.17</w:t>
            </w:r>
          </w:p>
        </w:tc>
        <w:tc>
          <w:tcPr>
            <w:tcW w:w="2602"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Питомники</w:t>
            </w:r>
          </w:p>
        </w:tc>
        <w:tc>
          <w:tcPr>
            <w:tcW w:w="5771" w:type="dxa"/>
            <w:tcBorders>
              <w:top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необходимых для указанных видов сельскохозяйственного производства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1.18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Обеспечение сельскохозяйственного производства</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3.1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4.1</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Деловое управление</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Склад</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r>
      <w:tr w:rsidR="00402507" w:rsidRPr="002E598C" w:rsidTr="00402507">
        <w:trPr>
          <w:jc w:val="center"/>
        </w:trPr>
        <w:tc>
          <w:tcPr>
            <w:tcW w:w="9570" w:type="dxa"/>
            <w:gridSpan w:val="3"/>
            <w:shd w:val="clear" w:color="auto" w:fill="D9D9D9"/>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b/>
                <w:sz w:val="24"/>
                <w:szCs w:val="24"/>
                <w:lang w:eastAsia="ru-RU"/>
              </w:rPr>
              <w:t>Вспомогательные виды разрешённого использования</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Служебные гаражи</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0" w:type="dxa"/>
            <w:gridSpan w:val="3"/>
            <w:shd w:val="clear" w:color="auto" w:fill="F2F2F2"/>
          </w:tcPr>
          <w:p w:rsidR="00402507" w:rsidRPr="002E598C" w:rsidRDefault="00402507" w:rsidP="00B620E7">
            <w:pPr>
              <w:spacing w:after="0" w:line="240" w:lineRule="auto"/>
              <w:jc w:val="center"/>
              <w:rPr>
                <w:rFonts w:ascii="Times New Roman" w:hAnsi="Times New Roman"/>
                <w:b/>
                <w:sz w:val="24"/>
                <w:szCs w:val="24"/>
                <w:lang w:val="x-none" w:eastAsia="ru-RU"/>
              </w:rPr>
            </w:pPr>
            <w:r w:rsidRPr="002E598C">
              <w:rPr>
                <w:rFonts w:ascii="Times New Roman" w:hAnsi="Times New Roman"/>
                <w:b/>
                <w:sz w:val="24"/>
                <w:szCs w:val="24"/>
                <w:lang w:val="x-none" w:eastAsia="ru-RU"/>
              </w:rPr>
              <w:t>Условно разрешенные виды использования</w:t>
            </w:r>
          </w:p>
        </w:tc>
      </w:tr>
      <w:tr w:rsidR="00402507" w:rsidRPr="002E598C" w:rsidTr="00402507">
        <w:trPr>
          <w:jc w:val="center"/>
        </w:trPr>
        <w:tc>
          <w:tcPr>
            <w:tcW w:w="1197"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6.8</w:t>
            </w:r>
          </w:p>
        </w:tc>
        <w:tc>
          <w:tcPr>
            <w:tcW w:w="2602"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Связь</w:t>
            </w:r>
          </w:p>
        </w:tc>
        <w:tc>
          <w:tcPr>
            <w:tcW w:w="5771" w:type="dxa"/>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B620E7">
      <w:pPr>
        <w:widowControl w:val="0"/>
        <w:spacing w:after="0" w:line="240" w:lineRule="auto"/>
        <w:ind w:firstLine="709"/>
        <w:contextualSpacing/>
        <w:jc w:val="both"/>
        <w:rPr>
          <w:rFonts w:ascii="Times New Roman" w:eastAsia="Calibri" w:hAnsi="Times New Roman"/>
          <w:bCs/>
          <w:color w:val="000080"/>
          <w:sz w:val="24"/>
          <w:szCs w:val="24"/>
          <w:lang w:eastAsia="en-US"/>
        </w:rPr>
      </w:pPr>
      <w:r w:rsidRPr="002E598C">
        <w:rPr>
          <w:rFonts w:ascii="Times New Roman" w:eastAsia="Calibri" w:hAnsi="Times New Roman"/>
          <w:color w:val="000000"/>
          <w:sz w:val="24"/>
          <w:szCs w:val="24"/>
          <w:u w:val="single"/>
          <w:lang w:eastAsia="ru-RU"/>
        </w:rPr>
        <w:t>1.8 Скотоводство, 1.9 Звероводство, 1.10 Птицеводство, 1.11 Свиноводство, 1.12 Пчеловодство, 1.13 Рыбоводство, 1.14 Научное обеспечение сельского хозяйства, 1.15 Хранение и переработка сельскохозяйственного производства, 1.17 Питомники, 1.18 Обеспечение сельскохозяйственного производства.</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w:t>
      </w:r>
      <w:r w:rsidRPr="002E598C">
        <w:rPr>
          <w:rFonts w:ascii="Times New Roman" w:hAnsi="Times New Roman"/>
          <w:sz w:val="24"/>
          <w:szCs w:val="24"/>
          <w:lang w:eastAsia="ru-RU"/>
        </w:rPr>
        <w:lastRenderedPageBreak/>
        <w:t>минимальная площадь земельных участков – 500 м²; максимальная площадь не подлежит установлению;</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–30 м;</w:t>
      </w:r>
    </w:p>
    <w:p w:rsidR="00402507" w:rsidRPr="002E598C" w:rsidRDefault="00402507" w:rsidP="0097662C">
      <w:pPr>
        <w:numPr>
          <w:ilvl w:val="0"/>
          <w:numId w:val="31"/>
        </w:numPr>
        <w:spacing w:after="0" w:line="240" w:lineRule="auto"/>
        <w:ind w:left="0" w:firstLine="851"/>
        <w:contextualSpacing/>
        <w:rPr>
          <w:rFonts w:ascii="Times New Roman" w:eastAsia="Calibri" w:hAnsi="Times New Roman"/>
          <w:sz w:val="24"/>
          <w:szCs w:val="24"/>
          <w:lang w:eastAsia="en-US"/>
        </w:rPr>
      </w:pPr>
      <w:r w:rsidRPr="002E598C">
        <w:rPr>
          <w:rFonts w:ascii="Times New Roman" w:eastAsia="Calibri" w:hAnsi="Times New Roman"/>
          <w:sz w:val="24"/>
          <w:szCs w:val="24"/>
          <w:lang w:eastAsia="en-US"/>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60%.</w:t>
      </w:r>
    </w:p>
    <w:p w:rsidR="00402507" w:rsidRPr="002E598C" w:rsidRDefault="00402507" w:rsidP="0097662C">
      <w:pPr>
        <w:spacing w:after="0" w:line="240" w:lineRule="auto"/>
        <w:ind w:firstLine="851"/>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widowControl w:val="0"/>
        <w:autoSpaceDE w:val="0"/>
        <w:autoSpaceDN w:val="0"/>
        <w:adjustRightInd w:val="0"/>
        <w:spacing w:after="0" w:line="240" w:lineRule="auto"/>
        <w:ind w:firstLine="851"/>
        <w:rPr>
          <w:rFonts w:ascii="Times New Roman" w:hAnsi="Times New Roman"/>
          <w:sz w:val="24"/>
          <w:szCs w:val="24"/>
          <w:u w:val="single"/>
          <w:lang w:eastAsia="ru-RU"/>
        </w:rPr>
      </w:pPr>
      <w:r w:rsidRPr="002E598C">
        <w:rPr>
          <w:rFonts w:ascii="Times New Roman" w:hAnsi="Times New Roman"/>
          <w:sz w:val="24"/>
          <w:szCs w:val="24"/>
          <w:u w:val="single"/>
          <w:lang w:eastAsia="ru-RU"/>
        </w:rPr>
        <w:t>4.1 Деловое управление</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2000 м²;</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 14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851"/>
        </w:tabs>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4.9. Служебные гаражи</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1000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lastRenderedPageBreak/>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spacing w:after="0" w:line="240" w:lineRule="auto"/>
        <w:ind w:firstLine="851"/>
        <w:jc w:val="both"/>
        <w:rPr>
          <w:rFonts w:ascii="Times New Roman" w:eastAsia="Calibri" w:hAnsi="Times New Roman"/>
          <w:sz w:val="24"/>
          <w:szCs w:val="24"/>
          <w:lang w:eastAsia="ru-RU"/>
        </w:rPr>
      </w:pPr>
      <w:r w:rsidRPr="002E598C">
        <w:rPr>
          <w:rFonts w:ascii="Times New Roman" w:eastAsia="Calibri" w:hAnsi="Times New Roman"/>
          <w:color w:val="000000"/>
          <w:sz w:val="24"/>
          <w:szCs w:val="24"/>
          <w:u w:val="single"/>
          <w:lang w:eastAsia="ru-RU"/>
        </w:rPr>
        <w:t>6.8 Связь</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 м²; максимальная площадь земельных участков – 3000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–80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В соответствии с Градостроительным Кодексом Российской Федерации №190-ФЗ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spacing w:after="0" w:line="240" w:lineRule="auto"/>
        <w:ind w:firstLine="709"/>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6.9 Склад</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 3000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 3 этажа, предельная высота зданий, строений, сооружений –18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75%.</w:t>
      </w:r>
    </w:p>
    <w:p w:rsidR="00402507" w:rsidRPr="002E598C" w:rsidRDefault="00402507" w:rsidP="0097662C">
      <w:pPr>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Pr="002E598C">
        <w:rPr>
          <w:rFonts w:ascii="Times New Roman" w:eastAsia="Calibri" w:hAnsi="Times New Roman"/>
          <w:color w:val="000000"/>
          <w:sz w:val="24"/>
          <w:szCs w:val="24"/>
          <w:lang w:eastAsia="ru-RU"/>
        </w:rPr>
        <w:t>в</w:t>
      </w:r>
      <w:r w:rsidRPr="002E598C">
        <w:rPr>
          <w:rFonts w:ascii="Times New Roman" w:eastAsia="Calibri" w:hAnsi="Times New Roman"/>
          <w:sz w:val="24"/>
          <w:szCs w:val="24"/>
          <w:lang w:eastAsia="ru-RU"/>
        </w:rPr>
        <w:t xml:space="preserve"> охранной зоне объектов электросетевого хозяйства, в </w:t>
      </w:r>
      <w:proofErr w:type="spellStart"/>
      <w:r w:rsidRPr="002E598C">
        <w:rPr>
          <w:rFonts w:ascii="Times New Roman" w:eastAsia="Calibri" w:hAnsi="Times New Roman"/>
          <w:sz w:val="24"/>
          <w:szCs w:val="24"/>
          <w:lang w:eastAsia="ru-RU"/>
        </w:rPr>
        <w:t>водоохранной</w:t>
      </w:r>
      <w:proofErr w:type="spellEnd"/>
      <w:r w:rsidRPr="002E598C">
        <w:rPr>
          <w:rFonts w:ascii="Times New Roman" w:eastAsia="Calibri" w:hAnsi="Times New Roman"/>
          <w:sz w:val="24"/>
          <w:szCs w:val="24"/>
          <w:lang w:eastAsia="ru-RU"/>
        </w:rPr>
        <w:t xml:space="preserve"> зоне.</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указаны в статье 2</w:t>
      </w:r>
      <w:r w:rsidR="007D267F">
        <w:rPr>
          <w:rFonts w:ascii="Times New Roman" w:eastAsia="Calibri" w:hAnsi="Times New Roman"/>
          <w:sz w:val="24"/>
          <w:szCs w:val="24"/>
          <w:lang w:eastAsia="ru-RU"/>
        </w:rPr>
        <w:t>3</w:t>
      </w:r>
      <w:r w:rsidRPr="002E598C">
        <w:rPr>
          <w:rFonts w:ascii="Times New Roman" w:eastAsia="Calibri" w:hAnsi="Times New Roman"/>
          <w:sz w:val="24"/>
          <w:szCs w:val="24"/>
          <w:lang w:eastAsia="ru-RU"/>
        </w:rPr>
        <w:t xml:space="preserve"> настоящих Правил.</w:t>
      </w:r>
    </w:p>
    <w:p w:rsidR="00402507" w:rsidRPr="002E598C" w:rsidRDefault="00402507" w:rsidP="0097662C">
      <w:pPr>
        <w:spacing w:after="0" w:line="240" w:lineRule="auto"/>
        <w:ind w:firstLine="709"/>
        <w:jc w:val="both"/>
        <w:rPr>
          <w:rFonts w:ascii="Times New Roman" w:eastAsia="Calibri" w:hAnsi="Times New Roman"/>
          <w:sz w:val="24"/>
          <w:szCs w:val="24"/>
          <w:lang w:eastAsia="ru-RU"/>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bookmarkStart w:id="30" w:name="_Toc533153428"/>
      <w:r w:rsidRPr="002E598C">
        <w:rPr>
          <w:rFonts w:ascii="Times New Roman" w:hAnsi="Times New Roman"/>
          <w:b/>
          <w:sz w:val="24"/>
          <w:szCs w:val="24"/>
          <w:lang w:val="x-none" w:eastAsia="x-none"/>
        </w:rPr>
        <w:t>Статья 2</w:t>
      </w:r>
      <w:r w:rsidR="007D267F">
        <w:rPr>
          <w:rFonts w:ascii="Times New Roman" w:hAnsi="Times New Roman"/>
          <w:b/>
          <w:sz w:val="24"/>
          <w:szCs w:val="24"/>
          <w:lang w:eastAsia="x-none"/>
        </w:rPr>
        <w:t>2</w:t>
      </w:r>
      <w:r w:rsidRPr="002E598C">
        <w:rPr>
          <w:rFonts w:ascii="Times New Roman" w:hAnsi="Times New Roman"/>
          <w:b/>
          <w:sz w:val="24"/>
          <w:szCs w:val="24"/>
          <w:lang w:val="x-none" w:eastAsia="x-none"/>
        </w:rPr>
        <w:t>. Зона специального назначения</w:t>
      </w:r>
      <w:bookmarkEnd w:id="30"/>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eastAsia="x-none"/>
        </w:rPr>
      </w:pPr>
    </w:p>
    <w:p w:rsidR="00402507" w:rsidRPr="002E598C" w:rsidRDefault="00402507" w:rsidP="00B620E7">
      <w:pPr>
        <w:widowControl w:val="0"/>
        <w:shd w:val="clear" w:color="auto" w:fill="FFFFFF"/>
        <w:tabs>
          <w:tab w:val="left" w:pos="540"/>
          <w:tab w:val="left" w:pos="1080"/>
          <w:tab w:val="left" w:pos="1620"/>
        </w:tabs>
        <w:spacing w:after="0" w:line="240" w:lineRule="auto"/>
        <w:ind w:firstLine="709"/>
        <w:jc w:val="both"/>
        <w:outlineLvl w:val="0"/>
        <w:rPr>
          <w:rFonts w:ascii="Times New Roman" w:hAnsi="Times New Roman"/>
          <w:b/>
          <w:sz w:val="24"/>
          <w:szCs w:val="24"/>
          <w:lang w:val="x-none" w:eastAsia="x-none"/>
        </w:rPr>
      </w:pPr>
      <w:bookmarkStart w:id="31" w:name="_Toc533153429"/>
      <w:proofErr w:type="spellStart"/>
      <w:r w:rsidRPr="002E598C">
        <w:rPr>
          <w:rFonts w:ascii="Times New Roman" w:hAnsi="Times New Roman"/>
          <w:b/>
          <w:sz w:val="24"/>
          <w:szCs w:val="24"/>
          <w:lang w:val="x-none" w:eastAsia="x-none"/>
        </w:rPr>
        <w:t>Сп</w:t>
      </w:r>
      <w:proofErr w:type="spellEnd"/>
      <w:r w:rsidRPr="002E598C">
        <w:rPr>
          <w:rFonts w:ascii="Times New Roman" w:hAnsi="Times New Roman"/>
          <w:b/>
          <w:sz w:val="24"/>
          <w:szCs w:val="24"/>
          <w:lang w:val="x-none" w:eastAsia="x-none"/>
        </w:rPr>
        <w:t xml:space="preserve"> Зона, занятая кладбищами</w:t>
      </w:r>
      <w:bookmarkEnd w:id="31"/>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Зона выделена для создания правовых условий формирования территорий для размещения кладбищ.</w:t>
      </w:r>
    </w:p>
    <w:p w:rsidR="00402507" w:rsidRPr="002E598C" w:rsidRDefault="00402507" w:rsidP="00B620E7">
      <w:pPr>
        <w:spacing w:after="0" w:line="240" w:lineRule="auto"/>
        <w:ind w:firstLine="709"/>
        <w:jc w:val="both"/>
        <w:rPr>
          <w:rFonts w:ascii="Times New Roman" w:eastAsia="Calibri" w:hAnsi="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3"/>
        <w:gridCol w:w="2412"/>
        <w:gridCol w:w="6273"/>
      </w:tblGrid>
      <w:tr w:rsidR="00402507" w:rsidRPr="002E598C" w:rsidTr="00402507">
        <w:trPr>
          <w:jc w:val="center"/>
        </w:trPr>
        <w:tc>
          <w:tcPr>
            <w:tcW w:w="806"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Код</w:t>
            </w:r>
          </w:p>
        </w:tc>
        <w:tc>
          <w:tcPr>
            <w:tcW w:w="2421" w:type="dxa"/>
            <w:shd w:val="clear" w:color="auto" w:fill="F2F2F2"/>
          </w:tcPr>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Виды</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разрешенного использования</w:t>
            </w:r>
          </w:p>
          <w:p w:rsidR="00402507" w:rsidRPr="002E598C" w:rsidRDefault="00402507" w:rsidP="00B620E7">
            <w:pPr>
              <w:widowControl w:val="0"/>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земельных участков</w:t>
            </w:r>
          </w:p>
        </w:tc>
        <w:tc>
          <w:tcPr>
            <w:tcW w:w="6345" w:type="dxa"/>
            <w:shd w:val="clear" w:color="auto" w:fill="F2F2F2"/>
          </w:tcPr>
          <w:p w:rsidR="00402507" w:rsidRPr="002E598C" w:rsidRDefault="00402507" w:rsidP="00B620E7">
            <w:pPr>
              <w:spacing w:after="0" w:line="240" w:lineRule="auto"/>
              <w:jc w:val="center"/>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Описание вида разрешенного</w:t>
            </w:r>
          </w:p>
          <w:p w:rsidR="00402507" w:rsidRPr="002E598C" w:rsidRDefault="00402507" w:rsidP="00B620E7">
            <w:pPr>
              <w:spacing w:after="0" w:line="240" w:lineRule="auto"/>
              <w:jc w:val="center"/>
              <w:rPr>
                <w:rFonts w:ascii="Times New Roman" w:eastAsia="Calibri" w:hAnsi="Times New Roman"/>
                <w:iCs/>
                <w:color w:val="000000"/>
                <w:sz w:val="24"/>
                <w:szCs w:val="24"/>
                <w:lang w:eastAsia="ru-RU"/>
              </w:rPr>
            </w:pPr>
            <w:r w:rsidRPr="002E598C">
              <w:rPr>
                <w:rFonts w:ascii="Times New Roman" w:eastAsia="Calibri" w:hAnsi="Times New Roman"/>
                <w:b/>
                <w:sz w:val="24"/>
                <w:szCs w:val="24"/>
                <w:lang w:eastAsia="ru-RU"/>
              </w:rPr>
              <w:t>использования земельного участка</w:t>
            </w:r>
          </w:p>
        </w:tc>
      </w:tr>
      <w:tr w:rsidR="00402507" w:rsidRPr="002E598C" w:rsidTr="00402507">
        <w:trPr>
          <w:jc w:val="center"/>
        </w:trPr>
        <w:tc>
          <w:tcPr>
            <w:tcW w:w="9572" w:type="dxa"/>
            <w:gridSpan w:val="3"/>
            <w:shd w:val="clear" w:color="auto" w:fill="F2F2F2"/>
          </w:tcPr>
          <w:p w:rsidR="00402507" w:rsidRPr="002E598C" w:rsidRDefault="00402507" w:rsidP="00B620E7">
            <w:pPr>
              <w:spacing w:after="0" w:line="240" w:lineRule="auto"/>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Основные виды разрешенного использования земельных участков</w:t>
            </w:r>
          </w:p>
        </w:tc>
      </w:tr>
      <w:tr w:rsidR="00402507" w:rsidRPr="002E598C" w:rsidTr="00402507">
        <w:trPr>
          <w:jc w:val="center"/>
        </w:trPr>
        <w:tc>
          <w:tcPr>
            <w:tcW w:w="806"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12.1</w:t>
            </w:r>
          </w:p>
        </w:tc>
        <w:tc>
          <w:tcPr>
            <w:tcW w:w="2421"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Ритуальная деятельность</w:t>
            </w:r>
          </w:p>
        </w:tc>
        <w:tc>
          <w:tcPr>
            <w:tcW w:w="6345"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Размещение кладбищ, крематориев и мест захоронения; </w:t>
            </w:r>
            <w:r w:rsidRPr="002E598C">
              <w:rPr>
                <w:rFonts w:ascii="Times New Roman" w:eastAsia="Calibri" w:hAnsi="Times New Roman"/>
                <w:sz w:val="24"/>
                <w:szCs w:val="24"/>
                <w:lang w:eastAsia="ru-RU"/>
              </w:rPr>
              <w:br/>
              <w:t>размещение соответствующих культовых сооружений;</w:t>
            </w:r>
          </w:p>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осуществление деятельности по производству продукции ритуально-обрядового назначения</w:t>
            </w:r>
          </w:p>
        </w:tc>
      </w:tr>
      <w:tr w:rsidR="00402507" w:rsidRPr="002E598C" w:rsidTr="00402507">
        <w:trPr>
          <w:jc w:val="center"/>
        </w:trPr>
        <w:tc>
          <w:tcPr>
            <w:tcW w:w="806"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3.7</w:t>
            </w:r>
          </w:p>
        </w:tc>
        <w:tc>
          <w:tcPr>
            <w:tcW w:w="2421" w:type="dxa"/>
            <w:tcBorders>
              <w:bottom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Религиозное использование</w:t>
            </w:r>
          </w:p>
        </w:tc>
        <w:tc>
          <w:tcPr>
            <w:tcW w:w="6345" w:type="dxa"/>
            <w:tcBorders>
              <w:bottom w:val="single" w:sz="4" w:space="0" w:color="auto"/>
            </w:tcBorders>
          </w:tcPr>
          <w:p w:rsidR="00402507" w:rsidRPr="002E598C" w:rsidRDefault="00402507" w:rsidP="00B620E7">
            <w:pPr>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r>
      <w:tr w:rsidR="00402507" w:rsidRPr="002E598C" w:rsidTr="00402507">
        <w:trPr>
          <w:jc w:val="center"/>
        </w:trPr>
        <w:tc>
          <w:tcPr>
            <w:tcW w:w="806"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3.1</w:t>
            </w:r>
          </w:p>
        </w:tc>
        <w:tc>
          <w:tcPr>
            <w:tcW w:w="2421" w:type="dxa"/>
            <w:tcBorders>
              <w:top w:val="single" w:sz="4" w:space="0" w:color="auto"/>
            </w:tcBorders>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Коммунальное обслуживание</w:t>
            </w:r>
          </w:p>
        </w:tc>
        <w:tc>
          <w:tcPr>
            <w:tcW w:w="6345" w:type="dxa"/>
            <w:tcBorders>
              <w:top w:val="single" w:sz="4" w:space="0" w:color="auto"/>
            </w:tcBorders>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r>
      <w:tr w:rsidR="00402507" w:rsidRPr="002E598C" w:rsidTr="00402507">
        <w:trPr>
          <w:jc w:val="center"/>
        </w:trPr>
        <w:tc>
          <w:tcPr>
            <w:tcW w:w="9572" w:type="dxa"/>
            <w:gridSpan w:val="3"/>
            <w:shd w:val="clear" w:color="auto" w:fill="F2F2F2"/>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Вспомогательные виды разрешённого использования</w:t>
            </w:r>
          </w:p>
        </w:tc>
      </w:tr>
      <w:tr w:rsidR="00402507" w:rsidRPr="002E598C" w:rsidTr="00402507">
        <w:trPr>
          <w:jc w:val="center"/>
        </w:trPr>
        <w:tc>
          <w:tcPr>
            <w:tcW w:w="806"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4.9</w:t>
            </w:r>
          </w:p>
        </w:tc>
        <w:tc>
          <w:tcPr>
            <w:tcW w:w="2421" w:type="dxa"/>
          </w:tcPr>
          <w:p w:rsidR="00402507" w:rsidRPr="002E598C" w:rsidRDefault="00402507" w:rsidP="00B620E7">
            <w:pPr>
              <w:widowControl w:val="0"/>
              <w:spacing w:after="0" w:line="240" w:lineRule="auto"/>
              <w:jc w:val="center"/>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Служебные гаражи </w:t>
            </w:r>
          </w:p>
        </w:tc>
        <w:tc>
          <w:tcPr>
            <w:tcW w:w="6345" w:type="dxa"/>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r>
      <w:tr w:rsidR="00402507" w:rsidRPr="002E598C" w:rsidTr="00402507">
        <w:trPr>
          <w:jc w:val="center"/>
        </w:trPr>
        <w:tc>
          <w:tcPr>
            <w:tcW w:w="9572" w:type="dxa"/>
            <w:gridSpan w:val="3"/>
            <w:shd w:val="clear" w:color="auto" w:fill="F2F2F2"/>
          </w:tcPr>
          <w:p w:rsidR="00402507" w:rsidRPr="002E598C" w:rsidRDefault="00402507" w:rsidP="00B620E7">
            <w:pPr>
              <w:tabs>
                <w:tab w:val="left" w:pos="540"/>
              </w:tabs>
              <w:spacing w:after="0" w:line="240" w:lineRule="auto"/>
              <w:jc w:val="center"/>
              <w:rPr>
                <w:rFonts w:ascii="Times New Roman" w:hAnsi="Times New Roman"/>
                <w:sz w:val="24"/>
                <w:szCs w:val="24"/>
                <w:lang w:eastAsia="ru-RU"/>
              </w:rPr>
            </w:pPr>
            <w:r w:rsidRPr="002E598C">
              <w:rPr>
                <w:rFonts w:ascii="Times New Roman" w:hAnsi="Times New Roman"/>
                <w:b/>
                <w:sz w:val="24"/>
                <w:szCs w:val="24"/>
                <w:lang w:eastAsia="ru-RU"/>
              </w:rPr>
              <w:t>Условно разрешенные виды использования</w:t>
            </w:r>
          </w:p>
        </w:tc>
      </w:tr>
      <w:tr w:rsidR="00402507" w:rsidRPr="002E598C" w:rsidTr="00402507">
        <w:trPr>
          <w:jc w:val="center"/>
        </w:trPr>
        <w:tc>
          <w:tcPr>
            <w:tcW w:w="9572" w:type="dxa"/>
            <w:gridSpan w:val="3"/>
          </w:tcPr>
          <w:p w:rsidR="00402507" w:rsidRPr="002E598C" w:rsidRDefault="00402507" w:rsidP="00B620E7">
            <w:pPr>
              <w:tabs>
                <w:tab w:val="left" w:pos="1753"/>
              </w:tabs>
              <w:spacing w:after="0" w:line="240" w:lineRule="auto"/>
              <w:jc w:val="center"/>
              <w:rPr>
                <w:rFonts w:ascii="Times New Roman" w:hAnsi="Times New Roman"/>
                <w:sz w:val="24"/>
                <w:szCs w:val="24"/>
                <w:lang w:eastAsia="ru-RU"/>
              </w:rPr>
            </w:pPr>
            <w:r w:rsidRPr="002E598C">
              <w:rPr>
                <w:rFonts w:ascii="Times New Roman" w:hAnsi="Times New Roman"/>
                <w:sz w:val="24"/>
                <w:szCs w:val="24"/>
                <w:lang w:eastAsia="ru-RU"/>
              </w:rPr>
              <w:t>Не подлежат установлению</w:t>
            </w:r>
          </w:p>
        </w:tc>
      </w:tr>
    </w:tbl>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p>
    <w:p w:rsidR="00402507" w:rsidRPr="002E598C" w:rsidRDefault="00402507" w:rsidP="00B620E7">
      <w:pPr>
        <w:autoSpaceDE w:val="0"/>
        <w:autoSpaceDN w:val="0"/>
        <w:adjustRightInd w:val="0"/>
        <w:spacing w:after="0" w:line="240" w:lineRule="auto"/>
        <w:ind w:firstLine="709"/>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02507" w:rsidRPr="002E598C" w:rsidRDefault="00402507" w:rsidP="0097662C">
      <w:pPr>
        <w:spacing w:after="0" w:line="240" w:lineRule="auto"/>
        <w:ind w:firstLine="709"/>
        <w:jc w:val="both"/>
        <w:rPr>
          <w:rFonts w:ascii="Times New Roman" w:eastAsia="Calibri" w:hAnsi="Times New Roman"/>
          <w:bCs/>
          <w:sz w:val="24"/>
          <w:szCs w:val="24"/>
          <w:u w:val="single"/>
          <w:lang w:eastAsia="ru-RU"/>
        </w:rPr>
      </w:pPr>
      <w:r w:rsidRPr="002E598C">
        <w:rPr>
          <w:rFonts w:ascii="Times New Roman" w:eastAsia="Calibri" w:hAnsi="Times New Roman"/>
          <w:bCs/>
          <w:sz w:val="24"/>
          <w:szCs w:val="24"/>
          <w:u w:val="single"/>
          <w:lang w:eastAsia="ru-RU"/>
        </w:rPr>
        <w:t>3.1 Коммунальное обслуживание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 м²; максимальная площадь земельных участков – 5000 м²;</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1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40 м;</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567"/>
          <w:tab w:val="left" w:pos="851"/>
        </w:tabs>
        <w:autoSpaceDN w:val="0"/>
        <w:adjustRightInd w:val="0"/>
        <w:spacing w:after="0" w:line="240" w:lineRule="auto"/>
        <w:ind w:firstLine="709"/>
        <w:jc w:val="both"/>
        <w:rPr>
          <w:rFonts w:ascii="Times New Roman" w:hAnsi="Times New Roman"/>
          <w:sz w:val="24"/>
          <w:szCs w:val="24"/>
          <w:lang w:eastAsia="ru-RU"/>
        </w:rPr>
      </w:pPr>
      <w:r w:rsidRPr="002E598C">
        <w:rPr>
          <w:rFonts w:ascii="Times New Roman" w:hAnsi="Times New Roman"/>
          <w:sz w:val="24"/>
          <w:szCs w:val="24"/>
          <w:lang w:eastAsia="ru-RU"/>
        </w:rPr>
        <w:t xml:space="preserve"> В соответствии с Градостроительным Кодексом Российской Федерации №</w:t>
      </w:r>
      <w:r w:rsidR="00A156D4" w:rsidRPr="002E598C">
        <w:rPr>
          <w:rFonts w:ascii="Times New Roman" w:hAnsi="Times New Roman"/>
          <w:sz w:val="24"/>
          <w:szCs w:val="24"/>
          <w:lang w:eastAsia="ru-RU"/>
        </w:rPr>
        <w:t xml:space="preserve"> </w:t>
      </w:r>
      <w:r w:rsidRPr="002E598C">
        <w:rPr>
          <w:rFonts w:ascii="Times New Roman" w:hAnsi="Times New Roman"/>
          <w:sz w:val="24"/>
          <w:szCs w:val="24"/>
          <w:lang w:eastAsia="ru-RU"/>
        </w:rPr>
        <w:t>190-ФЗ от 29.12.2004, 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2507" w:rsidRPr="002E598C" w:rsidRDefault="00402507" w:rsidP="0097662C">
      <w:pPr>
        <w:autoSpaceDE w:val="0"/>
        <w:autoSpaceDN w:val="0"/>
        <w:adjustRightInd w:val="0"/>
        <w:spacing w:after="0" w:line="240" w:lineRule="auto"/>
        <w:ind w:firstLine="709"/>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3.7 Религиозное использование</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100 м²; максимальная площадь земельных участков – 10000 м²;</w:t>
      </w:r>
    </w:p>
    <w:p w:rsidR="00402507" w:rsidRPr="002E598C" w:rsidRDefault="00402507" w:rsidP="0097662C">
      <w:pPr>
        <w:numPr>
          <w:ilvl w:val="0"/>
          <w:numId w:val="31"/>
        </w:numPr>
        <w:tabs>
          <w:tab w:val="left" w:pos="567"/>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709"/>
        <w:jc w:val="both"/>
        <w:rPr>
          <w:rFonts w:ascii="Times New Roman" w:hAnsi="Times New Roman"/>
          <w:sz w:val="24"/>
          <w:szCs w:val="24"/>
          <w:lang w:eastAsia="ru-RU"/>
        </w:rPr>
      </w:pPr>
      <w:r w:rsidRPr="002E598C">
        <w:rPr>
          <w:rFonts w:ascii="Times New Roman" w:hAnsi="Times New Roman"/>
          <w:sz w:val="24"/>
          <w:szCs w:val="24"/>
          <w:lang w:eastAsia="ru-RU"/>
        </w:rPr>
        <w:lastRenderedPageBreak/>
        <w:t xml:space="preserve">предельное количество этажей зданий, строений, сооружений – 1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18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tabs>
          <w:tab w:val="left" w:pos="851"/>
        </w:tabs>
        <w:autoSpaceDE w:val="0"/>
        <w:autoSpaceDN w:val="0"/>
        <w:adjustRightInd w:val="0"/>
        <w:spacing w:after="0" w:line="240" w:lineRule="auto"/>
        <w:ind w:firstLine="851"/>
        <w:rPr>
          <w:rFonts w:ascii="Times New Roman" w:eastAsia="Calibri" w:hAnsi="Times New Roman"/>
          <w:b/>
          <w:sz w:val="24"/>
          <w:szCs w:val="24"/>
          <w:u w:val="single"/>
          <w:lang w:eastAsia="ru-RU"/>
        </w:rPr>
      </w:pPr>
      <w:r w:rsidRPr="002E598C">
        <w:rPr>
          <w:rFonts w:ascii="Times New Roman" w:eastAsia="Calibri" w:hAnsi="Times New Roman"/>
          <w:sz w:val="24"/>
          <w:szCs w:val="24"/>
          <w:u w:val="single"/>
          <w:lang w:eastAsia="ru-RU"/>
        </w:rPr>
        <w:t>4.9 Служебные гаражи</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50 м²; максимальная площадь земельных участков –1000 м²;</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w:t>
      </w:r>
      <w:smartTag w:uri="urn:schemas-microsoft-com:office:smarttags" w:element="metricconverter">
        <w:smartTagPr>
          <w:attr w:name="ProductID" w:val="1 м"/>
        </w:smartTagPr>
        <w:r w:rsidRPr="002E598C">
          <w:rPr>
            <w:rFonts w:ascii="Times New Roman" w:hAnsi="Times New Roman"/>
            <w:sz w:val="24"/>
            <w:szCs w:val="24"/>
            <w:lang w:eastAsia="ru-RU"/>
          </w:rPr>
          <w:t>1 м</w:t>
        </w:r>
      </w:smartTag>
      <w:r w:rsidRPr="002E598C">
        <w:rPr>
          <w:rFonts w:ascii="Times New Roman" w:hAnsi="Times New Roman"/>
          <w:sz w:val="24"/>
          <w:szCs w:val="24"/>
          <w:lang w:eastAsia="ru-RU"/>
        </w:rPr>
        <w:t>;</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предельное количество этажей зданий, строений, сооружений – 3 </w:t>
      </w:r>
      <w:proofErr w:type="spellStart"/>
      <w:proofErr w:type="gramStart"/>
      <w:r w:rsidRPr="002E598C">
        <w:rPr>
          <w:rFonts w:ascii="Times New Roman" w:hAnsi="Times New Roman"/>
          <w:sz w:val="24"/>
          <w:szCs w:val="24"/>
          <w:lang w:eastAsia="ru-RU"/>
        </w:rPr>
        <w:t>эт</w:t>
      </w:r>
      <w:proofErr w:type="spellEnd"/>
      <w:r w:rsidRPr="002E598C">
        <w:rPr>
          <w:rFonts w:ascii="Times New Roman" w:hAnsi="Times New Roman"/>
          <w:sz w:val="24"/>
          <w:szCs w:val="24"/>
          <w:lang w:eastAsia="ru-RU"/>
        </w:rPr>
        <w:t>.,</w:t>
      </w:r>
      <w:proofErr w:type="gramEnd"/>
      <w:r w:rsidRPr="002E598C">
        <w:rPr>
          <w:rFonts w:ascii="Times New Roman" w:hAnsi="Times New Roman"/>
          <w:sz w:val="24"/>
          <w:szCs w:val="24"/>
          <w:lang w:eastAsia="ru-RU"/>
        </w:rPr>
        <w:t xml:space="preserve"> предельная высота зданий, строений, сооружений – </w:t>
      </w:r>
      <w:smartTag w:uri="urn:schemas-microsoft-com:office:smarttags" w:element="metricconverter">
        <w:smartTagPr>
          <w:attr w:name="ProductID" w:val="18 м"/>
        </w:smartTagPr>
        <w:r w:rsidRPr="002E598C">
          <w:rPr>
            <w:rFonts w:ascii="Times New Roman" w:hAnsi="Times New Roman"/>
            <w:sz w:val="24"/>
            <w:szCs w:val="24"/>
            <w:lang w:eastAsia="ru-RU"/>
          </w:rPr>
          <w:t>18 м</w:t>
        </w:r>
      </w:smartTag>
      <w:r w:rsidRPr="002E598C">
        <w:rPr>
          <w:rFonts w:ascii="Times New Roman" w:hAnsi="Times New Roman"/>
          <w:sz w:val="24"/>
          <w:szCs w:val="24"/>
          <w:lang w:eastAsia="ru-RU"/>
        </w:rPr>
        <w:t>;</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80%.</w:t>
      </w:r>
    </w:p>
    <w:p w:rsidR="00402507" w:rsidRPr="002E598C" w:rsidRDefault="00402507" w:rsidP="0097662C">
      <w:pPr>
        <w:autoSpaceDE w:val="0"/>
        <w:autoSpaceDN w:val="0"/>
        <w:adjustRightInd w:val="0"/>
        <w:spacing w:after="0" w:line="240" w:lineRule="auto"/>
        <w:ind w:firstLine="851"/>
        <w:jc w:val="both"/>
        <w:rPr>
          <w:rFonts w:ascii="Times New Roman" w:eastAsia="Calibri" w:hAnsi="Times New Roman"/>
          <w:sz w:val="24"/>
          <w:szCs w:val="24"/>
          <w:u w:val="single"/>
          <w:lang w:eastAsia="ru-RU"/>
        </w:rPr>
      </w:pPr>
      <w:r w:rsidRPr="002E598C">
        <w:rPr>
          <w:rFonts w:ascii="Times New Roman" w:eastAsia="Calibri" w:hAnsi="Times New Roman"/>
          <w:sz w:val="24"/>
          <w:szCs w:val="24"/>
          <w:u w:val="single"/>
          <w:lang w:eastAsia="ru-RU"/>
        </w:rPr>
        <w:t>12.1 Ритуальная деятельность</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1500 м²; максимальная площадь земельных участков – 100000 м²;</w:t>
      </w:r>
    </w:p>
    <w:p w:rsidR="00402507" w:rsidRPr="002E598C" w:rsidRDefault="00402507" w:rsidP="0097662C">
      <w:pPr>
        <w:numPr>
          <w:ilvl w:val="0"/>
          <w:numId w:val="31"/>
        </w:numPr>
        <w:tabs>
          <w:tab w:val="left" w:pos="567"/>
        </w:tabs>
        <w:spacing w:after="0" w:line="240" w:lineRule="auto"/>
        <w:ind w:left="0" w:firstLine="851"/>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от передней границы земельного участка и 3 м по другим сторонам земельного участка (кроме передней стороны);</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предельное количество этажей зданий, строений, сооружений 1</w:t>
      </w:r>
      <w:proofErr w:type="gramStart"/>
      <w:r w:rsidRPr="002E598C">
        <w:rPr>
          <w:rFonts w:ascii="Times New Roman" w:hAnsi="Times New Roman"/>
          <w:sz w:val="24"/>
          <w:szCs w:val="24"/>
          <w:lang w:eastAsia="ru-RU"/>
        </w:rPr>
        <w:t>эт.,</w:t>
      </w:r>
      <w:proofErr w:type="gramEnd"/>
      <w:r w:rsidRPr="002E598C">
        <w:rPr>
          <w:rFonts w:ascii="Times New Roman" w:hAnsi="Times New Roman"/>
          <w:sz w:val="24"/>
          <w:szCs w:val="24"/>
          <w:lang w:eastAsia="ru-RU"/>
        </w:rPr>
        <w:t xml:space="preserve"> предельная высота зданий, строений, сооружений – 10 м;</w:t>
      </w:r>
    </w:p>
    <w:p w:rsidR="00402507" w:rsidRPr="002E598C" w:rsidRDefault="00402507" w:rsidP="0097662C">
      <w:pPr>
        <w:numPr>
          <w:ilvl w:val="0"/>
          <w:numId w:val="31"/>
        </w:numPr>
        <w:tabs>
          <w:tab w:val="left" w:pos="567"/>
          <w:tab w:val="left" w:pos="851"/>
        </w:tabs>
        <w:spacing w:after="0" w:line="240" w:lineRule="auto"/>
        <w:ind w:left="0" w:firstLine="851"/>
        <w:jc w:val="both"/>
        <w:rPr>
          <w:rFonts w:ascii="Times New Roman" w:hAnsi="Times New Roman"/>
          <w:sz w:val="24"/>
          <w:szCs w:val="24"/>
          <w:lang w:eastAsia="ru-RU"/>
        </w:rPr>
      </w:pPr>
      <w:r w:rsidRPr="002E598C">
        <w:rPr>
          <w:rFonts w:ascii="Times New Roman" w:hAnsi="Times New Roman"/>
          <w:sz w:val="24"/>
          <w:szCs w:val="24"/>
          <w:lang w:eastAsia="ru-RU"/>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10%.</w:t>
      </w:r>
    </w:p>
    <w:p w:rsidR="00402507" w:rsidRPr="002E598C" w:rsidRDefault="00402507" w:rsidP="0097662C">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color w:val="000000"/>
          <w:sz w:val="24"/>
          <w:szCs w:val="24"/>
          <w:lang w:eastAsia="ru-RU"/>
        </w:rPr>
        <w:t xml:space="preserve">Ограничения использования земельных участков и объектов капитального строительства, </w:t>
      </w:r>
      <w:r w:rsidRPr="002E598C">
        <w:rPr>
          <w:rFonts w:ascii="Times New Roman" w:eastAsia="Calibri" w:hAnsi="Times New Roman"/>
          <w:b/>
          <w:sz w:val="24"/>
          <w:szCs w:val="24"/>
          <w:lang w:eastAsia="ru-RU"/>
        </w:rPr>
        <w:t>установленные в соответствии с Российским законодательством</w:t>
      </w:r>
    </w:p>
    <w:p w:rsidR="00402507" w:rsidRPr="002E598C" w:rsidRDefault="00402507" w:rsidP="0097662C">
      <w:pPr>
        <w:tabs>
          <w:tab w:val="left" w:pos="567"/>
          <w:tab w:val="left" w:pos="851"/>
        </w:tabs>
        <w:autoSpaceDN w:val="0"/>
        <w:adjustRightInd w:val="0"/>
        <w:spacing w:after="0" w:line="240" w:lineRule="auto"/>
        <w:ind w:firstLine="851"/>
        <w:jc w:val="both"/>
        <w:rPr>
          <w:rFonts w:ascii="Times New Roman" w:hAnsi="Times New Roman"/>
          <w:sz w:val="24"/>
          <w:szCs w:val="24"/>
          <w:lang w:eastAsia="ru-RU"/>
        </w:rPr>
      </w:pPr>
      <w:r w:rsidRPr="002E598C">
        <w:rPr>
          <w:rFonts w:ascii="Times New Roman" w:hAnsi="Times New Roman"/>
          <w:sz w:val="24"/>
          <w:szCs w:val="24"/>
          <w:lang w:eastAsia="ru-RU"/>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Российским законодательством </w:t>
      </w:r>
      <w:r w:rsidRPr="002E598C">
        <w:rPr>
          <w:rFonts w:ascii="Times New Roman" w:hAnsi="Times New Roman"/>
          <w:color w:val="000000"/>
          <w:sz w:val="24"/>
          <w:szCs w:val="24"/>
          <w:lang w:eastAsia="ru-RU"/>
        </w:rPr>
        <w:t>в охранной зоне объектов электросетевого хозяйства.</w:t>
      </w:r>
    </w:p>
    <w:p w:rsidR="00402507" w:rsidRPr="002E598C" w:rsidRDefault="00402507" w:rsidP="0097662C">
      <w:pPr>
        <w:tabs>
          <w:tab w:val="left" w:pos="567"/>
          <w:tab w:val="left" w:pos="851"/>
        </w:tabs>
        <w:autoSpaceDN w:val="0"/>
        <w:adjustRightInd w:val="0"/>
        <w:spacing w:after="0" w:line="240" w:lineRule="auto"/>
        <w:ind w:firstLine="851"/>
        <w:jc w:val="both"/>
        <w:rPr>
          <w:rFonts w:ascii="Times New Roman" w:hAnsi="Times New Roman"/>
          <w:sz w:val="24"/>
          <w:szCs w:val="24"/>
          <w:lang w:eastAsia="ru-RU"/>
        </w:rPr>
      </w:pPr>
      <w:r w:rsidRPr="002E598C">
        <w:rPr>
          <w:rFonts w:ascii="Times New Roman" w:hAnsi="Times New Roman"/>
          <w:sz w:val="24"/>
          <w:szCs w:val="24"/>
          <w:lang w:eastAsia="ru-RU"/>
        </w:rPr>
        <w:t>Ограничения использования земельных участков и объектов капитального с</w:t>
      </w:r>
      <w:r w:rsidR="007D267F">
        <w:rPr>
          <w:rFonts w:ascii="Times New Roman" w:hAnsi="Times New Roman"/>
          <w:sz w:val="24"/>
          <w:szCs w:val="24"/>
          <w:lang w:eastAsia="ru-RU"/>
        </w:rPr>
        <w:t>троительства указаны в статье 23</w:t>
      </w:r>
      <w:r w:rsidRPr="002E598C">
        <w:rPr>
          <w:rFonts w:ascii="Times New Roman" w:hAnsi="Times New Roman"/>
          <w:sz w:val="24"/>
          <w:szCs w:val="24"/>
          <w:lang w:eastAsia="ru-RU"/>
        </w:rPr>
        <w:t xml:space="preserve"> настоящих Правил.</w:t>
      </w:r>
    </w:p>
    <w:p w:rsidR="00402507" w:rsidRPr="002E598C" w:rsidRDefault="00402507" w:rsidP="0097662C">
      <w:pPr>
        <w:widowControl w:val="0"/>
        <w:shd w:val="clear" w:color="auto" w:fill="FFFFFF"/>
        <w:tabs>
          <w:tab w:val="left" w:pos="540"/>
          <w:tab w:val="left" w:pos="1080"/>
          <w:tab w:val="left" w:pos="1620"/>
        </w:tabs>
        <w:spacing w:after="0" w:line="240" w:lineRule="auto"/>
        <w:ind w:firstLine="851"/>
        <w:jc w:val="both"/>
        <w:outlineLvl w:val="0"/>
        <w:rPr>
          <w:rFonts w:ascii="Times New Roman" w:hAnsi="Times New Roman"/>
          <w:b/>
          <w:sz w:val="24"/>
          <w:szCs w:val="24"/>
          <w:lang w:eastAsia="x-none"/>
        </w:rPr>
      </w:pPr>
      <w:bookmarkStart w:id="32" w:name="_Toc465617617"/>
      <w:bookmarkStart w:id="33" w:name="_Toc533153430"/>
      <w:bookmarkStart w:id="34" w:name="_Toc401583550"/>
      <w:bookmarkStart w:id="35" w:name="_Toc401584303"/>
      <w:bookmarkStart w:id="36" w:name="_Toc401584379"/>
      <w:bookmarkStart w:id="37" w:name="_Toc401588318"/>
      <w:bookmarkStart w:id="38" w:name="_Toc197662005"/>
    </w:p>
    <w:p w:rsidR="00402507" w:rsidRPr="002E598C" w:rsidRDefault="00402507" w:rsidP="0097662C">
      <w:pPr>
        <w:keepNext/>
        <w:spacing w:before="240" w:after="60" w:line="240" w:lineRule="auto"/>
        <w:ind w:firstLine="851"/>
        <w:jc w:val="both"/>
        <w:outlineLvl w:val="1"/>
        <w:rPr>
          <w:rFonts w:ascii="Times New Roman" w:eastAsia="Calibri" w:hAnsi="Times New Roman"/>
          <w:b/>
          <w:bCs/>
          <w:iCs/>
          <w:sz w:val="24"/>
          <w:szCs w:val="24"/>
          <w:lang w:val="x-none" w:eastAsia="x-none"/>
        </w:rPr>
      </w:pPr>
      <w:bookmarkStart w:id="39" w:name="_Toc138760217"/>
      <w:bookmarkStart w:id="40" w:name="_Toc139265143"/>
      <w:bookmarkStart w:id="41" w:name="_Toc168915196"/>
      <w:bookmarkStart w:id="42" w:name="_Toc169793906"/>
      <w:bookmarkEnd w:id="32"/>
      <w:bookmarkEnd w:id="33"/>
      <w:bookmarkEnd w:id="34"/>
      <w:bookmarkEnd w:id="35"/>
      <w:bookmarkEnd w:id="36"/>
      <w:bookmarkEnd w:id="37"/>
      <w:bookmarkEnd w:id="38"/>
      <w:r w:rsidRPr="002E598C">
        <w:rPr>
          <w:rFonts w:ascii="Times New Roman" w:eastAsia="Calibri" w:hAnsi="Times New Roman"/>
          <w:b/>
          <w:bCs/>
          <w:iCs/>
          <w:sz w:val="24"/>
          <w:szCs w:val="24"/>
          <w:lang w:eastAsia="x-none"/>
        </w:rPr>
        <w:t xml:space="preserve"> </w:t>
      </w:r>
      <w:r w:rsidRPr="002E598C">
        <w:rPr>
          <w:rFonts w:ascii="Times New Roman" w:eastAsia="Calibri" w:hAnsi="Times New Roman"/>
          <w:b/>
          <w:bCs/>
          <w:iCs/>
          <w:sz w:val="24"/>
          <w:szCs w:val="24"/>
          <w:lang w:val="x-none" w:eastAsia="x-none"/>
        </w:rPr>
        <w:t>Статья 2</w:t>
      </w:r>
      <w:r w:rsidR="007D267F">
        <w:rPr>
          <w:rFonts w:ascii="Times New Roman" w:eastAsia="Calibri" w:hAnsi="Times New Roman"/>
          <w:b/>
          <w:bCs/>
          <w:iCs/>
          <w:sz w:val="24"/>
          <w:szCs w:val="24"/>
          <w:lang w:eastAsia="x-none"/>
        </w:rPr>
        <w:t>3</w:t>
      </w:r>
      <w:r w:rsidRPr="002E598C">
        <w:rPr>
          <w:rFonts w:ascii="Times New Roman" w:eastAsia="Calibri" w:hAnsi="Times New Roman"/>
          <w:b/>
          <w:bCs/>
          <w:iCs/>
          <w:sz w:val="24"/>
          <w:szCs w:val="24"/>
          <w:lang w:val="x-none" w:eastAsia="x-none"/>
        </w:rPr>
        <w:t>. Описание ограничений использования земельных участков и объектов капитального строительства</w:t>
      </w:r>
      <w:bookmarkEnd w:id="39"/>
      <w:bookmarkEnd w:id="40"/>
      <w:bookmarkEnd w:id="41"/>
      <w:bookmarkEnd w:id="42"/>
    </w:p>
    <w:p w:rsidR="00402507" w:rsidRPr="002E598C" w:rsidRDefault="00402507" w:rsidP="0097662C">
      <w:pPr>
        <w:spacing w:after="0" w:line="240" w:lineRule="auto"/>
        <w:ind w:firstLine="851"/>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t>1.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402507" w:rsidRPr="002E598C" w:rsidRDefault="00402507" w:rsidP="0097662C">
      <w:pPr>
        <w:autoSpaceDE w:val="0"/>
        <w:autoSpaceDN w:val="0"/>
        <w:adjustRightInd w:val="0"/>
        <w:spacing w:after="0" w:line="240" w:lineRule="auto"/>
        <w:ind w:firstLine="851"/>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соответствии с </w:t>
      </w:r>
      <w:hyperlink r:id="rId10"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ем Правительства Российской Федерации от 24.02.2009 № 160, в соответствии с которыми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402507" w:rsidRPr="002E598C" w:rsidRDefault="00402507" w:rsidP="00B620E7">
      <w:pPr>
        <w:tabs>
          <w:tab w:val="left" w:pos="0"/>
        </w:tabs>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w:t>
      </w:r>
      <w:r w:rsidR="002E598C" w:rsidRPr="002E598C">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размещать свалки;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ж) производить переключения и подключения в электрических сетях (указанное требование не распространяется на работников, занятых </w:t>
      </w:r>
      <w:proofErr w:type="gramStart"/>
      <w:r w:rsidRPr="002E598C">
        <w:rPr>
          <w:rFonts w:ascii="Times New Roman" w:eastAsia="Calibri" w:hAnsi="Times New Roman"/>
          <w:sz w:val="24"/>
          <w:szCs w:val="24"/>
          <w:lang w:eastAsia="ru-RU"/>
        </w:rPr>
        <w:t>выполнением  разрешенных</w:t>
      </w:r>
      <w:proofErr w:type="gramEnd"/>
      <w:r w:rsidRPr="002E598C">
        <w:rPr>
          <w:rFonts w:ascii="Times New Roman" w:eastAsia="Calibri" w:hAnsi="Times New Roman"/>
          <w:sz w:val="24"/>
          <w:szCs w:val="24"/>
          <w:lang w:eastAsia="ru-RU"/>
        </w:rPr>
        <w:t xml:space="preserve"> в установленном порядке работ);</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w:t>
      </w:r>
      <w:proofErr w:type="gramStart"/>
      <w:r w:rsidRPr="002E598C">
        <w:rPr>
          <w:rFonts w:ascii="Times New Roman" w:eastAsia="Calibri" w:hAnsi="Times New Roman"/>
          <w:sz w:val="24"/>
          <w:szCs w:val="24"/>
          <w:lang w:eastAsia="ru-RU"/>
        </w:rPr>
        <w:t>вооружений</w:t>
      </w:r>
      <w:proofErr w:type="gramEnd"/>
      <w:r w:rsidRPr="002E598C">
        <w:rPr>
          <w:rFonts w:ascii="Times New Roman" w:eastAsia="Calibri" w:hAnsi="Times New Roman"/>
          <w:sz w:val="24"/>
          <w:szCs w:val="24"/>
          <w:lang w:eastAsia="ru-RU"/>
        </w:rPr>
        <w:t xml:space="preserve"> или боеприпасов.</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bookmarkStart w:id="43" w:name="Par13"/>
      <w:bookmarkEnd w:id="43"/>
      <w:r w:rsidRPr="002E598C">
        <w:rPr>
          <w:rFonts w:ascii="Times New Roman" w:eastAsia="Calibri" w:hAnsi="Times New Roman"/>
          <w:sz w:val="24"/>
          <w:szCs w:val="24"/>
          <w:lang w:eastAsia="ru-RU"/>
        </w:rPr>
        <w:t xml:space="preserve">Пунктом 10 </w:t>
      </w:r>
      <w:hyperlink r:id="rId11" w:history="1">
        <w:r w:rsidRPr="002E598C">
          <w:rPr>
            <w:rFonts w:ascii="Times New Roman" w:eastAsia="Calibri" w:hAnsi="Times New Roman"/>
            <w:sz w:val="24"/>
            <w:szCs w:val="24"/>
            <w:lang w:eastAsia="ru-RU"/>
          </w:rPr>
          <w:t>постановлени</w:t>
        </w:r>
      </w:hyperlink>
      <w:r w:rsidRPr="002E598C">
        <w:rPr>
          <w:rFonts w:ascii="Times New Roman" w:eastAsia="Calibri" w:hAnsi="Times New Roman"/>
          <w:sz w:val="24"/>
          <w:szCs w:val="24"/>
          <w:lang w:eastAsia="ru-RU"/>
        </w:rPr>
        <w:t xml:space="preserve">я Правительства Российской Федерации от 24.02.2009 №160 устанавливается подробный перечень параметров, при соблюдении которых в охранных зонах допускается размещение зданий и сооружений. </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а) горные, взрывные, мелиоративные работы, в том числе связанные с временным затоплением земель;</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w:t>
      </w:r>
    </w:p>
    <w:p w:rsidR="00402507" w:rsidRPr="002E598C" w:rsidRDefault="00402507" w:rsidP="00B620E7">
      <w:pPr>
        <w:autoSpaceDE w:val="0"/>
        <w:autoSpaceDN w:val="0"/>
        <w:adjustRightInd w:val="0"/>
        <w:spacing w:after="0" w:line="240" w:lineRule="auto"/>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заготовка льда (в охранных зонах подводных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02507" w:rsidRPr="002E598C" w:rsidRDefault="00402507" w:rsidP="00B620E7">
      <w:pPr>
        <w:autoSpaceDE w:val="0"/>
        <w:autoSpaceDN w:val="0"/>
        <w:adjustRightInd w:val="0"/>
        <w:spacing w:after="0" w:line="240" w:lineRule="auto"/>
        <w:ind w:firstLine="708"/>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02507" w:rsidRPr="002E598C" w:rsidRDefault="00402507" w:rsidP="00B620E7">
      <w:pPr>
        <w:autoSpaceDE w:val="0"/>
        <w:autoSpaceDN w:val="0"/>
        <w:adjustRightInd w:val="0"/>
        <w:spacing w:after="0" w:line="240" w:lineRule="auto"/>
        <w:ind w:firstLine="539"/>
        <w:contextualSpacing/>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з) посадка и вырубка деревьев и кустарников.</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 зон, полос отвода соответствующих объектов с обязательным заключением соглашения о взаимодействии в случае возникновения аварии.</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bCs/>
          <w:sz w:val="24"/>
          <w:szCs w:val="24"/>
          <w:lang w:eastAsia="ru-RU"/>
        </w:rPr>
      </w:pPr>
      <w:r w:rsidRPr="002E598C">
        <w:rPr>
          <w:rFonts w:ascii="Times New Roman" w:eastAsia="Calibri" w:hAnsi="Times New Roman"/>
          <w:bCs/>
          <w:sz w:val="24"/>
          <w:szCs w:val="24"/>
          <w:lang w:eastAsia="ru-RU"/>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2. Ограничения использования земельных участков и объектов капитального строительства в границах придорожных полос.</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Ограничения использования земельных участков и объектов капитального строительства в границах придорожных полос содержатся в нормах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ч</w:t>
      </w:r>
      <w:r w:rsidR="00A156D4" w:rsidRPr="002E598C">
        <w:rPr>
          <w:rFonts w:ascii="Times New Roman" w:eastAsia="Calibri" w:hAnsi="Times New Roman"/>
          <w:sz w:val="24"/>
          <w:szCs w:val="24"/>
          <w:lang w:eastAsia="ru-RU"/>
        </w:rPr>
        <w:t xml:space="preserve">астью 8 или частью </w:t>
      </w:r>
      <w:hyperlink r:id="rId12" w:history="1">
        <w:r w:rsidRPr="002E598C">
          <w:rPr>
            <w:rFonts w:ascii="Times New Roman" w:eastAsia="Calibri" w:hAnsi="Times New Roman"/>
            <w:sz w:val="24"/>
            <w:szCs w:val="24"/>
            <w:lang w:eastAsia="ru-RU"/>
          </w:rPr>
          <w:t>8.2</w:t>
        </w:r>
      </w:hyperlink>
      <w:r w:rsidRPr="002E598C">
        <w:rPr>
          <w:rFonts w:ascii="Times New Roman" w:eastAsia="Calibri" w:hAnsi="Times New Roman"/>
          <w:sz w:val="24"/>
          <w:szCs w:val="24"/>
          <w:lang w:eastAsia="ru-RU"/>
        </w:rPr>
        <w:t xml:space="preserve"> статьи 26 Федерального закона  от 08.11.2007</w:t>
      </w:r>
      <w:r w:rsidR="00A156D4" w:rsidRPr="002E598C">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 257-ФЗ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p>
    <w:p w:rsidR="00402507" w:rsidRPr="002E598C" w:rsidRDefault="00402507" w:rsidP="0097662C">
      <w:pPr>
        <w:spacing w:after="0" w:line="240" w:lineRule="auto"/>
        <w:ind w:firstLine="708"/>
        <w:jc w:val="both"/>
        <w:rPr>
          <w:rFonts w:ascii="Times New Roman" w:eastAsia="Calibri" w:hAnsi="Times New Roman"/>
          <w:b/>
          <w:sz w:val="24"/>
          <w:szCs w:val="24"/>
          <w:lang w:eastAsia="ru-RU"/>
        </w:rPr>
      </w:pPr>
      <w:r w:rsidRPr="002E598C">
        <w:rPr>
          <w:rFonts w:ascii="Times New Roman" w:eastAsia="Calibri" w:hAnsi="Times New Roman"/>
          <w:b/>
          <w:sz w:val="24"/>
          <w:szCs w:val="24"/>
          <w:lang w:eastAsia="ru-RU"/>
        </w:rPr>
        <w:lastRenderedPageBreak/>
        <w:t xml:space="preserve">3. Ограничения использования земельных участков и объектов капитального строительства в охранных зонах газораспределительных сетей. </w:t>
      </w:r>
    </w:p>
    <w:p w:rsidR="00402507" w:rsidRPr="002E598C" w:rsidRDefault="00402507" w:rsidP="0097662C">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Постановлением Правительства Российской Федерации от 20.11.2000 №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строить объекты жилищно-гражданского и производственного назначения;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устраивать свалки и склады, разливать растворы кислот, солей, щелочей и других химически активных веществ;</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разводить огонь и размещать источники огня;</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 погреба, копать и обрабатывать почву сельскохозяйственными и мелиоративными орудиями и механизмами на глубину более 0,3 метра;</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402507" w:rsidRPr="002E598C" w:rsidRDefault="00402507" w:rsidP="0097662C">
      <w:pPr>
        <w:widowControl w:val="0"/>
        <w:numPr>
          <w:ilvl w:val="0"/>
          <w:numId w:val="37"/>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02507" w:rsidRPr="002E598C" w:rsidRDefault="00402507" w:rsidP="0097662C">
      <w:pPr>
        <w:widowControl w:val="0"/>
        <w:numPr>
          <w:ilvl w:val="0"/>
          <w:numId w:val="37"/>
        </w:numPr>
        <w:tabs>
          <w:tab w:val="left" w:pos="993"/>
        </w:tabs>
        <w:spacing w:after="0" w:line="240" w:lineRule="auto"/>
        <w:ind w:hanging="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самовольно подключаться к газораспределительным сетям.</w:t>
      </w:r>
    </w:p>
    <w:p w:rsidR="00402507" w:rsidRPr="002E598C" w:rsidRDefault="00402507" w:rsidP="00855FAE">
      <w:pPr>
        <w:autoSpaceDE w:val="0"/>
        <w:autoSpaceDN w:val="0"/>
        <w:adjustRightInd w:val="0"/>
        <w:spacing w:after="0" w:line="240" w:lineRule="auto"/>
        <w:ind w:firstLine="708"/>
        <w:jc w:val="both"/>
        <w:rPr>
          <w:rFonts w:ascii="Times New Roman" w:eastAsia="Calibri" w:hAnsi="Times New Roman"/>
          <w:sz w:val="24"/>
          <w:szCs w:val="24"/>
          <w:lang w:eastAsia="ru-RU"/>
        </w:rPr>
      </w:pPr>
      <w:bookmarkStart w:id="44" w:name="Par0"/>
      <w:bookmarkEnd w:id="44"/>
      <w:r w:rsidRPr="002E598C">
        <w:rPr>
          <w:rFonts w:ascii="Times New Roman" w:eastAsia="Calibri" w:hAnsi="Times New Roman"/>
          <w:sz w:val="24"/>
          <w:szCs w:val="24"/>
          <w:lang w:eastAsia="ru-RU"/>
        </w:rPr>
        <w:t>Лесохозяйственные, сельскохозяйственные и другие работы, не подпадающие</w:t>
      </w:r>
      <w:r w:rsidR="00A156D4" w:rsidRPr="002E598C">
        <w:rPr>
          <w:rFonts w:ascii="Times New Roman" w:eastAsia="Calibri" w:hAnsi="Times New Roman"/>
          <w:sz w:val="24"/>
          <w:szCs w:val="24"/>
          <w:lang w:eastAsia="ru-RU"/>
        </w:rPr>
        <w:t xml:space="preserve"> под ограничения, указанные в пункте</w:t>
      </w:r>
      <w:r w:rsidRPr="002E598C">
        <w:rPr>
          <w:rFonts w:ascii="Times New Roman" w:eastAsia="Calibri" w:hAnsi="Times New Roman"/>
          <w:sz w:val="24"/>
          <w:szCs w:val="24"/>
          <w:lang w:eastAsia="ru-RU"/>
        </w:rPr>
        <w:t xml:space="preserve"> 14 Постановления Правительства Российской Федерации от 20.11.2000 № 878,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Хозяйственная деятельность в охранных зонах газораспределительных </w:t>
      </w:r>
      <w:proofErr w:type="gramStart"/>
      <w:r w:rsidRPr="002E598C">
        <w:rPr>
          <w:rFonts w:ascii="Times New Roman" w:eastAsia="Calibri" w:hAnsi="Times New Roman"/>
          <w:sz w:val="24"/>
          <w:szCs w:val="24"/>
          <w:lang w:eastAsia="ru-RU"/>
        </w:rPr>
        <w:t xml:space="preserve">сетей,   </w:t>
      </w:r>
      <w:proofErr w:type="gramEnd"/>
      <w:r w:rsidRPr="002E598C">
        <w:rPr>
          <w:rFonts w:ascii="Times New Roman" w:eastAsia="Calibri" w:hAnsi="Times New Roman"/>
          <w:sz w:val="24"/>
          <w:szCs w:val="24"/>
          <w:lang w:eastAsia="ru-RU"/>
        </w:rPr>
        <w:t xml:space="preserve">                    </w:t>
      </w:r>
      <w:r w:rsidR="00A156D4" w:rsidRPr="002E598C">
        <w:rPr>
          <w:rFonts w:ascii="Times New Roman" w:eastAsia="Calibri" w:hAnsi="Times New Roman"/>
          <w:sz w:val="24"/>
          <w:szCs w:val="24"/>
          <w:lang w:eastAsia="ru-RU"/>
        </w:rPr>
        <w:t xml:space="preserve">           не предусмотренная пунктом 14 и пунктом</w:t>
      </w:r>
      <w:r w:rsidRPr="002E598C">
        <w:rPr>
          <w:rFonts w:ascii="Times New Roman" w:eastAsia="Calibri" w:hAnsi="Times New Roman"/>
          <w:sz w:val="24"/>
          <w:szCs w:val="24"/>
          <w:lang w:eastAsia="ru-RU"/>
        </w:rPr>
        <w:t xml:space="preserve"> </w:t>
      </w:r>
      <w:hyperlink w:anchor="Par0" w:history="1">
        <w:r w:rsidRPr="002E598C">
          <w:rPr>
            <w:rFonts w:ascii="Times New Roman" w:eastAsia="Calibri" w:hAnsi="Times New Roman"/>
            <w:sz w:val="24"/>
            <w:szCs w:val="24"/>
            <w:lang w:eastAsia="ru-RU"/>
          </w:rPr>
          <w:t>15</w:t>
        </w:r>
      </w:hyperlink>
      <w:r w:rsidRPr="002E598C">
        <w:rPr>
          <w:rFonts w:ascii="Times New Roman" w:eastAsia="Calibri" w:hAnsi="Times New Roman"/>
          <w:sz w:val="24"/>
          <w:szCs w:val="24"/>
          <w:lang w:eastAsia="ru-RU"/>
        </w:rPr>
        <w:t xml:space="preserve"> Постановления Правительства Российской Федерации от 20.11.2000 № 878,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техническое обслуживание, ремонт и диагностирование газораспределительных сетей;</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02507" w:rsidRPr="002E598C" w:rsidRDefault="00402507" w:rsidP="00134816">
      <w:pPr>
        <w:widowControl w:val="0"/>
        <w:numPr>
          <w:ilvl w:val="0"/>
          <w:numId w:val="38"/>
        </w:numPr>
        <w:tabs>
          <w:tab w:val="left" w:pos="993"/>
        </w:tabs>
        <w:spacing w:after="0" w:line="240" w:lineRule="auto"/>
        <w:ind w:left="0"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02507" w:rsidRPr="002E598C" w:rsidRDefault="00402507" w:rsidP="00134816">
      <w:pPr>
        <w:spacing w:after="0" w:line="240" w:lineRule="auto"/>
        <w:ind w:firstLine="70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устанавливаемых Правилами охраны газораспределительных сетей и налагаемых на земельные участки в установленном порядке.</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 xml:space="preserve">5. Ограничения использования земельных участков и объектов капитального строительства в границах </w:t>
      </w:r>
      <w:proofErr w:type="spellStart"/>
      <w:r w:rsidRPr="002E598C">
        <w:rPr>
          <w:rFonts w:ascii="Times New Roman" w:eastAsia="Calibri" w:hAnsi="Times New Roman"/>
          <w:b/>
          <w:sz w:val="24"/>
          <w:szCs w:val="24"/>
          <w:lang w:eastAsia="ru-RU"/>
        </w:rPr>
        <w:t>водоохранных</w:t>
      </w:r>
      <w:proofErr w:type="spellEnd"/>
      <w:r w:rsidRPr="002E598C">
        <w:rPr>
          <w:rFonts w:ascii="Times New Roman" w:eastAsia="Calibri" w:hAnsi="Times New Roman"/>
          <w:b/>
          <w:sz w:val="24"/>
          <w:szCs w:val="24"/>
          <w:lang w:eastAsia="ru-RU"/>
        </w:rPr>
        <w:t xml:space="preserve"> зон, прибрежных защитных полос, береговых полос.</w:t>
      </w:r>
    </w:p>
    <w:p w:rsidR="00402507" w:rsidRPr="002E598C" w:rsidRDefault="00A156D4"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w:t>
      </w:r>
      <w:r w:rsidR="00402507" w:rsidRPr="002E598C">
        <w:rPr>
          <w:rFonts w:ascii="Times New Roman" w:eastAsia="Calibri" w:hAnsi="Times New Roman"/>
          <w:sz w:val="24"/>
          <w:szCs w:val="24"/>
          <w:lang w:eastAsia="ru-RU"/>
        </w:rPr>
        <w:t xml:space="preserve"> 15 ст</w:t>
      </w:r>
      <w:r w:rsidRPr="002E598C">
        <w:rPr>
          <w:rFonts w:ascii="Times New Roman" w:eastAsia="Calibri" w:hAnsi="Times New Roman"/>
          <w:sz w:val="24"/>
          <w:szCs w:val="24"/>
          <w:lang w:eastAsia="ru-RU"/>
        </w:rPr>
        <w:t>атьи</w:t>
      </w:r>
      <w:r w:rsidR="00402507" w:rsidRPr="002E598C">
        <w:rPr>
          <w:rFonts w:ascii="Times New Roman" w:eastAsia="Calibri" w:hAnsi="Times New Roman"/>
          <w:sz w:val="24"/>
          <w:szCs w:val="24"/>
          <w:lang w:eastAsia="ru-RU"/>
        </w:rPr>
        <w:t xml:space="preserve"> 65 Водного кодекса Российской Федерации в границах </w:t>
      </w:r>
      <w:proofErr w:type="spellStart"/>
      <w:r w:rsidR="00402507" w:rsidRPr="002E598C">
        <w:rPr>
          <w:rFonts w:ascii="Times New Roman" w:eastAsia="Calibri" w:hAnsi="Times New Roman"/>
          <w:sz w:val="24"/>
          <w:szCs w:val="24"/>
          <w:lang w:eastAsia="ru-RU"/>
        </w:rPr>
        <w:t>водоохранных</w:t>
      </w:r>
      <w:proofErr w:type="spellEnd"/>
      <w:r w:rsidR="00402507" w:rsidRPr="002E598C">
        <w:rPr>
          <w:rFonts w:ascii="Times New Roman" w:eastAsia="Calibri" w:hAnsi="Times New Roman"/>
          <w:sz w:val="24"/>
          <w:szCs w:val="24"/>
          <w:lang w:eastAsia="ru-RU"/>
        </w:rPr>
        <w:t xml:space="preserve"> зон запрещаются:</w:t>
      </w:r>
    </w:p>
    <w:p w:rsidR="00402507" w:rsidRPr="002E598C" w:rsidRDefault="00402507" w:rsidP="00B620E7">
      <w:pPr>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использование сточных вод в целях повышения почвенного плодородия;</w:t>
      </w:r>
    </w:p>
    <w:p w:rsidR="00402507" w:rsidRPr="002E598C" w:rsidRDefault="00402507" w:rsidP="00B620E7">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2) размещение кладбищ, объектов уничтожения биологических отходов,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2E598C">
        <w:rPr>
          <w:rFonts w:ascii="Times New Roman" w:eastAsia="Calibri" w:hAnsi="Times New Roman"/>
          <w:sz w:val="24"/>
          <w:szCs w:val="24"/>
          <w:lang w:eastAsia="ru-RU"/>
        </w:rPr>
        <w:t>рыбохозяйственного</w:t>
      </w:r>
      <w:proofErr w:type="spellEnd"/>
      <w:r w:rsidRPr="002E598C">
        <w:rPr>
          <w:rFonts w:ascii="Times New Roman" w:eastAsia="Calibri" w:hAnsi="Times New Roman"/>
          <w:sz w:val="24"/>
          <w:szCs w:val="24"/>
          <w:lang w:eastAsia="ru-RU"/>
        </w:rPr>
        <w:t xml:space="preserve"> значения не установлены;</w:t>
      </w:r>
    </w:p>
    <w:p w:rsidR="00402507" w:rsidRPr="002E598C" w:rsidRDefault="00402507" w:rsidP="00B620E7">
      <w:pPr>
        <w:autoSpaceDE w:val="0"/>
        <w:autoSpaceDN w:val="0"/>
        <w:adjustRightInd w:val="0"/>
        <w:spacing w:after="0" w:line="240" w:lineRule="auto"/>
        <w:ind w:firstLineChars="295"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осуществление авиационных мер по борьбе с вредными организмами;</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6) хранение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(за исключением хранения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7) сброс сточных, в том числе дренажных, вод;</w:t>
      </w:r>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w:t>
      </w:r>
      <w:r w:rsidR="00A156D4" w:rsidRPr="002E598C">
        <w:rPr>
          <w:rFonts w:ascii="Times New Roman" w:eastAsia="Calibri" w:hAnsi="Times New Roman"/>
          <w:sz w:val="24"/>
          <w:szCs w:val="24"/>
          <w:lang w:eastAsia="ru-RU"/>
        </w:rPr>
        <w:t>го проекта в соответствии со статьей</w:t>
      </w:r>
      <w:r w:rsidRPr="002E598C">
        <w:rPr>
          <w:rFonts w:ascii="Times New Roman" w:eastAsia="Calibri" w:hAnsi="Times New Roman"/>
          <w:sz w:val="24"/>
          <w:szCs w:val="24"/>
          <w:lang w:eastAsia="ru-RU"/>
        </w:rPr>
        <w:t xml:space="preserve"> 19.1 Закона Российской Федерации от 21.02.1992  №</w:t>
      </w:r>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2395-I    «О недрах»).</w:t>
      </w:r>
    </w:p>
    <w:p w:rsidR="00402507" w:rsidRPr="002E598C" w:rsidRDefault="00A156D4"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соответствии с частью</w:t>
      </w:r>
      <w:r w:rsidR="00402507" w:rsidRPr="002E598C">
        <w:rPr>
          <w:rFonts w:ascii="Times New Roman" w:eastAsia="Calibri" w:hAnsi="Times New Roman"/>
          <w:sz w:val="24"/>
          <w:szCs w:val="24"/>
          <w:lang w:eastAsia="ru-RU"/>
        </w:rPr>
        <w:t xml:space="preserve"> 17 ст</w:t>
      </w:r>
      <w:r w:rsidRPr="002E598C">
        <w:rPr>
          <w:rFonts w:ascii="Times New Roman" w:eastAsia="Calibri" w:hAnsi="Times New Roman"/>
          <w:sz w:val="24"/>
          <w:szCs w:val="24"/>
          <w:lang w:eastAsia="ru-RU"/>
        </w:rPr>
        <w:t>атьи</w:t>
      </w:r>
      <w:r w:rsidR="00402507" w:rsidRPr="002E598C">
        <w:rPr>
          <w:rFonts w:ascii="Times New Roman" w:eastAsia="Calibri" w:hAnsi="Times New Roman"/>
          <w:sz w:val="24"/>
          <w:szCs w:val="24"/>
          <w:lang w:eastAsia="ru-RU"/>
        </w:rPr>
        <w:t xml:space="preserve"> 65 Водного кодекса Российской Федер</w:t>
      </w:r>
      <w:r w:rsidRPr="002E598C">
        <w:rPr>
          <w:rFonts w:ascii="Times New Roman" w:eastAsia="Calibri" w:hAnsi="Times New Roman"/>
          <w:sz w:val="24"/>
          <w:szCs w:val="24"/>
          <w:lang w:eastAsia="ru-RU"/>
        </w:rPr>
        <w:t>ации, наряду с установленными частью 15 статьи</w:t>
      </w:r>
      <w:r w:rsidR="00402507" w:rsidRPr="002E598C">
        <w:rPr>
          <w:rFonts w:ascii="Times New Roman" w:eastAsia="Calibri" w:hAnsi="Times New Roman"/>
          <w:sz w:val="24"/>
          <w:szCs w:val="24"/>
          <w:lang w:eastAsia="ru-RU"/>
        </w:rPr>
        <w:t xml:space="preserve"> 65 Водного кодекса Российской Федерации ограничениями, в границах прибрежных защитных полос запрещаются:</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1) распашка земель;</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размещение отвалов размываемых грунтов;</w:t>
      </w:r>
    </w:p>
    <w:p w:rsidR="00402507" w:rsidRPr="002E598C" w:rsidRDefault="00402507" w:rsidP="00B620E7">
      <w:pPr>
        <w:autoSpaceDE w:val="0"/>
        <w:autoSpaceDN w:val="0"/>
        <w:adjustRightInd w:val="0"/>
        <w:spacing w:after="0" w:line="240" w:lineRule="auto"/>
        <w:ind w:firstLine="72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3) выпас сельскохозяйственных животных и организация для них летних лагерей, ванн.</w:t>
      </w:r>
    </w:p>
    <w:p w:rsidR="00402507" w:rsidRPr="002E598C" w:rsidRDefault="00402507" w:rsidP="00B620E7">
      <w:pPr>
        <w:autoSpaceDE w:val="0"/>
        <w:autoSpaceDN w:val="0"/>
        <w:adjustRightInd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 xml:space="preserve">В границах </w:t>
      </w:r>
      <w:proofErr w:type="spellStart"/>
      <w:r w:rsidR="00403AB4" w:rsidRPr="002E598C">
        <w:rPr>
          <w:rFonts w:ascii="Times New Roman" w:eastAsia="Calibri" w:hAnsi="Times New Roman"/>
          <w:sz w:val="24"/>
          <w:szCs w:val="24"/>
          <w:lang w:eastAsia="ru-RU"/>
        </w:rPr>
        <w:t>водоохранных</w:t>
      </w:r>
      <w:proofErr w:type="spellEnd"/>
      <w:r w:rsidR="00403AB4" w:rsidRPr="002E598C">
        <w:rPr>
          <w:rFonts w:ascii="Times New Roman" w:eastAsia="Calibri" w:hAnsi="Times New Roman"/>
          <w:sz w:val="24"/>
          <w:szCs w:val="24"/>
          <w:lang w:eastAsia="ru-RU"/>
        </w:rPr>
        <w:t xml:space="preserve"> зон допускаются (частью 16 статьи</w:t>
      </w:r>
      <w:r w:rsidRPr="002E598C">
        <w:rPr>
          <w:rFonts w:ascii="Times New Roman" w:eastAsia="Calibri" w:hAnsi="Times New Roman"/>
          <w:sz w:val="24"/>
          <w:szCs w:val="24"/>
          <w:lang w:eastAsia="ru-RU"/>
        </w:rPr>
        <w:t xml:space="preserve"> 65 Водного кодекса Российской Федерации):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Под сооружениями, обеспечивающими охрану водных объектов от загрязнения, засорения, заиления и истощения вод, понимаются:</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bookmarkStart w:id="45" w:name="P994"/>
      <w:bookmarkEnd w:id="45"/>
      <w:r w:rsidRPr="002E598C">
        <w:rPr>
          <w:rFonts w:ascii="Times New Roman" w:eastAsia="Calibri" w:hAnsi="Times New Roman"/>
          <w:sz w:val="24"/>
          <w:szCs w:val="24"/>
          <w:lang w:eastAsia="ru-RU"/>
        </w:rPr>
        <w:t>1) централизованные системы водоотведения (канализации), централизованные ливневые системы водоотведения;</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46" w:name="_Hlk129079641"/>
      <w:r w:rsidRPr="002E598C">
        <w:rPr>
          <w:rFonts w:ascii="Times New Roman" w:eastAsia="Calibri" w:hAnsi="Times New Roman"/>
          <w:sz w:val="24"/>
          <w:szCs w:val="24"/>
          <w:lang w:eastAsia="ru-RU"/>
        </w:rPr>
        <w:t>Водного кодекса</w:t>
      </w:r>
      <w:bookmarkEnd w:id="46"/>
      <w:r w:rsidRPr="002E598C">
        <w:rPr>
          <w:rFonts w:ascii="Times New Roman" w:eastAsia="Calibri" w:hAnsi="Times New Roman"/>
          <w:sz w:val="24"/>
          <w:szCs w:val="24"/>
          <w:lang w:eastAsia="ru-RU"/>
        </w:rPr>
        <w:t xml:space="preserve"> Российской Федерации;</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402507" w:rsidRPr="002E598C" w:rsidRDefault="00402507" w:rsidP="00B620E7">
      <w:pPr>
        <w:autoSpaceDE w:val="0"/>
        <w:autoSpaceDN w:val="0"/>
        <w:spacing w:after="0" w:line="240" w:lineRule="auto"/>
        <w:ind w:firstLine="540"/>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5) сооружения, обеспечивающие защиту водных объектов и прилегающих к ним территорий от разливов нефти и </w:t>
      </w:r>
      <w:proofErr w:type="gramStart"/>
      <w:r w:rsidRPr="002E598C">
        <w:rPr>
          <w:rFonts w:ascii="Times New Roman" w:eastAsia="Calibri" w:hAnsi="Times New Roman"/>
          <w:sz w:val="24"/>
          <w:szCs w:val="24"/>
          <w:lang w:eastAsia="ru-RU"/>
        </w:rPr>
        <w:t>нефтепродуктов</w:t>
      </w:r>
      <w:proofErr w:type="gramEnd"/>
      <w:r w:rsidRPr="002E598C">
        <w:rPr>
          <w:rFonts w:ascii="Times New Roman" w:eastAsia="Calibri" w:hAnsi="Times New Roman"/>
          <w:sz w:val="24"/>
          <w:szCs w:val="24"/>
          <w:lang w:eastAsia="ru-RU"/>
        </w:rPr>
        <w:t xml:space="preserve"> и иного негативного воздействия на окружающую среду.</w:t>
      </w:r>
    </w:p>
    <w:p w:rsidR="00402507" w:rsidRPr="002E598C" w:rsidRDefault="00402507" w:rsidP="00B620E7">
      <w:pPr>
        <w:autoSpaceDE w:val="0"/>
        <w:autoSpaceDN w:val="0"/>
        <w:adjustRightInd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3" w:anchor="P994" w:history="1">
        <w:r w:rsidR="00855FAE">
          <w:rPr>
            <w:rFonts w:ascii="Times New Roman" w:eastAsia="Calibri" w:hAnsi="Times New Roman"/>
            <w:sz w:val="24"/>
            <w:szCs w:val="24"/>
            <w:lang w:eastAsia="ru-RU"/>
          </w:rPr>
          <w:t>пункте 1 части</w:t>
        </w:r>
        <w:r w:rsidRPr="002E598C">
          <w:rPr>
            <w:rFonts w:ascii="Times New Roman" w:eastAsia="Calibri" w:hAnsi="Times New Roman"/>
            <w:sz w:val="24"/>
            <w:szCs w:val="24"/>
            <w:lang w:eastAsia="ru-RU"/>
          </w:rPr>
          <w:t xml:space="preserve"> 16</w:t>
        </w:r>
      </w:hyperlink>
      <w:r w:rsidRPr="002E598C">
        <w:rPr>
          <w:rFonts w:ascii="Times New Roman" w:eastAsia="Calibri" w:hAnsi="Times New Roman"/>
          <w:sz w:val="24"/>
          <w:szCs w:val="24"/>
          <w:lang w:eastAsia="ru-RU"/>
        </w:rPr>
        <w:t xml:space="preserve"> ст</w:t>
      </w:r>
      <w:r w:rsidR="00855FAE">
        <w:rPr>
          <w:rFonts w:ascii="Times New Roman" w:eastAsia="Calibri" w:hAnsi="Times New Roman"/>
          <w:sz w:val="24"/>
          <w:szCs w:val="24"/>
          <w:lang w:eastAsia="ru-RU"/>
        </w:rPr>
        <w:t>атьи</w:t>
      </w:r>
      <w:r w:rsidRPr="002E598C">
        <w:rPr>
          <w:rFonts w:ascii="Times New Roman" w:eastAsia="Calibri" w:hAnsi="Times New Roman"/>
          <w:sz w:val="24"/>
          <w:szCs w:val="24"/>
          <w:lang w:eastAsia="ru-RU"/>
        </w:rPr>
        <w:t xml:space="preserve">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02507" w:rsidRPr="002E598C" w:rsidRDefault="00402507" w:rsidP="00B620E7">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На территориях, расположенных в границах </w:t>
      </w:r>
      <w:proofErr w:type="spellStart"/>
      <w:r w:rsidRPr="002E598C">
        <w:rPr>
          <w:rFonts w:ascii="Times New Roman" w:eastAsia="Calibri" w:hAnsi="Times New Roman"/>
          <w:sz w:val="24"/>
          <w:szCs w:val="24"/>
          <w:lang w:eastAsia="ru-RU"/>
        </w:rPr>
        <w:t>водоохранных</w:t>
      </w:r>
      <w:proofErr w:type="spellEnd"/>
      <w:r w:rsidRPr="002E598C">
        <w:rPr>
          <w:rFonts w:ascii="Times New Roman" w:eastAsia="Calibri" w:hAnsi="Times New Roman"/>
          <w:sz w:val="24"/>
          <w:szCs w:val="24"/>
          <w:lang w:eastAsia="ru-RU"/>
        </w:rPr>
        <w:t xml:space="preserve"> зон и занятых защитными лесами, особо защитными участками лесов, наряду с ограничениями, установленными </w:t>
      </w:r>
      <w:hyperlink r:id="rId14" w:anchor="P977" w:history="1">
        <w:r w:rsidR="00855FAE">
          <w:rPr>
            <w:rFonts w:ascii="Times New Roman" w:eastAsia="Calibri" w:hAnsi="Times New Roman"/>
            <w:sz w:val="24"/>
            <w:szCs w:val="24"/>
            <w:lang w:eastAsia="ru-RU"/>
          </w:rPr>
          <w:t xml:space="preserve">частью </w:t>
        </w:r>
        <w:r w:rsidRPr="002E598C">
          <w:rPr>
            <w:rFonts w:ascii="Times New Roman" w:eastAsia="Calibri" w:hAnsi="Times New Roman"/>
            <w:sz w:val="24"/>
            <w:szCs w:val="24"/>
            <w:lang w:eastAsia="ru-RU"/>
          </w:rPr>
          <w:t>15</w:t>
        </w:r>
      </w:hyperlink>
      <w:r w:rsidR="00855FAE">
        <w:rPr>
          <w:rFonts w:ascii="Times New Roman" w:eastAsia="Calibri" w:hAnsi="Times New Roman"/>
          <w:sz w:val="24"/>
          <w:szCs w:val="24"/>
          <w:lang w:eastAsia="ru-RU"/>
        </w:rPr>
        <w:t xml:space="preserve"> статьи</w:t>
      </w:r>
      <w:r w:rsidRPr="002E598C">
        <w:rPr>
          <w:rFonts w:ascii="Times New Roman" w:eastAsia="Calibri" w:hAnsi="Times New Roman"/>
          <w:sz w:val="24"/>
          <w:szCs w:val="24"/>
          <w:lang w:eastAsia="ru-RU"/>
        </w:rPr>
        <w:t xml:space="preserve">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402507" w:rsidRPr="002E598C" w:rsidRDefault="00402507" w:rsidP="00B620E7">
      <w:pPr>
        <w:autoSpaceDE w:val="0"/>
        <w:autoSpaceDN w:val="0"/>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Строительство, реконструкция и эксплуатация специализированных хранилищ </w:t>
      </w:r>
      <w:proofErr w:type="spellStart"/>
      <w:r w:rsidRPr="002E598C">
        <w:rPr>
          <w:rFonts w:ascii="Times New Roman" w:eastAsia="Calibri" w:hAnsi="Times New Roman"/>
          <w:sz w:val="24"/>
          <w:szCs w:val="24"/>
          <w:lang w:eastAsia="ru-RU"/>
        </w:rPr>
        <w:t>агрохимикатов</w:t>
      </w:r>
      <w:proofErr w:type="spellEnd"/>
      <w:r w:rsidRPr="002E598C">
        <w:rPr>
          <w:rFonts w:ascii="Times New Roman" w:eastAsia="Calibri" w:hAnsi="Times New Roman"/>
          <w:sz w:val="24"/>
          <w:szCs w:val="24"/>
          <w:lang w:eastAsia="ru-RU"/>
        </w:rPr>
        <w:t>,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402507" w:rsidRPr="002E598C" w:rsidRDefault="00402507" w:rsidP="00B620E7">
      <w:pPr>
        <w:spacing w:after="0" w:line="240" w:lineRule="auto"/>
        <w:ind w:firstLine="539"/>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lastRenderedPageBreak/>
        <w:t>В соответствии с Земельным кодексом Российской Федерации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6.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со статьей</w:t>
      </w:r>
      <w:r w:rsidR="00402507" w:rsidRPr="002E598C">
        <w:rPr>
          <w:rFonts w:ascii="Times New Roman" w:eastAsia="Calibri" w:hAnsi="Times New Roman"/>
          <w:sz w:val="24"/>
          <w:szCs w:val="24"/>
          <w:lang w:eastAsia="ru-RU"/>
        </w:rPr>
        <w:t xml:space="preserve"> 43 Водного кодекса Российской Федерации от 03.06.2006 </w:t>
      </w:r>
      <w:r>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w:t>
      </w:r>
      <w:r>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74-ФЗ (с последующими изменениями) для водных объектов, используемых для целей питьевого и хозяйственно-бытового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w:t>
      </w:r>
      <w:r w:rsidR="002E598C" w:rsidRPr="002E598C">
        <w:rPr>
          <w:rFonts w:ascii="Times New Roman" w:eastAsia="Calibri" w:hAnsi="Times New Roman"/>
          <w:sz w:val="24"/>
          <w:szCs w:val="24"/>
          <w:lang w:eastAsia="ru-RU"/>
        </w:rPr>
        <w:t xml:space="preserve"> </w:t>
      </w:r>
      <w:r w:rsidR="00402507" w:rsidRPr="002E598C">
        <w:rPr>
          <w:rFonts w:ascii="Times New Roman" w:eastAsia="Calibri" w:hAnsi="Times New Roman"/>
          <w:sz w:val="24"/>
          <w:szCs w:val="24"/>
          <w:lang w:eastAsia="ru-RU"/>
        </w:rPr>
        <w:t xml:space="preserve">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Постановлением Главного государственного санитарного врача Российской Федерации от 14.03.2002 № 10 вводятся в действие санитарные правила и нормы (далее - СанПиН) «Зоны санитарной охраны источников водоснабжения и водопроводов питьевого назначения» СанПиН 2.1.4.1110-02. (документ утрачивает силу с 01.01.2025 в связи с изданием Постановления Главного государственного санитарного врача от 28.01.2021 № 3).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Санитарная охрана водоводов обеспечивается санитарно-защитной полосой.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первого пояса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 Здания должны быть оборудованы канализацией с отведением сточных вод в ближайшую систему бытовой или производственной </w:t>
      </w:r>
      <w:proofErr w:type="gramStart"/>
      <w:r w:rsidRPr="002E598C">
        <w:rPr>
          <w:rFonts w:ascii="Times New Roman" w:eastAsia="Calibri" w:hAnsi="Times New Roman"/>
          <w:sz w:val="24"/>
          <w:szCs w:val="24"/>
          <w:lang w:eastAsia="ru-RU"/>
        </w:rPr>
        <w:t>канализации</w:t>
      </w:r>
      <w:proofErr w:type="gramEnd"/>
      <w:r w:rsidRPr="002E598C">
        <w:rPr>
          <w:rFonts w:ascii="Times New Roman" w:eastAsia="Calibri" w:hAnsi="Times New Roman"/>
          <w:sz w:val="24"/>
          <w:szCs w:val="24"/>
          <w:lang w:eastAsia="ru-RU"/>
        </w:rPr>
        <w:t xml:space="preserve"> или на местные станции очистных сооружений, расположенные за пределами первого пояса ЗСО с учетом санитарного режима на территории второго пояса. </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территории второго и третьего пояса ЗСО запрещается размещения складов горюче - смазочных материалов, ядохимикатов и минеральных удобрений, накопителей </w:t>
      </w:r>
      <w:proofErr w:type="spellStart"/>
      <w:r w:rsidRPr="002E598C">
        <w:rPr>
          <w:rFonts w:ascii="Times New Roman" w:eastAsia="Calibri" w:hAnsi="Times New Roman"/>
          <w:sz w:val="24"/>
          <w:szCs w:val="24"/>
          <w:lang w:eastAsia="ru-RU"/>
        </w:rPr>
        <w:t>промстоков</w:t>
      </w:r>
      <w:proofErr w:type="spellEnd"/>
      <w:r w:rsidRPr="002E598C">
        <w:rPr>
          <w:rFonts w:ascii="Times New Roman" w:eastAsia="Calibri" w:hAnsi="Times New Roman"/>
          <w:sz w:val="24"/>
          <w:szCs w:val="24"/>
          <w:lang w:eastAsia="ru-RU"/>
        </w:rPr>
        <w:t xml:space="preserve">, </w:t>
      </w:r>
      <w:proofErr w:type="spellStart"/>
      <w:r w:rsidRPr="002E598C">
        <w:rPr>
          <w:rFonts w:ascii="Times New Roman" w:eastAsia="Calibri" w:hAnsi="Times New Roman"/>
          <w:sz w:val="24"/>
          <w:szCs w:val="24"/>
          <w:lang w:eastAsia="ru-RU"/>
        </w:rPr>
        <w:t>шламохранилищ</w:t>
      </w:r>
      <w:proofErr w:type="spellEnd"/>
      <w:r w:rsidRPr="002E598C">
        <w:rPr>
          <w:rFonts w:ascii="Times New Roman" w:eastAsia="Calibri" w:hAnsi="Times New Roman"/>
          <w:sz w:val="24"/>
          <w:szCs w:val="24"/>
          <w:lang w:eastAsia="ru-RU"/>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эпидемиологического заключения центра государственного </w:t>
      </w:r>
      <w:proofErr w:type="spellStart"/>
      <w:r w:rsidRPr="002E598C">
        <w:rPr>
          <w:rFonts w:ascii="Times New Roman" w:eastAsia="Calibri" w:hAnsi="Times New Roman"/>
          <w:sz w:val="24"/>
          <w:szCs w:val="24"/>
          <w:lang w:eastAsia="ru-RU"/>
        </w:rPr>
        <w:t>санитарно</w:t>
      </w:r>
      <w:proofErr w:type="spellEnd"/>
      <w:r w:rsidRPr="002E598C">
        <w:rPr>
          <w:rFonts w:ascii="Times New Roman" w:eastAsia="Calibri" w:hAnsi="Times New Roman"/>
          <w:sz w:val="24"/>
          <w:szCs w:val="24"/>
          <w:lang w:eastAsia="ru-RU"/>
        </w:rPr>
        <w:t xml:space="preserve"> - </w:t>
      </w:r>
      <w:r w:rsidRPr="002E598C">
        <w:rPr>
          <w:rFonts w:ascii="Times New Roman" w:eastAsia="Calibri" w:hAnsi="Times New Roman"/>
          <w:sz w:val="24"/>
          <w:szCs w:val="24"/>
          <w:lang w:eastAsia="ru-RU"/>
        </w:rPr>
        <w:lastRenderedPageBreak/>
        <w:t>эпидемиологического надзора, выданного с учетом заключения органов геологического контроля.</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В пределах второго пояса ЗСО не допускается:</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размещение кладбищ, объектов уничтожения биологических отходов,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402507" w:rsidRPr="002E598C" w:rsidRDefault="00402507"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применение удобрений и ядохимикатов;</w:t>
      </w:r>
    </w:p>
    <w:p w:rsidR="00402507" w:rsidRPr="002E598C" w:rsidRDefault="00402507" w:rsidP="00B620E7">
      <w:pPr>
        <w:autoSpaceDE w:val="0"/>
        <w:autoSpaceDN w:val="0"/>
        <w:adjustRightInd w:val="0"/>
        <w:spacing w:after="0" w:line="240" w:lineRule="auto"/>
        <w:ind w:left="709" w:hanging="142"/>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  рубка леса главного пользования и реконструкции.   </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пунктом 1 части 3 статьи</w:t>
      </w:r>
      <w:r w:rsidR="00402507" w:rsidRPr="002E598C">
        <w:rPr>
          <w:rFonts w:ascii="Times New Roman" w:eastAsia="Calibri" w:hAnsi="Times New Roman"/>
          <w:sz w:val="24"/>
          <w:szCs w:val="24"/>
          <w:lang w:eastAsia="ru-RU"/>
        </w:rPr>
        <w:t xml:space="preserve"> 44 Водного кодекса Российской Федерации запрещается сброс сточных, в том числе дренажных, вод в водные объекты, расположенные в границах первого пояса зон санитарной охраны источников питьевого и хозяйственно-бытового водоснабжения. </w:t>
      </w:r>
    </w:p>
    <w:p w:rsidR="00402507" w:rsidRPr="002E598C" w:rsidRDefault="00855FAE" w:rsidP="00B620E7">
      <w:pPr>
        <w:autoSpaceDE w:val="0"/>
        <w:autoSpaceDN w:val="0"/>
        <w:adjustRightInd w:val="0"/>
        <w:spacing w:after="0" w:line="240" w:lineRule="auto"/>
        <w:ind w:firstLine="567"/>
        <w:jc w:val="both"/>
        <w:rPr>
          <w:rFonts w:ascii="Times New Roman" w:eastAsia="Calibri" w:hAnsi="Times New Roman"/>
          <w:sz w:val="24"/>
          <w:szCs w:val="24"/>
          <w:lang w:eastAsia="ru-RU"/>
        </w:rPr>
      </w:pPr>
      <w:r>
        <w:rPr>
          <w:rFonts w:ascii="Times New Roman" w:eastAsia="Calibri" w:hAnsi="Times New Roman"/>
          <w:sz w:val="24"/>
          <w:szCs w:val="24"/>
          <w:lang w:eastAsia="ru-RU"/>
        </w:rPr>
        <w:t>В соответствии с частью 5 статьи</w:t>
      </w:r>
      <w:r w:rsidR="00402507" w:rsidRPr="002E598C">
        <w:rPr>
          <w:rFonts w:ascii="Times New Roman" w:eastAsia="Calibri" w:hAnsi="Times New Roman"/>
          <w:sz w:val="24"/>
          <w:szCs w:val="24"/>
          <w:lang w:eastAsia="ru-RU"/>
        </w:rPr>
        <w:t xml:space="preserve"> 44 Водного кодекса Российской Федерации сброс очищенных сточных вод в водные объекты, расположенные во втором и в третьем поясах зон санитарной охраны источников питьевого и хозяйственно-бытового водоснабжения, допускается при условии оборудования объектов, осуществляющих такой сброс, сооружениями, обеспечивающими охрану водных объектов от загрязнения, засорения, заиления и истощения вод, а также при условии соответствия качества сточных, в том числе дренажных, вод требованиям, предусмотренным Водным кодексом Российской Федерации, законодательством в области охраны окружающей среды, законодательством в области обеспечения санитарно-эпидемиологического благополучия населения. </w:t>
      </w:r>
    </w:p>
    <w:p w:rsidR="00402507" w:rsidRPr="002E598C" w:rsidRDefault="00402507" w:rsidP="00B620E7">
      <w:pPr>
        <w:spacing w:after="0" w:line="240" w:lineRule="auto"/>
        <w:ind w:firstLine="567"/>
        <w:jc w:val="both"/>
        <w:rPr>
          <w:rFonts w:ascii="Times New Roman" w:eastAsia="Calibri" w:hAnsi="Times New Roman"/>
          <w:sz w:val="24"/>
          <w:szCs w:val="24"/>
          <w:lang w:eastAsia="ru-RU"/>
        </w:rPr>
      </w:pPr>
      <w:r w:rsidRPr="002E598C">
        <w:rPr>
          <w:rFonts w:ascii="Times New Roman" w:eastAsia="Calibri" w:hAnsi="Times New Roman"/>
          <w:b/>
          <w:sz w:val="24"/>
          <w:szCs w:val="24"/>
          <w:lang w:eastAsia="ru-RU"/>
        </w:rPr>
        <w:t>7. Ограничения использования земельных участков и объектов капитального строительства в санитарно-защитных зонах.</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shd w:val="clear" w:color="auto" w:fill="FFFFFF"/>
          <w:lang w:eastAsia="ru-RU"/>
        </w:rPr>
        <w:t xml:space="preserve">Согласно </w:t>
      </w:r>
      <w:r w:rsidRPr="002E598C">
        <w:rPr>
          <w:rFonts w:ascii="Times New Roman" w:eastAsia="Calibri" w:hAnsi="Times New Roman"/>
          <w:sz w:val="24"/>
          <w:szCs w:val="24"/>
          <w:lang w:eastAsia="ru-RU"/>
        </w:rPr>
        <w:t xml:space="preserve">Постановлению Правительства Российской Федерации от 03.03.2018 № 222 «Об утверждении Правил установления санитарно-защитных зон и использования земельных участков, расположенных в границах санитарно-защитных </w:t>
      </w:r>
      <w:proofErr w:type="gramStart"/>
      <w:r w:rsidRPr="002E598C">
        <w:rPr>
          <w:rFonts w:ascii="Times New Roman" w:eastAsia="Calibri" w:hAnsi="Times New Roman"/>
          <w:sz w:val="24"/>
          <w:szCs w:val="24"/>
          <w:lang w:eastAsia="ru-RU"/>
        </w:rPr>
        <w:t xml:space="preserve">зон» </w:t>
      </w:r>
      <w:r w:rsidR="00855FAE">
        <w:rPr>
          <w:rFonts w:ascii="Times New Roman" w:eastAsia="Calibri" w:hAnsi="Times New Roman"/>
          <w:sz w:val="24"/>
          <w:szCs w:val="24"/>
          <w:lang w:eastAsia="ru-RU"/>
        </w:rPr>
        <w:t xml:space="preserve">  </w:t>
      </w:r>
      <w:proofErr w:type="gramEnd"/>
      <w:r w:rsidR="00855FAE">
        <w:rPr>
          <w:rFonts w:ascii="Times New Roman" w:eastAsia="Calibri" w:hAnsi="Times New Roman"/>
          <w:sz w:val="24"/>
          <w:szCs w:val="24"/>
          <w:lang w:eastAsia="ru-RU"/>
        </w:rPr>
        <w:t xml:space="preserve">                                   </w:t>
      </w:r>
      <w:r w:rsidRPr="002E598C">
        <w:rPr>
          <w:rFonts w:ascii="Times New Roman" w:eastAsia="Calibri" w:hAnsi="Times New Roman"/>
          <w:sz w:val="24"/>
          <w:szCs w:val="24"/>
          <w:lang w:eastAsia="ru-RU"/>
        </w:rPr>
        <w:t xml:space="preserve">(с последующими изменениями), в границах санитарно-защитной зоны не допускается использование земельных участков в целях: </w:t>
      </w:r>
    </w:p>
    <w:p w:rsidR="00402507" w:rsidRPr="002E598C" w:rsidRDefault="00402507" w:rsidP="00B620E7">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402507" w:rsidRPr="002E598C" w:rsidRDefault="00402507" w:rsidP="00B620E7">
      <w:pPr>
        <w:tabs>
          <w:tab w:val="left" w:pos="567"/>
        </w:tabs>
        <w:autoSpaceDE w:val="0"/>
        <w:autoSpaceDN w:val="0"/>
        <w:adjustRightInd w:val="0"/>
        <w:spacing w:after="0" w:line="240" w:lineRule="auto"/>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ab/>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402507" w:rsidRPr="002E598C" w:rsidRDefault="00402507" w:rsidP="00B620E7">
      <w:pPr>
        <w:autoSpaceDE w:val="0"/>
        <w:autoSpaceDN w:val="0"/>
        <w:adjustRightInd w:val="0"/>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402507" w:rsidRPr="002E598C" w:rsidRDefault="00402507" w:rsidP="00B620E7">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7" w:name="_Toc168915197"/>
      <w:bookmarkStart w:id="48" w:name="_Toc169793907"/>
      <w:r w:rsidRPr="002E598C">
        <w:rPr>
          <w:rFonts w:ascii="Times New Roman" w:eastAsia="Calibri" w:hAnsi="Times New Roman"/>
          <w:b/>
          <w:bCs/>
          <w:iCs/>
          <w:sz w:val="24"/>
          <w:szCs w:val="24"/>
          <w:lang w:val="x-none" w:eastAsia="x-none"/>
        </w:rPr>
        <w:t>Статья 2</w:t>
      </w:r>
      <w:r w:rsidR="007D267F">
        <w:rPr>
          <w:rFonts w:ascii="Times New Roman" w:eastAsia="Calibri" w:hAnsi="Times New Roman"/>
          <w:b/>
          <w:bCs/>
          <w:iCs/>
          <w:sz w:val="24"/>
          <w:szCs w:val="24"/>
          <w:lang w:eastAsia="x-none"/>
        </w:rPr>
        <w:t>4</w:t>
      </w:r>
      <w:r w:rsidRPr="002E598C">
        <w:rPr>
          <w:rFonts w:ascii="Times New Roman" w:eastAsia="Calibri" w:hAnsi="Times New Roman"/>
          <w:b/>
          <w:bCs/>
          <w:iCs/>
          <w:sz w:val="24"/>
          <w:szCs w:val="24"/>
          <w:lang w:val="x-none" w:eastAsia="x-none"/>
        </w:rPr>
        <w:t>. Территории, в границах которых предусматривается осуществление комплексного развития территории</w:t>
      </w:r>
      <w:bookmarkEnd w:id="47"/>
      <w:bookmarkEnd w:id="48"/>
    </w:p>
    <w:p w:rsidR="00402507" w:rsidRPr="002E598C" w:rsidRDefault="00402507" w:rsidP="00B620E7">
      <w:pPr>
        <w:spacing w:after="0" w:line="240" w:lineRule="auto"/>
        <w:ind w:firstLine="708"/>
        <w:jc w:val="both"/>
        <w:rPr>
          <w:rFonts w:ascii="Times New Roman" w:eastAsia="Calibri" w:hAnsi="Times New Roman"/>
          <w:sz w:val="24"/>
          <w:szCs w:val="24"/>
          <w:lang w:eastAsia="ru-RU"/>
        </w:rPr>
      </w:pPr>
      <w:r w:rsidRPr="002E598C">
        <w:rPr>
          <w:rFonts w:ascii="Times New Roman" w:eastAsia="Calibri" w:hAnsi="Times New Roman"/>
          <w:sz w:val="24"/>
          <w:szCs w:val="24"/>
          <w:lang w:eastAsia="ru-RU"/>
        </w:rPr>
        <w:t xml:space="preserve">В границах Сосновского сельсовета </w:t>
      </w:r>
      <w:proofErr w:type="spellStart"/>
      <w:r w:rsidRPr="002E598C">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территории для комплексного развития территории.</w:t>
      </w:r>
    </w:p>
    <w:p w:rsidR="00402507" w:rsidRPr="002E598C" w:rsidRDefault="00402507" w:rsidP="00B620E7">
      <w:pPr>
        <w:keepNext/>
        <w:spacing w:before="240" w:after="60" w:line="240" w:lineRule="auto"/>
        <w:ind w:firstLine="708"/>
        <w:jc w:val="both"/>
        <w:outlineLvl w:val="1"/>
        <w:rPr>
          <w:rFonts w:ascii="Times New Roman" w:eastAsia="Calibri" w:hAnsi="Times New Roman"/>
          <w:b/>
          <w:bCs/>
          <w:iCs/>
          <w:sz w:val="24"/>
          <w:szCs w:val="24"/>
          <w:lang w:val="x-none" w:eastAsia="x-none"/>
        </w:rPr>
      </w:pPr>
      <w:bookmarkStart w:id="49" w:name="_Toc168915198"/>
      <w:bookmarkStart w:id="50" w:name="_Toc169793908"/>
      <w:r w:rsidRPr="002E598C">
        <w:rPr>
          <w:rFonts w:ascii="Times New Roman" w:eastAsia="Calibri" w:hAnsi="Times New Roman"/>
          <w:b/>
          <w:bCs/>
          <w:iCs/>
          <w:sz w:val="24"/>
          <w:szCs w:val="24"/>
          <w:lang w:val="x-none" w:eastAsia="x-none"/>
        </w:rPr>
        <w:t>Статья 2</w:t>
      </w:r>
      <w:r w:rsidR="007D267F">
        <w:rPr>
          <w:rFonts w:ascii="Times New Roman" w:eastAsia="Calibri" w:hAnsi="Times New Roman"/>
          <w:b/>
          <w:bCs/>
          <w:iCs/>
          <w:sz w:val="24"/>
          <w:szCs w:val="24"/>
          <w:lang w:eastAsia="x-none"/>
        </w:rPr>
        <w:t>5</w:t>
      </w:r>
      <w:r w:rsidRPr="002E598C">
        <w:rPr>
          <w:rFonts w:ascii="Times New Roman" w:eastAsia="Calibri" w:hAnsi="Times New Roman"/>
          <w:b/>
          <w:bCs/>
          <w:iCs/>
          <w:sz w:val="24"/>
          <w:szCs w:val="24"/>
          <w:lang w:val="x-none" w:eastAsia="x-none"/>
        </w:rPr>
        <w:t>. Территории, в границах которых предусматриваются требования к архитектурно-градостроительному облику объектов капитального строительства</w:t>
      </w:r>
      <w:bookmarkEnd w:id="49"/>
      <w:bookmarkEnd w:id="50"/>
    </w:p>
    <w:p w:rsidR="009D4A9E" w:rsidRPr="002E598C" w:rsidRDefault="00402507" w:rsidP="002E598C">
      <w:pPr>
        <w:spacing w:after="0" w:line="240" w:lineRule="auto"/>
        <w:ind w:firstLine="708"/>
        <w:jc w:val="both"/>
        <w:rPr>
          <w:rFonts w:ascii="Times New Roman" w:hAnsi="Times New Roman"/>
          <w:sz w:val="24"/>
          <w:szCs w:val="24"/>
          <w:lang w:eastAsia="ru-RU"/>
        </w:rPr>
      </w:pPr>
      <w:r w:rsidRPr="002E598C">
        <w:rPr>
          <w:rFonts w:ascii="Times New Roman" w:eastAsia="Calibri" w:hAnsi="Times New Roman"/>
          <w:sz w:val="24"/>
          <w:szCs w:val="24"/>
          <w:lang w:eastAsia="ru-RU"/>
        </w:rPr>
        <w:t xml:space="preserve">В границах Сосновского сельсовета </w:t>
      </w:r>
      <w:proofErr w:type="spellStart"/>
      <w:r w:rsidRPr="002E598C">
        <w:rPr>
          <w:rFonts w:ascii="Times New Roman" w:eastAsia="Calibri" w:hAnsi="Times New Roman"/>
          <w:sz w:val="24"/>
          <w:szCs w:val="24"/>
          <w:lang w:eastAsia="ru-RU"/>
        </w:rPr>
        <w:t>Бековского</w:t>
      </w:r>
      <w:proofErr w:type="spellEnd"/>
      <w:r w:rsidRPr="002E598C">
        <w:rPr>
          <w:rFonts w:ascii="Times New Roman" w:eastAsia="Calibri" w:hAnsi="Times New Roman"/>
          <w:sz w:val="24"/>
          <w:szCs w:val="24"/>
          <w:lang w:eastAsia="ru-RU"/>
        </w:rPr>
        <w:t xml:space="preserve"> района Пензенской области не предусматриваются требования к архитектурно-градостроительному облику объектов капитального строительства.</w:t>
      </w:r>
    </w:p>
    <w:sectPr w:rsidR="009D4A9E" w:rsidRPr="002E598C" w:rsidSect="00B967E3">
      <w:headerReference w:type="default" r:id="rId15"/>
      <w:pgSz w:w="11906" w:h="16838"/>
      <w:pgMar w:top="0" w:right="707" w:bottom="709" w:left="1701"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4E2" w:rsidRDefault="003B64E2" w:rsidP="005A66B3">
      <w:pPr>
        <w:spacing w:after="0" w:line="240" w:lineRule="auto"/>
      </w:pPr>
      <w:r>
        <w:separator/>
      </w:r>
    </w:p>
  </w:endnote>
  <w:endnote w:type="continuationSeparator" w:id="0">
    <w:p w:rsidR="003B64E2" w:rsidRDefault="003B64E2" w:rsidP="005A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eterburg">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4E2" w:rsidRDefault="003B64E2" w:rsidP="005A66B3">
      <w:pPr>
        <w:spacing w:after="0" w:line="240" w:lineRule="auto"/>
      </w:pPr>
      <w:r>
        <w:separator/>
      </w:r>
    </w:p>
  </w:footnote>
  <w:footnote w:type="continuationSeparator" w:id="0">
    <w:p w:rsidR="003B64E2" w:rsidRDefault="003B64E2" w:rsidP="005A66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3C8D" w:rsidRDefault="000E3C8D">
    <w:pPr>
      <w:pStyle w:val="af5"/>
    </w:pPr>
  </w:p>
  <w:p w:rsidR="000E3C8D" w:rsidRDefault="000E3C8D">
    <w:pPr>
      <w:pStyle w:val="af5"/>
    </w:pPr>
  </w:p>
  <w:p w:rsidR="000E3C8D" w:rsidRDefault="000E3C8D" w:rsidP="005A66B3">
    <w:pPr>
      <w:pStyle w:val="af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F52E85C8"/>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74C1952"/>
    <w:multiLevelType w:val="hybridMultilevel"/>
    <w:tmpl w:val="A45E52B0"/>
    <w:lvl w:ilvl="0" w:tplc="C17C67FA">
      <w:start w:val="1"/>
      <w:numFmt w:val="decimal"/>
      <w:pStyle w:val="S"/>
      <w:lvlText w:val="Таблица %1."/>
      <w:lvlJc w:val="left"/>
      <w:pPr>
        <w:tabs>
          <w:tab w:val="num" w:pos="1440"/>
        </w:tabs>
        <w:ind w:left="1440" w:hanging="360"/>
      </w:pPr>
      <w:rPr>
        <w:rFonts w:cs="Times New Roman" w:hint="default"/>
        <w:color w:val="auto"/>
      </w:rPr>
    </w:lvl>
    <w:lvl w:ilvl="1" w:tplc="73D87EA0">
      <w:start w:val="1"/>
      <w:numFmt w:val="bullet"/>
      <w:lvlText w:val=""/>
      <w:lvlJc w:val="left"/>
      <w:pPr>
        <w:tabs>
          <w:tab w:val="num" w:pos="2160"/>
        </w:tabs>
        <w:ind w:left="2160" w:hanging="360"/>
      </w:pPr>
      <w:rPr>
        <w:rFonts w:ascii="Symbol" w:hAnsi="Symbol" w:hint="default"/>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 w15:restartNumberingAfterBreak="0">
    <w:nsid w:val="078A5A97"/>
    <w:multiLevelType w:val="multilevel"/>
    <w:tmpl w:val="6846CA98"/>
    <w:lvl w:ilvl="0">
      <w:start w:val="1"/>
      <w:numFmt w:val="decimal"/>
      <w:lvlText w:val="%1"/>
      <w:lvlJc w:val="left"/>
      <w:pPr>
        <w:tabs>
          <w:tab w:val="num" w:pos="720"/>
        </w:tabs>
        <w:ind w:left="720" w:hanging="360"/>
      </w:pPr>
      <w:rPr>
        <w:rFonts w:cs="Times New Roman" w:hint="default"/>
        <w:b/>
      </w:rPr>
    </w:lvl>
    <w:lvl w:ilvl="1">
      <w:start w:val="1"/>
      <w:numFmt w:val="decimal"/>
      <w:lvlText w:val="%1.%2"/>
      <w:lvlJc w:val="left"/>
      <w:pPr>
        <w:tabs>
          <w:tab w:val="num" w:pos="510"/>
        </w:tabs>
        <w:ind w:firstLine="340"/>
      </w:pPr>
      <w:rPr>
        <w:rFonts w:cs="Times New Roman" w:hint="default"/>
        <w:b w:val="0"/>
      </w:rPr>
    </w:lvl>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880"/>
        </w:tabs>
        <w:ind w:left="2880" w:hanging="1080"/>
      </w:pPr>
      <w:rPr>
        <w:rFonts w:cs="Times New Roman" w:hint="default"/>
      </w:rPr>
    </w:lvl>
    <w:lvl w:ilvl="5">
      <w:start w:val="1"/>
      <w:numFmt w:val="decimal"/>
      <w:lvlText w:val="%1.%2.%3.%4.%5.%6"/>
      <w:lvlJc w:val="left"/>
      <w:pPr>
        <w:tabs>
          <w:tab w:val="num" w:pos="3240"/>
        </w:tabs>
        <w:ind w:left="324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20"/>
        </w:tabs>
        <w:ind w:left="4320" w:hanging="1440"/>
      </w:pPr>
      <w:rPr>
        <w:rFonts w:cs="Times New Roman" w:hint="default"/>
      </w:rPr>
    </w:lvl>
    <w:lvl w:ilvl="8">
      <w:start w:val="1"/>
      <w:numFmt w:val="decimal"/>
      <w:lvlText w:val="%1.%2.%3.%4.%5.%6.%7.%8.%9"/>
      <w:lvlJc w:val="left"/>
      <w:pPr>
        <w:tabs>
          <w:tab w:val="num" w:pos="5040"/>
        </w:tabs>
        <w:ind w:left="5040" w:hanging="1800"/>
      </w:pPr>
      <w:rPr>
        <w:rFonts w:cs="Times New Roman" w:hint="default"/>
      </w:rPr>
    </w:lvl>
  </w:abstractNum>
  <w:abstractNum w:abstractNumId="4" w15:restartNumberingAfterBreak="0">
    <w:nsid w:val="0B8B1138"/>
    <w:multiLevelType w:val="hybridMultilevel"/>
    <w:tmpl w:val="8C0290C8"/>
    <w:lvl w:ilvl="0" w:tplc="24F632A0">
      <w:start w:val="1"/>
      <w:numFmt w:val="decimal"/>
      <w:lvlText w:val="%1."/>
      <w:lvlJc w:val="lef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pStyle w:val="S3"/>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C321DC3"/>
    <w:multiLevelType w:val="multilevel"/>
    <w:tmpl w:val="7938F0D0"/>
    <w:lvl w:ilvl="0">
      <w:start w:val="1"/>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bullet"/>
      <w:lvlText w:val=""/>
      <w:lvlJc w:val="left"/>
      <w:pPr>
        <w:tabs>
          <w:tab w:val="num" w:pos="1825"/>
        </w:tabs>
        <w:ind w:left="1825" w:hanging="396"/>
      </w:pPr>
      <w:rPr>
        <w:rFonts w:ascii="Symbol" w:hAnsi="Symbol"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6"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2CE173D"/>
    <w:multiLevelType w:val="hybridMultilevel"/>
    <w:tmpl w:val="3920EE1A"/>
    <w:lvl w:ilvl="0" w:tplc="0419000F">
      <w:start w:val="1"/>
      <w:numFmt w:val="decimal"/>
      <w:pStyle w:val="a"/>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34D3619"/>
    <w:multiLevelType w:val="hybridMultilevel"/>
    <w:tmpl w:val="82428020"/>
    <w:lvl w:ilvl="0" w:tplc="BF2ECEC8">
      <w:start w:val="8"/>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027BB"/>
    <w:multiLevelType w:val="hybridMultilevel"/>
    <w:tmpl w:val="B6A8E476"/>
    <w:lvl w:ilvl="0" w:tplc="02CA76B4">
      <w:start w:val="1"/>
      <w:numFmt w:val="decimal"/>
      <w:pStyle w:val="S20"/>
      <w:lvlText w:val="%1)"/>
      <w:lvlJc w:val="left"/>
      <w:pPr>
        <w:tabs>
          <w:tab w:val="num" w:pos="1188"/>
        </w:tabs>
        <w:ind w:firstLine="73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6F03BD"/>
    <w:multiLevelType w:val="hybridMultilevel"/>
    <w:tmpl w:val="411888A4"/>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FD2319"/>
    <w:multiLevelType w:val="hybridMultilevel"/>
    <w:tmpl w:val="55540246"/>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F5650B"/>
    <w:multiLevelType w:val="hybridMultilevel"/>
    <w:tmpl w:val="3828C3D4"/>
    <w:lvl w:ilvl="0" w:tplc="CF882588">
      <w:start w:val="1"/>
      <w:numFmt w:val="bullet"/>
      <w:pStyle w:val="S4"/>
      <w:lvlText w:val=""/>
      <w:lvlJc w:val="left"/>
      <w:pPr>
        <w:tabs>
          <w:tab w:val="num" w:pos="1361"/>
        </w:tabs>
        <w:ind w:firstLine="1021"/>
      </w:pPr>
      <w:rPr>
        <w:rFonts w:ascii="Symbol" w:hAnsi="Symbol" w:hint="default"/>
        <w:color w:val="auto"/>
      </w:rPr>
    </w:lvl>
    <w:lvl w:ilvl="1" w:tplc="868AE610">
      <w:start w:val="1"/>
      <w:numFmt w:val="bullet"/>
      <w:lvlText w:val="o"/>
      <w:lvlJc w:val="left"/>
      <w:pPr>
        <w:tabs>
          <w:tab w:val="num" w:pos="1440"/>
        </w:tabs>
        <w:ind w:left="1440" w:hanging="360"/>
      </w:pPr>
      <w:rPr>
        <w:rFonts w:ascii="Courier New" w:hAnsi="Courier New" w:hint="default"/>
      </w:rPr>
    </w:lvl>
    <w:lvl w:ilvl="2" w:tplc="8B9E9AE6" w:tentative="1">
      <w:start w:val="1"/>
      <w:numFmt w:val="bullet"/>
      <w:lvlText w:val=""/>
      <w:lvlJc w:val="left"/>
      <w:pPr>
        <w:tabs>
          <w:tab w:val="num" w:pos="2160"/>
        </w:tabs>
        <w:ind w:left="2160" w:hanging="360"/>
      </w:pPr>
      <w:rPr>
        <w:rFonts w:ascii="Wingdings" w:hAnsi="Wingdings" w:hint="default"/>
      </w:rPr>
    </w:lvl>
    <w:lvl w:ilvl="3" w:tplc="E65CDF00" w:tentative="1">
      <w:start w:val="1"/>
      <w:numFmt w:val="bullet"/>
      <w:lvlText w:val=""/>
      <w:lvlJc w:val="left"/>
      <w:pPr>
        <w:tabs>
          <w:tab w:val="num" w:pos="2880"/>
        </w:tabs>
        <w:ind w:left="2880" w:hanging="360"/>
      </w:pPr>
      <w:rPr>
        <w:rFonts w:ascii="Symbol" w:hAnsi="Symbol" w:hint="default"/>
      </w:rPr>
    </w:lvl>
    <w:lvl w:ilvl="4" w:tplc="911EAD06" w:tentative="1">
      <w:start w:val="1"/>
      <w:numFmt w:val="bullet"/>
      <w:lvlText w:val="o"/>
      <w:lvlJc w:val="left"/>
      <w:pPr>
        <w:tabs>
          <w:tab w:val="num" w:pos="3600"/>
        </w:tabs>
        <w:ind w:left="3600" w:hanging="360"/>
      </w:pPr>
      <w:rPr>
        <w:rFonts w:ascii="Courier New" w:hAnsi="Courier New" w:hint="default"/>
      </w:rPr>
    </w:lvl>
    <w:lvl w:ilvl="5" w:tplc="4A9A628C" w:tentative="1">
      <w:start w:val="1"/>
      <w:numFmt w:val="bullet"/>
      <w:lvlText w:val=""/>
      <w:lvlJc w:val="left"/>
      <w:pPr>
        <w:tabs>
          <w:tab w:val="num" w:pos="4320"/>
        </w:tabs>
        <w:ind w:left="4320" w:hanging="360"/>
      </w:pPr>
      <w:rPr>
        <w:rFonts w:ascii="Wingdings" w:hAnsi="Wingdings" w:hint="default"/>
      </w:rPr>
    </w:lvl>
    <w:lvl w:ilvl="6" w:tplc="247C09C6" w:tentative="1">
      <w:start w:val="1"/>
      <w:numFmt w:val="bullet"/>
      <w:lvlText w:val=""/>
      <w:lvlJc w:val="left"/>
      <w:pPr>
        <w:tabs>
          <w:tab w:val="num" w:pos="5040"/>
        </w:tabs>
        <w:ind w:left="5040" w:hanging="360"/>
      </w:pPr>
      <w:rPr>
        <w:rFonts w:ascii="Symbol" w:hAnsi="Symbol" w:hint="default"/>
      </w:rPr>
    </w:lvl>
    <w:lvl w:ilvl="7" w:tplc="54F48810" w:tentative="1">
      <w:start w:val="1"/>
      <w:numFmt w:val="bullet"/>
      <w:lvlText w:val="o"/>
      <w:lvlJc w:val="left"/>
      <w:pPr>
        <w:tabs>
          <w:tab w:val="num" w:pos="5760"/>
        </w:tabs>
        <w:ind w:left="5760" w:hanging="360"/>
      </w:pPr>
      <w:rPr>
        <w:rFonts w:ascii="Courier New" w:hAnsi="Courier New" w:hint="default"/>
      </w:rPr>
    </w:lvl>
    <w:lvl w:ilvl="8" w:tplc="3A38FD4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A320D3"/>
    <w:multiLevelType w:val="hybridMultilevel"/>
    <w:tmpl w:val="7046CCAE"/>
    <w:lvl w:ilvl="0" w:tplc="E882804C">
      <w:start w:val="1"/>
      <w:numFmt w:val="decimal"/>
      <w:lvlText w:val="%1."/>
      <w:lvlJc w:val="left"/>
      <w:pPr>
        <w:ind w:left="644" w:hanging="360"/>
      </w:pPr>
      <w:rPr>
        <w:rFonts w:cs="Times New Roman" w:hint="default"/>
        <w:b/>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15:restartNumberingAfterBreak="0">
    <w:nsid w:val="2E1046F3"/>
    <w:multiLevelType w:val="hybridMultilevel"/>
    <w:tmpl w:val="452E75A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2F8D003A"/>
    <w:multiLevelType w:val="hybridMultilevel"/>
    <w:tmpl w:val="96269A1C"/>
    <w:lvl w:ilvl="0" w:tplc="992EFCC4">
      <w:start w:val="1"/>
      <w:numFmt w:val="decimal"/>
      <w:lvlText w:val="%1."/>
      <w:lvlJc w:val="left"/>
      <w:pPr>
        <w:ind w:left="928"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34834105"/>
    <w:multiLevelType w:val="hybridMultilevel"/>
    <w:tmpl w:val="2460F248"/>
    <w:lvl w:ilvl="0" w:tplc="F31AABC0">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370C05C6"/>
    <w:multiLevelType w:val="hybridMultilevel"/>
    <w:tmpl w:val="09962096"/>
    <w:lvl w:ilvl="0" w:tplc="0419000F">
      <w:start w:val="1"/>
      <w:numFmt w:val="decimal"/>
      <w:pStyle w:val="1"/>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9AE07B9"/>
    <w:multiLevelType w:val="multilevel"/>
    <w:tmpl w:val="A05EDDE2"/>
    <w:lvl w:ilvl="0">
      <w:start w:val="1"/>
      <w:numFmt w:val="decimal"/>
      <w:lvlText w:val="%1"/>
      <w:lvlJc w:val="left"/>
      <w:pPr>
        <w:tabs>
          <w:tab w:val="num" w:pos="1963"/>
        </w:tabs>
        <w:ind w:left="1963" w:hanging="360"/>
      </w:pPr>
      <w:rPr>
        <w:rFonts w:cs="Times New Roman" w:hint="default"/>
        <w:b/>
        <w:i w:val="0"/>
      </w:rPr>
    </w:lvl>
    <w:lvl w:ilvl="1">
      <w:start w:val="1"/>
      <w:numFmt w:val="decimal"/>
      <w:lvlText w:val="2.%2"/>
      <w:lvlJc w:val="left"/>
      <w:pPr>
        <w:tabs>
          <w:tab w:val="num" w:pos="964"/>
        </w:tabs>
        <w:ind w:firstLine="397"/>
      </w:pPr>
      <w:rPr>
        <w:rFonts w:cs="Times New Roman" w:hint="default"/>
        <w:b w:val="0"/>
        <w:i w:val="0"/>
      </w:rPr>
    </w:lvl>
    <w:lvl w:ilvl="2">
      <w:start w:val="1"/>
      <w:numFmt w:val="decimal"/>
      <w:pStyle w:val="S30"/>
      <w:lvlText w:val="3.2.%3"/>
      <w:lvlJc w:val="center"/>
      <w:pPr>
        <w:tabs>
          <w:tab w:val="num" w:pos="567"/>
        </w:tabs>
        <w:ind w:firstLine="28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3403"/>
        </w:tabs>
        <w:ind w:left="3403" w:hanging="720"/>
      </w:pPr>
      <w:rPr>
        <w:rFonts w:cs="Times New Roman" w:hint="default"/>
      </w:rPr>
    </w:lvl>
    <w:lvl w:ilvl="4">
      <w:start w:val="1"/>
      <w:numFmt w:val="decimal"/>
      <w:lvlText w:val="%1.%2.%3.%4.%5"/>
      <w:lvlJc w:val="left"/>
      <w:pPr>
        <w:tabs>
          <w:tab w:val="num" w:pos="4123"/>
        </w:tabs>
        <w:ind w:left="4123" w:hanging="1080"/>
      </w:pPr>
      <w:rPr>
        <w:rFonts w:cs="Times New Roman" w:hint="default"/>
      </w:rPr>
    </w:lvl>
    <w:lvl w:ilvl="5">
      <w:start w:val="1"/>
      <w:numFmt w:val="decimal"/>
      <w:lvlText w:val="%1.%2.%3.%4.%5.%6"/>
      <w:lvlJc w:val="left"/>
      <w:pPr>
        <w:tabs>
          <w:tab w:val="num" w:pos="4483"/>
        </w:tabs>
        <w:ind w:left="4483" w:hanging="1080"/>
      </w:pPr>
      <w:rPr>
        <w:rFonts w:cs="Times New Roman" w:hint="default"/>
      </w:rPr>
    </w:lvl>
    <w:lvl w:ilvl="6">
      <w:start w:val="1"/>
      <w:numFmt w:val="decimal"/>
      <w:lvlText w:val="%1.%2.%3.%4.%5.%6.%7"/>
      <w:lvlJc w:val="left"/>
      <w:pPr>
        <w:tabs>
          <w:tab w:val="num" w:pos="5203"/>
        </w:tabs>
        <w:ind w:left="5203" w:hanging="1440"/>
      </w:pPr>
      <w:rPr>
        <w:rFonts w:cs="Times New Roman" w:hint="default"/>
      </w:rPr>
    </w:lvl>
    <w:lvl w:ilvl="7">
      <w:start w:val="1"/>
      <w:numFmt w:val="decimal"/>
      <w:lvlText w:val="%1.%2.%3.%4.%5.%6.%7.%8"/>
      <w:lvlJc w:val="left"/>
      <w:pPr>
        <w:tabs>
          <w:tab w:val="num" w:pos="5563"/>
        </w:tabs>
        <w:ind w:left="5563" w:hanging="1440"/>
      </w:pPr>
      <w:rPr>
        <w:rFonts w:cs="Times New Roman" w:hint="default"/>
      </w:rPr>
    </w:lvl>
    <w:lvl w:ilvl="8">
      <w:start w:val="1"/>
      <w:numFmt w:val="decimal"/>
      <w:lvlText w:val="%1.%2.%3.%4.%5.%6.%7.%8.%9"/>
      <w:lvlJc w:val="left"/>
      <w:pPr>
        <w:tabs>
          <w:tab w:val="num" w:pos="6283"/>
        </w:tabs>
        <w:ind w:left="6283" w:hanging="1800"/>
      </w:pPr>
      <w:rPr>
        <w:rFonts w:cs="Times New Roman" w:hint="default"/>
      </w:rPr>
    </w:lvl>
  </w:abstractNum>
  <w:abstractNum w:abstractNumId="20"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D0F3890"/>
    <w:multiLevelType w:val="hybridMultilevel"/>
    <w:tmpl w:val="7CDC8DA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 w15:restartNumberingAfterBreak="0">
    <w:nsid w:val="3D7211CA"/>
    <w:multiLevelType w:val="hybridMultilevel"/>
    <w:tmpl w:val="6EA87DAE"/>
    <w:lvl w:ilvl="0" w:tplc="F31AABC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 w15:restartNumberingAfterBreak="0">
    <w:nsid w:val="41CC7886"/>
    <w:multiLevelType w:val="hybridMultilevel"/>
    <w:tmpl w:val="D400BB88"/>
    <w:lvl w:ilvl="0" w:tplc="0419000F">
      <w:start w:val="1"/>
      <w:numFmt w:val="decimal"/>
      <w:pStyle w:val="S31"/>
      <w:lvlText w:val="%1."/>
      <w:lvlJc w:val="left"/>
      <w:pPr>
        <w:tabs>
          <w:tab w:val="num" w:pos="1134"/>
        </w:tabs>
        <w:ind w:firstLine="79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405477C"/>
    <w:multiLevelType w:val="multilevel"/>
    <w:tmpl w:val="07E8A0EA"/>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5" w15:restartNumberingAfterBreak="0">
    <w:nsid w:val="4A2F353E"/>
    <w:multiLevelType w:val="hybridMultilevel"/>
    <w:tmpl w:val="C1D0C1FA"/>
    <w:lvl w:ilvl="0" w:tplc="04190011">
      <w:start w:val="1"/>
      <w:numFmt w:val="decimal"/>
      <w:pStyle w:val="10"/>
      <w:lvlText w:val="Рисунок. %1"/>
      <w:lvlJc w:val="left"/>
      <w:pPr>
        <w:tabs>
          <w:tab w:val="num" w:pos="2149"/>
        </w:tabs>
        <w:ind w:left="2149" w:hanging="360"/>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6" w15:restartNumberingAfterBreak="0">
    <w:nsid w:val="4C3E1FBE"/>
    <w:multiLevelType w:val="hybridMultilevel"/>
    <w:tmpl w:val="5908E028"/>
    <w:lvl w:ilvl="0" w:tplc="04190001">
      <w:start w:val="1"/>
      <w:numFmt w:val="bullet"/>
      <w:pStyle w:val="a0"/>
      <w:lvlText w:val=""/>
      <w:lvlJc w:val="left"/>
      <w:pPr>
        <w:ind w:left="1353" w:hanging="360"/>
      </w:pPr>
      <w:rPr>
        <w:rFonts w:ascii="Symbol" w:hAnsi="Symbol" w:hint="default"/>
        <w:b w:val="0"/>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3B46E17"/>
    <w:multiLevelType w:val="hybridMultilevel"/>
    <w:tmpl w:val="7698394E"/>
    <w:lvl w:ilvl="0" w:tplc="FFFFFFFF">
      <w:start w:val="1"/>
      <w:numFmt w:val="upperRoman"/>
      <w:pStyle w:val="a1"/>
      <w:lvlText w:val="%1."/>
      <w:lvlJc w:val="right"/>
      <w:pPr>
        <w:tabs>
          <w:tab w:val="num" w:pos="1315"/>
        </w:tabs>
        <w:ind w:left="1315" w:hanging="180"/>
      </w:pPr>
    </w:lvl>
    <w:lvl w:ilvl="1" w:tplc="FFFFFFFF">
      <w:numFmt w:val="none"/>
      <w:lvlText w:val=""/>
      <w:lvlJc w:val="left"/>
      <w:pPr>
        <w:tabs>
          <w:tab w:val="num" w:pos="-1057"/>
        </w:tabs>
        <w:ind w:left="0" w:firstLine="0"/>
      </w:pPr>
    </w:lvl>
    <w:lvl w:ilvl="2" w:tplc="FFFFFFFF">
      <w:numFmt w:val="none"/>
      <w:lvlText w:val=""/>
      <w:lvlJc w:val="left"/>
      <w:pPr>
        <w:tabs>
          <w:tab w:val="num" w:pos="-1057"/>
        </w:tabs>
        <w:ind w:left="0" w:firstLine="0"/>
      </w:pPr>
    </w:lvl>
    <w:lvl w:ilvl="3" w:tplc="FFFFFFFF">
      <w:numFmt w:val="none"/>
      <w:lvlText w:val=""/>
      <w:lvlJc w:val="left"/>
      <w:pPr>
        <w:tabs>
          <w:tab w:val="num" w:pos="-1057"/>
        </w:tabs>
        <w:ind w:left="0" w:firstLine="0"/>
      </w:pPr>
    </w:lvl>
    <w:lvl w:ilvl="4" w:tplc="FFFFFFFF">
      <w:numFmt w:val="none"/>
      <w:lvlText w:val=""/>
      <w:lvlJc w:val="left"/>
      <w:pPr>
        <w:tabs>
          <w:tab w:val="num" w:pos="-1057"/>
        </w:tabs>
        <w:ind w:left="0" w:firstLine="0"/>
      </w:pPr>
    </w:lvl>
    <w:lvl w:ilvl="5" w:tplc="FFFFFFFF">
      <w:numFmt w:val="none"/>
      <w:lvlText w:val=""/>
      <w:lvlJc w:val="left"/>
      <w:pPr>
        <w:tabs>
          <w:tab w:val="num" w:pos="-1057"/>
        </w:tabs>
        <w:ind w:left="0" w:firstLine="0"/>
      </w:pPr>
    </w:lvl>
    <w:lvl w:ilvl="6" w:tplc="FFFFFFFF">
      <w:numFmt w:val="none"/>
      <w:lvlText w:val=""/>
      <w:lvlJc w:val="left"/>
      <w:pPr>
        <w:tabs>
          <w:tab w:val="num" w:pos="-1057"/>
        </w:tabs>
        <w:ind w:left="0" w:firstLine="0"/>
      </w:pPr>
    </w:lvl>
    <w:lvl w:ilvl="7" w:tplc="FFFFFFFF">
      <w:numFmt w:val="none"/>
      <w:lvlText w:val=""/>
      <w:lvlJc w:val="left"/>
      <w:pPr>
        <w:tabs>
          <w:tab w:val="num" w:pos="-1057"/>
        </w:tabs>
        <w:ind w:left="0" w:firstLine="0"/>
      </w:pPr>
    </w:lvl>
    <w:lvl w:ilvl="8" w:tplc="FFFFFFFF">
      <w:numFmt w:val="none"/>
      <w:lvlText w:val=""/>
      <w:lvlJc w:val="left"/>
      <w:pPr>
        <w:tabs>
          <w:tab w:val="num" w:pos="-1057"/>
        </w:tabs>
        <w:ind w:left="0" w:firstLine="0"/>
      </w:pPr>
    </w:lvl>
  </w:abstractNum>
  <w:abstractNum w:abstractNumId="28" w15:restartNumberingAfterBreak="0">
    <w:nsid w:val="59E60585"/>
    <w:multiLevelType w:val="hybridMultilevel"/>
    <w:tmpl w:val="E78C7934"/>
    <w:lvl w:ilvl="0" w:tplc="0FA0E204">
      <w:start w:val="1"/>
      <w:numFmt w:val="bullet"/>
      <w:lvlText w:val=""/>
      <w:lvlJc w:val="left"/>
      <w:pPr>
        <w:tabs>
          <w:tab w:val="num" w:pos="3346"/>
        </w:tabs>
        <w:ind w:left="3346" w:hanging="360"/>
      </w:pPr>
      <w:rPr>
        <w:rFonts w:ascii="Symbol" w:hAnsi="Symbol" w:hint="default"/>
        <w:color w:val="auto"/>
      </w:rPr>
    </w:lvl>
    <w:lvl w:ilvl="1" w:tplc="04190019">
      <w:start w:val="1"/>
      <w:numFmt w:val="bullet"/>
      <w:pStyle w:val="a2"/>
      <w:lvlText w:val=""/>
      <w:lvlJc w:val="left"/>
      <w:pPr>
        <w:tabs>
          <w:tab w:val="num" w:pos="2149"/>
        </w:tabs>
        <w:ind w:left="2149"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5E9C5979"/>
    <w:multiLevelType w:val="hybridMultilevel"/>
    <w:tmpl w:val="A6D6D5E4"/>
    <w:lvl w:ilvl="0" w:tplc="B59488AE">
      <w:start w:val="1"/>
      <w:numFmt w:val="bullet"/>
      <w:lvlText w:val=""/>
      <w:lvlJc w:val="left"/>
      <w:pPr>
        <w:ind w:left="1260" w:hanging="360"/>
      </w:pPr>
      <w:rPr>
        <w:rFonts w:ascii="Symbol" w:hAnsi="Symbol" w:hint="default"/>
      </w:rPr>
    </w:lvl>
    <w:lvl w:ilvl="1" w:tplc="EF9CE7FC" w:tentative="1">
      <w:start w:val="1"/>
      <w:numFmt w:val="bullet"/>
      <w:lvlText w:val="o"/>
      <w:lvlJc w:val="left"/>
      <w:pPr>
        <w:ind w:left="1980" w:hanging="360"/>
      </w:pPr>
      <w:rPr>
        <w:rFonts w:ascii="Courier New" w:hAnsi="Courier New" w:cs="Courier New" w:hint="default"/>
      </w:rPr>
    </w:lvl>
    <w:lvl w:ilvl="2" w:tplc="361E925E" w:tentative="1">
      <w:start w:val="1"/>
      <w:numFmt w:val="bullet"/>
      <w:lvlText w:val=""/>
      <w:lvlJc w:val="left"/>
      <w:pPr>
        <w:ind w:left="2700" w:hanging="360"/>
      </w:pPr>
      <w:rPr>
        <w:rFonts w:ascii="Wingdings" w:hAnsi="Wingdings" w:hint="default"/>
      </w:rPr>
    </w:lvl>
    <w:lvl w:ilvl="3" w:tplc="C9F8AEF6" w:tentative="1">
      <w:start w:val="1"/>
      <w:numFmt w:val="bullet"/>
      <w:lvlText w:val=""/>
      <w:lvlJc w:val="left"/>
      <w:pPr>
        <w:ind w:left="3420" w:hanging="360"/>
      </w:pPr>
      <w:rPr>
        <w:rFonts w:ascii="Symbol" w:hAnsi="Symbol" w:hint="default"/>
      </w:rPr>
    </w:lvl>
    <w:lvl w:ilvl="4" w:tplc="C6F41034" w:tentative="1">
      <w:start w:val="1"/>
      <w:numFmt w:val="bullet"/>
      <w:lvlText w:val="o"/>
      <w:lvlJc w:val="left"/>
      <w:pPr>
        <w:ind w:left="4140" w:hanging="360"/>
      </w:pPr>
      <w:rPr>
        <w:rFonts w:ascii="Courier New" w:hAnsi="Courier New" w:cs="Courier New" w:hint="default"/>
      </w:rPr>
    </w:lvl>
    <w:lvl w:ilvl="5" w:tplc="F6DAB4F8" w:tentative="1">
      <w:start w:val="1"/>
      <w:numFmt w:val="bullet"/>
      <w:lvlText w:val=""/>
      <w:lvlJc w:val="left"/>
      <w:pPr>
        <w:ind w:left="4860" w:hanging="360"/>
      </w:pPr>
      <w:rPr>
        <w:rFonts w:ascii="Wingdings" w:hAnsi="Wingdings" w:hint="default"/>
      </w:rPr>
    </w:lvl>
    <w:lvl w:ilvl="6" w:tplc="30EE9B68" w:tentative="1">
      <w:start w:val="1"/>
      <w:numFmt w:val="bullet"/>
      <w:lvlText w:val=""/>
      <w:lvlJc w:val="left"/>
      <w:pPr>
        <w:ind w:left="5580" w:hanging="360"/>
      </w:pPr>
      <w:rPr>
        <w:rFonts w:ascii="Symbol" w:hAnsi="Symbol" w:hint="default"/>
      </w:rPr>
    </w:lvl>
    <w:lvl w:ilvl="7" w:tplc="5670922A" w:tentative="1">
      <w:start w:val="1"/>
      <w:numFmt w:val="bullet"/>
      <w:lvlText w:val="o"/>
      <w:lvlJc w:val="left"/>
      <w:pPr>
        <w:ind w:left="6300" w:hanging="360"/>
      </w:pPr>
      <w:rPr>
        <w:rFonts w:ascii="Courier New" w:hAnsi="Courier New" w:cs="Courier New" w:hint="default"/>
      </w:rPr>
    </w:lvl>
    <w:lvl w:ilvl="8" w:tplc="F90E1810" w:tentative="1">
      <w:start w:val="1"/>
      <w:numFmt w:val="bullet"/>
      <w:lvlText w:val=""/>
      <w:lvlJc w:val="left"/>
      <w:pPr>
        <w:ind w:left="7020" w:hanging="360"/>
      </w:pPr>
      <w:rPr>
        <w:rFonts w:ascii="Wingdings" w:hAnsi="Wingdings" w:hint="default"/>
      </w:rPr>
    </w:lvl>
  </w:abstractNum>
  <w:abstractNum w:abstractNumId="30"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187731"/>
    <w:multiLevelType w:val="hybridMultilevel"/>
    <w:tmpl w:val="B58653F8"/>
    <w:lvl w:ilvl="0" w:tplc="69625528">
      <w:start w:val="1"/>
      <w:numFmt w:val="decimal"/>
      <w:pStyle w:val="S1"/>
      <w:lvlText w:val="%1."/>
      <w:lvlJc w:val="left"/>
      <w:pPr>
        <w:ind w:left="900" w:hanging="360"/>
      </w:pPr>
      <w:rPr>
        <w:rFonts w:cs="Times New Roman" w:hint="default"/>
      </w:rPr>
    </w:lvl>
    <w:lvl w:ilvl="1" w:tplc="04190003" w:tentative="1">
      <w:start w:val="1"/>
      <w:numFmt w:val="lowerLetter"/>
      <w:pStyle w:val="S0"/>
      <w:lvlText w:val="%2."/>
      <w:lvlJc w:val="left"/>
      <w:pPr>
        <w:ind w:left="1620" w:hanging="360"/>
      </w:pPr>
      <w:rPr>
        <w:rFonts w:cs="Times New Roman"/>
      </w:rPr>
    </w:lvl>
    <w:lvl w:ilvl="2" w:tplc="04190005" w:tentative="1">
      <w:start w:val="1"/>
      <w:numFmt w:val="lowerRoman"/>
      <w:lvlText w:val="%3."/>
      <w:lvlJc w:val="right"/>
      <w:pPr>
        <w:ind w:left="2340" w:hanging="180"/>
      </w:pPr>
      <w:rPr>
        <w:rFonts w:cs="Times New Roman"/>
      </w:rPr>
    </w:lvl>
    <w:lvl w:ilvl="3" w:tplc="04190001" w:tentative="1">
      <w:start w:val="1"/>
      <w:numFmt w:val="decimal"/>
      <w:lvlText w:val="%4."/>
      <w:lvlJc w:val="left"/>
      <w:pPr>
        <w:ind w:left="3060" w:hanging="360"/>
      </w:pPr>
      <w:rPr>
        <w:rFonts w:cs="Times New Roman"/>
      </w:rPr>
    </w:lvl>
    <w:lvl w:ilvl="4" w:tplc="04190003" w:tentative="1">
      <w:start w:val="1"/>
      <w:numFmt w:val="lowerLetter"/>
      <w:lvlText w:val="%5."/>
      <w:lvlJc w:val="left"/>
      <w:pPr>
        <w:ind w:left="3780" w:hanging="360"/>
      </w:pPr>
      <w:rPr>
        <w:rFonts w:cs="Times New Roman"/>
      </w:rPr>
    </w:lvl>
    <w:lvl w:ilvl="5" w:tplc="04190005" w:tentative="1">
      <w:start w:val="1"/>
      <w:numFmt w:val="lowerRoman"/>
      <w:lvlText w:val="%6."/>
      <w:lvlJc w:val="right"/>
      <w:pPr>
        <w:ind w:left="4500" w:hanging="180"/>
      </w:pPr>
      <w:rPr>
        <w:rFonts w:cs="Times New Roman"/>
      </w:rPr>
    </w:lvl>
    <w:lvl w:ilvl="6" w:tplc="04190001" w:tentative="1">
      <w:start w:val="1"/>
      <w:numFmt w:val="decimal"/>
      <w:lvlText w:val="%7."/>
      <w:lvlJc w:val="left"/>
      <w:pPr>
        <w:ind w:left="5220" w:hanging="360"/>
      </w:pPr>
      <w:rPr>
        <w:rFonts w:cs="Times New Roman"/>
      </w:rPr>
    </w:lvl>
    <w:lvl w:ilvl="7" w:tplc="04190003" w:tentative="1">
      <w:start w:val="1"/>
      <w:numFmt w:val="lowerLetter"/>
      <w:lvlText w:val="%8."/>
      <w:lvlJc w:val="left"/>
      <w:pPr>
        <w:ind w:left="5940" w:hanging="360"/>
      </w:pPr>
      <w:rPr>
        <w:rFonts w:cs="Times New Roman"/>
      </w:rPr>
    </w:lvl>
    <w:lvl w:ilvl="8" w:tplc="04190005" w:tentative="1">
      <w:start w:val="1"/>
      <w:numFmt w:val="lowerRoman"/>
      <w:lvlText w:val="%9."/>
      <w:lvlJc w:val="right"/>
      <w:pPr>
        <w:ind w:left="6660" w:hanging="180"/>
      </w:pPr>
      <w:rPr>
        <w:rFonts w:cs="Times New Roman"/>
      </w:rPr>
    </w:lvl>
  </w:abstractNum>
  <w:abstractNum w:abstractNumId="32" w15:restartNumberingAfterBreak="0">
    <w:nsid w:val="639462AA"/>
    <w:multiLevelType w:val="hybridMultilevel"/>
    <w:tmpl w:val="98AEF254"/>
    <w:lvl w:ilvl="0" w:tplc="69625528">
      <w:start w:val="1"/>
      <w:numFmt w:val="decimal"/>
      <w:lvlText w:val="%1."/>
      <w:lvlJc w:val="left"/>
      <w:pPr>
        <w:ind w:left="927" w:hanging="360"/>
      </w:pPr>
      <w:rPr>
        <w:rFonts w:cs="Times New Roman" w:hint="default"/>
      </w:rPr>
    </w:lvl>
    <w:lvl w:ilvl="1" w:tplc="04190019" w:tentative="1">
      <w:start w:val="1"/>
      <w:numFmt w:val="lowerLetter"/>
      <w:pStyle w:val="11"/>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3" w15:restartNumberingAfterBreak="0">
    <w:nsid w:val="68315BD8"/>
    <w:multiLevelType w:val="hybridMultilevel"/>
    <w:tmpl w:val="727A24FC"/>
    <w:lvl w:ilvl="0" w:tplc="F31AAB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0A0720A"/>
    <w:multiLevelType w:val="hybridMultilevel"/>
    <w:tmpl w:val="7096B5B8"/>
    <w:lvl w:ilvl="0" w:tplc="04190011">
      <w:numFmt w:val="bullet"/>
      <w:lvlText w:val="■"/>
      <w:lvlJc w:val="left"/>
      <w:pPr>
        <w:ind w:left="720" w:hanging="360"/>
      </w:pPr>
      <w:rPr>
        <w:rFonts w:ascii="Times New Roman" w:hAnsi="Times New Roman" w:hint="default"/>
        <w:b/>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35" w15:restartNumberingAfterBreak="0">
    <w:nsid w:val="711743C4"/>
    <w:multiLevelType w:val="multilevel"/>
    <w:tmpl w:val="E65AA31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6" w15:restartNumberingAfterBreak="0">
    <w:nsid w:val="76C541EE"/>
    <w:multiLevelType w:val="hybridMultilevel"/>
    <w:tmpl w:val="DF64C174"/>
    <w:lvl w:ilvl="0" w:tplc="F31AABC0">
      <w:start w:val="1"/>
      <w:numFmt w:val="decimal"/>
      <w:pStyle w:val="S5"/>
      <w:lvlText w:val="Таблица %1"/>
      <w:lvlJc w:val="right"/>
      <w:pPr>
        <w:tabs>
          <w:tab w:val="num" w:pos="4116"/>
        </w:tabs>
        <w:ind w:left="3949" w:firstLine="5860"/>
      </w:pPr>
      <w:rPr>
        <w:rFonts w:cs="Times New Roman" w:hint="default"/>
      </w:rPr>
    </w:lvl>
    <w:lvl w:ilvl="1" w:tplc="04190003"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37" w15:restartNumberingAfterBreak="0">
    <w:nsid w:val="7ABA7ADD"/>
    <w:multiLevelType w:val="hybridMultilevel"/>
    <w:tmpl w:val="BA68A2A6"/>
    <w:lvl w:ilvl="0" w:tplc="04190011">
      <w:start w:val="1"/>
      <w:numFmt w:val="decimal"/>
      <w:pStyle w:val="S6"/>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16"/>
  </w:num>
  <w:num w:numId="2">
    <w:abstractNumId w:val="26"/>
  </w:num>
  <w:num w:numId="3">
    <w:abstractNumId w:val="8"/>
  </w:num>
  <w:num w:numId="4">
    <w:abstractNumId w:val="18"/>
  </w:num>
  <w:num w:numId="5">
    <w:abstractNumId w:val="2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5"/>
  </w:num>
  <w:num w:numId="9">
    <w:abstractNumId w:val="21"/>
  </w:num>
  <w:num w:numId="10">
    <w:abstractNumId w:val="26"/>
  </w:num>
  <w:num w:numId="11">
    <w:abstractNumId w:val="9"/>
  </w:num>
  <w:num w:numId="12">
    <w:abstractNumId w:val="27"/>
    <w:lvlOverride w:ilvl="0">
      <w:startOverride w:val="1"/>
    </w:lvlOverride>
    <w:lvlOverride w:ilvl="1"/>
    <w:lvlOverride w:ilvl="2"/>
    <w:lvlOverride w:ilvl="3"/>
    <w:lvlOverride w:ilvl="4"/>
    <w:lvlOverride w:ilvl="5"/>
    <w:lvlOverride w:ilvl="6"/>
    <w:lvlOverride w:ilvl="7"/>
    <w:lvlOverride w:ilvl="8"/>
  </w:num>
  <w:num w:numId="13">
    <w:abstractNumId w:val="34"/>
  </w:num>
  <w:num w:numId="14">
    <w:abstractNumId w:val="0"/>
  </w:num>
  <w:num w:numId="15">
    <w:abstractNumId w:val="5"/>
  </w:num>
  <w:num w:numId="16">
    <w:abstractNumId w:val="32"/>
  </w:num>
  <w:num w:numId="17">
    <w:abstractNumId w:val="31"/>
  </w:num>
  <w:num w:numId="18">
    <w:abstractNumId w:val="4"/>
  </w:num>
  <w:num w:numId="19">
    <w:abstractNumId w:val="37"/>
  </w:num>
  <w:num w:numId="20">
    <w:abstractNumId w:val="28"/>
  </w:num>
  <w:num w:numId="21">
    <w:abstractNumId w:val="36"/>
  </w:num>
  <w:num w:numId="22">
    <w:abstractNumId w:val="13"/>
  </w:num>
  <w:num w:numId="23">
    <w:abstractNumId w:val="25"/>
  </w:num>
  <w:num w:numId="24">
    <w:abstractNumId w:val="2"/>
  </w:num>
  <w:num w:numId="25">
    <w:abstractNumId w:val="3"/>
    <w:lvlOverride w:ilvl="0">
      <w:lvl w:ilvl="0">
        <w:start w:val="1"/>
        <w:numFmt w:val="decimal"/>
        <w:lvlText w:val="%1"/>
        <w:lvlJc w:val="left"/>
        <w:pPr>
          <w:tabs>
            <w:tab w:val="num" w:pos="720"/>
          </w:tabs>
          <w:ind w:left="720" w:hanging="360"/>
        </w:pPr>
        <w:rPr>
          <w:rFonts w:cs="Times New Roman" w:hint="default"/>
          <w:b/>
        </w:rPr>
      </w:lvl>
    </w:lvlOverride>
    <w:lvlOverride w:ilvl="1">
      <w:lvl w:ilvl="1">
        <w:start w:val="1"/>
        <w:numFmt w:val="decimal"/>
        <w:lvlText w:val="%1.%2"/>
        <w:lvlJc w:val="left"/>
        <w:pPr>
          <w:tabs>
            <w:tab w:val="num" w:pos="510"/>
          </w:tabs>
          <w:ind w:firstLine="340"/>
        </w:pPr>
        <w:rPr>
          <w:rFonts w:cs="Times New Roman" w:hint="default"/>
          <w:b w:val="0"/>
        </w:rPr>
      </w:lvl>
    </w:lvlOverride>
    <w:lvlOverride w:ilvl="2">
      <w:lvl w:ilvl="2">
        <w:start w:val="1"/>
        <w:numFmt w:val="decimal"/>
        <w:pStyle w:val="S2"/>
        <w:lvlText w:val="3.1.%3"/>
        <w:lvlJc w:val="left"/>
        <w:pPr>
          <w:tabs>
            <w:tab w:val="num" w:pos="1021"/>
          </w:tabs>
          <w:ind w:firstLine="737"/>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Override>
    <w:lvlOverride w:ilvl="3">
      <w:lvl w:ilvl="3">
        <w:start w:val="1"/>
        <w:numFmt w:val="decimal"/>
        <w:lvlText w:val="%1.%2.%3.%4"/>
        <w:lvlJc w:val="left"/>
        <w:pPr>
          <w:tabs>
            <w:tab w:val="num" w:pos="2160"/>
          </w:tabs>
          <w:ind w:left="2160" w:hanging="720"/>
        </w:pPr>
        <w:rPr>
          <w:rFonts w:cs="Times New Roman" w:hint="default"/>
        </w:rPr>
      </w:lvl>
    </w:lvlOverride>
    <w:lvlOverride w:ilvl="4">
      <w:lvl w:ilvl="4">
        <w:start w:val="1"/>
        <w:numFmt w:val="decimal"/>
        <w:lvlText w:val="%1.%2.%3.%4.%5"/>
        <w:lvlJc w:val="left"/>
        <w:pPr>
          <w:tabs>
            <w:tab w:val="num" w:pos="2880"/>
          </w:tabs>
          <w:ind w:left="2880" w:hanging="1080"/>
        </w:pPr>
        <w:rPr>
          <w:rFonts w:cs="Times New Roman" w:hint="default"/>
        </w:rPr>
      </w:lvl>
    </w:lvlOverride>
    <w:lvlOverride w:ilvl="5">
      <w:lvl w:ilvl="5">
        <w:start w:val="1"/>
        <w:numFmt w:val="decimal"/>
        <w:lvlText w:val="%1.%2.%3.%4.%5.%6"/>
        <w:lvlJc w:val="left"/>
        <w:pPr>
          <w:tabs>
            <w:tab w:val="num" w:pos="3240"/>
          </w:tabs>
          <w:ind w:left="3240" w:hanging="1080"/>
        </w:pPr>
        <w:rPr>
          <w:rFonts w:cs="Times New Roman" w:hint="default"/>
        </w:rPr>
      </w:lvl>
    </w:lvlOverride>
    <w:lvlOverride w:ilvl="6">
      <w:lvl w:ilvl="6">
        <w:start w:val="1"/>
        <w:numFmt w:val="decimal"/>
        <w:lvlText w:val="%1.%2.%3.%4.%5.%6.%7"/>
        <w:lvlJc w:val="left"/>
        <w:pPr>
          <w:tabs>
            <w:tab w:val="num" w:pos="3960"/>
          </w:tabs>
          <w:ind w:left="3960" w:hanging="1440"/>
        </w:pPr>
        <w:rPr>
          <w:rFonts w:cs="Times New Roman" w:hint="default"/>
        </w:rPr>
      </w:lvl>
    </w:lvlOverride>
    <w:lvlOverride w:ilvl="7">
      <w:lvl w:ilvl="7">
        <w:start w:val="1"/>
        <w:numFmt w:val="decimal"/>
        <w:lvlText w:val="%1.%2.%3.%4.%5.%6.%7.%8"/>
        <w:lvlJc w:val="left"/>
        <w:pPr>
          <w:tabs>
            <w:tab w:val="num" w:pos="4320"/>
          </w:tabs>
          <w:ind w:left="4320" w:hanging="1440"/>
        </w:pPr>
        <w:rPr>
          <w:rFonts w:cs="Times New Roman" w:hint="default"/>
        </w:rPr>
      </w:lvl>
    </w:lvlOverride>
    <w:lvlOverride w:ilvl="8">
      <w:lvl w:ilvl="8">
        <w:start w:val="1"/>
        <w:numFmt w:val="decimal"/>
        <w:lvlText w:val="%1.%2.%3.%4.%5.%6.%7.%8.%9"/>
        <w:lvlJc w:val="left"/>
        <w:pPr>
          <w:tabs>
            <w:tab w:val="num" w:pos="5040"/>
          </w:tabs>
          <w:ind w:left="5040" w:hanging="1800"/>
        </w:pPr>
        <w:rPr>
          <w:rFonts w:cs="Times New Roman" w:hint="default"/>
        </w:rPr>
      </w:lvl>
    </w:lvlOverride>
  </w:num>
  <w:num w:numId="26">
    <w:abstractNumId w:val="10"/>
  </w:num>
  <w:num w:numId="27">
    <w:abstractNumId w:val="19"/>
  </w:num>
  <w:num w:numId="28">
    <w:abstractNumId w:val="23"/>
  </w:num>
  <w:num w:numId="29">
    <w:abstractNumId w:val="14"/>
  </w:num>
  <w:num w:numId="30">
    <w:abstractNumId w:val="12"/>
  </w:num>
  <w:num w:numId="31">
    <w:abstractNumId w:val="11"/>
  </w:num>
  <w:num w:numId="32">
    <w:abstractNumId w:val="35"/>
  </w:num>
  <w:num w:numId="33">
    <w:abstractNumId w:val="29"/>
  </w:num>
  <w:num w:numId="34">
    <w:abstractNumId w:val="33"/>
  </w:num>
  <w:num w:numId="35">
    <w:abstractNumId w:val="17"/>
  </w:num>
  <w:num w:numId="36">
    <w:abstractNumId w:val="22"/>
  </w:num>
  <w:num w:numId="37">
    <w:abstractNumId w:val="6"/>
  </w:num>
  <w:num w:numId="38">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5D8"/>
    <w:rsid w:val="00005CB7"/>
    <w:rsid w:val="00041730"/>
    <w:rsid w:val="00063AA1"/>
    <w:rsid w:val="00085347"/>
    <w:rsid w:val="000A3AD6"/>
    <w:rsid w:val="000B001D"/>
    <w:rsid w:val="000B181B"/>
    <w:rsid w:val="000B195C"/>
    <w:rsid w:val="000D12EF"/>
    <w:rsid w:val="000D3440"/>
    <w:rsid w:val="000E2743"/>
    <w:rsid w:val="000E3C8D"/>
    <w:rsid w:val="000F1EA2"/>
    <w:rsid w:val="000F4E18"/>
    <w:rsid w:val="00114D28"/>
    <w:rsid w:val="00134816"/>
    <w:rsid w:val="00166F9F"/>
    <w:rsid w:val="001735F3"/>
    <w:rsid w:val="00186FEE"/>
    <w:rsid w:val="001909B9"/>
    <w:rsid w:val="001B6CCA"/>
    <w:rsid w:val="001F62EA"/>
    <w:rsid w:val="002110EA"/>
    <w:rsid w:val="00211F68"/>
    <w:rsid w:val="00222DC2"/>
    <w:rsid w:val="002512D3"/>
    <w:rsid w:val="00256438"/>
    <w:rsid w:val="00267841"/>
    <w:rsid w:val="00270E24"/>
    <w:rsid w:val="0027743C"/>
    <w:rsid w:val="00282505"/>
    <w:rsid w:val="00283722"/>
    <w:rsid w:val="00293057"/>
    <w:rsid w:val="002C15D8"/>
    <w:rsid w:val="002D4A84"/>
    <w:rsid w:val="002E598C"/>
    <w:rsid w:val="002E69DA"/>
    <w:rsid w:val="002F2979"/>
    <w:rsid w:val="0031155D"/>
    <w:rsid w:val="0031200B"/>
    <w:rsid w:val="0031277F"/>
    <w:rsid w:val="0035555A"/>
    <w:rsid w:val="00364D21"/>
    <w:rsid w:val="00371163"/>
    <w:rsid w:val="00377B73"/>
    <w:rsid w:val="003865D3"/>
    <w:rsid w:val="00391A46"/>
    <w:rsid w:val="00395A81"/>
    <w:rsid w:val="003B5ED6"/>
    <w:rsid w:val="003B64E2"/>
    <w:rsid w:val="00402507"/>
    <w:rsid w:val="00403AB4"/>
    <w:rsid w:val="0042251B"/>
    <w:rsid w:val="00423BA0"/>
    <w:rsid w:val="00434FAC"/>
    <w:rsid w:val="004437CD"/>
    <w:rsid w:val="00444627"/>
    <w:rsid w:val="0044640A"/>
    <w:rsid w:val="004507FF"/>
    <w:rsid w:val="00464B8E"/>
    <w:rsid w:val="0047363F"/>
    <w:rsid w:val="0048271D"/>
    <w:rsid w:val="00483039"/>
    <w:rsid w:val="004D73B8"/>
    <w:rsid w:val="004F3B00"/>
    <w:rsid w:val="00505182"/>
    <w:rsid w:val="005271BB"/>
    <w:rsid w:val="00533DAE"/>
    <w:rsid w:val="00534A6F"/>
    <w:rsid w:val="00543043"/>
    <w:rsid w:val="0056443E"/>
    <w:rsid w:val="00581B7B"/>
    <w:rsid w:val="00591159"/>
    <w:rsid w:val="005969F6"/>
    <w:rsid w:val="005A66B3"/>
    <w:rsid w:val="005B7DDD"/>
    <w:rsid w:val="005C1613"/>
    <w:rsid w:val="005C79FE"/>
    <w:rsid w:val="005F3B21"/>
    <w:rsid w:val="00607064"/>
    <w:rsid w:val="00610124"/>
    <w:rsid w:val="0062625A"/>
    <w:rsid w:val="006353D8"/>
    <w:rsid w:val="00641F7F"/>
    <w:rsid w:val="00643EFC"/>
    <w:rsid w:val="006535B4"/>
    <w:rsid w:val="006576E5"/>
    <w:rsid w:val="006668B2"/>
    <w:rsid w:val="00673026"/>
    <w:rsid w:val="006B3E23"/>
    <w:rsid w:val="006B7AA3"/>
    <w:rsid w:val="006C0975"/>
    <w:rsid w:val="006F72F2"/>
    <w:rsid w:val="007033A7"/>
    <w:rsid w:val="00715313"/>
    <w:rsid w:val="007563E4"/>
    <w:rsid w:val="007845E2"/>
    <w:rsid w:val="007A4A4E"/>
    <w:rsid w:val="007D267F"/>
    <w:rsid w:val="007D579E"/>
    <w:rsid w:val="00800416"/>
    <w:rsid w:val="00804AC0"/>
    <w:rsid w:val="00830721"/>
    <w:rsid w:val="00834519"/>
    <w:rsid w:val="00841C80"/>
    <w:rsid w:val="00855FAE"/>
    <w:rsid w:val="00856A9F"/>
    <w:rsid w:val="008620B2"/>
    <w:rsid w:val="00871FBF"/>
    <w:rsid w:val="00881237"/>
    <w:rsid w:val="008C18F6"/>
    <w:rsid w:val="008D24DD"/>
    <w:rsid w:val="008D30F7"/>
    <w:rsid w:val="008E74A6"/>
    <w:rsid w:val="009042A2"/>
    <w:rsid w:val="0091250B"/>
    <w:rsid w:val="00913106"/>
    <w:rsid w:val="00927DA6"/>
    <w:rsid w:val="00937A48"/>
    <w:rsid w:val="0094297B"/>
    <w:rsid w:val="00951FCA"/>
    <w:rsid w:val="00956848"/>
    <w:rsid w:val="009632FF"/>
    <w:rsid w:val="009739BA"/>
    <w:rsid w:val="0097662C"/>
    <w:rsid w:val="009C0B22"/>
    <w:rsid w:val="009D4A9E"/>
    <w:rsid w:val="009F056F"/>
    <w:rsid w:val="00A0251C"/>
    <w:rsid w:val="00A10A7E"/>
    <w:rsid w:val="00A156D4"/>
    <w:rsid w:val="00A15D3B"/>
    <w:rsid w:val="00A24563"/>
    <w:rsid w:val="00A455B7"/>
    <w:rsid w:val="00A72386"/>
    <w:rsid w:val="00A834FD"/>
    <w:rsid w:val="00AA52D4"/>
    <w:rsid w:val="00AB7D80"/>
    <w:rsid w:val="00AC3B1D"/>
    <w:rsid w:val="00AE0C3D"/>
    <w:rsid w:val="00AE77A7"/>
    <w:rsid w:val="00AF4834"/>
    <w:rsid w:val="00B03688"/>
    <w:rsid w:val="00B07CFC"/>
    <w:rsid w:val="00B10756"/>
    <w:rsid w:val="00B123E9"/>
    <w:rsid w:val="00B620E7"/>
    <w:rsid w:val="00B70E08"/>
    <w:rsid w:val="00B967E3"/>
    <w:rsid w:val="00BA3125"/>
    <w:rsid w:val="00BC2BD9"/>
    <w:rsid w:val="00BD4495"/>
    <w:rsid w:val="00C2086F"/>
    <w:rsid w:val="00C301DD"/>
    <w:rsid w:val="00C33959"/>
    <w:rsid w:val="00C43C8B"/>
    <w:rsid w:val="00C82EBC"/>
    <w:rsid w:val="00C9635F"/>
    <w:rsid w:val="00CA117B"/>
    <w:rsid w:val="00CA7205"/>
    <w:rsid w:val="00CD4FE1"/>
    <w:rsid w:val="00CE6905"/>
    <w:rsid w:val="00D153FE"/>
    <w:rsid w:val="00D2091F"/>
    <w:rsid w:val="00D27101"/>
    <w:rsid w:val="00D50612"/>
    <w:rsid w:val="00D7186B"/>
    <w:rsid w:val="00D96824"/>
    <w:rsid w:val="00DA368B"/>
    <w:rsid w:val="00E02586"/>
    <w:rsid w:val="00E028B3"/>
    <w:rsid w:val="00E104BB"/>
    <w:rsid w:val="00E438AD"/>
    <w:rsid w:val="00E55E23"/>
    <w:rsid w:val="00E838B7"/>
    <w:rsid w:val="00E8457A"/>
    <w:rsid w:val="00E85761"/>
    <w:rsid w:val="00EB35D1"/>
    <w:rsid w:val="00EC4D6D"/>
    <w:rsid w:val="00EE25B2"/>
    <w:rsid w:val="00EE59EE"/>
    <w:rsid w:val="00EE5B7D"/>
    <w:rsid w:val="00F10238"/>
    <w:rsid w:val="00F144F1"/>
    <w:rsid w:val="00F24726"/>
    <w:rsid w:val="00F500D3"/>
    <w:rsid w:val="00F525B6"/>
    <w:rsid w:val="00F74186"/>
    <w:rsid w:val="00F747AB"/>
    <w:rsid w:val="00F904A3"/>
    <w:rsid w:val="00F94EB2"/>
    <w:rsid w:val="00FB1157"/>
    <w:rsid w:val="00FB4EB2"/>
    <w:rsid w:val="00FD17BF"/>
    <w:rsid w:val="00FD4699"/>
    <w:rsid w:val="00FE0510"/>
    <w:rsid w:val="00FE1397"/>
    <w:rsid w:val="00FE7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B4F59CB4-EDA1-463B-9954-89CBC45FA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spacing w:after="200" w:line="276" w:lineRule="auto"/>
    </w:pPr>
    <w:rPr>
      <w:rFonts w:ascii="Calibri" w:eastAsia="Times New Roman" w:hAnsi="Calibri" w:cs="Times New Roman"/>
      <w:sz w:val="22"/>
      <w:szCs w:val="22"/>
      <w:lang w:bidi="ar-SA"/>
    </w:rPr>
  </w:style>
  <w:style w:type="paragraph" w:styleId="12">
    <w:name w:val="heading 1"/>
    <w:aliases w:val=" Знак"/>
    <w:basedOn w:val="a4"/>
    <w:next w:val="a5"/>
    <w:link w:val="13"/>
    <w:qFormat/>
    <w:pPr>
      <w:outlineLvl w:val="0"/>
    </w:pPr>
    <w:rPr>
      <w:rFonts w:ascii="Liberation Serif" w:hAnsi="Liberation Serif"/>
      <w:b/>
      <w:bCs/>
      <w:sz w:val="48"/>
      <w:szCs w:val="48"/>
    </w:rPr>
  </w:style>
  <w:style w:type="paragraph" w:styleId="2">
    <w:name w:val="heading 2"/>
    <w:aliases w:val="Знак2,Знак2 Знак"/>
    <w:basedOn w:val="a3"/>
    <w:next w:val="a3"/>
    <w:link w:val="20"/>
    <w:unhideWhenUsed/>
    <w:qFormat/>
    <w:rsid w:val="006262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Знак3 Знак, Знак3, Знак3 Знак"/>
    <w:basedOn w:val="a3"/>
    <w:next w:val="a3"/>
    <w:link w:val="30"/>
    <w:uiPriority w:val="9"/>
    <w:unhideWhenUsed/>
    <w:qFormat/>
    <w:rsid w:val="00D7186B"/>
    <w:pPr>
      <w:keepNext/>
      <w:widowControl w:val="0"/>
      <w:suppressAutoHyphens w:val="0"/>
      <w:spacing w:before="200" w:after="0" w:line="240" w:lineRule="auto"/>
      <w:jc w:val="center"/>
      <w:outlineLvl w:val="2"/>
    </w:pPr>
    <w:rPr>
      <w:rFonts w:ascii="Times New Roman" w:hAnsi="Times New Roman"/>
      <w:b/>
      <w:bCs/>
      <w:sz w:val="26"/>
      <w:szCs w:val="26"/>
      <w:lang w:val="x-none" w:eastAsia="en-US"/>
    </w:rPr>
  </w:style>
  <w:style w:type="paragraph" w:styleId="40">
    <w:name w:val="heading 4"/>
    <w:basedOn w:val="a3"/>
    <w:next w:val="a3"/>
    <w:link w:val="41"/>
    <w:uiPriority w:val="9"/>
    <w:unhideWhenUsed/>
    <w:qFormat/>
    <w:rsid w:val="00D7186B"/>
    <w:pPr>
      <w:keepNext/>
      <w:widowControl w:val="0"/>
      <w:suppressAutoHyphens w:val="0"/>
      <w:spacing w:after="0" w:line="240" w:lineRule="auto"/>
      <w:jc w:val="center"/>
      <w:outlineLvl w:val="3"/>
    </w:pPr>
    <w:rPr>
      <w:rFonts w:ascii="Times New Roman" w:hAnsi="Times New Roman"/>
      <w:b/>
      <w:bCs/>
      <w:sz w:val="24"/>
      <w:szCs w:val="28"/>
      <w:lang w:val="x-none" w:eastAsia="en-US"/>
    </w:rPr>
  </w:style>
  <w:style w:type="paragraph" w:styleId="5">
    <w:name w:val="heading 5"/>
    <w:basedOn w:val="a3"/>
    <w:next w:val="a3"/>
    <w:link w:val="50"/>
    <w:qFormat/>
    <w:rsid w:val="00D7186B"/>
    <w:pPr>
      <w:suppressAutoHyphens w:val="0"/>
      <w:spacing w:before="240" w:after="60" w:line="240" w:lineRule="auto"/>
      <w:outlineLvl w:val="4"/>
    </w:pPr>
    <w:rPr>
      <w:rFonts w:ascii="Times New Roman" w:hAnsi="Times New Roman"/>
      <w:b/>
      <w:bCs/>
      <w:i/>
      <w:iCs/>
      <w:sz w:val="26"/>
      <w:szCs w:val="26"/>
      <w:lang w:val="x-none" w:eastAsia="ar-SA"/>
    </w:rPr>
  </w:style>
  <w:style w:type="paragraph" w:styleId="6">
    <w:name w:val="heading 6"/>
    <w:basedOn w:val="a3"/>
    <w:next w:val="a3"/>
    <w:link w:val="60"/>
    <w:uiPriority w:val="9"/>
    <w:qFormat/>
    <w:rsid w:val="00402507"/>
    <w:pPr>
      <w:keepNext/>
      <w:widowControl w:val="0"/>
      <w:shd w:val="clear" w:color="auto" w:fill="FFFFFF"/>
      <w:tabs>
        <w:tab w:val="left" w:pos="8334"/>
      </w:tabs>
      <w:suppressAutoHyphens w:val="0"/>
      <w:autoSpaceDE w:val="0"/>
      <w:autoSpaceDN w:val="0"/>
      <w:adjustRightInd w:val="0"/>
      <w:spacing w:after="0" w:line="240" w:lineRule="auto"/>
      <w:ind w:firstLine="709"/>
      <w:jc w:val="both"/>
      <w:outlineLvl w:val="5"/>
    </w:pPr>
    <w:rPr>
      <w:rFonts w:ascii="Times New Roman" w:hAnsi="Times New Roman"/>
      <w:b/>
      <w:bCs/>
      <w:sz w:val="28"/>
      <w:szCs w:val="24"/>
      <w:lang w:val="x-none" w:eastAsia="x-none"/>
    </w:rPr>
  </w:style>
  <w:style w:type="paragraph" w:styleId="7">
    <w:name w:val="heading 7"/>
    <w:basedOn w:val="a3"/>
    <w:next w:val="a3"/>
    <w:link w:val="7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6"/>
    </w:pPr>
    <w:rPr>
      <w:rFonts w:ascii="Times New Roman" w:hAnsi="Times New Roman"/>
      <w:b/>
      <w:bCs/>
      <w:sz w:val="24"/>
      <w:szCs w:val="24"/>
      <w:lang w:val="x-none" w:eastAsia="x-none"/>
    </w:rPr>
  </w:style>
  <w:style w:type="paragraph" w:styleId="8">
    <w:name w:val="heading 8"/>
    <w:basedOn w:val="a3"/>
    <w:next w:val="a3"/>
    <w:link w:val="80"/>
    <w:uiPriority w:val="99"/>
    <w:qFormat/>
    <w:rsid w:val="00402507"/>
    <w:pPr>
      <w:keepNext/>
      <w:widowControl w:val="0"/>
      <w:shd w:val="clear" w:color="auto" w:fill="FFFFFF"/>
      <w:suppressAutoHyphens w:val="0"/>
      <w:autoSpaceDE w:val="0"/>
      <w:autoSpaceDN w:val="0"/>
      <w:adjustRightInd w:val="0"/>
      <w:spacing w:after="0" w:line="240" w:lineRule="auto"/>
      <w:ind w:firstLine="709"/>
      <w:jc w:val="both"/>
      <w:outlineLvl w:val="7"/>
    </w:pPr>
    <w:rPr>
      <w:rFonts w:ascii="Times New Roman" w:hAnsi="Times New Roman"/>
      <w:sz w:val="24"/>
      <w:szCs w:val="24"/>
      <w:lang w:val="x-none" w:eastAsia="x-none"/>
    </w:rPr>
  </w:style>
  <w:style w:type="paragraph" w:styleId="9">
    <w:name w:val="heading 9"/>
    <w:basedOn w:val="a3"/>
    <w:next w:val="a3"/>
    <w:link w:val="90"/>
    <w:uiPriority w:val="99"/>
    <w:qFormat/>
    <w:rsid w:val="00402507"/>
    <w:pPr>
      <w:keepNext/>
      <w:widowControl w:val="0"/>
      <w:shd w:val="clear" w:color="auto" w:fill="FFFFFF"/>
      <w:suppressAutoHyphens w:val="0"/>
      <w:autoSpaceDE w:val="0"/>
      <w:autoSpaceDN w:val="0"/>
      <w:adjustRightInd w:val="0"/>
      <w:spacing w:after="0" w:line="240" w:lineRule="auto"/>
      <w:ind w:firstLine="709"/>
      <w:outlineLvl w:val="8"/>
    </w:pPr>
    <w:rPr>
      <w:rFonts w:ascii="Times New Roman" w:hAnsi="Times New Roman"/>
      <w:b/>
      <w:bCs/>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qFormat/>
    <w:rPr>
      <w:rFonts w:ascii="Times New Roman" w:eastAsia="Times New Roman" w:hAnsi="Times New Roman"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a9">
    <w:name w:val="Текст выноски Знак"/>
    <w:aliases w:val=" Знак Знак3"/>
    <w:uiPriority w:val="99"/>
    <w:qFormat/>
    <w:rPr>
      <w:rFonts w:ascii="Segoe UI" w:eastAsia="Times New Roman" w:hAnsi="Segoe UI" w:cs="Segoe UI"/>
      <w:sz w:val="18"/>
      <w:szCs w:val="18"/>
    </w:rPr>
  </w:style>
  <w:style w:type="character" w:styleId="aa">
    <w:name w:val="Hyperlink"/>
    <w:uiPriority w:val="99"/>
    <w:rPr>
      <w:color w:val="000080"/>
      <w:u w:val="single"/>
    </w:rPr>
  </w:style>
  <w:style w:type="paragraph" w:customStyle="1" w:styleId="a4">
    <w:name w:val="Заголовок"/>
    <w:basedOn w:val="a3"/>
    <w:next w:val="a5"/>
    <w:uiPriority w:val="99"/>
    <w:qFormat/>
    <w:pPr>
      <w:keepNext/>
      <w:spacing w:before="240" w:after="120"/>
    </w:pPr>
    <w:rPr>
      <w:rFonts w:ascii="PT Astra Serif" w:eastAsia="Tahoma" w:hAnsi="PT Astra Serif" w:cs="Noto Sans Devanagari"/>
      <w:sz w:val="28"/>
      <w:szCs w:val="28"/>
    </w:rPr>
  </w:style>
  <w:style w:type="paragraph" w:styleId="a5">
    <w:name w:val="Body Text"/>
    <w:aliases w:val=" Знак1 Знак,Знак1 Знак Знак,Знак1 Знак,bt"/>
    <w:basedOn w:val="a3"/>
    <w:link w:val="ab"/>
    <w:pPr>
      <w:spacing w:after="140"/>
    </w:pPr>
  </w:style>
  <w:style w:type="paragraph" w:styleId="ac">
    <w:name w:val="List"/>
    <w:basedOn w:val="a5"/>
    <w:rPr>
      <w:rFonts w:ascii="PT Astra Serif" w:hAnsi="PT Astra Serif" w:cs="Noto Sans Devanagari"/>
    </w:rPr>
  </w:style>
  <w:style w:type="paragraph" w:styleId="ad">
    <w:name w:val="caption"/>
    <w:basedOn w:val="a3"/>
    <w:qFormat/>
    <w:pPr>
      <w:suppressLineNumbers/>
      <w:spacing w:before="120" w:after="120"/>
    </w:pPr>
    <w:rPr>
      <w:rFonts w:ascii="PT Astra Serif" w:hAnsi="PT Astra Serif" w:cs="Noto Sans Devanagari"/>
      <w:i/>
      <w:iCs/>
      <w:sz w:val="24"/>
      <w:szCs w:val="24"/>
    </w:rPr>
  </w:style>
  <w:style w:type="paragraph" w:styleId="ae">
    <w:name w:val="index heading"/>
    <w:basedOn w:val="a3"/>
    <w:qFormat/>
    <w:pPr>
      <w:suppressLineNumbers/>
    </w:pPr>
    <w:rPr>
      <w:rFonts w:ascii="PT Astra Serif" w:hAnsi="PT Astra Serif" w:cs="Noto Sans Devanagari"/>
    </w:rPr>
  </w:style>
  <w:style w:type="paragraph" w:customStyle="1" w:styleId="ConsPlusNormal">
    <w:name w:val="ConsPlusNormal"/>
    <w:link w:val="ConsPlusNormal0"/>
    <w:qFormat/>
    <w:pPr>
      <w:widowControl w:val="0"/>
      <w:autoSpaceDE w:val="0"/>
    </w:pPr>
    <w:rPr>
      <w:rFonts w:ascii="Arial" w:eastAsia="Times New Roman" w:hAnsi="Arial" w:cs="Arial"/>
      <w:sz w:val="16"/>
      <w:szCs w:val="16"/>
      <w:lang w:bidi="ar-SA"/>
    </w:rPr>
  </w:style>
  <w:style w:type="paragraph" w:customStyle="1" w:styleId="ConsPlusNonformat">
    <w:name w:val="ConsPlusNonformat"/>
    <w:qFormat/>
    <w:pPr>
      <w:widowControl w:val="0"/>
      <w:autoSpaceDE w:val="0"/>
    </w:pPr>
    <w:rPr>
      <w:rFonts w:ascii="Courier New" w:eastAsia="Times New Roman" w:hAnsi="Courier New" w:cs="Courier New"/>
      <w:sz w:val="20"/>
      <w:szCs w:val="20"/>
      <w:lang w:bidi="ar-SA"/>
    </w:rPr>
  </w:style>
  <w:style w:type="paragraph" w:styleId="af">
    <w:name w:val="Normal (Web)"/>
    <w:basedOn w:val="a3"/>
    <w:qFormat/>
    <w:pPr>
      <w:spacing w:before="280" w:after="280" w:line="240" w:lineRule="auto"/>
    </w:pPr>
    <w:rPr>
      <w:rFonts w:ascii="Times New Roman" w:hAnsi="Times New Roman"/>
      <w:sz w:val="24"/>
      <w:szCs w:val="24"/>
      <w:lang w:eastAsia="ru-RU"/>
    </w:rPr>
  </w:style>
  <w:style w:type="paragraph" w:styleId="af0">
    <w:name w:val="Balloon Text"/>
    <w:basedOn w:val="a3"/>
    <w:uiPriority w:val="99"/>
    <w:qFormat/>
    <w:pPr>
      <w:spacing w:after="0" w:line="240" w:lineRule="auto"/>
    </w:pPr>
    <w:rPr>
      <w:rFonts w:ascii="Segoe UI" w:hAnsi="Segoe UI" w:cs="Segoe UI"/>
      <w:sz w:val="18"/>
      <w:szCs w:val="18"/>
    </w:rPr>
  </w:style>
  <w:style w:type="paragraph" w:customStyle="1" w:styleId="af1">
    <w:name w:val="Содержимое таблицы"/>
    <w:basedOn w:val="a3"/>
    <w:qFormat/>
    <w:pPr>
      <w:widowControl w:val="0"/>
      <w:suppressLineNumbers/>
    </w:pPr>
  </w:style>
  <w:style w:type="paragraph" w:customStyle="1" w:styleId="af2">
    <w:name w:val="Заголовок таблицы"/>
    <w:basedOn w:val="af1"/>
    <w:qFormat/>
    <w:pPr>
      <w:jc w:val="center"/>
    </w:pPr>
    <w:rPr>
      <w:b/>
      <w:bCs/>
    </w:rPr>
  </w:style>
  <w:style w:type="paragraph" w:customStyle="1" w:styleId="western1">
    <w:name w:val="western1"/>
    <w:basedOn w:val="a3"/>
    <w:rsid w:val="000F1EA2"/>
    <w:pPr>
      <w:suppressAutoHyphens w:val="0"/>
      <w:spacing w:before="100" w:beforeAutospacing="1" w:after="198"/>
    </w:pPr>
    <w:rPr>
      <w:rFonts w:cs="Calibri"/>
      <w:color w:val="000000"/>
      <w:lang w:eastAsia="ru-RU"/>
    </w:rPr>
  </w:style>
  <w:style w:type="character" w:customStyle="1" w:styleId="ConsPlusNormal0">
    <w:name w:val="ConsPlusNormal Знак"/>
    <w:link w:val="ConsPlusNormal"/>
    <w:locked/>
    <w:rsid w:val="00C82EBC"/>
    <w:rPr>
      <w:rFonts w:ascii="Arial" w:eastAsia="Times New Roman" w:hAnsi="Arial" w:cs="Arial"/>
      <w:sz w:val="16"/>
      <w:szCs w:val="16"/>
      <w:lang w:bidi="ar-SA"/>
    </w:rPr>
  </w:style>
  <w:style w:type="paragraph" w:styleId="af3">
    <w:name w:val="List Paragraph"/>
    <w:basedOn w:val="a3"/>
    <w:link w:val="af4"/>
    <w:uiPriority w:val="34"/>
    <w:qFormat/>
    <w:rsid w:val="004F3B00"/>
    <w:pPr>
      <w:ind w:left="720"/>
      <w:contextualSpacing/>
    </w:pPr>
  </w:style>
  <w:style w:type="paragraph" w:styleId="af5">
    <w:name w:val="header"/>
    <w:aliases w:val="ВерхКолонтитул"/>
    <w:basedOn w:val="a3"/>
    <w:link w:val="af6"/>
    <w:uiPriority w:val="99"/>
    <w:unhideWhenUsed/>
    <w:rsid w:val="005A66B3"/>
    <w:pPr>
      <w:tabs>
        <w:tab w:val="center" w:pos="4677"/>
        <w:tab w:val="right" w:pos="9355"/>
      </w:tabs>
      <w:spacing w:after="0" w:line="240" w:lineRule="auto"/>
    </w:pPr>
  </w:style>
  <w:style w:type="character" w:customStyle="1" w:styleId="af6">
    <w:name w:val="Верхний колонтитул Знак"/>
    <w:aliases w:val="ВерхКолонтитул Знак"/>
    <w:basedOn w:val="a6"/>
    <w:link w:val="af5"/>
    <w:uiPriority w:val="99"/>
    <w:rsid w:val="005A66B3"/>
    <w:rPr>
      <w:rFonts w:ascii="Calibri" w:eastAsia="Times New Roman" w:hAnsi="Calibri" w:cs="Times New Roman"/>
      <w:sz w:val="22"/>
      <w:szCs w:val="22"/>
      <w:lang w:bidi="ar-SA"/>
    </w:rPr>
  </w:style>
  <w:style w:type="paragraph" w:styleId="af7">
    <w:name w:val="footer"/>
    <w:basedOn w:val="a3"/>
    <w:link w:val="af8"/>
    <w:unhideWhenUsed/>
    <w:rsid w:val="005A66B3"/>
    <w:pPr>
      <w:tabs>
        <w:tab w:val="center" w:pos="4677"/>
        <w:tab w:val="right" w:pos="9355"/>
      </w:tabs>
      <w:spacing w:after="0" w:line="240" w:lineRule="auto"/>
    </w:pPr>
  </w:style>
  <w:style w:type="character" w:customStyle="1" w:styleId="af8">
    <w:name w:val="Нижний колонтитул Знак"/>
    <w:basedOn w:val="a6"/>
    <w:link w:val="af7"/>
    <w:rsid w:val="005A66B3"/>
    <w:rPr>
      <w:rFonts w:ascii="Calibri" w:eastAsia="Times New Roman" w:hAnsi="Calibri" w:cs="Times New Roman"/>
      <w:sz w:val="22"/>
      <w:szCs w:val="22"/>
      <w:lang w:bidi="ar-SA"/>
    </w:rPr>
  </w:style>
  <w:style w:type="character" w:customStyle="1" w:styleId="20">
    <w:name w:val="Заголовок 2 Знак"/>
    <w:aliases w:val="Знак2 Знак1,Знак2 Знак Знак"/>
    <w:basedOn w:val="a6"/>
    <w:link w:val="2"/>
    <w:rsid w:val="0062625A"/>
    <w:rPr>
      <w:rFonts w:asciiTheme="majorHAnsi" w:eastAsiaTheme="majorEastAsia" w:hAnsiTheme="majorHAnsi" w:cstheme="majorBidi"/>
      <w:color w:val="2E74B5" w:themeColor="accent1" w:themeShade="BF"/>
      <w:sz w:val="26"/>
      <w:szCs w:val="26"/>
      <w:lang w:bidi="ar-SA"/>
    </w:rPr>
  </w:style>
  <w:style w:type="character" w:customStyle="1" w:styleId="30">
    <w:name w:val="Заголовок 3 Знак"/>
    <w:aliases w:val="Знак3 Знак1,Знак3 Знак Знак, Знак3 Знак1, Знак3 Знак Знак"/>
    <w:basedOn w:val="a6"/>
    <w:link w:val="3"/>
    <w:uiPriority w:val="9"/>
    <w:rsid w:val="00D7186B"/>
    <w:rPr>
      <w:rFonts w:ascii="Times New Roman" w:eastAsia="Times New Roman" w:hAnsi="Times New Roman" w:cs="Times New Roman"/>
      <w:b/>
      <w:bCs/>
      <w:sz w:val="26"/>
      <w:szCs w:val="26"/>
      <w:lang w:val="x-none" w:eastAsia="en-US" w:bidi="ar-SA"/>
    </w:rPr>
  </w:style>
  <w:style w:type="character" w:customStyle="1" w:styleId="41">
    <w:name w:val="Заголовок 4 Знак"/>
    <w:basedOn w:val="a6"/>
    <w:link w:val="40"/>
    <w:uiPriority w:val="9"/>
    <w:rsid w:val="00D7186B"/>
    <w:rPr>
      <w:rFonts w:ascii="Times New Roman" w:eastAsia="Times New Roman" w:hAnsi="Times New Roman" w:cs="Times New Roman"/>
      <w:b/>
      <w:bCs/>
      <w:szCs w:val="28"/>
      <w:lang w:val="x-none" w:eastAsia="en-US" w:bidi="ar-SA"/>
    </w:rPr>
  </w:style>
  <w:style w:type="character" w:customStyle="1" w:styleId="50">
    <w:name w:val="Заголовок 5 Знак"/>
    <w:basedOn w:val="a6"/>
    <w:link w:val="5"/>
    <w:rsid w:val="00D7186B"/>
    <w:rPr>
      <w:rFonts w:ascii="Times New Roman" w:eastAsia="Times New Roman" w:hAnsi="Times New Roman" w:cs="Times New Roman"/>
      <w:b/>
      <w:bCs/>
      <w:i/>
      <w:iCs/>
      <w:sz w:val="26"/>
      <w:szCs w:val="26"/>
      <w:lang w:val="x-none" w:eastAsia="ar-SA" w:bidi="ar-SA"/>
    </w:rPr>
  </w:style>
  <w:style w:type="character" w:customStyle="1" w:styleId="13">
    <w:name w:val="Заголовок 1 Знак"/>
    <w:aliases w:val=" Знак Знак"/>
    <w:basedOn w:val="a6"/>
    <w:link w:val="12"/>
    <w:rsid w:val="00D7186B"/>
    <w:rPr>
      <w:rFonts w:ascii="Liberation Serif" w:hAnsi="Liberation Serif"/>
      <w:b/>
      <w:bCs/>
      <w:sz w:val="48"/>
      <w:szCs w:val="48"/>
      <w:lang w:bidi="ar-SA"/>
    </w:rPr>
  </w:style>
  <w:style w:type="paragraph" w:styleId="14">
    <w:name w:val="toc 1"/>
    <w:basedOn w:val="a3"/>
    <w:next w:val="a3"/>
    <w:autoRedefine/>
    <w:uiPriority w:val="39"/>
    <w:unhideWhenUsed/>
    <w:qFormat/>
    <w:rsid w:val="00D7186B"/>
    <w:pPr>
      <w:widowControl w:val="0"/>
      <w:tabs>
        <w:tab w:val="right" w:pos="10206"/>
      </w:tabs>
      <w:suppressAutoHyphens w:val="0"/>
      <w:spacing w:after="100" w:line="240" w:lineRule="auto"/>
      <w:ind w:right="567" w:firstLine="709"/>
    </w:pPr>
    <w:rPr>
      <w:rFonts w:ascii="Times New Roman" w:eastAsia="Calibri" w:hAnsi="Times New Roman"/>
      <w:b/>
      <w:noProof/>
      <w:sz w:val="24"/>
      <w:lang w:eastAsia="en-US"/>
    </w:rPr>
  </w:style>
  <w:style w:type="paragraph" w:styleId="21">
    <w:name w:val="toc 2"/>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table" w:styleId="af9">
    <w:name w:val="Table Grid"/>
    <w:basedOn w:val="a7"/>
    <w:rsid w:val="00D7186B"/>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1">
    <w:name w:val="toc 3"/>
    <w:basedOn w:val="a3"/>
    <w:next w:val="a3"/>
    <w:autoRedefine/>
    <w:uiPriority w:val="39"/>
    <w:unhideWhenUsed/>
    <w:qFormat/>
    <w:rsid w:val="00D7186B"/>
    <w:pPr>
      <w:widowControl w:val="0"/>
      <w:tabs>
        <w:tab w:val="right" w:pos="10206"/>
      </w:tabs>
      <w:suppressAutoHyphens w:val="0"/>
      <w:spacing w:after="0" w:line="240" w:lineRule="auto"/>
      <w:ind w:left="709" w:right="566"/>
      <w:jc w:val="both"/>
    </w:pPr>
    <w:rPr>
      <w:rFonts w:ascii="Times New Roman" w:eastAsia="Calibri" w:hAnsi="Times New Roman"/>
      <w:sz w:val="24"/>
      <w:lang w:eastAsia="en-US"/>
    </w:rPr>
  </w:style>
  <w:style w:type="paragraph" w:styleId="afa">
    <w:name w:val="Title"/>
    <w:aliases w:val="Таблица № Знак,Таблица №"/>
    <w:basedOn w:val="a3"/>
    <w:link w:val="afb"/>
    <w:qFormat/>
    <w:rsid w:val="00D7186B"/>
    <w:pPr>
      <w:suppressAutoHyphens w:val="0"/>
      <w:spacing w:after="0" w:line="240" w:lineRule="auto"/>
      <w:jc w:val="center"/>
    </w:pPr>
    <w:rPr>
      <w:rFonts w:ascii="Times New Roman" w:hAnsi="Times New Roman"/>
      <w:b/>
      <w:bCs/>
      <w:sz w:val="36"/>
      <w:szCs w:val="24"/>
      <w:lang w:val="x-none" w:eastAsia="x-none"/>
    </w:rPr>
  </w:style>
  <w:style w:type="character" w:customStyle="1" w:styleId="afb">
    <w:name w:val="Название Знак"/>
    <w:aliases w:val="Таблица № Знак Знак,Таблица № Знак1"/>
    <w:basedOn w:val="a6"/>
    <w:link w:val="afa"/>
    <w:rsid w:val="00D7186B"/>
    <w:rPr>
      <w:rFonts w:ascii="Times New Roman" w:eastAsia="Times New Roman" w:hAnsi="Times New Roman" w:cs="Times New Roman"/>
      <w:b/>
      <w:bCs/>
      <w:sz w:val="36"/>
      <w:lang w:val="x-none" w:eastAsia="x-none" w:bidi="ar-SA"/>
    </w:rPr>
  </w:style>
  <w:style w:type="paragraph" w:styleId="42">
    <w:name w:val="toc 4"/>
    <w:basedOn w:val="a3"/>
    <w:next w:val="a3"/>
    <w:autoRedefine/>
    <w:uiPriority w:val="39"/>
    <w:unhideWhenUsed/>
    <w:rsid w:val="00D7186B"/>
    <w:pPr>
      <w:widowControl w:val="0"/>
      <w:tabs>
        <w:tab w:val="right" w:pos="10195"/>
      </w:tabs>
      <w:suppressAutoHyphens w:val="0"/>
      <w:spacing w:after="0" w:line="240" w:lineRule="auto"/>
      <w:ind w:left="1418" w:firstLine="709"/>
      <w:jc w:val="both"/>
    </w:pPr>
    <w:rPr>
      <w:rFonts w:ascii="Times New Roman" w:eastAsia="Calibri" w:hAnsi="Times New Roman"/>
      <w:sz w:val="24"/>
      <w:lang w:eastAsia="en-US"/>
    </w:rPr>
  </w:style>
  <w:style w:type="character" w:customStyle="1" w:styleId="FontStyle11">
    <w:name w:val="Font Style11"/>
    <w:uiPriority w:val="99"/>
    <w:rsid w:val="00D7186B"/>
    <w:rPr>
      <w:rFonts w:ascii="Times New Roman" w:hAnsi="Times New Roman" w:cs="Times New Roman"/>
      <w:b/>
      <w:bCs/>
      <w:sz w:val="28"/>
      <w:szCs w:val="28"/>
    </w:rPr>
  </w:style>
  <w:style w:type="character" w:styleId="afc">
    <w:name w:val="Strong"/>
    <w:aliases w:val="без отступа сверху"/>
    <w:qFormat/>
    <w:rsid w:val="00D7186B"/>
    <w:rPr>
      <w:b/>
      <w:bCs/>
    </w:rPr>
  </w:style>
  <w:style w:type="character" w:customStyle="1" w:styleId="ab">
    <w:name w:val="Основной текст Знак"/>
    <w:aliases w:val=" Знак1 Знак Знак,Знак1 Знак Знак Знак,Знак1 Знак Знак1,bt Знак"/>
    <w:basedOn w:val="a6"/>
    <w:link w:val="a5"/>
    <w:rsid w:val="00D7186B"/>
    <w:rPr>
      <w:rFonts w:ascii="Calibri" w:eastAsia="Times New Roman" w:hAnsi="Calibri" w:cs="Times New Roman"/>
      <w:sz w:val="22"/>
      <w:szCs w:val="22"/>
      <w:lang w:bidi="ar-SA"/>
    </w:rPr>
  </w:style>
  <w:style w:type="character" w:customStyle="1" w:styleId="afd">
    <w:name w:val="Надстрочный"/>
    <w:rsid w:val="00D7186B"/>
    <w:rPr>
      <w:sz w:val="28"/>
    </w:rPr>
  </w:style>
  <w:style w:type="character" w:styleId="afe">
    <w:name w:val="Emphasis"/>
    <w:uiPriority w:val="20"/>
    <w:qFormat/>
    <w:rsid w:val="00D7186B"/>
    <w:rPr>
      <w:i/>
      <w:iCs/>
    </w:rPr>
  </w:style>
  <w:style w:type="paragraph" w:customStyle="1" w:styleId="aff">
    <w:name w:val="_Обычный"/>
    <w:basedOn w:val="a3"/>
    <w:rsid w:val="00D7186B"/>
    <w:pPr>
      <w:spacing w:after="0" w:line="360" w:lineRule="auto"/>
      <w:ind w:firstLine="709"/>
      <w:jc w:val="both"/>
    </w:pPr>
    <w:rPr>
      <w:rFonts w:ascii="Times New Roman" w:hAnsi="Times New Roman"/>
      <w:sz w:val="24"/>
      <w:szCs w:val="24"/>
      <w:lang w:eastAsia="ar-SA"/>
    </w:rPr>
  </w:style>
  <w:style w:type="character" w:customStyle="1" w:styleId="15">
    <w:name w:val="Текст выноски Знак1"/>
    <w:basedOn w:val="a6"/>
    <w:uiPriority w:val="99"/>
    <w:semiHidden/>
    <w:rsid w:val="00D7186B"/>
    <w:rPr>
      <w:rFonts w:ascii="Segoe UI" w:hAnsi="Segoe UI" w:cs="Segoe UI"/>
      <w:sz w:val="18"/>
      <w:szCs w:val="18"/>
      <w:lang w:eastAsia="en-US"/>
    </w:rPr>
  </w:style>
  <w:style w:type="numbering" w:customStyle="1" w:styleId="16">
    <w:name w:val="Нет списка1"/>
    <w:next w:val="a8"/>
    <w:uiPriority w:val="99"/>
    <w:semiHidden/>
    <w:unhideWhenUsed/>
    <w:rsid w:val="00D7186B"/>
  </w:style>
  <w:style w:type="paragraph" w:customStyle="1" w:styleId="120">
    <w:name w:val="Таймс 12"/>
    <w:basedOn w:val="a3"/>
    <w:link w:val="121"/>
    <w:qFormat/>
    <w:rsid w:val="00D7186B"/>
    <w:pPr>
      <w:suppressAutoHyphens w:val="0"/>
      <w:spacing w:before="120" w:after="120" w:line="240" w:lineRule="auto"/>
      <w:ind w:firstLine="713"/>
      <w:jc w:val="both"/>
    </w:pPr>
    <w:rPr>
      <w:rFonts w:ascii="Times New Roman" w:hAnsi="Times New Roman"/>
      <w:sz w:val="24"/>
      <w:szCs w:val="28"/>
      <w:lang w:val="x-none" w:eastAsia="x-none"/>
    </w:rPr>
  </w:style>
  <w:style w:type="character" w:customStyle="1" w:styleId="121">
    <w:name w:val="Таймс 12 Знак"/>
    <w:link w:val="120"/>
    <w:rsid w:val="00D7186B"/>
    <w:rPr>
      <w:rFonts w:ascii="Times New Roman" w:eastAsia="Times New Roman" w:hAnsi="Times New Roman" w:cs="Times New Roman"/>
      <w:szCs w:val="28"/>
      <w:lang w:val="x-none" w:eastAsia="x-none" w:bidi="ar-SA"/>
    </w:rPr>
  </w:style>
  <w:style w:type="paragraph" w:customStyle="1" w:styleId="Style3">
    <w:name w:val="Style3"/>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numbering" w:customStyle="1" w:styleId="22">
    <w:name w:val="Нет списка2"/>
    <w:next w:val="a8"/>
    <w:uiPriority w:val="99"/>
    <w:semiHidden/>
    <w:unhideWhenUsed/>
    <w:rsid w:val="00D7186B"/>
  </w:style>
  <w:style w:type="paragraph" w:customStyle="1" w:styleId="Style0">
    <w:name w:val="Style0"/>
    <w:basedOn w:val="a3"/>
    <w:rsid w:val="00D7186B"/>
    <w:pPr>
      <w:suppressAutoHyphens w:val="0"/>
      <w:spacing w:after="0" w:line="240" w:lineRule="auto"/>
    </w:pPr>
    <w:rPr>
      <w:rFonts w:ascii="Times New Roman" w:hAnsi="Times New Roman"/>
      <w:sz w:val="20"/>
      <w:szCs w:val="20"/>
      <w:lang w:eastAsia="ru-RU"/>
    </w:rPr>
  </w:style>
  <w:style w:type="paragraph" w:customStyle="1" w:styleId="Style1">
    <w:name w:val="Style1"/>
    <w:basedOn w:val="a3"/>
    <w:uiPriority w:val="99"/>
    <w:rsid w:val="00D7186B"/>
    <w:pPr>
      <w:suppressAutoHyphens w:val="0"/>
      <w:spacing w:after="0" w:line="297" w:lineRule="exact"/>
      <w:ind w:firstLine="713"/>
      <w:jc w:val="both"/>
    </w:pPr>
    <w:rPr>
      <w:rFonts w:ascii="Times New Roman" w:hAnsi="Times New Roman"/>
      <w:sz w:val="20"/>
      <w:szCs w:val="20"/>
      <w:lang w:eastAsia="ru-RU"/>
    </w:rPr>
  </w:style>
  <w:style w:type="paragraph" w:customStyle="1" w:styleId="Style21">
    <w:name w:val="Style21"/>
    <w:basedOn w:val="a3"/>
    <w:rsid w:val="00D7186B"/>
    <w:pPr>
      <w:suppressAutoHyphens w:val="0"/>
      <w:spacing w:after="0" w:line="240" w:lineRule="auto"/>
    </w:pPr>
    <w:rPr>
      <w:rFonts w:ascii="Times New Roman" w:hAnsi="Times New Roman"/>
      <w:sz w:val="20"/>
      <w:szCs w:val="20"/>
      <w:lang w:eastAsia="ru-RU"/>
    </w:rPr>
  </w:style>
  <w:style w:type="paragraph" w:customStyle="1" w:styleId="Style5">
    <w:name w:val="Style5"/>
    <w:basedOn w:val="a3"/>
    <w:uiPriority w:val="99"/>
    <w:rsid w:val="00D7186B"/>
    <w:pPr>
      <w:suppressAutoHyphens w:val="0"/>
      <w:spacing w:after="0" w:line="295" w:lineRule="exact"/>
      <w:ind w:hanging="346"/>
    </w:pPr>
    <w:rPr>
      <w:rFonts w:ascii="Times New Roman" w:hAnsi="Times New Roman"/>
      <w:sz w:val="20"/>
      <w:szCs w:val="20"/>
      <w:lang w:eastAsia="ru-RU"/>
    </w:rPr>
  </w:style>
  <w:style w:type="paragraph" w:customStyle="1" w:styleId="Style13">
    <w:name w:val="Style13"/>
    <w:basedOn w:val="a3"/>
    <w:uiPriority w:val="99"/>
    <w:rsid w:val="00D7186B"/>
    <w:pPr>
      <w:suppressAutoHyphens w:val="0"/>
      <w:spacing w:after="0" w:line="295" w:lineRule="exact"/>
      <w:ind w:firstLine="734"/>
    </w:pPr>
    <w:rPr>
      <w:rFonts w:ascii="Times New Roman" w:hAnsi="Times New Roman"/>
      <w:sz w:val="20"/>
      <w:szCs w:val="20"/>
      <w:lang w:eastAsia="ru-RU"/>
    </w:rPr>
  </w:style>
  <w:style w:type="character" w:customStyle="1" w:styleId="CharStyle0">
    <w:name w:val="CharStyle0"/>
    <w:rsid w:val="00D7186B"/>
    <w:rPr>
      <w:rFonts w:ascii="Tahoma" w:eastAsia="Tahoma" w:hAnsi="Tahoma" w:cs="Tahoma"/>
      <w:b w:val="0"/>
      <w:bCs w:val="0"/>
      <w:i w:val="0"/>
      <w:iCs w:val="0"/>
      <w:smallCaps w:val="0"/>
      <w:sz w:val="30"/>
      <w:szCs w:val="30"/>
    </w:rPr>
  </w:style>
  <w:style w:type="character" w:customStyle="1" w:styleId="CharStyle1">
    <w:name w:val="CharStyle1"/>
    <w:rsid w:val="00D7186B"/>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D7186B"/>
    <w:rPr>
      <w:rFonts w:ascii="Times New Roman" w:eastAsia="Times New Roman" w:hAnsi="Times New Roman" w:cs="Times New Roman"/>
      <w:b/>
      <w:bCs/>
      <w:i w:val="0"/>
      <w:iCs w:val="0"/>
      <w:smallCaps w:val="0"/>
      <w:sz w:val="24"/>
      <w:szCs w:val="24"/>
    </w:rPr>
  </w:style>
  <w:style w:type="paragraph" w:customStyle="1" w:styleId="Style2">
    <w:name w:val="Style2"/>
    <w:basedOn w:val="a3"/>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4">
    <w:name w:val="Style4"/>
    <w:basedOn w:val="a3"/>
    <w:uiPriority w:val="99"/>
    <w:rsid w:val="00D7186B"/>
    <w:pPr>
      <w:widowControl w:val="0"/>
      <w:suppressAutoHyphens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3"/>
    <w:uiPriority w:val="99"/>
    <w:rsid w:val="00D7186B"/>
    <w:pPr>
      <w:widowControl w:val="0"/>
      <w:suppressAutoHyphens w:val="0"/>
      <w:autoSpaceDE w:val="0"/>
      <w:autoSpaceDN w:val="0"/>
      <w:adjustRightInd w:val="0"/>
      <w:spacing w:after="0" w:line="277" w:lineRule="exact"/>
      <w:ind w:firstLine="238"/>
      <w:jc w:val="both"/>
    </w:pPr>
    <w:rPr>
      <w:rFonts w:ascii="Times New Roman" w:hAnsi="Times New Roman"/>
      <w:sz w:val="24"/>
      <w:szCs w:val="24"/>
      <w:lang w:eastAsia="ru-RU"/>
    </w:rPr>
  </w:style>
  <w:style w:type="character" w:customStyle="1" w:styleId="FontStyle12">
    <w:name w:val="Font Style12"/>
    <w:uiPriority w:val="99"/>
    <w:rsid w:val="00D7186B"/>
    <w:rPr>
      <w:rFonts w:ascii="Times New Roman" w:hAnsi="Times New Roman" w:cs="Times New Roman"/>
      <w:sz w:val="22"/>
      <w:szCs w:val="22"/>
    </w:rPr>
  </w:style>
  <w:style w:type="paragraph" w:customStyle="1" w:styleId="Style9">
    <w:name w:val="Style9"/>
    <w:basedOn w:val="a3"/>
    <w:uiPriority w:val="99"/>
    <w:rsid w:val="00D7186B"/>
    <w:pPr>
      <w:widowControl w:val="0"/>
      <w:suppressAutoHyphens w:val="0"/>
      <w:autoSpaceDE w:val="0"/>
      <w:autoSpaceDN w:val="0"/>
      <w:adjustRightInd w:val="0"/>
      <w:spacing w:after="0" w:line="226" w:lineRule="exact"/>
      <w:ind w:firstLine="552"/>
      <w:jc w:val="both"/>
    </w:pPr>
    <w:rPr>
      <w:rFonts w:ascii="Arial" w:hAnsi="Arial" w:cs="Arial"/>
      <w:sz w:val="24"/>
      <w:szCs w:val="24"/>
      <w:lang w:eastAsia="ru-RU"/>
    </w:rPr>
  </w:style>
  <w:style w:type="character" w:customStyle="1" w:styleId="FontStyle13">
    <w:name w:val="Font Style13"/>
    <w:uiPriority w:val="99"/>
    <w:rsid w:val="00D7186B"/>
    <w:rPr>
      <w:rFonts w:ascii="Arial" w:hAnsi="Arial" w:cs="Arial"/>
      <w:sz w:val="18"/>
      <w:szCs w:val="18"/>
    </w:rPr>
  </w:style>
  <w:style w:type="paragraph" w:customStyle="1" w:styleId="Style7">
    <w:name w:val="Style7"/>
    <w:basedOn w:val="a3"/>
    <w:uiPriority w:val="99"/>
    <w:rsid w:val="00D7186B"/>
    <w:pPr>
      <w:widowControl w:val="0"/>
      <w:suppressAutoHyphens w:val="0"/>
      <w:autoSpaceDE w:val="0"/>
      <w:autoSpaceDN w:val="0"/>
      <w:adjustRightInd w:val="0"/>
      <w:spacing w:after="0" w:line="298" w:lineRule="exact"/>
      <w:ind w:hanging="341"/>
      <w:jc w:val="both"/>
    </w:pPr>
    <w:rPr>
      <w:rFonts w:ascii="Times New Roman" w:hAnsi="Times New Roman"/>
      <w:sz w:val="24"/>
      <w:szCs w:val="24"/>
      <w:lang w:eastAsia="ru-RU"/>
    </w:rPr>
  </w:style>
  <w:style w:type="paragraph" w:customStyle="1" w:styleId="Style18">
    <w:name w:val="Style18"/>
    <w:basedOn w:val="a3"/>
    <w:rsid w:val="00D7186B"/>
    <w:pPr>
      <w:suppressAutoHyphens w:val="0"/>
      <w:spacing w:after="0" w:line="240" w:lineRule="auto"/>
    </w:pPr>
    <w:rPr>
      <w:rFonts w:ascii="Times New Roman" w:hAnsi="Times New Roman"/>
      <w:sz w:val="20"/>
      <w:szCs w:val="20"/>
      <w:lang w:eastAsia="ru-RU"/>
    </w:rPr>
  </w:style>
  <w:style w:type="paragraph" w:customStyle="1" w:styleId="Style27">
    <w:name w:val="Style27"/>
    <w:basedOn w:val="a3"/>
    <w:rsid w:val="00D7186B"/>
    <w:pPr>
      <w:suppressAutoHyphens w:val="0"/>
      <w:spacing w:after="0" w:line="240" w:lineRule="auto"/>
    </w:pPr>
    <w:rPr>
      <w:rFonts w:ascii="Times New Roman" w:hAnsi="Times New Roman"/>
      <w:sz w:val="20"/>
      <w:szCs w:val="20"/>
      <w:lang w:eastAsia="ru-RU"/>
    </w:rPr>
  </w:style>
  <w:style w:type="character" w:customStyle="1" w:styleId="CharStyle25">
    <w:name w:val="CharStyle25"/>
    <w:rsid w:val="00D7186B"/>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D7186B"/>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D7186B"/>
    <w:rPr>
      <w:rFonts w:ascii="Times New Roman" w:hAnsi="Times New Roman" w:cs="Times New Roman"/>
      <w:b/>
      <w:bCs/>
      <w:sz w:val="22"/>
      <w:szCs w:val="22"/>
    </w:rPr>
  </w:style>
  <w:style w:type="character" w:customStyle="1" w:styleId="FontStyle19">
    <w:name w:val="Font Style19"/>
    <w:uiPriority w:val="99"/>
    <w:rsid w:val="00D7186B"/>
    <w:rPr>
      <w:rFonts w:ascii="Arial" w:hAnsi="Arial" w:cs="Arial"/>
      <w:sz w:val="32"/>
      <w:szCs w:val="32"/>
    </w:rPr>
  </w:style>
  <w:style w:type="character" w:customStyle="1" w:styleId="FontStyle20">
    <w:name w:val="Font Style20"/>
    <w:uiPriority w:val="99"/>
    <w:rsid w:val="00D7186B"/>
    <w:rPr>
      <w:rFonts w:ascii="Times New Roman" w:hAnsi="Times New Roman" w:cs="Times New Roman"/>
      <w:sz w:val="22"/>
      <w:szCs w:val="22"/>
    </w:rPr>
  </w:style>
  <w:style w:type="paragraph" w:customStyle="1" w:styleId="Style12">
    <w:name w:val="Style12"/>
    <w:basedOn w:val="a3"/>
    <w:uiPriority w:val="99"/>
    <w:rsid w:val="00D7186B"/>
    <w:pPr>
      <w:widowControl w:val="0"/>
      <w:suppressAutoHyphens w:val="0"/>
      <w:autoSpaceDE w:val="0"/>
      <w:autoSpaceDN w:val="0"/>
      <w:adjustRightInd w:val="0"/>
      <w:spacing w:after="0" w:line="260" w:lineRule="exact"/>
      <w:ind w:firstLine="696"/>
      <w:jc w:val="both"/>
    </w:pPr>
    <w:rPr>
      <w:rFonts w:ascii="Times New Roman" w:hAnsi="Times New Roman"/>
      <w:sz w:val="24"/>
      <w:szCs w:val="24"/>
      <w:lang w:eastAsia="ru-RU"/>
    </w:rPr>
  </w:style>
  <w:style w:type="paragraph" w:customStyle="1" w:styleId="Style14">
    <w:name w:val="Style14"/>
    <w:basedOn w:val="a3"/>
    <w:uiPriority w:val="99"/>
    <w:rsid w:val="00D7186B"/>
    <w:pPr>
      <w:widowControl w:val="0"/>
      <w:suppressAutoHyphens w:val="0"/>
      <w:autoSpaceDE w:val="0"/>
      <w:autoSpaceDN w:val="0"/>
      <w:adjustRightInd w:val="0"/>
      <w:spacing w:after="0" w:line="262" w:lineRule="exact"/>
      <w:ind w:firstLine="691"/>
      <w:jc w:val="both"/>
    </w:pPr>
    <w:rPr>
      <w:rFonts w:ascii="Times New Roman" w:hAnsi="Times New Roman"/>
      <w:sz w:val="24"/>
      <w:szCs w:val="24"/>
      <w:lang w:eastAsia="ru-RU"/>
    </w:rPr>
  </w:style>
  <w:style w:type="character" w:customStyle="1" w:styleId="FontStyle22">
    <w:name w:val="Font Style22"/>
    <w:uiPriority w:val="99"/>
    <w:rsid w:val="00D7186B"/>
    <w:rPr>
      <w:rFonts w:ascii="Arial" w:hAnsi="Arial" w:cs="Arial"/>
      <w:i/>
      <w:iCs/>
      <w:sz w:val="18"/>
      <w:szCs w:val="18"/>
    </w:rPr>
  </w:style>
  <w:style w:type="character" w:customStyle="1" w:styleId="FontStyle24">
    <w:name w:val="Font Style24"/>
    <w:uiPriority w:val="99"/>
    <w:rsid w:val="00D7186B"/>
    <w:rPr>
      <w:rFonts w:ascii="Arial" w:hAnsi="Arial" w:cs="Arial"/>
      <w:b/>
      <w:bCs/>
      <w:i/>
      <w:iCs/>
      <w:sz w:val="16"/>
      <w:szCs w:val="16"/>
    </w:rPr>
  </w:style>
  <w:style w:type="character" w:customStyle="1" w:styleId="FontStyle25">
    <w:name w:val="Font Style25"/>
    <w:uiPriority w:val="99"/>
    <w:rsid w:val="00D7186B"/>
    <w:rPr>
      <w:rFonts w:ascii="Arial" w:hAnsi="Arial" w:cs="Arial"/>
      <w:sz w:val="20"/>
      <w:szCs w:val="20"/>
    </w:rPr>
  </w:style>
  <w:style w:type="character" w:customStyle="1" w:styleId="FontStyle27">
    <w:name w:val="Font Style27"/>
    <w:uiPriority w:val="99"/>
    <w:rsid w:val="00D7186B"/>
    <w:rPr>
      <w:rFonts w:ascii="Arial" w:hAnsi="Arial" w:cs="Arial"/>
      <w:i/>
      <w:iCs/>
      <w:sz w:val="20"/>
      <w:szCs w:val="20"/>
    </w:rPr>
  </w:style>
  <w:style w:type="paragraph" w:customStyle="1" w:styleId="Style212">
    <w:name w:val="Style212"/>
    <w:basedOn w:val="a3"/>
    <w:rsid w:val="00D7186B"/>
    <w:pPr>
      <w:suppressAutoHyphens w:val="0"/>
      <w:spacing w:after="0" w:line="240" w:lineRule="auto"/>
    </w:pPr>
    <w:rPr>
      <w:rFonts w:ascii="Times New Roman" w:hAnsi="Times New Roman"/>
      <w:sz w:val="20"/>
      <w:szCs w:val="20"/>
      <w:lang w:eastAsia="ru-RU"/>
    </w:rPr>
  </w:style>
  <w:style w:type="paragraph" w:customStyle="1" w:styleId="Style40">
    <w:name w:val="Style40"/>
    <w:basedOn w:val="a3"/>
    <w:rsid w:val="00D7186B"/>
    <w:pPr>
      <w:suppressAutoHyphens w:val="0"/>
      <w:spacing w:after="0" w:line="235" w:lineRule="exact"/>
    </w:pPr>
    <w:rPr>
      <w:rFonts w:ascii="Times New Roman" w:hAnsi="Times New Roman"/>
      <w:sz w:val="20"/>
      <w:szCs w:val="20"/>
      <w:lang w:eastAsia="ru-RU"/>
    </w:rPr>
  </w:style>
  <w:style w:type="paragraph" w:customStyle="1" w:styleId="Style153">
    <w:name w:val="Style153"/>
    <w:basedOn w:val="a3"/>
    <w:rsid w:val="00D7186B"/>
    <w:pPr>
      <w:suppressAutoHyphens w:val="0"/>
      <w:spacing w:after="0" w:line="240" w:lineRule="auto"/>
    </w:pPr>
    <w:rPr>
      <w:rFonts w:ascii="Times New Roman" w:hAnsi="Times New Roman"/>
      <w:sz w:val="20"/>
      <w:szCs w:val="20"/>
      <w:lang w:eastAsia="ru-RU"/>
    </w:rPr>
  </w:style>
  <w:style w:type="character" w:customStyle="1" w:styleId="CharStyle10">
    <w:name w:val="CharStyle10"/>
    <w:rsid w:val="00D7186B"/>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D7186B"/>
    <w:rPr>
      <w:rFonts w:ascii="Times New Roman" w:eastAsia="Times New Roman" w:hAnsi="Times New Roman" w:cs="Times New Roman"/>
      <w:b/>
      <w:bCs/>
      <w:i w:val="0"/>
      <w:iCs w:val="0"/>
      <w:smallCaps w:val="0"/>
      <w:sz w:val="18"/>
      <w:szCs w:val="18"/>
    </w:rPr>
  </w:style>
  <w:style w:type="character" w:customStyle="1" w:styleId="CharStyle8">
    <w:name w:val="CharStyle8"/>
    <w:rsid w:val="00D7186B"/>
    <w:rPr>
      <w:rFonts w:ascii="Times New Roman" w:eastAsia="Times New Roman" w:hAnsi="Times New Roman" w:cs="Times New Roman"/>
      <w:b w:val="0"/>
      <w:bCs w:val="0"/>
      <w:i w:val="0"/>
      <w:iCs w:val="0"/>
      <w:smallCaps w:val="0"/>
      <w:sz w:val="14"/>
      <w:szCs w:val="14"/>
    </w:rPr>
  </w:style>
  <w:style w:type="character" w:customStyle="1" w:styleId="WW8Num4z0">
    <w:name w:val="WW8Num4z0"/>
    <w:rsid w:val="00D7186B"/>
    <w:rPr>
      <w:rFonts w:ascii="Symbol" w:hAnsi="Symbol"/>
      <w:sz w:val="22"/>
      <w:szCs w:val="22"/>
    </w:rPr>
  </w:style>
  <w:style w:type="character" w:customStyle="1" w:styleId="WW8Num5z0">
    <w:name w:val="WW8Num5z0"/>
    <w:rsid w:val="00D7186B"/>
    <w:rPr>
      <w:rFonts w:ascii="Symbol" w:hAnsi="Symbol"/>
      <w:sz w:val="22"/>
      <w:szCs w:val="22"/>
    </w:rPr>
  </w:style>
  <w:style w:type="character" w:customStyle="1" w:styleId="WW8Num6z0">
    <w:name w:val="WW8Num6z0"/>
    <w:rsid w:val="00D7186B"/>
    <w:rPr>
      <w:rFonts w:ascii="Symbol" w:hAnsi="Symbol"/>
      <w:sz w:val="22"/>
      <w:szCs w:val="22"/>
    </w:rPr>
  </w:style>
  <w:style w:type="character" w:customStyle="1" w:styleId="WW8Num7z0">
    <w:name w:val="WW8Num7z0"/>
    <w:rsid w:val="00D7186B"/>
    <w:rPr>
      <w:rFonts w:ascii="Symbol" w:hAnsi="Symbol"/>
      <w:sz w:val="22"/>
      <w:szCs w:val="22"/>
    </w:rPr>
  </w:style>
  <w:style w:type="character" w:customStyle="1" w:styleId="WW8Num8z0">
    <w:name w:val="WW8Num8z0"/>
    <w:rsid w:val="00D7186B"/>
    <w:rPr>
      <w:rFonts w:ascii="Symbol" w:hAnsi="Symbol"/>
      <w:sz w:val="22"/>
      <w:szCs w:val="22"/>
    </w:rPr>
  </w:style>
  <w:style w:type="character" w:customStyle="1" w:styleId="WW8Num9z0">
    <w:name w:val="WW8Num9z0"/>
    <w:rsid w:val="00D7186B"/>
    <w:rPr>
      <w:rFonts w:ascii="Symbol" w:hAnsi="Symbol"/>
      <w:sz w:val="22"/>
      <w:szCs w:val="22"/>
    </w:rPr>
  </w:style>
  <w:style w:type="character" w:customStyle="1" w:styleId="WW8Num10z0">
    <w:name w:val="WW8Num10z0"/>
    <w:rsid w:val="00D7186B"/>
    <w:rPr>
      <w:rFonts w:ascii="Symbol" w:hAnsi="Symbol"/>
      <w:sz w:val="22"/>
      <w:szCs w:val="22"/>
    </w:rPr>
  </w:style>
  <w:style w:type="character" w:customStyle="1" w:styleId="WW8Num11z0">
    <w:name w:val="WW8Num11z0"/>
    <w:rsid w:val="00D7186B"/>
    <w:rPr>
      <w:rFonts w:ascii="Symbol" w:hAnsi="Symbol"/>
      <w:sz w:val="22"/>
      <w:szCs w:val="22"/>
    </w:rPr>
  </w:style>
  <w:style w:type="character" w:customStyle="1" w:styleId="WW8Num12z0">
    <w:name w:val="WW8Num12z0"/>
    <w:rsid w:val="00D7186B"/>
    <w:rPr>
      <w:rFonts w:ascii="Symbol" w:hAnsi="Symbol"/>
      <w:sz w:val="22"/>
      <w:szCs w:val="22"/>
    </w:rPr>
  </w:style>
  <w:style w:type="character" w:customStyle="1" w:styleId="WW8Num12z1">
    <w:name w:val="WW8Num12z1"/>
    <w:rsid w:val="00D7186B"/>
    <w:rPr>
      <w:rFonts w:ascii="Courier New" w:hAnsi="Courier New" w:cs="Courier New"/>
    </w:rPr>
  </w:style>
  <w:style w:type="character" w:customStyle="1" w:styleId="WW8Num12z2">
    <w:name w:val="WW8Num12z2"/>
    <w:rsid w:val="00D7186B"/>
    <w:rPr>
      <w:rFonts w:ascii="Wingdings" w:hAnsi="Wingdings"/>
    </w:rPr>
  </w:style>
  <w:style w:type="character" w:customStyle="1" w:styleId="WW8Num12z3">
    <w:name w:val="WW8Num12z3"/>
    <w:rsid w:val="00D7186B"/>
    <w:rPr>
      <w:rFonts w:ascii="Symbol" w:hAnsi="Symbol"/>
    </w:rPr>
  </w:style>
  <w:style w:type="character" w:customStyle="1" w:styleId="WW8Num13z0">
    <w:name w:val="WW8Num13z0"/>
    <w:rsid w:val="00D7186B"/>
    <w:rPr>
      <w:rFonts w:ascii="Symbol" w:hAnsi="Symbol"/>
      <w:sz w:val="22"/>
      <w:szCs w:val="22"/>
    </w:rPr>
  </w:style>
  <w:style w:type="character" w:customStyle="1" w:styleId="WW8Num13z1">
    <w:name w:val="WW8Num13z1"/>
    <w:rsid w:val="00D7186B"/>
    <w:rPr>
      <w:rFonts w:ascii="Courier New" w:hAnsi="Courier New" w:cs="Courier New"/>
    </w:rPr>
  </w:style>
  <w:style w:type="character" w:customStyle="1" w:styleId="WW8Num13z2">
    <w:name w:val="WW8Num13z2"/>
    <w:rsid w:val="00D7186B"/>
    <w:rPr>
      <w:rFonts w:ascii="Wingdings" w:hAnsi="Wingdings"/>
    </w:rPr>
  </w:style>
  <w:style w:type="character" w:customStyle="1" w:styleId="WW8Num13z3">
    <w:name w:val="WW8Num13z3"/>
    <w:rsid w:val="00D7186B"/>
    <w:rPr>
      <w:rFonts w:ascii="Symbol" w:hAnsi="Symbol"/>
    </w:rPr>
  </w:style>
  <w:style w:type="character" w:customStyle="1" w:styleId="WW8Num14z0">
    <w:name w:val="WW8Num14z0"/>
    <w:rsid w:val="00D7186B"/>
    <w:rPr>
      <w:rFonts w:ascii="Symbol" w:hAnsi="Symbol"/>
      <w:sz w:val="22"/>
      <w:szCs w:val="22"/>
    </w:rPr>
  </w:style>
  <w:style w:type="character" w:customStyle="1" w:styleId="WW8Num14z1">
    <w:name w:val="WW8Num14z1"/>
    <w:rsid w:val="00D7186B"/>
    <w:rPr>
      <w:rFonts w:ascii="Courier New" w:hAnsi="Courier New" w:cs="Courier New"/>
    </w:rPr>
  </w:style>
  <w:style w:type="character" w:customStyle="1" w:styleId="WW8Num14z2">
    <w:name w:val="WW8Num14z2"/>
    <w:rsid w:val="00D7186B"/>
    <w:rPr>
      <w:rFonts w:ascii="Wingdings" w:hAnsi="Wingdings"/>
    </w:rPr>
  </w:style>
  <w:style w:type="character" w:customStyle="1" w:styleId="WW8Num14z3">
    <w:name w:val="WW8Num14z3"/>
    <w:rsid w:val="00D7186B"/>
    <w:rPr>
      <w:rFonts w:ascii="Symbol" w:hAnsi="Symbol"/>
    </w:rPr>
  </w:style>
  <w:style w:type="character" w:customStyle="1" w:styleId="WW8Num15z0">
    <w:name w:val="WW8Num15z0"/>
    <w:rsid w:val="00D7186B"/>
    <w:rPr>
      <w:rFonts w:ascii="Courier New" w:hAnsi="Courier New" w:cs="Courier New"/>
      <w:sz w:val="22"/>
      <w:szCs w:val="22"/>
    </w:rPr>
  </w:style>
  <w:style w:type="character" w:customStyle="1" w:styleId="WW8Num15z1">
    <w:name w:val="WW8Num15z1"/>
    <w:rsid w:val="00D7186B"/>
    <w:rPr>
      <w:rFonts w:ascii="Courier New" w:hAnsi="Courier New" w:cs="Courier New"/>
    </w:rPr>
  </w:style>
  <w:style w:type="character" w:customStyle="1" w:styleId="WW8Num15z2">
    <w:name w:val="WW8Num15z2"/>
    <w:rsid w:val="00D7186B"/>
    <w:rPr>
      <w:rFonts w:ascii="Wingdings" w:hAnsi="Wingdings"/>
    </w:rPr>
  </w:style>
  <w:style w:type="character" w:customStyle="1" w:styleId="WW8Num15z3">
    <w:name w:val="WW8Num15z3"/>
    <w:rsid w:val="00D7186B"/>
    <w:rPr>
      <w:rFonts w:ascii="Symbol" w:hAnsi="Symbol"/>
    </w:rPr>
  </w:style>
  <w:style w:type="character" w:customStyle="1" w:styleId="WW8Num16z0">
    <w:name w:val="WW8Num16z0"/>
    <w:rsid w:val="00D7186B"/>
    <w:rPr>
      <w:rFonts w:ascii="Courier New" w:hAnsi="Courier New" w:cs="Courier New"/>
      <w:sz w:val="22"/>
      <w:szCs w:val="22"/>
    </w:rPr>
  </w:style>
  <w:style w:type="character" w:customStyle="1" w:styleId="WW8Num16z1">
    <w:name w:val="WW8Num16z1"/>
    <w:rsid w:val="00D7186B"/>
    <w:rPr>
      <w:rFonts w:ascii="Courier New" w:hAnsi="Courier New" w:cs="Courier New"/>
    </w:rPr>
  </w:style>
  <w:style w:type="character" w:customStyle="1" w:styleId="WW8Num16z2">
    <w:name w:val="WW8Num16z2"/>
    <w:rsid w:val="00D7186B"/>
    <w:rPr>
      <w:rFonts w:ascii="Wingdings" w:hAnsi="Wingdings"/>
    </w:rPr>
  </w:style>
  <w:style w:type="character" w:customStyle="1" w:styleId="WW8Num16z3">
    <w:name w:val="WW8Num16z3"/>
    <w:rsid w:val="00D7186B"/>
    <w:rPr>
      <w:rFonts w:ascii="Symbol" w:hAnsi="Symbol"/>
    </w:rPr>
  </w:style>
  <w:style w:type="character" w:customStyle="1" w:styleId="WW8Num17z0">
    <w:name w:val="WW8Num17z0"/>
    <w:rsid w:val="00D7186B"/>
    <w:rPr>
      <w:rFonts w:ascii="Symbol" w:hAnsi="Symbol"/>
      <w:sz w:val="22"/>
      <w:szCs w:val="22"/>
    </w:rPr>
  </w:style>
  <w:style w:type="character" w:customStyle="1" w:styleId="WW8Num17z1">
    <w:name w:val="WW8Num17z1"/>
    <w:rsid w:val="00D7186B"/>
    <w:rPr>
      <w:rFonts w:ascii="Courier New" w:hAnsi="Courier New" w:cs="Courier New"/>
    </w:rPr>
  </w:style>
  <w:style w:type="character" w:customStyle="1" w:styleId="WW8Num17z2">
    <w:name w:val="WW8Num17z2"/>
    <w:rsid w:val="00D7186B"/>
    <w:rPr>
      <w:rFonts w:ascii="Wingdings" w:hAnsi="Wingdings"/>
    </w:rPr>
  </w:style>
  <w:style w:type="character" w:customStyle="1" w:styleId="WW8Num17z3">
    <w:name w:val="WW8Num17z3"/>
    <w:rsid w:val="00D7186B"/>
    <w:rPr>
      <w:rFonts w:ascii="Symbol" w:hAnsi="Symbol"/>
    </w:rPr>
  </w:style>
  <w:style w:type="character" w:customStyle="1" w:styleId="WW8Num18z0">
    <w:name w:val="WW8Num18z0"/>
    <w:rsid w:val="00D7186B"/>
    <w:rPr>
      <w:rFonts w:ascii="Courier New" w:hAnsi="Courier New" w:cs="Courier New"/>
      <w:sz w:val="22"/>
      <w:szCs w:val="22"/>
    </w:rPr>
  </w:style>
  <w:style w:type="character" w:customStyle="1" w:styleId="WW8Num18z1">
    <w:name w:val="WW8Num18z1"/>
    <w:rsid w:val="00D7186B"/>
    <w:rPr>
      <w:rFonts w:ascii="Courier New" w:hAnsi="Courier New" w:cs="Courier New"/>
    </w:rPr>
  </w:style>
  <w:style w:type="character" w:customStyle="1" w:styleId="WW8Num18z2">
    <w:name w:val="WW8Num18z2"/>
    <w:rsid w:val="00D7186B"/>
    <w:rPr>
      <w:rFonts w:ascii="Wingdings" w:hAnsi="Wingdings"/>
    </w:rPr>
  </w:style>
  <w:style w:type="character" w:customStyle="1" w:styleId="WW8Num18z3">
    <w:name w:val="WW8Num18z3"/>
    <w:rsid w:val="00D7186B"/>
    <w:rPr>
      <w:rFonts w:ascii="Symbol" w:hAnsi="Symbol"/>
    </w:rPr>
  </w:style>
  <w:style w:type="character" w:customStyle="1" w:styleId="WW8Num19z0">
    <w:name w:val="WW8Num19z0"/>
    <w:rsid w:val="00D7186B"/>
    <w:rPr>
      <w:rFonts w:ascii="Courier New" w:hAnsi="Courier New" w:cs="Courier New"/>
      <w:sz w:val="22"/>
      <w:szCs w:val="22"/>
    </w:rPr>
  </w:style>
  <w:style w:type="character" w:customStyle="1" w:styleId="WW8Num19z1">
    <w:name w:val="WW8Num19z1"/>
    <w:rsid w:val="00D7186B"/>
    <w:rPr>
      <w:rFonts w:ascii="Courier New" w:hAnsi="Courier New" w:cs="Courier New"/>
    </w:rPr>
  </w:style>
  <w:style w:type="character" w:customStyle="1" w:styleId="WW8Num19z2">
    <w:name w:val="WW8Num19z2"/>
    <w:rsid w:val="00D7186B"/>
    <w:rPr>
      <w:rFonts w:ascii="Wingdings" w:hAnsi="Wingdings"/>
    </w:rPr>
  </w:style>
  <w:style w:type="character" w:customStyle="1" w:styleId="WW8Num19z3">
    <w:name w:val="WW8Num19z3"/>
    <w:rsid w:val="00D7186B"/>
    <w:rPr>
      <w:rFonts w:ascii="Symbol" w:hAnsi="Symbol"/>
    </w:rPr>
  </w:style>
  <w:style w:type="character" w:customStyle="1" w:styleId="WW8Num20z0">
    <w:name w:val="WW8Num20z0"/>
    <w:rsid w:val="00D7186B"/>
    <w:rPr>
      <w:rFonts w:ascii="Courier New" w:hAnsi="Courier New" w:cs="Courier New"/>
      <w:sz w:val="22"/>
      <w:szCs w:val="22"/>
    </w:rPr>
  </w:style>
  <w:style w:type="character" w:customStyle="1" w:styleId="WW8Num20z1">
    <w:name w:val="WW8Num20z1"/>
    <w:rsid w:val="00D7186B"/>
    <w:rPr>
      <w:rFonts w:ascii="Courier New" w:hAnsi="Courier New" w:cs="Courier New"/>
    </w:rPr>
  </w:style>
  <w:style w:type="character" w:customStyle="1" w:styleId="WW8Num20z2">
    <w:name w:val="WW8Num20z2"/>
    <w:rsid w:val="00D7186B"/>
    <w:rPr>
      <w:rFonts w:ascii="Wingdings" w:hAnsi="Wingdings"/>
    </w:rPr>
  </w:style>
  <w:style w:type="character" w:customStyle="1" w:styleId="WW8Num20z3">
    <w:name w:val="WW8Num20z3"/>
    <w:rsid w:val="00D7186B"/>
    <w:rPr>
      <w:rFonts w:ascii="Symbol" w:hAnsi="Symbol"/>
    </w:rPr>
  </w:style>
  <w:style w:type="character" w:customStyle="1" w:styleId="WW8Num21z0">
    <w:name w:val="WW8Num21z0"/>
    <w:rsid w:val="00D7186B"/>
    <w:rPr>
      <w:rFonts w:ascii="Courier New" w:hAnsi="Courier New" w:cs="Courier New"/>
      <w:sz w:val="22"/>
      <w:szCs w:val="22"/>
    </w:rPr>
  </w:style>
  <w:style w:type="character" w:customStyle="1" w:styleId="WW8Num21z1">
    <w:name w:val="WW8Num21z1"/>
    <w:rsid w:val="00D7186B"/>
    <w:rPr>
      <w:rFonts w:ascii="Courier New" w:hAnsi="Courier New" w:cs="Courier New"/>
    </w:rPr>
  </w:style>
  <w:style w:type="character" w:customStyle="1" w:styleId="WW8Num21z2">
    <w:name w:val="WW8Num21z2"/>
    <w:rsid w:val="00D7186B"/>
    <w:rPr>
      <w:rFonts w:ascii="Wingdings" w:hAnsi="Wingdings"/>
    </w:rPr>
  </w:style>
  <w:style w:type="character" w:customStyle="1" w:styleId="WW8Num21z3">
    <w:name w:val="WW8Num21z3"/>
    <w:rsid w:val="00D7186B"/>
    <w:rPr>
      <w:rFonts w:ascii="Symbol" w:hAnsi="Symbol"/>
    </w:rPr>
  </w:style>
  <w:style w:type="character" w:customStyle="1" w:styleId="WW8Num22z0">
    <w:name w:val="WW8Num22z0"/>
    <w:rsid w:val="00D7186B"/>
    <w:rPr>
      <w:rFonts w:ascii="Courier New" w:hAnsi="Courier New" w:cs="Courier New"/>
      <w:sz w:val="22"/>
      <w:szCs w:val="22"/>
    </w:rPr>
  </w:style>
  <w:style w:type="character" w:customStyle="1" w:styleId="WW8Num22z1">
    <w:name w:val="WW8Num22z1"/>
    <w:rsid w:val="00D7186B"/>
    <w:rPr>
      <w:rFonts w:ascii="Courier New" w:hAnsi="Courier New" w:cs="Courier New"/>
    </w:rPr>
  </w:style>
  <w:style w:type="character" w:customStyle="1" w:styleId="WW8Num22z2">
    <w:name w:val="WW8Num22z2"/>
    <w:rsid w:val="00D7186B"/>
    <w:rPr>
      <w:rFonts w:ascii="Wingdings" w:hAnsi="Wingdings"/>
    </w:rPr>
  </w:style>
  <w:style w:type="character" w:customStyle="1" w:styleId="WW8Num22z3">
    <w:name w:val="WW8Num22z3"/>
    <w:rsid w:val="00D7186B"/>
    <w:rPr>
      <w:rFonts w:ascii="Symbol" w:hAnsi="Symbol"/>
    </w:rPr>
  </w:style>
  <w:style w:type="character" w:customStyle="1" w:styleId="WW8Num23z0">
    <w:name w:val="WW8Num23z0"/>
    <w:rsid w:val="00D7186B"/>
    <w:rPr>
      <w:rFonts w:ascii="Symbol" w:hAnsi="Symbol"/>
      <w:sz w:val="22"/>
      <w:szCs w:val="22"/>
    </w:rPr>
  </w:style>
  <w:style w:type="character" w:customStyle="1" w:styleId="WW8Num23z1">
    <w:name w:val="WW8Num23z1"/>
    <w:rsid w:val="00D7186B"/>
    <w:rPr>
      <w:rFonts w:ascii="Courier New" w:hAnsi="Courier New" w:cs="Courier New"/>
    </w:rPr>
  </w:style>
  <w:style w:type="character" w:customStyle="1" w:styleId="WW8Num23z2">
    <w:name w:val="WW8Num23z2"/>
    <w:rsid w:val="00D7186B"/>
    <w:rPr>
      <w:rFonts w:ascii="Wingdings" w:hAnsi="Wingdings"/>
    </w:rPr>
  </w:style>
  <w:style w:type="character" w:customStyle="1" w:styleId="WW8Num23z3">
    <w:name w:val="WW8Num23z3"/>
    <w:rsid w:val="00D7186B"/>
    <w:rPr>
      <w:rFonts w:ascii="Symbol" w:hAnsi="Symbol"/>
    </w:rPr>
  </w:style>
  <w:style w:type="character" w:customStyle="1" w:styleId="WW8Num24z0">
    <w:name w:val="WW8Num24z0"/>
    <w:rsid w:val="00D7186B"/>
    <w:rPr>
      <w:rFonts w:ascii="Symbol" w:hAnsi="Symbol"/>
      <w:sz w:val="22"/>
      <w:szCs w:val="22"/>
    </w:rPr>
  </w:style>
  <w:style w:type="character" w:customStyle="1" w:styleId="WW8Num24z1">
    <w:name w:val="WW8Num24z1"/>
    <w:rsid w:val="00D7186B"/>
    <w:rPr>
      <w:rFonts w:ascii="Courier New" w:hAnsi="Courier New" w:cs="Courier New"/>
    </w:rPr>
  </w:style>
  <w:style w:type="character" w:customStyle="1" w:styleId="WW8Num24z2">
    <w:name w:val="WW8Num24z2"/>
    <w:rsid w:val="00D7186B"/>
    <w:rPr>
      <w:rFonts w:ascii="Wingdings" w:hAnsi="Wingdings"/>
    </w:rPr>
  </w:style>
  <w:style w:type="character" w:customStyle="1" w:styleId="WW8Num24z3">
    <w:name w:val="WW8Num24z3"/>
    <w:rsid w:val="00D7186B"/>
    <w:rPr>
      <w:rFonts w:ascii="Symbol" w:hAnsi="Symbol"/>
    </w:rPr>
  </w:style>
  <w:style w:type="character" w:customStyle="1" w:styleId="WW8Num26z0">
    <w:name w:val="WW8Num26z0"/>
    <w:rsid w:val="00D7186B"/>
    <w:rPr>
      <w:rFonts w:ascii="Courier New" w:hAnsi="Courier New" w:cs="Courier New"/>
      <w:sz w:val="22"/>
      <w:szCs w:val="22"/>
    </w:rPr>
  </w:style>
  <w:style w:type="character" w:customStyle="1" w:styleId="WW8Num26z1">
    <w:name w:val="WW8Num26z1"/>
    <w:rsid w:val="00D7186B"/>
    <w:rPr>
      <w:rFonts w:ascii="Courier New" w:hAnsi="Courier New" w:cs="Courier New"/>
    </w:rPr>
  </w:style>
  <w:style w:type="character" w:customStyle="1" w:styleId="WW8Num26z2">
    <w:name w:val="WW8Num26z2"/>
    <w:rsid w:val="00D7186B"/>
    <w:rPr>
      <w:rFonts w:ascii="Wingdings" w:hAnsi="Wingdings"/>
    </w:rPr>
  </w:style>
  <w:style w:type="character" w:customStyle="1" w:styleId="WW8Num26z3">
    <w:name w:val="WW8Num26z3"/>
    <w:rsid w:val="00D7186B"/>
    <w:rPr>
      <w:rFonts w:ascii="Symbol" w:hAnsi="Symbol"/>
    </w:rPr>
  </w:style>
  <w:style w:type="character" w:customStyle="1" w:styleId="WW8Num27z0">
    <w:name w:val="WW8Num27z0"/>
    <w:rsid w:val="00D7186B"/>
    <w:rPr>
      <w:rFonts w:ascii="Symbol" w:hAnsi="Symbol"/>
      <w:sz w:val="22"/>
      <w:szCs w:val="22"/>
    </w:rPr>
  </w:style>
  <w:style w:type="character" w:customStyle="1" w:styleId="WW8Num27z1">
    <w:name w:val="WW8Num27z1"/>
    <w:rsid w:val="00D7186B"/>
    <w:rPr>
      <w:rFonts w:ascii="Courier New" w:hAnsi="Courier New" w:cs="Courier New"/>
    </w:rPr>
  </w:style>
  <w:style w:type="character" w:customStyle="1" w:styleId="WW8Num27z2">
    <w:name w:val="WW8Num27z2"/>
    <w:rsid w:val="00D7186B"/>
    <w:rPr>
      <w:rFonts w:ascii="Wingdings" w:hAnsi="Wingdings"/>
    </w:rPr>
  </w:style>
  <w:style w:type="character" w:customStyle="1" w:styleId="WW8Num27z3">
    <w:name w:val="WW8Num27z3"/>
    <w:rsid w:val="00D7186B"/>
    <w:rPr>
      <w:rFonts w:ascii="Symbol" w:hAnsi="Symbol"/>
    </w:rPr>
  </w:style>
  <w:style w:type="character" w:customStyle="1" w:styleId="WW8Num28z0">
    <w:name w:val="WW8Num28z0"/>
    <w:rsid w:val="00D7186B"/>
    <w:rPr>
      <w:rFonts w:ascii="Symbol" w:hAnsi="Symbol"/>
      <w:sz w:val="22"/>
      <w:szCs w:val="22"/>
    </w:rPr>
  </w:style>
  <w:style w:type="character" w:customStyle="1" w:styleId="WW8Num28z1">
    <w:name w:val="WW8Num28z1"/>
    <w:rsid w:val="00D7186B"/>
    <w:rPr>
      <w:rFonts w:ascii="Courier New" w:hAnsi="Courier New" w:cs="Courier New"/>
    </w:rPr>
  </w:style>
  <w:style w:type="character" w:customStyle="1" w:styleId="WW8Num28z2">
    <w:name w:val="WW8Num28z2"/>
    <w:rsid w:val="00D7186B"/>
    <w:rPr>
      <w:rFonts w:ascii="Wingdings" w:hAnsi="Wingdings"/>
    </w:rPr>
  </w:style>
  <w:style w:type="character" w:customStyle="1" w:styleId="WW8Num28z3">
    <w:name w:val="WW8Num28z3"/>
    <w:rsid w:val="00D7186B"/>
    <w:rPr>
      <w:rFonts w:ascii="Symbol" w:hAnsi="Symbol"/>
    </w:rPr>
  </w:style>
  <w:style w:type="character" w:customStyle="1" w:styleId="WW8Num30z0">
    <w:name w:val="WW8Num30z0"/>
    <w:rsid w:val="00D7186B"/>
    <w:rPr>
      <w:rFonts w:ascii="Courier New" w:hAnsi="Courier New" w:cs="Courier New"/>
      <w:sz w:val="22"/>
      <w:szCs w:val="22"/>
    </w:rPr>
  </w:style>
  <w:style w:type="character" w:customStyle="1" w:styleId="WW8Num30z1">
    <w:name w:val="WW8Num30z1"/>
    <w:rsid w:val="00D7186B"/>
    <w:rPr>
      <w:rFonts w:ascii="Courier New" w:hAnsi="Courier New" w:cs="Courier New"/>
    </w:rPr>
  </w:style>
  <w:style w:type="character" w:customStyle="1" w:styleId="WW8Num30z2">
    <w:name w:val="WW8Num30z2"/>
    <w:rsid w:val="00D7186B"/>
    <w:rPr>
      <w:rFonts w:ascii="Wingdings" w:hAnsi="Wingdings"/>
    </w:rPr>
  </w:style>
  <w:style w:type="character" w:customStyle="1" w:styleId="WW8Num30z3">
    <w:name w:val="WW8Num30z3"/>
    <w:rsid w:val="00D7186B"/>
    <w:rPr>
      <w:rFonts w:ascii="Symbol" w:hAnsi="Symbol"/>
    </w:rPr>
  </w:style>
  <w:style w:type="character" w:customStyle="1" w:styleId="WW8Num31z0">
    <w:name w:val="WW8Num31z0"/>
    <w:rsid w:val="00D7186B"/>
    <w:rPr>
      <w:rFonts w:ascii="Courier New" w:hAnsi="Courier New" w:cs="Courier New"/>
      <w:sz w:val="22"/>
      <w:szCs w:val="22"/>
    </w:rPr>
  </w:style>
  <w:style w:type="character" w:customStyle="1" w:styleId="WW8Num31z1">
    <w:name w:val="WW8Num31z1"/>
    <w:rsid w:val="00D7186B"/>
    <w:rPr>
      <w:rFonts w:ascii="Courier New" w:hAnsi="Courier New" w:cs="Courier New"/>
    </w:rPr>
  </w:style>
  <w:style w:type="character" w:customStyle="1" w:styleId="WW8Num31z2">
    <w:name w:val="WW8Num31z2"/>
    <w:rsid w:val="00D7186B"/>
    <w:rPr>
      <w:rFonts w:ascii="Wingdings" w:hAnsi="Wingdings"/>
    </w:rPr>
  </w:style>
  <w:style w:type="character" w:customStyle="1" w:styleId="WW8Num31z3">
    <w:name w:val="WW8Num31z3"/>
    <w:rsid w:val="00D7186B"/>
    <w:rPr>
      <w:rFonts w:ascii="Symbol" w:hAnsi="Symbol"/>
    </w:rPr>
  </w:style>
  <w:style w:type="character" w:customStyle="1" w:styleId="WW8Num32z0">
    <w:name w:val="WW8Num32z0"/>
    <w:rsid w:val="00D7186B"/>
    <w:rPr>
      <w:rFonts w:ascii="Courier New" w:hAnsi="Courier New" w:cs="Courier New"/>
      <w:sz w:val="22"/>
      <w:szCs w:val="22"/>
    </w:rPr>
  </w:style>
  <w:style w:type="character" w:customStyle="1" w:styleId="WW8Num32z1">
    <w:name w:val="WW8Num32z1"/>
    <w:rsid w:val="00D7186B"/>
    <w:rPr>
      <w:rFonts w:ascii="Courier New" w:hAnsi="Courier New" w:cs="Courier New"/>
    </w:rPr>
  </w:style>
  <w:style w:type="character" w:customStyle="1" w:styleId="WW8Num32z2">
    <w:name w:val="WW8Num32z2"/>
    <w:rsid w:val="00D7186B"/>
    <w:rPr>
      <w:rFonts w:ascii="Wingdings" w:hAnsi="Wingdings"/>
    </w:rPr>
  </w:style>
  <w:style w:type="character" w:customStyle="1" w:styleId="WW8Num32z3">
    <w:name w:val="WW8Num32z3"/>
    <w:rsid w:val="00D7186B"/>
    <w:rPr>
      <w:rFonts w:ascii="Symbol" w:hAnsi="Symbol"/>
    </w:rPr>
  </w:style>
  <w:style w:type="character" w:customStyle="1" w:styleId="WW8Num33z0">
    <w:name w:val="WW8Num33z0"/>
    <w:rsid w:val="00D7186B"/>
    <w:rPr>
      <w:rFonts w:ascii="Courier New" w:hAnsi="Courier New" w:cs="Courier New"/>
      <w:sz w:val="22"/>
      <w:szCs w:val="22"/>
    </w:rPr>
  </w:style>
  <w:style w:type="character" w:customStyle="1" w:styleId="WW8Num33z1">
    <w:name w:val="WW8Num33z1"/>
    <w:rsid w:val="00D7186B"/>
    <w:rPr>
      <w:rFonts w:ascii="Courier New" w:hAnsi="Courier New" w:cs="Courier New"/>
    </w:rPr>
  </w:style>
  <w:style w:type="character" w:customStyle="1" w:styleId="WW8Num33z2">
    <w:name w:val="WW8Num33z2"/>
    <w:rsid w:val="00D7186B"/>
    <w:rPr>
      <w:rFonts w:ascii="Wingdings" w:hAnsi="Wingdings"/>
    </w:rPr>
  </w:style>
  <w:style w:type="character" w:customStyle="1" w:styleId="WW8Num33z3">
    <w:name w:val="WW8Num33z3"/>
    <w:rsid w:val="00D7186B"/>
    <w:rPr>
      <w:rFonts w:ascii="Symbol" w:hAnsi="Symbol"/>
    </w:rPr>
  </w:style>
  <w:style w:type="character" w:customStyle="1" w:styleId="WW8Num34z0">
    <w:name w:val="WW8Num34z0"/>
    <w:rsid w:val="00D7186B"/>
    <w:rPr>
      <w:rFonts w:ascii="Courier New" w:hAnsi="Courier New" w:cs="Courier New"/>
      <w:sz w:val="22"/>
      <w:szCs w:val="22"/>
    </w:rPr>
  </w:style>
  <w:style w:type="character" w:customStyle="1" w:styleId="WW8Num34z1">
    <w:name w:val="WW8Num34z1"/>
    <w:rsid w:val="00D7186B"/>
    <w:rPr>
      <w:rFonts w:ascii="Courier New" w:hAnsi="Courier New" w:cs="Courier New"/>
    </w:rPr>
  </w:style>
  <w:style w:type="character" w:customStyle="1" w:styleId="WW8Num34z2">
    <w:name w:val="WW8Num34z2"/>
    <w:rsid w:val="00D7186B"/>
    <w:rPr>
      <w:rFonts w:ascii="Wingdings" w:hAnsi="Wingdings"/>
    </w:rPr>
  </w:style>
  <w:style w:type="character" w:customStyle="1" w:styleId="WW8Num34z3">
    <w:name w:val="WW8Num34z3"/>
    <w:rsid w:val="00D7186B"/>
    <w:rPr>
      <w:rFonts w:ascii="Symbol" w:hAnsi="Symbol"/>
    </w:rPr>
  </w:style>
  <w:style w:type="character" w:customStyle="1" w:styleId="WW8Num35z0">
    <w:name w:val="WW8Num35z0"/>
    <w:rsid w:val="00D7186B"/>
    <w:rPr>
      <w:rFonts w:ascii="Courier New" w:hAnsi="Courier New" w:cs="Courier New"/>
      <w:sz w:val="22"/>
      <w:szCs w:val="22"/>
    </w:rPr>
  </w:style>
  <w:style w:type="character" w:customStyle="1" w:styleId="WW8Num35z1">
    <w:name w:val="WW8Num35z1"/>
    <w:rsid w:val="00D7186B"/>
    <w:rPr>
      <w:rFonts w:ascii="Courier New" w:hAnsi="Courier New" w:cs="Courier New"/>
    </w:rPr>
  </w:style>
  <w:style w:type="character" w:customStyle="1" w:styleId="WW8Num35z2">
    <w:name w:val="WW8Num35z2"/>
    <w:rsid w:val="00D7186B"/>
    <w:rPr>
      <w:rFonts w:ascii="Wingdings" w:hAnsi="Wingdings"/>
    </w:rPr>
  </w:style>
  <w:style w:type="character" w:customStyle="1" w:styleId="WW8Num35z3">
    <w:name w:val="WW8Num35z3"/>
    <w:rsid w:val="00D7186B"/>
    <w:rPr>
      <w:rFonts w:ascii="Symbol" w:hAnsi="Symbol"/>
    </w:rPr>
  </w:style>
  <w:style w:type="character" w:customStyle="1" w:styleId="WW8Num36z0">
    <w:name w:val="WW8Num36z0"/>
    <w:rsid w:val="00D7186B"/>
    <w:rPr>
      <w:rFonts w:ascii="Courier New" w:hAnsi="Courier New" w:cs="Courier New"/>
      <w:sz w:val="22"/>
      <w:szCs w:val="22"/>
    </w:rPr>
  </w:style>
  <w:style w:type="character" w:customStyle="1" w:styleId="WW8Num36z1">
    <w:name w:val="WW8Num36z1"/>
    <w:rsid w:val="00D7186B"/>
    <w:rPr>
      <w:rFonts w:ascii="Courier New" w:hAnsi="Courier New" w:cs="Courier New"/>
    </w:rPr>
  </w:style>
  <w:style w:type="character" w:customStyle="1" w:styleId="WW8Num36z2">
    <w:name w:val="WW8Num36z2"/>
    <w:rsid w:val="00D7186B"/>
    <w:rPr>
      <w:rFonts w:ascii="Wingdings" w:hAnsi="Wingdings"/>
    </w:rPr>
  </w:style>
  <w:style w:type="character" w:customStyle="1" w:styleId="WW8Num36z3">
    <w:name w:val="WW8Num36z3"/>
    <w:rsid w:val="00D7186B"/>
    <w:rPr>
      <w:rFonts w:ascii="Symbol" w:hAnsi="Symbol"/>
    </w:rPr>
  </w:style>
  <w:style w:type="character" w:customStyle="1" w:styleId="WW8Num37z0">
    <w:name w:val="WW8Num37z0"/>
    <w:rsid w:val="00D7186B"/>
    <w:rPr>
      <w:rFonts w:ascii="Courier New" w:hAnsi="Courier New" w:cs="Courier New"/>
      <w:sz w:val="22"/>
      <w:szCs w:val="22"/>
    </w:rPr>
  </w:style>
  <w:style w:type="character" w:customStyle="1" w:styleId="WW8Num37z1">
    <w:name w:val="WW8Num37z1"/>
    <w:rsid w:val="00D7186B"/>
    <w:rPr>
      <w:rFonts w:ascii="Courier New" w:hAnsi="Courier New" w:cs="Courier New"/>
    </w:rPr>
  </w:style>
  <w:style w:type="character" w:customStyle="1" w:styleId="WW8Num37z2">
    <w:name w:val="WW8Num37z2"/>
    <w:rsid w:val="00D7186B"/>
    <w:rPr>
      <w:rFonts w:ascii="Wingdings" w:hAnsi="Wingdings"/>
    </w:rPr>
  </w:style>
  <w:style w:type="character" w:customStyle="1" w:styleId="WW8Num37z3">
    <w:name w:val="WW8Num37z3"/>
    <w:rsid w:val="00D7186B"/>
    <w:rPr>
      <w:rFonts w:ascii="Symbol" w:hAnsi="Symbol"/>
    </w:rPr>
  </w:style>
  <w:style w:type="character" w:customStyle="1" w:styleId="WW8Num38z0">
    <w:name w:val="WW8Num38z0"/>
    <w:rsid w:val="00D7186B"/>
    <w:rPr>
      <w:rFonts w:ascii="Symbol" w:hAnsi="Symbol"/>
      <w:sz w:val="22"/>
      <w:szCs w:val="22"/>
    </w:rPr>
  </w:style>
  <w:style w:type="character" w:customStyle="1" w:styleId="WW8Num38z1">
    <w:name w:val="WW8Num38z1"/>
    <w:rsid w:val="00D7186B"/>
    <w:rPr>
      <w:rFonts w:ascii="Courier New" w:hAnsi="Courier New" w:cs="Courier New"/>
    </w:rPr>
  </w:style>
  <w:style w:type="character" w:customStyle="1" w:styleId="WW8Num38z2">
    <w:name w:val="WW8Num38z2"/>
    <w:rsid w:val="00D7186B"/>
    <w:rPr>
      <w:rFonts w:ascii="Wingdings" w:hAnsi="Wingdings"/>
    </w:rPr>
  </w:style>
  <w:style w:type="character" w:customStyle="1" w:styleId="WW8Num38z3">
    <w:name w:val="WW8Num38z3"/>
    <w:rsid w:val="00D7186B"/>
    <w:rPr>
      <w:rFonts w:ascii="Symbol" w:hAnsi="Symbol"/>
    </w:rPr>
  </w:style>
  <w:style w:type="character" w:customStyle="1" w:styleId="WW8Num39z0">
    <w:name w:val="WW8Num39z0"/>
    <w:rsid w:val="00D7186B"/>
    <w:rPr>
      <w:rFonts w:ascii="Symbol" w:hAnsi="Symbol"/>
      <w:sz w:val="22"/>
      <w:szCs w:val="22"/>
    </w:rPr>
  </w:style>
  <w:style w:type="character" w:customStyle="1" w:styleId="WW8Num39z1">
    <w:name w:val="WW8Num39z1"/>
    <w:rsid w:val="00D7186B"/>
    <w:rPr>
      <w:rFonts w:ascii="Courier New" w:hAnsi="Courier New" w:cs="Courier New"/>
    </w:rPr>
  </w:style>
  <w:style w:type="character" w:customStyle="1" w:styleId="WW8Num39z2">
    <w:name w:val="WW8Num39z2"/>
    <w:rsid w:val="00D7186B"/>
    <w:rPr>
      <w:rFonts w:ascii="Wingdings" w:hAnsi="Wingdings"/>
    </w:rPr>
  </w:style>
  <w:style w:type="character" w:customStyle="1" w:styleId="WW8Num39z3">
    <w:name w:val="WW8Num39z3"/>
    <w:rsid w:val="00D7186B"/>
    <w:rPr>
      <w:rFonts w:ascii="Symbol" w:hAnsi="Symbol"/>
    </w:rPr>
  </w:style>
  <w:style w:type="character" w:customStyle="1" w:styleId="WW8Num40z0">
    <w:name w:val="WW8Num40z0"/>
    <w:rsid w:val="00D7186B"/>
    <w:rPr>
      <w:rFonts w:ascii="Symbol" w:hAnsi="Symbol"/>
      <w:sz w:val="22"/>
      <w:szCs w:val="22"/>
    </w:rPr>
  </w:style>
  <w:style w:type="character" w:customStyle="1" w:styleId="WW8Num43z0">
    <w:name w:val="WW8Num43z0"/>
    <w:rsid w:val="00D7186B"/>
    <w:rPr>
      <w:rFonts w:ascii="Courier New" w:hAnsi="Courier New" w:cs="Courier New"/>
      <w:sz w:val="22"/>
      <w:szCs w:val="22"/>
    </w:rPr>
  </w:style>
  <w:style w:type="character" w:customStyle="1" w:styleId="WW8Num43z1">
    <w:name w:val="WW8Num43z1"/>
    <w:rsid w:val="00D7186B"/>
    <w:rPr>
      <w:rFonts w:ascii="Courier New" w:hAnsi="Courier New" w:cs="Courier New"/>
    </w:rPr>
  </w:style>
  <w:style w:type="character" w:customStyle="1" w:styleId="WW8Num43z2">
    <w:name w:val="WW8Num43z2"/>
    <w:rsid w:val="00D7186B"/>
    <w:rPr>
      <w:rFonts w:ascii="Wingdings" w:hAnsi="Wingdings"/>
    </w:rPr>
  </w:style>
  <w:style w:type="character" w:customStyle="1" w:styleId="WW8Num43z3">
    <w:name w:val="WW8Num43z3"/>
    <w:rsid w:val="00D7186B"/>
    <w:rPr>
      <w:rFonts w:ascii="Symbol" w:hAnsi="Symbol"/>
    </w:rPr>
  </w:style>
  <w:style w:type="character" w:customStyle="1" w:styleId="WW8Num44z0">
    <w:name w:val="WW8Num44z0"/>
    <w:rsid w:val="00D7186B"/>
    <w:rPr>
      <w:rFonts w:ascii="Symbol" w:hAnsi="Symbol"/>
      <w:sz w:val="22"/>
      <w:szCs w:val="22"/>
    </w:rPr>
  </w:style>
  <w:style w:type="character" w:customStyle="1" w:styleId="WW8Num44z1">
    <w:name w:val="WW8Num44z1"/>
    <w:rsid w:val="00D7186B"/>
    <w:rPr>
      <w:rFonts w:ascii="Courier New" w:hAnsi="Courier New" w:cs="Courier New"/>
      <w:sz w:val="22"/>
      <w:szCs w:val="22"/>
    </w:rPr>
  </w:style>
  <w:style w:type="character" w:customStyle="1" w:styleId="WW8Num44z2">
    <w:name w:val="WW8Num44z2"/>
    <w:rsid w:val="00D7186B"/>
    <w:rPr>
      <w:rFonts w:ascii="Wingdings" w:hAnsi="Wingdings"/>
    </w:rPr>
  </w:style>
  <w:style w:type="character" w:customStyle="1" w:styleId="WW8Num44z3">
    <w:name w:val="WW8Num44z3"/>
    <w:rsid w:val="00D7186B"/>
    <w:rPr>
      <w:rFonts w:ascii="Symbol" w:hAnsi="Symbol"/>
    </w:rPr>
  </w:style>
  <w:style w:type="character" w:customStyle="1" w:styleId="WW8Num44z4">
    <w:name w:val="WW8Num44z4"/>
    <w:rsid w:val="00D7186B"/>
    <w:rPr>
      <w:rFonts w:ascii="Courier New" w:hAnsi="Courier New" w:cs="Courier New"/>
    </w:rPr>
  </w:style>
  <w:style w:type="character" w:customStyle="1" w:styleId="WW8Num45z0">
    <w:name w:val="WW8Num45z0"/>
    <w:rsid w:val="00D7186B"/>
    <w:rPr>
      <w:rFonts w:ascii="Symbol" w:hAnsi="Symbol"/>
      <w:sz w:val="22"/>
      <w:szCs w:val="22"/>
    </w:rPr>
  </w:style>
  <w:style w:type="character" w:customStyle="1" w:styleId="WW8Num45z1">
    <w:name w:val="WW8Num45z1"/>
    <w:rsid w:val="00D7186B"/>
    <w:rPr>
      <w:rFonts w:ascii="Courier New" w:hAnsi="Courier New" w:cs="Courier New"/>
    </w:rPr>
  </w:style>
  <w:style w:type="character" w:customStyle="1" w:styleId="WW8Num45z2">
    <w:name w:val="WW8Num45z2"/>
    <w:rsid w:val="00D7186B"/>
    <w:rPr>
      <w:rFonts w:ascii="Wingdings" w:hAnsi="Wingdings"/>
    </w:rPr>
  </w:style>
  <w:style w:type="character" w:customStyle="1" w:styleId="WW8Num45z3">
    <w:name w:val="WW8Num45z3"/>
    <w:rsid w:val="00D7186B"/>
    <w:rPr>
      <w:rFonts w:ascii="Symbol" w:hAnsi="Symbol"/>
    </w:rPr>
  </w:style>
  <w:style w:type="character" w:customStyle="1" w:styleId="WW8Num46z0">
    <w:name w:val="WW8Num46z0"/>
    <w:rsid w:val="00D7186B"/>
    <w:rPr>
      <w:rFonts w:ascii="Symbol" w:hAnsi="Symbol"/>
      <w:sz w:val="22"/>
      <w:szCs w:val="22"/>
    </w:rPr>
  </w:style>
  <w:style w:type="character" w:customStyle="1" w:styleId="WW8Num46z1">
    <w:name w:val="WW8Num46z1"/>
    <w:rsid w:val="00D7186B"/>
    <w:rPr>
      <w:rFonts w:ascii="Courier New" w:hAnsi="Courier New" w:cs="Courier New"/>
    </w:rPr>
  </w:style>
  <w:style w:type="character" w:customStyle="1" w:styleId="WW8Num46z2">
    <w:name w:val="WW8Num46z2"/>
    <w:rsid w:val="00D7186B"/>
    <w:rPr>
      <w:rFonts w:ascii="Wingdings" w:hAnsi="Wingdings"/>
    </w:rPr>
  </w:style>
  <w:style w:type="character" w:customStyle="1" w:styleId="WW8Num46z3">
    <w:name w:val="WW8Num46z3"/>
    <w:rsid w:val="00D7186B"/>
    <w:rPr>
      <w:rFonts w:ascii="Symbol" w:hAnsi="Symbol"/>
    </w:rPr>
  </w:style>
  <w:style w:type="character" w:customStyle="1" w:styleId="WW8Num47z0">
    <w:name w:val="WW8Num47z0"/>
    <w:rsid w:val="00D7186B"/>
    <w:rPr>
      <w:rFonts w:ascii="Symbol" w:hAnsi="Symbol"/>
      <w:sz w:val="22"/>
      <w:szCs w:val="22"/>
    </w:rPr>
  </w:style>
  <w:style w:type="character" w:customStyle="1" w:styleId="WW8Num47z1">
    <w:name w:val="WW8Num47z1"/>
    <w:rsid w:val="00D7186B"/>
    <w:rPr>
      <w:rFonts w:ascii="Courier New" w:hAnsi="Courier New" w:cs="Courier New"/>
    </w:rPr>
  </w:style>
  <w:style w:type="character" w:customStyle="1" w:styleId="WW8Num47z2">
    <w:name w:val="WW8Num47z2"/>
    <w:rsid w:val="00D7186B"/>
    <w:rPr>
      <w:rFonts w:ascii="Wingdings" w:hAnsi="Wingdings"/>
    </w:rPr>
  </w:style>
  <w:style w:type="character" w:customStyle="1" w:styleId="WW8Num47z3">
    <w:name w:val="WW8Num47z3"/>
    <w:rsid w:val="00D7186B"/>
    <w:rPr>
      <w:rFonts w:ascii="Symbol" w:hAnsi="Symbol"/>
    </w:rPr>
  </w:style>
  <w:style w:type="character" w:customStyle="1" w:styleId="WW8Num48z0">
    <w:name w:val="WW8Num48z0"/>
    <w:rsid w:val="00D7186B"/>
    <w:rPr>
      <w:rFonts w:ascii="Symbol" w:hAnsi="Symbol"/>
      <w:sz w:val="22"/>
      <w:szCs w:val="22"/>
    </w:rPr>
  </w:style>
  <w:style w:type="character" w:customStyle="1" w:styleId="WW8Num48z1">
    <w:name w:val="WW8Num48z1"/>
    <w:rsid w:val="00D7186B"/>
    <w:rPr>
      <w:rFonts w:ascii="Courier New" w:hAnsi="Courier New" w:cs="Courier New"/>
    </w:rPr>
  </w:style>
  <w:style w:type="character" w:customStyle="1" w:styleId="WW8Num48z2">
    <w:name w:val="WW8Num48z2"/>
    <w:rsid w:val="00D7186B"/>
    <w:rPr>
      <w:rFonts w:ascii="Wingdings" w:hAnsi="Wingdings"/>
    </w:rPr>
  </w:style>
  <w:style w:type="character" w:customStyle="1" w:styleId="WW8Num48z3">
    <w:name w:val="WW8Num48z3"/>
    <w:rsid w:val="00D7186B"/>
    <w:rPr>
      <w:rFonts w:ascii="Symbol" w:hAnsi="Symbol"/>
    </w:rPr>
  </w:style>
  <w:style w:type="character" w:customStyle="1" w:styleId="WW8Num49z0">
    <w:name w:val="WW8Num49z0"/>
    <w:rsid w:val="00D7186B"/>
    <w:rPr>
      <w:rFonts w:ascii="Courier New" w:hAnsi="Courier New" w:cs="Courier New"/>
      <w:sz w:val="22"/>
      <w:szCs w:val="22"/>
    </w:rPr>
  </w:style>
  <w:style w:type="character" w:customStyle="1" w:styleId="WW8Num49z1">
    <w:name w:val="WW8Num49z1"/>
    <w:rsid w:val="00D7186B"/>
    <w:rPr>
      <w:rFonts w:ascii="Courier New" w:hAnsi="Courier New" w:cs="Courier New"/>
    </w:rPr>
  </w:style>
  <w:style w:type="character" w:customStyle="1" w:styleId="WW8Num49z2">
    <w:name w:val="WW8Num49z2"/>
    <w:rsid w:val="00D7186B"/>
    <w:rPr>
      <w:rFonts w:ascii="Wingdings" w:hAnsi="Wingdings"/>
    </w:rPr>
  </w:style>
  <w:style w:type="character" w:customStyle="1" w:styleId="WW8Num49z3">
    <w:name w:val="WW8Num49z3"/>
    <w:rsid w:val="00D7186B"/>
    <w:rPr>
      <w:rFonts w:ascii="Symbol" w:hAnsi="Symbol"/>
    </w:rPr>
  </w:style>
  <w:style w:type="character" w:customStyle="1" w:styleId="WW8Num50z0">
    <w:name w:val="WW8Num50z0"/>
    <w:rsid w:val="00D7186B"/>
    <w:rPr>
      <w:rFonts w:ascii="Courier New" w:hAnsi="Courier New" w:cs="Courier New"/>
      <w:sz w:val="22"/>
      <w:szCs w:val="22"/>
    </w:rPr>
  </w:style>
  <w:style w:type="character" w:customStyle="1" w:styleId="WW8Num50z1">
    <w:name w:val="WW8Num50z1"/>
    <w:rsid w:val="00D7186B"/>
    <w:rPr>
      <w:rFonts w:ascii="Courier New" w:hAnsi="Courier New" w:cs="Courier New"/>
    </w:rPr>
  </w:style>
  <w:style w:type="character" w:customStyle="1" w:styleId="WW8Num50z2">
    <w:name w:val="WW8Num50z2"/>
    <w:rsid w:val="00D7186B"/>
    <w:rPr>
      <w:rFonts w:ascii="Wingdings" w:hAnsi="Wingdings"/>
    </w:rPr>
  </w:style>
  <w:style w:type="character" w:customStyle="1" w:styleId="WW8Num50z3">
    <w:name w:val="WW8Num50z3"/>
    <w:rsid w:val="00D7186B"/>
    <w:rPr>
      <w:rFonts w:ascii="Symbol" w:hAnsi="Symbol"/>
    </w:rPr>
  </w:style>
  <w:style w:type="character" w:customStyle="1" w:styleId="WW8Num51z0">
    <w:name w:val="WW8Num51z0"/>
    <w:rsid w:val="00D7186B"/>
    <w:rPr>
      <w:rFonts w:ascii="Symbol" w:hAnsi="Symbol"/>
      <w:sz w:val="22"/>
      <w:szCs w:val="22"/>
    </w:rPr>
  </w:style>
  <w:style w:type="character" w:customStyle="1" w:styleId="WW8Num51z1">
    <w:name w:val="WW8Num51z1"/>
    <w:rsid w:val="00D7186B"/>
    <w:rPr>
      <w:rFonts w:ascii="Courier New" w:hAnsi="Courier New" w:cs="Courier New"/>
    </w:rPr>
  </w:style>
  <w:style w:type="character" w:customStyle="1" w:styleId="WW8Num51z2">
    <w:name w:val="WW8Num51z2"/>
    <w:rsid w:val="00D7186B"/>
    <w:rPr>
      <w:rFonts w:ascii="Wingdings" w:hAnsi="Wingdings"/>
    </w:rPr>
  </w:style>
  <w:style w:type="character" w:customStyle="1" w:styleId="WW8Num51z3">
    <w:name w:val="WW8Num51z3"/>
    <w:rsid w:val="00D7186B"/>
    <w:rPr>
      <w:rFonts w:ascii="Symbol" w:hAnsi="Symbol"/>
    </w:rPr>
  </w:style>
  <w:style w:type="character" w:customStyle="1" w:styleId="WW8Num52z0">
    <w:name w:val="WW8Num52z0"/>
    <w:rsid w:val="00D7186B"/>
    <w:rPr>
      <w:rFonts w:ascii="Symbol" w:hAnsi="Symbol"/>
      <w:sz w:val="22"/>
      <w:szCs w:val="22"/>
    </w:rPr>
  </w:style>
  <w:style w:type="character" w:customStyle="1" w:styleId="WW8Num52z1">
    <w:name w:val="WW8Num52z1"/>
    <w:rsid w:val="00D7186B"/>
    <w:rPr>
      <w:rFonts w:ascii="Courier New" w:hAnsi="Courier New" w:cs="Courier New"/>
    </w:rPr>
  </w:style>
  <w:style w:type="character" w:customStyle="1" w:styleId="WW8Num52z2">
    <w:name w:val="WW8Num52z2"/>
    <w:rsid w:val="00D7186B"/>
    <w:rPr>
      <w:rFonts w:ascii="Wingdings" w:hAnsi="Wingdings"/>
    </w:rPr>
  </w:style>
  <w:style w:type="character" w:customStyle="1" w:styleId="WW8Num52z3">
    <w:name w:val="WW8Num52z3"/>
    <w:rsid w:val="00D7186B"/>
    <w:rPr>
      <w:rFonts w:ascii="Symbol" w:hAnsi="Symbol"/>
    </w:rPr>
  </w:style>
  <w:style w:type="character" w:customStyle="1" w:styleId="WW8Num53z0">
    <w:name w:val="WW8Num53z0"/>
    <w:rsid w:val="00D7186B"/>
    <w:rPr>
      <w:rFonts w:ascii="Symbol" w:hAnsi="Symbol"/>
      <w:sz w:val="22"/>
      <w:szCs w:val="22"/>
    </w:rPr>
  </w:style>
  <w:style w:type="character" w:customStyle="1" w:styleId="WW8Num53z1">
    <w:name w:val="WW8Num53z1"/>
    <w:rsid w:val="00D7186B"/>
    <w:rPr>
      <w:rFonts w:ascii="Courier New" w:hAnsi="Courier New" w:cs="Courier New"/>
    </w:rPr>
  </w:style>
  <w:style w:type="character" w:customStyle="1" w:styleId="WW8Num53z2">
    <w:name w:val="WW8Num53z2"/>
    <w:rsid w:val="00D7186B"/>
    <w:rPr>
      <w:rFonts w:ascii="Wingdings" w:hAnsi="Wingdings"/>
    </w:rPr>
  </w:style>
  <w:style w:type="character" w:customStyle="1" w:styleId="WW8Num53z3">
    <w:name w:val="WW8Num53z3"/>
    <w:rsid w:val="00D7186B"/>
    <w:rPr>
      <w:rFonts w:ascii="Symbol" w:hAnsi="Symbol"/>
    </w:rPr>
  </w:style>
  <w:style w:type="character" w:customStyle="1" w:styleId="WW8Num55z0">
    <w:name w:val="WW8Num55z0"/>
    <w:rsid w:val="00D7186B"/>
    <w:rPr>
      <w:rFonts w:ascii="Courier New" w:hAnsi="Courier New" w:cs="Courier New"/>
      <w:sz w:val="22"/>
      <w:szCs w:val="22"/>
    </w:rPr>
  </w:style>
  <w:style w:type="character" w:customStyle="1" w:styleId="WW8Num55z1">
    <w:name w:val="WW8Num55z1"/>
    <w:rsid w:val="00D7186B"/>
    <w:rPr>
      <w:rFonts w:ascii="Courier New" w:hAnsi="Courier New" w:cs="Courier New"/>
    </w:rPr>
  </w:style>
  <w:style w:type="character" w:customStyle="1" w:styleId="WW8Num55z2">
    <w:name w:val="WW8Num55z2"/>
    <w:rsid w:val="00D7186B"/>
    <w:rPr>
      <w:rFonts w:ascii="Wingdings" w:hAnsi="Wingdings"/>
    </w:rPr>
  </w:style>
  <w:style w:type="character" w:customStyle="1" w:styleId="WW8Num55z3">
    <w:name w:val="WW8Num55z3"/>
    <w:rsid w:val="00D7186B"/>
    <w:rPr>
      <w:rFonts w:ascii="Symbol" w:hAnsi="Symbol"/>
    </w:rPr>
  </w:style>
  <w:style w:type="character" w:customStyle="1" w:styleId="WW8Num56z0">
    <w:name w:val="WW8Num56z0"/>
    <w:rsid w:val="00D7186B"/>
    <w:rPr>
      <w:rFonts w:ascii="Courier New" w:hAnsi="Courier New" w:cs="Courier New"/>
      <w:sz w:val="22"/>
      <w:szCs w:val="22"/>
    </w:rPr>
  </w:style>
  <w:style w:type="character" w:customStyle="1" w:styleId="WW8Num56z1">
    <w:name w:val="WW8Num56z1"/>
    <w:rsid w:val="00D7186B"/>
    <w:rPr>
      <w:rFonts w:ascii="Courier New" w:hAnsi="Courier New" w:cs="Courier New"/>
    </w:rPr>
  </w:style>
  <w:style w:type="character" w:customStyle="1" w:styleId="WW8Num56z2">
    <w:name w:val="WW8Num56z2"/>
    <w:rsid w:val="00D7186B"/>
    <w:rPr>
      <w:rFonts w:ascii="Wingdings" w:hAnsi="Wingdings"/>
    </w:rPr>
  </w:style>
  <w:style w:type="character" w:customStyle="1" w:styleId="WW8Num56z3">
    <w:name w:val="WW8Num56z3"/>
    <w:rsid w:val="00D7186B"/>
    <w:rPr>
      <w:rFonts w:ascii="Symbol" w:hAnsi="Symbol"/>
    </w:rPr>
  </w:style>
  <w:style w:type="character" w:customStyle="1" w:styleId="WW8Num57z0">
    <w:name w:val="WW8Num57z0"/>
    <w:rsid w:val="00D7186B"/>
    <w:rPr>
      <w:rFonts w:ascii="Courier New" w:hAnsi="Courier New" w:cs="Courier New"/>
      <w:sz w:val="22"/>
      <w:szCs w:val="22"/>
    </w:rPr>
  </w:style>
  <w:style w:type="character" w:customStyle="1" w:styleId="WW8Num57z1">
    <w:name w:val="WW8Num57z1"/>
    <w:rsid w:val="00D7186B"/>
    <w:rPr>
      <w:rFonts w:ascii="Courier New" w:hAnsi="Courier New" w:cs="Courier New"/>
    </w:rPr>
  </w:style>
  <w:style w:type="character" w:customStyle="1" w:styleId="WW8Num57z2">
    <w:name w:val="WW8Num57z2"/>
    <w:rsid w:val="00D7186B"/>
    <w:rPr>
      <w:rFonts w:ascii="Wingdings" w:hAnsi="Wingdings"/>
    </w:rPr>
  </w:style>
  <w:style w:type="character" w:customStyle="1" w:styleId="WW8Num57z3">
    <w:name w:val="WW8Num57z3"/>
    <w:rsid w:val="00D7186B"/>
    <w:rPr>
      <w:rFonts w:ascii="Symbol" w:hAnsi="Symbol"/>
    </w:rPr>
  </w:style>
  <w:style w:type="character" w:customStyle="1" w:styleId="WW8Num58z0">
    <w:name w:val="WW8Num58z0"/>
    <w:rsid w:val="00D7186B"/>
    <w:rPr>
      <w:rFonts w:ascii="Symbol" w:hAnsi="Symbol"/>
      <w:sz w:val="22"/>
      <w:szCs w:val="22"/>
    </w:rPr>
  </w:style>
  <w:style w:type="character" w:customStyle="1" w:styleId="WW8Num58z1">
    <w:name w:val="WW8Num58z1"/>
    <w:rsid w:val="00D7186B"/>
    <w:rPr>
      <w:rFonts w:ascii="Courier New" w:hAnsi="Courier New" w:cs="Courier New"/>
    </w:rPr>
  </w:style>
  <w:style w:type="character" w:customStyle="1" w:styleId="WW8Num58z2">
    <w:name w:val="WW8Num58z2"/>
    <w:rsid w:val="00D7186B"/>
    <w:rPr>
      <w:rFonts w:ascii="Wingdings" w:hAnsi="Wingdings"/>
    </w:rPr>
  </w:style>
  <w:style w:type="character" w:customStyle="1" w:styleId="WW8Num58z3">
    <w:name w:val="WW8Num58z3"/>
    <w:rsid w:val="00D7186B"/>
    <w:rPr>
      <w:rFonts w:ascii="Symbol" w:hAnsi="Symbol"/>
    </w:rPr>
  </w:style>
  <w:style w:type="character" w:customStyle="1" w:styleId="WW8Num59z0">
    <w:name w:val="WW8Num59z0"/>
    <w:rsid w:val="00D7186B"/>
    <w:rPr>
      <w:rFonts w:ascii="Symbol" w:hAnsi="Symbol"/>
      <w:sz w:val="22"/>
      <w:szCs w:val="22"/>
    </w:rPr>
  </w:style>
  <w:style w:type="character" w:customStyle="1" w:styleId="WW8Num59z1">
    <w:name w:val="WW8Num59z1"/>
    <w:rsid w:val="00D7186B"/>
    <w:rPr>
      <w:rFonts w:ascii="Courier New" w:hAnsi="Courier New" w:cs="Courier New"/>
    </w:rPr>
  </w:style>
  <w:style w:type="character" w:customStyle="1" w:styleId="WW8Num59z2">
    <w:name w:val="WW8Num59z2"/>
    <w:rsid w:val="00D7186B"/>
    <w:rPr>
      <w:rFonts w:ascii="Wingdings" w:hAnsi="Wingdings"/>
    </w:rPr>
  </w:style>
  <w:style w:type="character" w:customStyle="1" w:styleId="WW8Num59z3">
    <w:name w:val="WW8Num59z3"/>
    <w:rsid w:val="00D7186B"/>
    <w:rPr>
      <w:rFonts w:ascii="Symbol" w:hAnsi="Symbol"/>
    </w:rPr>
  </w:style>
  <w:style w:type="character" w:customStyle="1" w:styleId="17">
    <w:name w:val="Основной шрифт абзаца1"/>
    <w:rsid w:val="00D7186B"/>
  </w:style>
  <w:style w:type="character" w:styleId="aff0">
    <w:name w:val="page number"/>
    <w:basedOn w:val="17"/>
    <w:qFormat/>
    <w:rsid w:val="00D7186B"/>
  </w:style>
  <w:style w:type="character" w:customStyle="1" w:styleId="Normal">
    <w:name w:val="Normal Знак"/>
    <w:rsid w:val="00D7186B"/>
    <w:rPr>
      <w:sz w:val="22"/>
      <w:lang w:val="ru-RU" w:eastAsia="ar-SA" w:bidi="ar-SA"/>
    </w:rPr>
  </w:style>
  <w:style w:type="character" w:customStyle="1" w:styleId="18">
    <w:name w:val="Знак примечания1"/>
    <w:rsid w:val="00D7186B"/>
    <w:rPr>
      <w:sz w:val="16"/>
      <w:szCs w:val="16"/>
    </w:rPr>
  </w:style>
  <w:style w:type="paragraph" w:customStyle="1" w:styleId="aff1">
    <w:basedOn w:val="a3"/>
    <w:next w:val="a5"/>
    <w:rsid w:val="00D7186B"/>
    <w:pPr>
      <w:keepNext/>
      <w:suppressAutoHyphens w:val="0"/>
      <w:spacing w:before="240" w:after="120" w:line="240" w:lineRule="auto"/>
    </w:pPr>
    <w:rPr>
      <w:rFonts w:ascii="Arial" w:eastAsia="Lucida Sans Unicode" w:hAnsi="Arial" w:cs="Tahoma"/>
      <w:sz w:val="28"/>
      <w:szCs w:val="28"/>
      <w:lang w:eastAsia="ar-SA"/>
    </w:rPr>
  </w:style>
  <w:style w:type="paragraph" w:customStyle="1" w:styleId="19">
    <w:name w:val="Название1"/>
    <w:basedOn w:val="a3"/>
    <w:rsid w:val="00D7186B"/>
    <w:pPr>
      <w:suppressLineNumbers/>
      <w:suppressAutoHyphens w:val="0"/>
      <w:spacing w:before="120" w:after="120" w:line="240" w:lineRule="auto"/>
    </w:pPr>
    <w:rPr>
      <w:rFonts w:ascii="Arial" w:hAnsi="Arial" w:cs="Tahoma"/>
      <w:i/>
      <w:iCs/>
      <w:sz w:val="24"/>
      <w:szCs w:val="24"/>
      <w:lang w:eastAsia="ar-SA"/>
    </w:rPr>
  </w:style>
  <w:style w:type="paragraph" w:customStyle="1" w:styleId="1a">
    <w:name w:val="Указатель1"/>
    <w:basedOn w:val="a3"/>
    <w:rsid w:val="00D7186B"/>
    <w:pPr>
      <w:suppressLineNumbers/>
      <w:suppressAutoHyphens w:val="0"/>
      <w:spacing w:after="0" w:line="240" w:lineRule="auto"/>
    </w:pPr>
    <w:rPr>
      <w:rFonts w:ascii="Arial" w:hAnsi="Arial" w:cs="Tahoma"/>
      <w:sz w:val="24"/>
      <w:szCs w:val="24"/>
      <w:lang w:eastAsia="ar-SA"/>
    </w:rPr>
  </w:style>
  <w:style w:type="paragraph" w:customStyle="1" w:styleId="1b">
    <w:name w:val="Название объекта1"/>
    <w:next w:val="a3"/>
    <w:rsid w:val="00D7186B"/>
    <w:pPr>
      <w:spacing w:before="240" w:after="60"/>
    </w:pPr>
    <w:rPr>
      <w:rFonts w:ascii="Times New Roman" w:eastAsia="Times New Roman" w:hAnsi="Times New Roman" w:cs="Times New Roman"/>
      <w:sz w:val="26"/>
      <w:lang w:eastAsia="ar-SA" w:bidi="ar-SA"/>
    </w:rPr>
  </w:style>
  <w:style w:type="paragraph" w:customStyle="1" w:styleId="1c">
    <w:name w:val="Обычный1"/>
    <w:rsid w:val="00D7186B"/>
    <w:pPr>
      <w:snapToGrid w:val="0"/>
    </w:pPr>
    <w:rPr>
      <w:rFonts w:ascii="Times New Roman" w:eastAsia="Times New Roman" w:hAnsi="Times New Roman" w:cs="Times New Roman"/>
      <w:sz w:val="22"/>
      <w:lang w:eastAsia="ar-SA" w:bidi="ar-SA"/>
    </w:rPr>
  </w:style>
  <w:style w:type="paragraph" w:customStyle="1" w:styleId="Normal10-022">
    <w:name w:val="Стиль Normal + 10 пт полужирный По центру Слева:  -02 см Справ...2"/>
    <w:basedOn w:val="1c"/>
    <w:rsid w:val="00D7186B"/>
    <w:pPr>
      <w:ind w:left="-113" w:right="-113"/>
      <w:jc w:val="center"/>
    </w:pPr>
    <w:rPr>
      <w:b/>
      <w:bCs/>
      <w:sz w:val="20"/>
    </w:rPr>
  </w:style>
  <w:style w:type="paragraph" w:customStyle="1" w:styleId="Heading">
    <w:name w:val="Heading"/>
    <w:rsid w:val="00D7186B"/>
    <w:pPr>
      <w:autoSpaceDE w:val="0"/>
    </w:pPr>
    <w:rPr>
      <w:rFonts w:ascii="Arial" w:eastAsia="Times New Roman" w:hAnsi="Arial" w:cs="Arial"/>
      <w:b/>
      <w:bCs/>
      <w:sz w:val="22"/>
      <w:szCs w:val="22"/>
      <w:lang w:eastAsia="ar-SA" w:bidi="ar-SA"/>
    </w:rPr>
  </w:style>
  <w:style w:type="paragraph" w:customStyle="1" w:styleId="Iauiue">
    <w:name w:val="Iau?iue"/>
    <w:rsid w:val="00D7186B"/>
    <w:pPr>
      <w:widowControl w:val="0"/>
    </w:pPr>
    <w:rPr>
      <w:rFonts w:ascii="Times New Roman" w:eastAsia="Times New Roman" w:hAnsi="Times New Roman" w:cs="Times New Roman"/>
      <w:lang w:eastAsia="ar-SA" w:bidi="ar-SA"/>
    </w:rPr>
  </w:style>
  <w:style w:type="paragraph" w:customStyle="1" w:styleId="1d">
    <w:name w:val="Текст примечания1"/>
    <w:basedOn w:val="a3"/>
    <w:rsid w:val="00D7186B"/>
    <w:pPr>
      <w:suppressAutoHyphens w:val="0"/>
      <w:spacing w:after="0" w:line="240" w:lineRule="auto"/>
    </w:pPr>
    <w:rPr>
      <w:rFonts w:ascii="Times New Roman" w:hAnsi="Times New Roman"/>
      <w:sz w:val="20"/>
      <w:szCs w:val="20"/>
      <w:lang w:eastAsia="ar-SA"/>
    </w:rPr>
  </w:style>
  <w:style w:type="paragraph" w:styleId="aff2">
    <w:name w:val="annotation text"/>
    <w:basedOn w:val="a3"/>
    <w:link w:val="aff3"/>
    <w:rsid w:val="00D7186B"/>
    <w:pPr>
      <w:suppressAutoHyphens w:val="0"/>
    </w:pPr>
    <w:rPr>
      <w:rFonts w:ascii="Times New Roman" w:hAnsi="Times New Roman"/>
      <w:sz w:val="20"/>
      <w:szCs w:val="20"/>
      <w:lang w:val="x-none" w:eastAsia="x-none"/>
    </w:rPr>
  </w:style>
  <w:style w:type="character" w:customStyle="1" w:styleId="aff3">
    <w:name w:val="Текст примечания Знак"/>
    <w:basedOn w:val="a6"/>
    <w:link w:val="aff2"/>
    <w:rsid w:val="00D7186B"/>
    <w:rPr>
      <w:rFonts w:ascii="Times New Roman" w:eastAsia="Times New Roman" w:hAnsi="Times New Roman" w:cs="Times New Roman"/>
      <w:sz w:val="20"/>
      <w:szCs w:val="20"/>
      <w:lang w:val="x-none" w:eastAsia="x-none" w:bidi="ar-SA"/>
    </w:rPr>
  </w:style>
  <w:style w:type="paragraph" w:styleId="aff4">
    <w:name w:val="annotation subject"/>
    <w:basedOn w:val="1d"/>
    <w:next w:val="1d"/>
    <w:link w:val="aff5"/>
    <w:rsid w:val="00D7186B"/>
    <w:rPr>
      <w:b/>
      <w:bCs/>
      <w:lang w:val="x-none"/>
    </w:rPr>
  </w:style>
  <w:style w:type="character" w:customStyle="1" w:styleId="aff5">
    <w:name w:val="Тема примечания Знак"/>
    <w:basedOn w:val="aff3"/>
    <w:link w:val="aff4"/>
    <w:rsid w:val="00D7186B"/>
    <w:rPr>
      <w:rFonts w:ascii="Times New Roman" w:eastAsia="Times New Roman" w:hAnsi="Times New Roman" w:cs="Times New Roman"/>
      <w:b/>
      <w:bCs/>
      <w:sz w:val="20"/>
      <w:szCs w:val="20"/>
      <w:lang w:val="x-none" w:eastAsia="ar-SA" w:bidi="ar-SA"/>
    </w:rPr>
  </w:style>
  <w:style w:type="paragraph" w:customStyle="1" w:styleId="aff6">
    <w:name w:val="Знак"/>
    <w:basedOn w:val="a3"/>
    <w:rsid w:val="00D7186B"/>
    <w:pPr>
      <w:suppressAutoHyphens w:val="0"/>
      <w:spacing w:after="160" w:line="240" w:lineRule="exact"/>
    </w:pPr>
    <w:rPr>
      <w:rFonts w:ascii="Verdana" w:hAnsi="Verdana"/>
      <w:sz w:val="20"/>
      <w:szCs w:val="20"/>
      <w:lang w:val="en-US" w:eastAsia="ar-SA"/>
    </w:rPr>
  </w:style>
  <w:style w:type="paragraph" w:customStyle="1" w:styleId="aff7">
    <w:name w:val="Содержимое врезки"/>
    <w:basedOn w:val="a5"/>
    <w:rsid w:val="00D7186B"/>
    <w:pPr>
      <w:suppressAutoHyphens w:val="0"/>
      <w:spacing w:after="0" w:line="360" w:lineRule="exact"/>
      <w:ind w:firstLine="720"/>
      <w:jc w:val="both"/>
    </w:pPr>
    <w:rPr>
      <w:rFonts w:ascii="Times New Roman" w:hAnsi="Times New Roman"/>
      <w:sz w:val="28"/>
      <w:szCs w:val="20"/>
      <w:lang w:val="x-none" w:eastAsia="ar-SA"/>
    </w:rPr>
  </w:style>
  <w:style w:type="table" w:customStyle="1" w:styleId="1e">
    <w:name w:val="Сетка таблицы1"/>
    <w:basedOn w:val="a7"/>
    <w:next w:val="af9"/>
    <w:uiPriority w:val="59"/>
    <w:rsid w:val="00D7186B"/>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сновной текст_"/>
    <w:link w:val="23"/>
    <w:rsid w:val="00D7186B"/>
    <w:rPr>
      <w:rFonts w:ascii="Arial Unicode MS" w:eastAsia="Arial Unicode MS" w:hAnsi="Arial Unicode MS" w:cs="Arial Unicode MS"/>
      <w:shd w:val="clear" w:color="auto" w:fill="FFFFFF"/>
    </w:rPr>
  </w:style>
  <w:style w:type="character" w:customStyle="1" w:styleId="1f">
    <w:name w:val="Основной текст1"/>
    <w:basedOn w:val="aff8"/>
    <w:rsid w:val="00D7186B"/>
    <w:rPr>
      <w:rFonts w:ascii="Arial Unicode MS" w:eastAsia="Arial Unicode MS" w:hAnsi="Arial Unicode MS" w:cs="Arial Unicode MS"/>
      <w:shd w:val="clear" w:color="auto" w:fill="FFFFFF"/>
    </w:rPr>
  </w:style>
  <w:style w:type="paragraph" w:customStyle="1" w:styleId="23">
    <w:name w:val="Основной текст2"/>
    <w:basedOn w:val="a3"/>
    <w:link w:val="aff8"/>
    <w:rsid w:val="00D7186B"/>
    <w:pPr>
      <w:shd w:val="clear" w:color="auto" w:fill="FFFFFF"/>
      <w:suppressAutoHyphens w:val="0"/>
      <w:spacing w:after="180" w:line="245" w:lineRule="exact"/>
      <w:jc w:val="both"/>
    </w:pPr>
    <w:rPr>
      <w:rFonts w:ascii="Arial Unicode MS" w:eastAsia="Arial Unicode MS" w:hAnsi="Arial Unicode MS" w:cs="Arial Unicode MS"/>
      <w:sz w:val="24"/>
      <w:szCs w:val="24"/>
      <w:lang w:bidi="hi-IN"/>
    </w:rPr>
  </w:style>
  <w:style w:type="character" w:customStyle="1" w:styleId="8pt">
    <w:name w:val="Основной текст + 8 pt"/>
    <w:rsid w:val="00D7186B"/>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D7186B"/>
    <w:rPr>
      <w:sz w:val="19"/>
      <w:szCs w:val="19"/>
      <w:shd w:val="clear" w:color="auto" w:fill="FFFFFF"/>
    </w:rPr>
  </w:style>
  <w:style w:type="character" w:customStyle="1" w:styleId="610pt">
    <w:name w:val="Основной текст (6) + 10 pt"/>
    <w:rsid w:val="00D7186B"/>
    <w:rPr>
      <w:sz w:val="20"/>
      <w:szCs w:val="20"/>
      <w:shd w:val="clear" w:color="auto" w:fill="FFFFFF"/>
    </w:rPr>
  </w:style>
  <w:style w:type="character" w:customStyle="1" w:styleId="63">
    <w:name w:val="Основной текст (6) + Малые прописные"/>
    <w:rsid w:val="00D7186B"/>
    <w:rPr>
      <w:smallCaps/>
      <w:sz w:val="19"/>
      <w:szCs w:val="19"/>
      <w:shd w:val="clear" w:color="auto" w:fill="FFFFFF"/>
    </w:rPr>
  </w:style>
  <w:style w:type="paragraph" w:customStyle="1" w:styleId="32">
    <w:name w:val="Основной текст3"/>
    <w:basedOn w:val="a3"/>
    <w:rsid w:val="00D7186B"/>
    <w:pPr>
      <w:shd w:val="clear" w:color="auto" w:fill="FFFFFF"/>
      <w:suppressAutoHyphens w:val="0"/>
      <w:spacing w:after="180" w:line="245" w:lineRule="exact"/>
      <w:jc w:val="both"/>
    </w:pPr>
    <w:rPr>
      <w:rFonts w:ascii="Arial Unicode MS" w:eastAsia="Arial Unicode MS" w:hAnsi="Arial Unicode MS" w:cs="Arial Unicode MS"/>
      <w:color w:val="000000"/>
      <w:sz w:val="20"/>
      <w:szCs w:val="20"/>
      <w:lang w:eastAsia="ru-RU"/>
    </w:rPr>
  </w:style>
  <w:style w:type="paragraph" w:customStyle="1" w:styleId="62">
    <w:name w:val="Основной текст (6)"/>
    <w:basedOn w:val="a3"/>
    <w:link w:val="61"/>
    <w:rsid w:val="00D7186B"/>
    <w:pPr>
      <w:shd w:val="clear" w:color="auto" w:fill="FFFFFF"/>
      <w:suppressAutoHyphens w:val="0"/>
      <w:spacing w:after="60" w:line="202" w:lineRule="exact"/>
      <w:jc w:val="both"/>
    </w:pPr>
    <w:rPr>
      <w:rFonts w:ascii="PT Astra Serif" w:eastAsia="Tahoma" w:hAnsi="PT Astra Serif" w:cs="Noto Sans Devanagari"/>
      <w:sz w:val="19"/>
      <w:szCs w:val="19"/>
      <w:lang w:bidi="hi-IN"/>
    </w:rPr>
  </w:style>
  <w:style w:type="character" w:customStyle="1" w:styleId="95pt">
    <w:name w:val="Основной текст + 9;5 pt"/>
    <w:rsid w:val="00D7186B"/>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3"/>
    <w:link w:val="-style0"/>
    <w:autoRedefine/>
    <w:rsid w:val="00D7186B"/>
    <w:pPr>
      <w:widowControl w:val="0"/>
      <w:suppressAutoHyphens w:val="0"/>
      <w:autoSpaceDE w:val="0"/>
      <w:autoSpaceDN w:val="0"/>
      <w:adjustRightInd w:val="0"/>
      <w:spacing w:after="0" w:line="240" w:lineRule="auto"/>
      <w:ind w:left="284" w:right="141"/>
      <w:jc w:val="center"/>
    </w:pPr>
    <w:rPr>
      <w:rFonts w:ascii="Times New Roman" w:hAnsi="Times New Roman"/>
      <w:b/>
      <w:sz w:val="36"/>
      <w:szCs w:val="36"/>
      <w:lang w:val="x-none" w:eastAsia="x-none"/>
    </w:rPr>
  </w:style>
  <w:style w:type="character" w:customStyle="1" w:styleId="75pt">
    <w:name w:val="Основной текст + 7;5 pt"/>
    <w:rsid w:val="00D7186B"/>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4">
    <w:name w:val="Основной текст (2)_"/>
    <w:link w:val="25"/>
    <w:rsid w:val="00D7186B"/>
    <w:rPr>
      <w:rFonts w:ascii="Arial Unicode MS" w:eastAsia="Arial Unicode MS" w:hAnsi="Arial Unicode MS" w:cs="Arial Unicode MS"/>
      <w:shd w:val="clear" w:color="auto" w:fill="FFFFFF"/>
    </w:rPr>
  </w:style>
  <w:style w:type="character" w:customStyle="1" w:styleId="85pt">
    <w:name w:val="Основной текст + 8;5 pt"/>
    <w:rsid w:val="00D7186B"/>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5">
    <w:name w:val="Основной текст (2)"/>
    <w:basedOn w:val="a3"/>
    <w:link w:val="24"/>
    <w:rsid w:val="00D7186B"/>
    <w:pPr>
      <w:shd w:val="clear" w:color="auto" w:fill="FFFFFF"/>
      <w:suppressAutoHyphens w:val="0"/>
      <w:spacing w:before="180" w:after="0" w:line="230" w:lineRule="exact"/>
      <w:ind w:firstLine="560"/>
      <w:jc w:val="both"/>
    </w:pPr>
    <w:rPr>
      <w:rFonts w:ascii="Arial Unicode MS" w:eastAsia="Arial Unicode MS" w:hAnsi="Arial Unicode MS" w:cs="Arial Unicode MS"/>
      <w:sz w:val="24"/>
      <w:szCs w:val="24"/>
      <w:lang w:bidi="hi-IN"/>
    </w:rPr>
  </w:style>
  <w:style w:type="paragraph" w:customStyle="1" w:styleId="aff9">
    <w:name w:val="Таблица"/>
    <w:basedOn w:val="a3"/>
    <w:next w:val="a3"/>
    <w:qFormat/>
    <w:rsid w:val="00D7186B"/>
    <w:pPr>
      <w:widowControl w:val="0"/>
      <w:suppressAutoHyphens w:val="0"/>
      <w:spacing w:after="0" w:line="240" w:lineRule="auto"/>
    </w:pPr>
    <w:rPr>
      <w:rFonts w:ascii="Times New Roman" w:eastAsia="Calibri" w:hAnsi="Times New Roman"/>
      <w:sz w:val="24"/>
      <w:lang w:eastAsia="en-US"/>
    </w:rPr>
  </w:style>
  <w:style w:type="paragraph" w:customStyle="1" w:styleId="1f0">
    <w:name w:val="Абзац списка1"/>
    <w:basedOn w:val="a3"/>
    <w:rsid w:val="00D7186B"/>
    <w:pPr>
      <w:suppressAutoHyphens w:val="0"/>
      <w:ind w:left="720"/>
    </w:pPr>
    <w:rPr>
      <w:lang w:eastAsia="ru-RU"/>
    </w:rPr>
  </w:style>
  <w:style w:type="character" w:customStyle="1" w:styleId="apple-converted-space">
    <w:name w:val="apple-converted-space"/>
    <w:basedOn w:val="a6"/>
    <w:rsid w:val="00D7186B"/>
  </w:style>
  <w:style w:type="paragraph" w:customStyle="1" w:styleId="u">
    <w:name w:val="u"/>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
    <w:name w:val="uni"/>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unip">
    <w:name w:val="unip"/>
    <w:basedOn w:val="a3"/>
    <w:rsid w:val="00D7186B"/>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style0">
    <w:name w:val="Цыганов-style Знак"/>
    <w:link w:val="-style"/>
    <w:rsid w:val="00D7186B"/>
    <w:rPr>
      <w:rFonts w:ascii="Times New Roman" w:eastAsia="Times New Roman" w:hAnsi="Times New Roman" w:cs="Times New Roman"/>
      <w:b/>
      <w:sz w:val="36"/>
      <w:szCs w:val="36"/>
      <w:lang w:val="x-none" w:eastAsia="x-none" w:bidi="ar-SA"/>
    </w:rPr>
  </w:style>
  <w:style w:type="character" w:customStyle="1" w:styleId="affa">
    <w:name w:val="Гипертекстовая ссылка"/>
    <w:uiPriority w:val="99"/>
    <w:rsid w:val="00D7186B"/>
    <w:rPr>
      <w:rFonts w:cs="Times New Roman"/>
      <w:color w:val="008000"/>
    </w:rPr>
  </w:style>
  <w:style w:type="paragraph" w:customStyle="1" w:styleId="affb">
    <w:name w:val="Нормальный (таблица)"/>
    <w:basedOn w:val="a3"/>
    <w:next w:val="a3"/>
    <w:uiPriority w:val="99"/>
    <w:rsid w:val="00D7186B"/>
    <w:pPr>
      <w:widowControl w:val="0"/>
      <w:suppressAutoHyphens w:val="0"/>
      <w:autoSpaceDE w:val="0"/>
      <w:autoSpaceDN w:val="0"/>
      <w:adjustRightInd w:val="0"/>
      <w:spacing w:after="0" w:line="240" w:lineRule="auto"/>
      <w:jc w:val="both"/>
    </w:pPr>
    <w:rPr>
      <w:rFonts w:ascii="Times New Roman CYR" w:hAnsi="Times New Roman CYR" w:cs="Times New Roman CYR"/>
      <w:sz w:val="24"/>
      <w:szCs w:val="24"/>
      <w:lang w:eastAsia="ru-RU"/>
    </w:rPr>
  </w:style>
  <w:style w:type="paragraph" w:customStyle="1" w:styleId="affc">
    <w:name w:val="Прижатый влево"/>
    <w:basedOn w:val="a3"/>
    <w:next w:val="a3"/>
    <w:uiPriority w:val="99"/>
    <w:rsid w:val="00D7186B"/>
    <w:pPr>
      <w:widowControl w:val="0"/>
      <w:suppressAutoHyphens w:val="0"/>
      <w:autoSpaceDE w:val="0"/>
      <w:autoSpaceDN w:val="0"/>
      <w:adjustRightInd w:val="0"/>
      <w:spacing w:after="0" w:line="240" w:lineRule="auto"/>
    </w:pPr>
    <w:rPr>
      <w:rFonts w:ascii="Times New Roman CYR" w:hAnsi="Times New Roman CYR" w:cs="Times New Roman CYR"/>
      <w:sz w:val="24"/>
      <w:szCs w:val="24"/>
      <w:lang w:eastAsia="ru-RU"/>
    </w:rPr>
  </w:style>
  <w:style w:type="table" w:customStyle="1" w:styleId="26">
    <w:name w:val="Сетка таблицы2"/>
    <w:basedOn w:val="a7"/>
    <w:next w:val="af9"/>
    <w:rsid w:val="00D7186B"/>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6"/>
    <w:rsid w:val="00D7186B"/>
  </w:style>
  <w:style w:type="paragraph" w:styleId="affd">
    <w:name w:val="Document Map"/>
    <w:basedOn w:val="a3"/>
    <w:link w:val="affe"/>
    <w:uiPriority w:val="99"/>
    <w:semiHidden/>
    <w:unhideWhenUsed/>
    <w:rsid w:val="00D7186B"/>
    <w:pPr>
      <w:widowControl w:val="0"/>
      <w:suppressAutoHyphens w:val="0"/>
      <w:spacing w:after="0" w:line="240" w:lineRule="auto"/>
      <w:ind w:firstLine="709"/>
      <w:jc w:val="both"/>
    </w:pPr>
    <w:rPr>
      <w:rFonts w:ascii="Tahoma" w:eastAsia="Calibri" w:hAnsi="Tahoma"/>
      <w:sz w:val="16"/>
      <w:szCs w:val="16"/>
      <w:lang w:val="x-none" w:eastAsia="en-US"/>
    </w:rPr>
  </w:style>
  <w:style w:type="character" w:customStyle="1" w:styleId="affe">
    <w:name w:val="Схема документа Знак"/>
    <w:basedOn w:val="a6"/>
    <w:link w:val="affd"/>
    <w:uiPriority w:val="99"/>
    <w:semiHidden/>
    <w:rsid w:val="00D7186B"/>
    <w:rPr>
      <w:rFonts w:ascii="Tahoma" w:eastAsia="Calibri" w:hAnsi="Tahoma" w:cs="Times New Roman"/>
      <w:sz w:val="16"/>
      <w:szCs w:val="16"/>
      <w:lang w:val="x-none" w:eastAsia="en-US" w:bidi="ar-SA"/>
    </w:rPr>
  </w:style>
  <w:style w:type="paragraph" w:customStyle="1" w:styleId="afff">
    <w:name w:val="таблица"/>
    <w:basedOn w:val="a3"/>
    <w:qFormat/>
    <w:rsid w:val="00D7186B"/>
    <w:pPr>
      <w:keepNext/>
      <w:keepLines/>
      <w:suppressAutoHyphens w:val="0"/>
      <w:spacing w:after="0" w:line="240" w:lineRule="auto"/>
      <w:jc w:val="center"/>
    </w:pPr>
    <w:rPr>
      <w:rFonts w:ascii="Times New Roman" w:eastAsia="Calibri" w:hAnsi="Times New Roman"/>
      <w:color w:val="000000"/>
      <w:sz w:val="24"/>
      <w:szCs w:val="24"/>
      <w:lang w:eastAsia="en-US"/>
    </w:rPr>
  </w:style>
  <w:style w:type="numbering" w:customStyle="1" w:styleId="33">
    <w:name w:val="Нет списка3"/>
    <w:next w:val="a8"/>
    <w:uiPriority w:val="99"/>
    <w:semiHidden/>
    <w:unhideWhenUsed/>
    <w:rsid w:val="00D7186B"/>
  </w:style>
  <w:style w:type="paragraph" w:customStyle="1" w:styleId="ConsPlusTitle">
    <w:name w:val="ConsPlusTitle"/>
    <w:uiPriority w:val="99"/>
    <w:rsid w:val="00D7186B"/>
    <w:pPr>
      <w:widowControl w:val="0"/>
      <w:suppressAutoHyphens w:val="0"/>
      <w:autoSpaceDE w:val="0"/>
      <w:autoSpaceDN w:val="0"/>
      <w:adjustRightInd w:val="0"/>
    </w:pPr>
    <w:rPr>
      <w:rFonts w:ascii="Arial" w:eastAsia="Times New Roman" w:hAnsi="Arial" w:cs="Arial"/>
      <w:b/>
      <w:bCs/>
      <w:lang w:eastAsia="ru-RU" w:bidi="ar-SA"/>
    </w:rPr>
  </w:style>
  <w:style w:type="paragraph" w:customStyle="1" w:styleId="ConsPlusCell">
    <w:name w:val="ConsPlusCell"/>
    <w:rsid w:val="00D7186B"/>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ConsPlusDocList">
    <w:name w:val="ConsPlusDocList"/>
    <w:rsid w:val="00D7186B"/>
    <w:pPr>
      <w:widowControl w:val="0"/>
      <w:suppressAutoHyphens w:val="0"/>
      <w:autoSpaceDE w:val="0"/>
      <w:autoSpaceDN w:val="0"/>
      <w:adjustRightInd w:val="0"/>
    </w:pPr>
    <w:rPr>
      <w:rFonts w:ascii="Tahoma" w:eastAsia="Times New Roman" w:hAnsi="Tahoma" w:cs="Tahoma"/>
      <w:sz w:val="18"/>
      <w:szCs w:val="18"/>
      <w:lang w:eastAsia="ru-RU" w:bidi="ar-SA"/>
    </w:rPr>
  </w:style>
  <w:style w:type="paragraph" w:customStyle="1" w:styleId="ConsPlusTitlePage">
    <w:name w:val="ConsPlusTitlePage"/>
    <w:rsid w:val="00D7186B"/>
    <w:pPr>
      <w:widowControl w:val="0"/>
      <w:suppressAutoHyphens w:val="0"/>
      <w:autoSpaceDE w:val="0"/>
      <w:autoSpaceDN w:val="0"/>
      <w:adjustRightInd w:val="0"/>
    </w:pPr>
    <w:rPr>
      <w:rFonts w:ascii="Tahoma" w:eastAsia="Times New Roman" w:hAnsi="Tahoma" w:cs="Tahoma"/>
      <w:lang w:eastAsia="ru-RU" w:bidi="ar-SA"/>
    </w:rPr>
  </w:style>
  <w:style w:type="paragraph" w:customStyle="1" w:styleId="ConsPlusJurTerm">
    <w:name w:val="ConsPlusJurTerm"/>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
    <w:name w:val="ConsPlusTextList"/>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paragraph" w:customStyle="1" w:styleId="ConsPlusTextList1">
    <w:name w:val="ConsPlusTextList1"/>
    <w:uiPriority w:val="99"/>
    <w:rsid w:val="00D7186B"/>
    <w:pPr>
      <w:widowControl w:val="0"/>
      <w:suppressAutoHyphens w:val="0"/>
      <w:autoSpaceDE w:val="0"/>
      <w:autoSpaceDN w:val="0"/>
      <w:adjustRightInd w:val="0"/>
    </w:pPr>
    <w:rPr>
      <w:rFonts w:ascii="Times New Roman" w:eastAsia="Times New Roman" w:hAnsi="Times New Roman" w:cs="Times New Roman"/>
      <w:lang w:eastAsia="ru-RU" w:bidi="ar-SA"/>
    </w:rPr>
  </w:style>
  <w:style w:type="character" w:customStyle="1" w:styleId="ConsPlusNormal1">
    <w:name w:val="ConsPlusNormal Знак1"/>
    <w:rsid w:val="00D7186B"/>
    <w:rPr>
      <w:rFonts w:ascii="Arial" w:eastAsia="Times New Roman" w:hAnsi="Arial"/>
      <w:sz w:val="24"/>
      <w:szCs w:val="24"/>
    </w:rPr>
  </w:style>
  <w:style w:type="paragraph" w:customStyle="1" w:styleId="afff0">
    <w:name w:val="Основной стиль"/>
    <w:basedOn w:val="a3"/>
    <w:link w:val="afff1"/>
    <w:uiPriority w:val="99"/>
    <w:rsid w:val="00D7186B"/>
    <w:pPr>
      <w:suppressAutoHyphens w:val="0"/>
      <w:spacing w:after="0" w:line="240" w:lineRule="auto"/>
      <w:ind w:firstLine="680"/>
      <w:jc w:val="both"/>
    </w:pPr>
    <w:rPr>
      <w:rFonts w:ascii="Arial" w:hAnsi="Arial"/>
      <w:sz w:val="24"/>
      <w:szCs w:val="24"/>
      <w:lang w:val="x-none" w:eastAsia="x-none"/>
    </w:rPr>
  </w:style>
  <w:style w:type="character" w:customStyle="1" w:styleId="afff1">
    <w:name w:val="Основной стиль Знак"/>
    <w:link w:val="afff0"/>
    <w:uiPriority w:val="99"/>
    <w:locked/>
    <w:rsid w:val="00D7186B"/>
    <w:rPr>
      <w:rFonts w:ascii="Arial" w:eastAsia="Times New Roman" w:hAnsi="Arial" w:cs="Times New Roman"/>
      <w:lang w:val="x-none" w:eastAsia="x-none" w:bidi="ar-SA"/>
    </w:rPr>
  </w:style>
  <w:style w:type="character" w:customStyle="1" w:styleId="af4">
    <w:name w:val="Абзац списка Знак"/>
    <w:link w:val="af3"/>
    <w:uiPriority w:val="99"/>
    <w:locked/>
    <w:rsid w:val="00D7186B"/>
    <w:rPr>
      <w:rFonts w:ascii="Calibri" w:eastAsia="Times New Roman" w:hAnsi="Calibri" w:cs="Times New Roman"/>
      <w:sz w:val="22"/>
      <w:szCs w:val="22"/>
      <w:lang w:bidi="ar-SA"/>
    </w:rPr>
  </w:style>
  <w:style w:type="paragraph" w:customStyle="1" w:styleId="Standard">
    <w:name w:val="Standard"/>
    <w:rsid w:val="00D7186B"/>
    <w:pPr>
      <w:autoSpaceDN w:val="0"/>
      <w:spacing w:line="100" w:lineRule="atLeast"/>
      <w:textAlignment w:val="baseline"/>
    </w:pPr>
    <w:rPr>
      <w:rFonts w:ascii="Times New Roman" w:eastAsia="Times New Roman" w:hAnsi="Times New Roman" w:cs="Times New Roman"/>
      <w:kern w:val="3"/>
      <w:sz w:val="20"/>
      <w:szCs w:val="20"/>
      <w:lang w:bidi="ar-SA"/>
    </w:rPr>
  </w:style>
  <w:style w:type="paragraph" w:styleId="afff2">
    <w:name w:val="TOC Heading"/>
    <w:basedOn w:val="12"/>
    <w:next w:val="a3"/>
    <w:uiPriority w:val="99"/>
    <w:unhideWhenUsed/>
    <w:qFormat/>
    <w:rsid w:val="00D7186B"/>
    <w:pPr>
      <w:keepLines/>
      <w:suppressAutoHyphens w:val="0"/>
      <w:spacing w:after="0" w:line="259" w:lineRule="auto"/>
      <w:outlineLvl w:val="9"/>
    </w:pPr>
    <w:rPr>
      <w:rFonts w:ascii="Calibri Light" w:eastAsia="Times New Roman" w:hAnsi="Calibri Light" w:cs="Times New Roman"/>
      <w:b w:val="0"/>
      <w:bCs w:val="0"/>
      <w:color w:val="2F5496"/>
      <w:sz w:val="32"/>
      <w:szCs w:val="32"/>
      <w:lang w:eastAsia="ru-RU"/>
    </w:rPr>
  </w:style>
  <w:style w:type="character" w:styleId="afff3">
    <w:name w:val="FollowedHyperlink"/>
    <w:uiPriority w:val="99"/>
    <w:rsid w:val="001909B9"/>
    <w:rPr>
      <w:color w:val="800080"/>
      <w:u w:val="single"/>
    </w:rPr>
  </w:style>
  <w:style w:type="paragraph" w:customStyle="1" w:styleId="27">
    <w:name w:val="Абзац списка2"/>
    <w:basedOn w:val="a3"/>
    <w:uiPriority w:val="99"/>
    <w:rsid w:val="001909B9"/>
    <w:pPr>
      <w:suppressAutoHyphens w:val="0"/>
      <w:ind w:left="720"/>
    </w:pPr>
    <w:rPr>
      <w:lang w:eastAsia="ru-RU"/>
    </w:rPr>
  </w:style>
  <w:style w:type="paragraph" w:styleId="34">
    <w:name w:val="Body Text 3"/>
    <w:basedOn w:val="a3"/>
    <w:link w:val="35"/>
    <w:rsid w:val="001909B9"/>
    <w:pPr>
      <w:widowControl w:val="0"/>
      <w:suppressAutoHyphens w:val="0"/>
      <w:spacing w:after="120" w:line="240" w:lineRule="auto"/>
      <w:ind w:firstLine="709"/>
      <w:jc w:val="both"/>
    </w:pPr>
    <w:rPr>
      <w:rFonts w:ascii="Times New Roman" w:eastAsia="Calibri" w:hAnsi="Times New Roman"/>
      <w:sz w:val="16"/>
      <w:szCs w:val="16"/>
      <w:lang w:eastAsia="en-US"/>
    </w:rPr>
  </w:style>
  <w:style w:type="character" w:customStyle="1" w:styleId="35">
    <w:name w:val="Основной текст 3 Знак"/>
    <w:basedOn w:val="a6"/>
    <w:link w:val="34"/>
    <w:rsid w:val="001909B9"/>
    <w:rPr>
      <w:rFonts w:ascii="Times New Roman" w:eastAsia="Calibri" w:hAnsi="Times New Roman" w:cs="Times New Roman"/>
      <w:sz w:val="16"/>
      <w:szCs w:val="16"/>
      <w:lang w:eastAsia="en-US" w:bidi="ar-SA"/>
    </w:rPr>
  </w:style>
  <w:style w:type="paragraph" w:styleId="afff4">
    <w:name w:val="No Spacing"/>
    <w:link w:val="afff5"/>
    <w:uiPriority w:val="1"/>
    <w:qFormat/>
    <w:rsid w:val="001909B9"/>
    <w:pPr>
      <w:suppressAutoHyphens w:val="0"/>
    </w:pPr>
    <w:rPr>
      <w:rFonts w:ascii="Calibri" w:eastAsia="Times New Roman" w:hAnsi="Calibri" w:cs="Times New Roman"/>
      <w:sz w:val="22"/>
      <w:szCs w:val="22"/>
      <w:lang w:eastAsia="en-US" w:bidi="ar-SA"/>
    </w:rPr>
  </w:style>
  <w:style w:type="character" w:customStyle="1" w:styleId="afff5">
    <w:name w:val="Без интервала Знак"/>
    <w:link w:val="afff4"/>
    <w:uiPriority w:val="1"/>
    <w:rsid w:val="001909B9"/>
    <w:rPr>
      <w:rFonts w:ascii="Calibri" w:eastAsia="Times New Roman" w:hAnsi="Calibri" w:cs="Times New Roman"/>
      <w:sz w:val="22"/>
      <w:szCs w:val="22"/>
      <w:lang w:eastAsia="en-US" w:bidi="ar-SA"/>
    </w:rPr>
  </w:style>
  <w:style w:type="paragraph" w:styleId="51">
    <w:name w:val="toc 5"/>
    <w:basedOn w:val="a3"/>
    <w:next w:val="a3"/>
    <w:autoRedefine/>
    <w:uiPriority w:val="39"/>
    <w:unhideWhenUsed/>
    <w:rsid w:val="001909B9"/>
    <w:pPr>
      <w:widowControl w:val="0"/>
      <w:suppressAutoHyphens w:val="0"/>
      <w:spacing w:after="0" w:line="240" w:lineRule="auto"/>
      <w:ind w:left="960" w:firstLine="709"/>
    </w:pPr>
    <w:rPr>
      <w:rFonts w:eastAsia="Calibri"/>
      <w:sz w:val="18"/>
      <w:szCs w:val="18"/>
      <w:lang w:eastAsia="en-US"/>
    </w:rPr>
  </w:style>
  <w:style w:type="paragraph" w:styleId="64">
    <w:name w:val="toc 6"/>
    <w:basedOn w:val="a3"/>
    <w:next w:val="a3"/>
    <w:autoRedefine/>
    <w:uiPriority w:val="39"/>
    <w:unhideWhenUsed/>
    <w:rsid w:val="001909B9"/>
    <w:pPr>
      <w:widowControl w:val="0"/>
      <w:suppressAutoHyphens w:val="0"/>
      <w:spacing w:after="0" w:line="240" w:lineRule="auto"/>
      <w:ind w:left="1200" w:firstLine="709"/>
    </w:pPr>
    <w:rPr>
      <w:rFonts w:eastAsia="Calibri"/>
      <w:sz w:val="18"/>
      <w:szCs w:val="18"/>
      <w:lang w:eastAsia="en-US"/>
    </w:rPr>
  </w:style>
  <w:style w:type="paragraph" w:styleId="71">
    <w:name w:val="toc 7"/>
    <w:basedOn w:val="a3"/>
    <w:next w:val="a3"/>
    <w:autoRedefine/>
    <w:uiPriority w:val="39"/>
    <w:unhideWhenUsed/>
    <w:rsid w:val="001909B9"/>
    <w:pPr>
      <w:widowControl w:val="0"/>
      <w:suppressAutoHyphens w:val="0"/>
      <w:spacing w:after="0" w:line="240" w:lineRule="auto"/>
      <w:ind w:left="1440" w:firstLine="709"/>
    </w:pPr>
    <w:rPr>
      <w:rFonts w:eastAsia="Calibri"/>
      <w:sz w:val="18"/>
      <w:szCs w:val="18"/>
      <w:lang w:eastAsia="en-US"/>
    </w:rPr>
  </w:style>
  <w:style w:type="paragraph" w:styleId="81">
    <w:name w:val="toc 8"/>
    <w:basedOn w:val="a3"/>
    <w:next w:val="a3"/>
    <w:autoRedefine/>
    <w:uiPriority w:val="39"/>
    <w:unhideWhenUsed/>
    <w:rsid w:val="001909B9"/>
    <w:pPr>
      <w:widowControl w:val="0"/>
      <w:suppressAutoHyphens w:val="0"/>
      <w:spacing w:after="0" w:line="240" w:lineRule="auto"/>
      <w:ind w:left="1680" w:firstLine="709"/>
    </w:pPr>
    <w:rPr>
      <w:rFonts w:eastAsia="Calibri"/>
      <w:sz w:val="18"/>
      <w:szCs w:val="18"/>
      <w:lang w:eastAsia="en-US"/>
    </w:rPr>
  </w:style>
  <w:style w:type="paragraph" w:styleId="91">
    <w:name w:val="toc 9"/>
    <w:basedOn w:val="a3"/>
    <w:next w:val="a3"/>
    <w:autoRedefine/>
    <w:uiPriority w:val="99"/>
    <w:unhideWhenUsed/>
    <w:rsid w:val="001909B9"/>
    <w:pPr>
      <w:widowControl w:val="0"/>
      <w:suppressAutoHyphens w:val="0"/>
      <w:spacing w:after="0" w:line="240" w:lineRule="auto"/>
      <w:ind w:left="1920" w:firstLine="709"/>
    </w:pPr>
    <w:rPr>
      <w:rFonts w:eastAsia="Calibri"/>
      <w:sz w:val="18"/>
      <w:szCs w:val="18"/>
      <w:lang w:eastAsia="en-US"/>
    </w:rPr>
  </w:style>
  <w:style w:type="character" w:styleId="afff6">
    <w:name w:val="annotation reference"/>
    <w:rsid w:val="001909B9"/>
    <w:rPr>
      <w:sz w:val="16"/>
      <w:szCs w:val="16"/>
    </w:rPr>
  </w:style>
  <w:style w:type="paragraph" w:customStyle="1" w:styleId="s10">
    <w:name w:val="s_1"/>
    <w:basedOn w:val="a3"/>
    <w:rsid w:val="001909B9"/>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60">
    <w:name w:val="Заголовок 6 Знак"/>
    <w:basedOn w:val="a6"/>
    <w:link w:val="6"/>
    <w:uiPriority w:val="9"/>
    <w:rsid w:val="00402507"/>
    <w:rPr>
      <w:rFonts w:ascii="Times New Roman" w:eastAsia="Times New Roman" w:hAnsi="Times New Roman" w:cs="Times New Roman"/>
      <w:b/>
      <w:bCs/>
      <w:sz w:val="28"/>
      <w:shd w:val="clear" w:color="auto" w:fill="FFFFFF"/>
      <w:lang w:val="x-none" w:eastAsia="x-none" w:bidi="ar-SA"/>
    </w:rPr>
  </w:style>
  <w:style w:type="character" w:customStyle="1" w:styleId="70">
    <w:name w:val="Заголовок 7 Знак"/>
    <w:basedOn w:val="a6"/>
    <w:link w:val="7"/>
    <w:uiPriority w:val="99"/>
    <w:rsid w:val="00402507"/>
    <w:rPr>
      <w:rFonts w:ascii="Times New Roman" w:eastAsia="Times New Roman" w:hAnsi="Times New Roman" w:cs="Times New Roman"/>
      <w:b/>
      <w:bCs/>
      <w:shd w:val="clear" w:color="auto" w:fill="FFFFFF"/>
      <w:lang w:val="x-none" w:eastAsia="x-none" w:bidi="ar-SA"/>
    </w:rPr>
  </w:style>
  <w:style w:type="character" w:customStyle="1" w:styleId="80">
    <w:name w:val="Заголовок 8 Знак"/>
    <w:basedOn w:val="a6"/>
    <w:link w:val="8"/>
    <w:uiPriority w:val="99"/>
    <w:rsid w:val="00402507"/>
    <w:rPr>
      <w:rFonts w:ascii="Times New Roman" w:eastAsia="Times New Roman" w:hAnsi="Times New Roman" w:cs="Times New Roman"/>
      <w:shd w:val="clear" w:color="auto" w:fill="FFFFFF"/>
      <w:lang w:val="x-none" w:eastAsia="x-none" w:bidi="ar-SA"/>
    </w:rPr>
  </w:style>
  <w:style w:type="character" w:customStyle="1" w:styleId="90">
    <w:name w:val="Заголовок 9 Знак"/>
    <w:basedOn w:val="a6"/>
    <w:link w:val="9"/>
    <w:uiPriority w:val="99"/>
    <w:rsid w:val="00402507"/>
    <w:rPr>
      <w:rFonts w:ascii="Times New Roman" w:eastAsia="Times New Roman" w:hAnsi="Times New Roman" w:cs="Times New Roman"/>
      <w:b/>
      <w:bCs/>
      <w:shd w:val="clear" w:color="auto" w:fill="FFFFFF"/>
      <w:lang w:val="x-none" w:eastAsia="x-none" w:bidi="ar-SA"/>
    </w:rPr>
  </w:style>
  <w:style w:type="numbering" w:customStyle="1" w:styleId="43">
    <w:name w:val="Нет списка4"/>
    <w:next w:val="a8"/>
    <w:uiPriority w:val="99"/>
    <w:semiHidden/>
    <w:rsid w:val="00402507"/>
  </w:style>
  <w:style w:type="paragraph" w:customStyle="1" w:styleId="ConsNormal">
    <w:name w:val="ConsNormal"/>
    <w:uiPriority w:val="99"/>
    <w:rsid w:val="00402507"/>
    <w:pPr>
      <w:widowControl w:val="0"/>
      <w:suppressAutoHyphens w:val="0"/>
      <w:snapToGrid w:val="0"/>
      <w:ind w:firstLine="720"/>
    </w:pPr>
    <w:rPr>
      <w:rFonts w:ascii="Arial" w:eastAsia="Calibri" w:hAnsi="Arial" w:cs="Times New Roman"/>
      <w:sz w:val="20"/>
      <w:szCs w:val="20"/>
      <w:lang w:eastAsia="ru-RU" w:bidi="ar-SA"/>
    </w:rPr>
  </w:style>
  <w:style w:type="paragraph" w:customStyle="1" w:styleId="1f1">
    <w:name w:val="Знак Знак Знак1 Знак Знак Знак Знак"/>
    <w:basedOn w:val="a3"/>
    <w:uiPriority w:val="99"/>
    <w:rsid w:val="00402507"/>
    <w:pPr>
      <w:widowControl w:val="0"/>
      <w:tabs>
        <w:tab w:val="num" w:pos="360"/>
      </w:tabs>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a1">
    <w:name w:val="Знак Знак Знак Знак"/>
    <w:basedOn w:val="a3"/>
    <w:uiPriority w:val="99"/>
    <w:rsid w:val="00402507"/>
    <w:pPr>
      <w:widowControl w:val="0"/>
      <w:numPr>
        <w:numId w:val="12"/>
      </w:numPr>
      <w:suppressAutoHyphens w:val="0"/>
      <w:adjustRightInd w:val="0"/>
      <w:spacing w:after="160" w:line="240" w:lineRule="exact"/>
      <w:jc w:val="center"/>
    </w:pPr>
    <w:rPr>
      <w:rFonts w:ascii="Times New Roman" w:hAnsi="Times New Roman"/>
      <w:b/>
      <w:i/>
      <w:sz w:val="28"/>
      <w:szCs w:val="20"/>
      <w:lang w:val="en-GB" w:eastAsia="en-US"/>
    </w:rPr>
  </w:style>
  <w:style w:type="paragraph" w:customStyle="1" w:styleId="ConsTitle">
    <w:name w:val="ConsTitle"/>
    <w:uiPriority w:val="99"/>
    <w:rsid w:val="00402507"/>
    <w:pPr>
      <w:widowControl w:val="0"/>
      <w:suppressAutoHyphens w:val="0"/>
      <w:autoSpaceDE w:val="0"/>
      <w:autoSpaceDN w:val="0"/>
      <w:adjustRightInd w:val="0"/>
      <w:ind w:right="19772"/>
    </w:pPr>
    <w:rPr>
      <w:rFonts w:ascii="Arial" w:eastAsia="Times New Roman" w:hAnsi="Arial" w:cs="Arial"/>
      <w:b/>
      <w:bCs/>
      <w:sz w:val="20"/>
      <w:szCs w:val="20"/>
      <w:lang w:eastAsia="ru-RU" w:bidi="ar-SA"/>
    </w:rPr>
  </w:style>
  <w:style w:type="character" w:customStyle="1" w:styleId="FooterChar">
    <w:name w:val="Footer Char"/>
    <w:locked/>
    <w:rsid w:val="00402507"/>
    <w:rPr>
      <w:rFonts w:cs="Times New Roman"/>
    </w:rPr>
  </w:style>
  <w:style w:type="paragraph" w:customStyle="1" w:styleId="36">
    <w:name w:val="Абзац списка3"/>
    <w:basedOn w:val="a3"/>
    <w:uiPriority w:val="99"/>
    <w:rsid w:val="00402507"/>
    <w:pPr>
      <w:suppressAutoHyphens w:val="0"/>
      <w:ind w:left="720"/>
    </w:pPr>
    <w:rPr>
      <w:lang w:eastAsia="ru-RU"/>
    </w:rPr>
  </w:style>
  <w:style w:type="paragraph" w:styleId="afff7">
    <w:name w:val="Body Text Indent"/>
    <w:aliases w:val="Заголовок 3_"/>
    <w:basedOn w:val="a3"/>
    <w:link w:val="afff8"/>
    <w:uiPriority w:val="99"/>
    <w:rsid w:val="00402507"/>
    <w:pPr>
      <w:suppressAutoHyphens w:val="0"/>
      <w:autoSpaceDE w:val="0"/>
      <w:autoSpaceDN w:val="0"/>
      <w:adjustRightInd w:val="0"/>
      <w:spacing w:line="240" w:lineRule="auto"/>
      <w:ind w:firstLine="539"/>
      <w:jc w:val="both"/>
    </w:pPr>
    <w:rPr>
      <w:rFonts w:ascii="Times New Roman" w:hAnsi="Times New Roman"/>
      <w:sz w:val="28"/>
      <w:szCs w:val="28"/>
      <w:u w:val="single"/>
      <w:lang w:val="x-none" w:eastAsia="x-none"/>
    </w:rPr>
  </w:style>
  <w:style w:type="character" w:customStyle="1" w:styleId="afff8">
    <w:name w:val="Основной текст с отступом Знак"/>
    <w:aliases w:val="Заголовок 3_ Знак1"/>
    <w:basedOn w:val="a6"/>
    <w:link w:val="afff7"/>
    <w:uiPriority w:val="99"/>
    <w:rsid w:val="00402507"/>
    <w:rPr>
      <w:rFonts w:ascii="Times New Roman" w:eastAsia="Times New Roman" w:hAnsi="Times New Roman" w:cs="Times New Roman"/>
      <w:sz w:val="28"/>
      <w:szCs w:val="28"/>
      <w:u w:val="single"/>
      <w:lang w:val="x-none" w:eastAsia="x-none" w:bidi="ar-SA"/>
    </w:rPr>
  </w:style>
  <w:style w:type="paragraph" w:styleId="28">
    <w:name w:val="Body Text Indent 2"/>
    <w:aliases w:val="Основной с отступом"/>
    <w:basedOn w:val="a3"/>
    <w:link w:val="29"/>
    <w:uiPriority w:val="99"/>
    <w:rsid w:val="00402507"/>
    <w:pPr>
      <w:suppressAutoHyphens w:val="0"/>
      <w:autoSpaceDE w:val="0"/>
      <w:autoSpaceDN w:val="0"/>
      <w:adjustRightInd w:val="0"/>
      <w:spacing w:line="240" w:lineRule="auto"/>
      <w:ind w:firstLine="539"/>
    </w:pPr>
    <w:rPr>
      <w:rFonts w:ascii="Times New Roman" w:hAnsi="Times New Roman"/>
      <w:sz w:val="28"/>
      <w:szCs w:val="28"/>
      <w:lang w:val="x-none" w:eastAsia="x-none"/>
    </w:rPr>
  </w:style>
  <w:style w:type="character" w:customStyle="1" w:styleId="29">
    <w:name w:val="Основной текст с отступом 2 Знак"/>
    <w:aliases w:val="Основной с отступом Знак1"/>
    <w:basedOn w:val="a6"/>
    <w:link w:val="28"/>
    <w:uiPriority w:val="99"/>
    <w:rsid w:val="00402507"/>
    <w:rPr>
      <w:rFonts w:ascii="Times New Roman" w:eastAsia="Times New Roman" w:hAnsi="Times New Roman" w:cs="Times New Roman"/>
      <w:sz w:val="28"/>
      <w:szCs w:val="28"/>
      <w:lang w:val="x-none" w:eastAsia="x-none" w:bidi="ar-SA"/>
    </w:rPr>
  </w:style>
  <w:style w:type="paragraph" w:styleId="37">
    <w:name w:val="Body Text Indent 3"/>
    <w:basedOn w:val="a3"/>
    <w:link w:val="38"/>
    <w:uiPriority w:val="99"/>
    <w:rsid w:val="00402507"/>
    <w:pPr>
      <w:suppressAutoHyphens w:val="0"/>
      <w:autoSpaceDE w:val="0"/>
      <w:autoSpaceDN w:val="0"/>
      <w:adjustRightInd w:val="0"/>
      <w:ind w:firstLine="540"/>
    </w:pPr>
    <w:rPr>
      <w:rFonts w:ascii="Times New Roman" w:hAnsi="Times New Roman"/>
      <w:sz w:val="28"/>
      <w:szCs w:val="28"/>
      <w:lang w:val="x-none" w:eastAsia="x-none"/>
    </w:rPr>
  </w:style>
  <w:style w:type="character" w:customStyle="1" w:styleId="38">
    <w:name w:val="Основной текст с отступом 3 Знак"/>
    <w:basedOn w:val="a6"/>
    <w:link w:val="37"/>
    <w:uiPriority w:val="99"/>
    <w:rsid w:val="00402507"/>
    <w:rPr>
      <w:rFonts w:ascii="Times New Roman" w:eastAsia="Times New Roman" w:hAnsi="Times New Roman" w:cs="Times New Roman"/>
      <w:sz w:val="28"/>
      <w:szCs w:val="28"/>
      <w:lang w:val="x-none" w:eastAsia="x-none" w:bidi="ar-SA"/>
    </w:rPr>
  </w:style>
  <w:style w:type="paragraph" w:customStyle="1" w:styleId="caaieiaie2">
    <w:name w:val="caaieiaie 2"/>
    <w:basedOn w:val="Iauiue"/>
    <w:next w:val="Iauiue"/>
    <w:uiPriority w:val="99"/>
    <w:rsid w:val="00402507"/>
    <w:pPr>
      <w:keepNext/>
      <w:keepLines/>
      <w:suppressAutoHyphens w:val="0"/>
      <w:spacing w:before="240" w:after="60"/>
      <w:jc w:val="center"/>
    </w:pPr>
    <w:rPr>
      <w:rFonts w:ascii="Peterburg" w:hAnsi="Peterburg"/>
      <w:b/>
      <w:bCs/>
      <w:lang w:eastAsia="ru-RU"/>
    </w:rPr>
  </w:style>
  <w:style w:type="paragraph" w:customStyle="1" w:styleId="S7">
    <w:name w:val="S_Обычный"/>
    <w:basedOn w:val="a3"/>
    <w:uiPriority w:val="99"/>
    <w:rsid w:val="00402507"/>
    <w:pPr>
      <w:suppressAutoHyphens w:val="0"/>
      <w:spacing w:after="0" w:line="360" w:lineRule="auto"/>
      <w:ind w:firstLine="709"/>
      <w:jc w:val="both"/>
    </w:pPr>
    <w:rPr>
      <w:rFonts w:ascii="Times New Roman" w:hAnsi="Times New Roman"/>
      <w:sz w:val="24"/>
      <w:szCs w:val="24"/>
      <w:lang w:eastAsia="ru-RU"/>
    </w:rPr>
  </w:style>
  <w:style w:type="paragraph" w:styleId="2a">
    <w:name w:val="Body Text 2"/>
    <w:basedOn w:val="a3"/>
    <w:link w:val="2b"/>
    <w:uiPriority w:val="99"/>
    <w:rsid w:val="00402507"/>
    <w:pPr>
      <w:suppressAutoHyphens w:val="0"/>
      <w:autoSpaceDE w:val="0"/>
      <w:autoSpaceDN w:val="0"/>
      <w:adjustRightInd w:val="0"/>
      <w:spacing w:before="600" w:after="0" w:line="240" w:lineRule="auto"/>
      <w:jc w:val="both"/>
    </w:pPr>
    <w:rPr>
      <w:rFonts w:ascii="Times New Roman" w:hAnsi="Times New Roman"/>
      <w:b/>
      <w:bCs/>
      <w:color w:val="000000"/>
      <w:sz w:val="28"/>
      <w:szCs w:val="28"/>
      <w:lang w:val="x-none" w:eastAsia="x-none"/>
    </w:rPr>
  </w:style>
  <w:style w:type="character" w:customStyle="1" w:styleId="2b">
    <w:name w:val="Основной текст 2 Знак"/>
    <w:basedOn w:val="a6"/>
    <w:link w:val="2a"/>
    <w:uiPriority w:val="99"/>
    <w:rsid w:val="00402507"/>
    <w:rPr>
      <w:rFonts w:ascii="Times New Roman" w:eastAsia="Times New Roman" w:hAnsi="Times New Roman" w:cs="Times New Roman"/>
      <w:b/>
      <w:bCs/>
      <w:color w:val="000000"/>
      <w:sz w:val="28"/>
      <w:szCs w:val="28"/>
      <w:lang w:val="x-none" w:eastAsia="x-none" w:bidi="ar-SA"/>
    </w:rPr>
  </w:style>
  <w:style w:type="paragraph" w:customStyle="1" w:styleId="2c">
    <w:name w:val="Îñíîâíîé òåêñò 2"/>
    <w:basedOn w:val="a3"/>
    <w:uiPriority w:val="99"/>
    <w:rsid w:val="00402507"/>
    <w:pPr>
      <w:widowControl w:val="0"/>
      <w:suppressAutoHyphens w:val="0"/>
      <w:spacing w:after="0" w:line="240" w:lineRule="auto"/>
      <w:ind w:firstLine="720"/>
      <w:jc w:val="both"/>
    </w:pPr>
    <w:rPr>
      <w:rFonts w:ascii="Times New Roman" w:hAnsi="Times New Roman"/>
      <w:b/>
      <w:color w:val="000000"/>
      <w:sz w:val="24"/>
      <w:szCs w:val="20"/>
      <w:lang w:val="en-US" w:eastAsia="ru-RU"/>
    </w:rPr>
  </w:style>
  <w:style w:type="paragraph" w:customStyle="1" w:styleId="afff9">
    <w:name w:val="основной"/>
    <w:basedOn w:val="a3"/>
    <w:link w:val="afffa"/>
    <w:uiPriority w:val="99"/>
    <w:rsid w:val="00402507"/>
    <w:pPr>
      <w:keepNext/>
      <w:suppressAutoHyphens w:val="0"/>
      <w:spacing w:after="0" w:line="240" w:lineRule="auto"/>
    </w:pPr>
    <w:rPr>
      <w:rFonts w:ascii="Times New Roman" w:hAnsi="Times New Roman"/>
      <w:sz w:val="24"/>
      <w:szCs w:val="20"/>
      <w:lang w:val="x-none" w:eastAsia="x-none"/>
    </w:rPr>
  </w:style>
  <w:style w:type="character" w:customStyle="1" w:styleId="afffb">
    <w:name w:val="Цветовое выделение"/>
    <w:uiPriority w:val="99"/>
    <w:rsid w:val="00402507"/>
    <w:rPr>
      <w:b/>
      <w:bCs/>
      <w:color w:val="000080"/>
    </w:rPr>
  </w:style>
  <w:style w:type="character" w:customStyle="1" w:styleId="afffc">
    <w:name w:val="Не вступил в силу"/>
    <w:uiPriority w:val="99"/>
    <w:rsid w:val="00402507"/>
    <w:rPr>
      <w:b/>
      <w:bCs/>
      <w:color w:val="008080"/>
    </w:rPr>
  </w:style>
  <w:style w:type="paragraph" w:customStyle="1" w:styleId="ConsNonformat">
    <w:name w:val="ConsNonformat"/>
    <w:uiPriority w:val="99"/>
    <w:rsid w:val="00402507"/>
    <w:pPr>
      <w:widowControl w:val="0"/>
      <w:suppressAutoHyphens w:val="0"/>
      <w:autoSpaceDE w:val="0"/>
      <w:autoSpaceDN w:val="0"/>
      <w:adjustRightInd w:val="0"/>
    </w:pPr>
    <w:rPr>
      <w:rFonts w:ascii="Courier New" w:eastAsia="Times New Roman" w:hAnsi="Courier New" w:cs="Courier New"/>
      <w:sz w:val="20"/>
      <w:szCs w:val="20"/>
      <w:lang w:eastAsia="ru-RU" w:bidi="ar-SA"/>
    </w:rPr>
  </w:style>
  <w:style w:type="paragraph" w:customStyle="1" w:styleId="afffd">
    <w:name w:val="Îáû÷íûé"/>
    <w:uiPriority w:val="99"/>
    <w:rsid w:val="00402507"/>
    <w:pPr>
      <w:widowControl w:val="0"/>
      <w:suppressAutoHyphens w:val="0"/>
    </w:pPr>
    <w:rPr>
      <w:rFonts w:ascii="Times New Roman" w:eastAsia="Times New Roman" w:hAnsi="Times New Roman" w:cs="Times New Roman"/>
      <w:sz w:val="28"/>
      <w:szCs w:val="20"/>
      <w:lang w:eastAsia="ru-RU" w:bidi="ar-SA"/>
    </w:rPr>
  </w:style>
  <w:style w:type="paragraph" w:customStyle="1" w:styleId="2d">
    <w:name w:val="Îñíîâíîé òåêñò ñ îòñòóïîì 2"/>
    <w:basedOn w:val="afffd"/>
    <w:uiPriority w:val="99"/>
    <w:rsid w:val="00402507"/>
    <w:pPr>
      <w:ind w:left="720"/>
      <w:jc w:val="both"/>
    </w:pPr>
    <w:rPr>
      <w:color w:val="000000"/>
      <w:sz w:val="24"/>
      <w:lang w:val="en-US"/>
    </w:rPr>
  </w:style>
  <w:style w:type="paragraph" w:customStyle="1" w:styleId="210">
    <w:name w:val="Основной текст 21"/>
    <w:basedOn w:val="afffd"/>
    <w:uiPriority w:val="99"/>
    <w:rsid w:val="00402507"/>
    <w:pPr>
      <w:ind w:firstLine="567"/>
      <w:jc w:val="both"/>
    </w:pPr>
    <w:rPr>
      <w:color w:val="000000"/>
      <w:sz w:val="24"/>
    </w:rPr>
  </w:style>
  <w:style w:type="paragraph" w:customStyle="1" w:styleId="caaieiaie3">
    <w:name w:val="caaieiaie 3"/>
    <w:basedOn w:val="Iauiue"/>
    <w:next w:val="Iauiue"/>
    <w:uiPriority w:val="99"/>
    <w:rsid w:val="00402507"/>
    <w:pPr>
      <w:keepNext/>
      <w:suppressAutoHyphens w:val="0"/>
      <w:jc w:val="center"/>
    </w:pPr>
    <w:rPr>
      <w:b/>
      <w:szCs w:val="20"/>
      <w:lang w:eastAsia="ru-RU"/>
    </w:rPr>
  </w:style>
  <w:style w:type="paragraph" w:styleId="afffe">
    <w:name w:val="footnote text"/>
    <w:basedOn w:val="a3"/>
    <w:link w:val="affff"/>
    <w:uiPriority w:val="99"/>
    <w:semiHidden/>
    <w:rsid w:val="00402507"/>
    <w:pPr>
      <w:suppressAutoHyphens w:val="0"/>
      <w:spacing w:after="0" w:line="240" w:lineRule="auto"/>
    </w:pPr>
    <w:rPr>
      <w:rFonts w:ascii="Times New Roman" w:hAnsi="Times New Roman"/>
      <w:sz w:val="20"/>
      <w:szCs w:val="20"/>
      <w:lang w:eastAsia="ru-RU"/>
    </w:rPr>
  </w:style>
  <w:style w:type="character" w:customStyle="1" w:styleId="affff">
    <w:name w:val="Текст сноски Знак"/>
    <w:basedOn w:val="a6"/>
    <w:link w:val="afffe"/>
    <w:uiPriority w:val="99"/>
    <w:semiHidden/>
    <w:rsid w:val="00402507"/>
    <w:rPr>
      <w:rFonts w:ascii="Times New Roman" w:eastAsia="Times New Roman" w:hAnsi="Times New Roman" w:cs="Times New Roman"/>
      <w:sz w:val="20"/>
      <w:szCs w:val="20"/>
      <w:lang w:eastAsia="ru-RU" w:bidi="ar-SA"/>
    </w:rPr>
  </w:style>
  <w:style w:type="paragraph" w:customStyle="1" w:styleId="1f2">
    <w:name w:val="çàãîëîâîê 1"/>
    <w:basedOn w:val="afffd"/>
    <w:next w:val="afffd"/>
    <w:uiPriority w:val="99"/>
    <w:rsid w:val="00402507"/>
    <w:pPr>
      <w:keepNext/>
    </w:pPr>
  </w:style>
  <w:style w:type="paragraph" w:customStyle="1" w:styleId="39">
    <w:name w:val="Îñíîâíîé òåêñò ñ îòñòóïîì 3"/>
    <w:basedOn w:val="afffd"/>
    <w:uiPriority w:val="99"/>
    <w:rsid w:val="00402507"/>
    <w:pPr>
      <w:ind w:firstLine="567"/>
      <w:jc w:val="both"/>
    </w:pPr>
    <w:rPr>
      <w:rFonts w:ascii="Peterburg" w:hAnsi="Peterburg"/>
      <w:b/>
      <w:i/>
      <w:sz w:val="24"/>
    </w:rPr>
  </w:style>
  <w:style w:type="paragraph" w:customStyle="1" w:styleId="Iniiaiieoaeno">
    <w:name w:val="Iniiaiie oaeno"/>
    <w:basedOn w:val="Iauiue"/>
    <w:uiPriority w:val="99"/>
    <w:rsid w:val="00402507"/>
    <w:pPr>
      <w:widowControl/>
      <w:suppressAutoHyphens w:val="0"/>
      <w:jc w:val="both"/>
    </w:pPr>
    <w:rPr>
      <w:rFonts w:ascii="Peterburg" w:hAnsi="Peterburg"/>
      <w:sz w:val="20"/>
      <w:szCs w:val="20"/>
      <w:lang w:eastAsia="ru-RU"/>
    </w:rPr>
  </w:style>
  <w:style w:type="paragraph" w:customStyle="1" w:styleId="Iniiaiieoaenonionooiii2">
    <w:name w:val="Iniiaiie oaeno n ionooiii 2"/>
    <w:basedOn w:val="Iauiue"/>
    <w:uiPriority w:val="99"/>
    <w:rsid w:val="00402507"/>
    <w:pPr>
      <w:widowControl/>
      <w:suppressAutoHyphens w:val="0"/>
      <w:ind w:firstLine="284"/>
      <w:jc w:val="both"/>
    </w:pPr>
    <w:rPr>
      <w:rFonts w:ascii="Peterburg" w:hAnsi="Peterburg"/>
      <w:sz w:val="20"/>
      <w:szCs w:val="20"/>
      <w:lang w:eastAsia="ru-RU"/>
    </w:rPr>
  </w:style>
  <w:style w:type="paragraph" w:customStyle="1" w:styleId="Iniiaiieoaenonionooiii3">
    <w:name w:val="Iniiaiie oaeno n ionooiii 3"/>
    <w:basedOn w:val="Iauiue"/>
    <w:uiPriority w:val="99"/>
    <w:rsid w:val="00402507"/>
    <w:pPr>
      <w:widowControl/>
      <w:suppressAutoHyphens w:val="0"/>
      <w:ind w:firstLine="720"/>
      <w:jc w:val="both"/>
    </w:pPr>
    <w:rPr>
      <w:rFonts w:ascii="Peterburg" w:hAnsi="Peterburg"/>
      <w:sz w:val="28"/>
      <w:szCs w:val="20"/>
      <w:lang w:eastAsia="ru-RU"/>
    </w:rPr>
  </w:style>
  <w:style w:type="paragraph" w:customStyle="1" w:styleId="affff0">
    <w:name w:val="список"/>
    <w:basedOn w:val="a3"/>
    <w:uiPriority w:val="99"/>
    <w:rsid w:val="00402507"/>
    <w:pPr>
      <w:keepLines/>
      <w:suppressAutoHyphens w:val="0"/>
      <w:overflowPunct w:val="0"/>
      <w:autoSpaceDE w:val="0"/>
      <w:autoSpaceDN w:val="0"/>
      <w:adjustRightInd w:val="0"/>
      <w:spacing w:after="0" w:line="240" w:lineRule="auto"/>
      <w:ind w:left="709" w:hanging="284"/>
      <w:jc w:val="both"/>
      <w:textAlignment w:val="baseline"/>
    </w:pPr>
    <w:rPr>
      <w:rFonts w:ascii="Peterburg" w:hAnsi="Peterburg"/>
      <w:sz w:val="24"/>
      <w:szCs w:val="20"/>
      <w:lang w:eastAsia="ru-RU"/>
    </w:rPr>
  </w:style>
  <w:style w:type="paragraph" w:customStyle="1" w:styleId="affff1">
    <w:name w:val="ñïèñîê"/>
    <w:basedOn w:val="afffd"/>
    <w:uiPriority w:val="99"/>
    <w:rsid w:val="00402507"/>
    <w:pPr>
      <w:keepLines/>
      <w:ind w:left="709" w:hanging="284"/>
      <w:jc w:val="both"/>
    </w:pPr>
    <w:rPr>
      <w:rFonts w:ascii="Peterburg" w:hAnsi="Peterburg"/>
      <w:sz w:val="24"/>
    </w:rPr>
  </w:style>
  <w:style w:type="paragraph" w:customStyle="1" w:styleId="82">
    <w:name w:val="çàãîëîâîê 8"/>
    <w:basedOn w:val="afffd"/>
    <w:next w:val="afffd"/>
    <w:uiPriority w:val="99"/>
    <w:rsid w:val="00402507"/>
    <w:pPr>
      <w:keepNext/>
      <w:ind w:firstLine="720"/>
      <w:jc w:val="both"/>
    </w:pPr>
    <w:rPr>
      <w:b/>
      <w:sz w:val="24"/>
    </w:rPr>
  </w:style>
  <w:style w:type="paragraph" w:customStyle="1" w:styleId="nienie">
    <w:name w:val="nienie"/>
    <w:basedOn w:val="Iauiue"/>
    <w:uiPriority w:val="99"/>
    <w:rsid w:val="00402507"/>
    <w:pPr>
      <w:keepLines/>
      <w:suppressAutoHyphens w:val="0"/>
      <w:ind w:left="709" w:hanging="284"/>
      <w:jc w:val="both"/>
    </w:pPr>
    <w:rPr>
      <w:rFonts w:ascii="Peterburg" w:hAnsi="Peterburg"/>
      <w:szCs w:val="20"/>
      <w:lang w:eastAsia="ru-RU"/>
    </w:rPr>
  </w:style>
  <w:style w:type="paragraph" w:customStyle="1" w:styleId="Iniiaiieoaeno2">
    <w:name w:val="Iniiaiie oaeno 2"/>
    <w:basedOn w:val="a3"/>
    <w:uiPriority w:val="99"/>
    <w:rsid w:val="00402507"/>
    <w:pPr>
      <w:widowControl w:val="0"/>
      <w:suppressAutoHyphens w:val="0"/>
      <w:spacing w:after="0" w:line="240" w:lineRule="auto"/>
      <w:ind w:firstLine="567"/>
      <w:jc w:val="both"/>
    </w:pPr>
    <w:rPr>
      <w:rFonts w:ascii="Times New Roman" w:hAnsi="Times New Roman"/>
      <w:b/>
      <w:color w:val="000000"/>
      <w:sz w:val="24"/>
      <w:szCs w:val="20"/>
      <w:lang w:eastAsia="ru-RU"/>
    </w:rPr>
  </w:style>
  <w:style w:type="paragraph" w:styleId="4">
    <w:name w:val="List Bullet 4"/>
    <w:basedOn w:val="a3"/>
    <w:autoRedefine/>
    <w:uiPriority w:val="99"/>
    <w:semiHidden/>
    <w:rsid w:val="00402507"/>
    <w:pPr>
      <w:numPr>
        <w:numId w:val="14"/>
      </w:numPr>
      <w:suppressAutoHyphens w:val="0"/>
      <w:spacing w:after="0" w:line="240" w:lineRule="auto"/>
    </w:pPr>
    <w:rPr>
      <w:rFonts w:ascii="Times New Roman" w:hAnsi="Times New Roman"/>
      <w:sz w:val="20"/>
      <w:szCs w:val="20"/>
      <w:lang w:val="en-GB" w:eastAsia="ru-RU"/>
    </w:rPr>
  </w:style>
  <w:style w:type="paragraph" w:customStyle="1" w:styleId="affff2">
    <w:name w:val="Îñíîâíîé òåêñò"/>
    <w:basedOn w:val="afffd"/>
    <w:uiPriority w:val="99"/>
    <w:rsid w:val="00402507"/>
    <w:pPr>
      <w:tabs>
        <w:tab w:val="left" w:leader="dot" w:pos="9072"/>
      </w:tabs>
      <w:jc w:val="both"/>
    </w:pPr>
    <w:rPr>
      <w:b/>
      <w:sz w:val="24"/>
    </w:rPr>
  </w:style>
  <w:style w:type="paragraph" w:styleId="affff3">
    <w:name w:val="Plain Text"/>
    <w:basedOn w:val="a3"/>
    <w:link w:val="affff4"/>
    <w:uiPriority w:val="99"/>
    <w:semiHidden/>
    <w:rsid w:val="00402507"/>
    <w:pPr>
      <w:suppressAutoHyphens w:val="0"/>
      <w:spacing w:after="0" w:line="240" w:lineRule="auto"/>
    </w:pPr>
    <w:rPr>
      <w:rFonts w:ascii="Courier New" w:hAnsi="Courier New"/>
      <w:sz w:val="20"/>
      <w:szCs w:val="20"/>
      <w:lang w:val="x-none" w:eastAsia="x-none"/>
    </w:rPr>
  </w:style>
  <w:style w:type="character" w:customStyle="1" w:styleId="affff4">
    <w:name w:val="Текст Знак"/>
    <w:basedOn w:val="a6"/>
    <w:link w:val="affff3"/>
    <w:uiPriority w:val="99"/>
    <w:semiHidden/>
    <w:rsid w:val="00402507"/>
    <w:rPr>
      <w:rFonts w:ascii="Courier New" w:eastAsia="Times New Roman" w:hAnsi="Courier New" w:cs="Times New Roman"/>
      <w:sz w:val="20"/>
      <w:szCs w:val="20"/>
      <w:lang w:val="x-none" w:eastAsia="x-none" w:bidi="ar-SA"/>
    </w:rPr>
  </w:style>
  <w:style w:type="paragraph" w:customStyle="1" w:styleId="Iauiue2">
    <w:name w:val="Iau?iue2"/>
    <w:uiPriority w:val="99"/>
    <w:rsid w:val="00402507"/>
    <w:pPr>
      <w:widowControl w:val="0"/>
      <w:suppressAutoHyphens w:val="0"/>
    </w:pPr>
    <w:rPr>
      <w:rFonts w:ascii="Times New Roman" w:eastAsia="Times New Roman" w:hAnsi="Times New Roman" w:cs="Times New Roman"/>
      <w:sz w:val="28"/>
      <w:szCs w:val="28"/>
      <w:lang w:eastAsia="ru-RU" w:bidi="ar-SA"/>
    </w:rPr>
  </w:style>
  <w:style w:type="paragraph" w:customStyle="1" w:styleId="320">
    <w:name w:val="Основной текст с отступом 32"/>
    <w:basedOn w:val="a3"/>
    <w:uiPriority w:val="99"/>
    <w:rsid w:val="00402507"/>
    <w:pPr>
      <w:suppressAutoHyphens w:val="0"/>
      <w:spacing w:after="120" w:line="240" w:lineRule="auto"/>
      <w:ind w:left="283"/>
    </w:pPr>
    <w:rPr>
      <w:rFonts w:ascii="Times New Roman" w:hAnsi="Times New Roman"/>
      <w:sz w:val="16"/>
      <w:szCs w:val="16"/>
      <w:lang w:eastAsia="ar-SA"/>
    </w:rPr>
  </w:style>
  <w:style w:type="paragraph" w:customStyle="1" w:styleId="a">
    <w:name w:val="Список Маркир"/>
    <w:basedOn w:val="a3"/>
    <w:uiPriority w:val="99"/>
    <w:rsid w:val="00402507"/>
    <w:pPr>
      <w:numPr>
        <w:numId w:val="3"/>
      </w:numPr>
      <w:tabs>
        <w:tab w:val="left" w:pos="900"/>
      </w:tabs>
      <w:suppressAutoHyphens w:val="0"/>
      <w:spacing w:after="0" w:line="360" w:lineRule="auto"/>
      <w:jc w:val="both"/>
    </w:pPr>
    <w:rPr>
      <w:rFonts w:ascii="Times New Roman" w:hAnsi="Times New Roman"/>
      <w:sz w:val="24"/>
      <w:szCs w:val="24"/>
      <w:lang w:eastAsia="ru-RU"/>
    </w:rPr>
  </w:style>
  <w:style w:type="paragraph" w:customStyle="1" w:styleId="1">
    <w:name w:val="Перечисление 1"/>
    <w:basedOn w:val="a3"/>
    <w:uiPriority w:val="99"/>
    <w:rsid w:val="00402507"/>
    <w:pPr>
      <w:numPr>
        <w:numId w:val="4"/>
      </w:numPr>
      <w:suppressAutoHyphens w:val="0"/>
      <w:spacing w:after="0" w:line="240" w:lineRule="auto"/>
      <w:jc w:val="both"/>
    </w:pPr>
    <w:rPr>
      <w:rFonts w:ascii="Times New Roman" w:eastAsia="MS Mincho" w:hAnsi="Times New Roman" w:cs="Arial"/>
      <w:sz w:val="28"/>
      <w:szCs w:val="20"/>
      <w:lang w:eastAsia="ru-RU"/>
    </w:rPr>
  </w:style>
  <w:style w:type="paragraph" w:customStyle="1" w:styleId="affff5">
    <w:name w:val="Отступ"/>
    <w:basedOn w:val="a0"/>
    <w:uiPriority w:val="99"/>
    <w:rsid w:val="00402507"/>
    <w:pPr>
      <w:numPr>
        <w:numId w:val="0"/>
      </w:numPr>
    </w:pPr>
  </w:style>
  <w:style w:type="paragraph" w:styleId="a0">
    <w:name w:val="List Bullet"/>
    <w:basedOn w:val="a3"/>
    <w:autoRedefine/>
    <w:uiPriority w:val="99"/>
    <w:rsid w:val="00402507"/>
    <w:pPr>
      <w:numPr>
        <w:numId w:val="2"/>
      </w:numPr>
      <w:suppressAutoHyphens w:val="0"/>
      <w:spacing w:after="0" w:line="240" w:lineRule="auto"/>
    </w:pPr>
    <w:rPr>
      <w:rFonts w:ascii="Times New Roman" w:eastAsia="MS Mincho" w:hAnsi="Times New Roman"/>
      <w:sz w:val="28"/>
      <w:szCs w:val="24"/>
      <w:lang w:eastAsia="ru-RU"/>
    </w:rPr>
  </w:style>
  <w:style w:type="paragraph" w:customStyle="1" w:styleId="ConsCell">
    <w:name w:val="ConsCell"/>
    <w:uiPriority w:val="99"/>
    <w:semiHidden/>
    <w:rsid w:val="00402507"/>
    <w:pPr>
      <w:widowControl w:val="0"/>
      <w:suppressAutoHyphens w:val="0"/>
      <w:autoSpaceDE w:val="0"/>
      <w:autoSpaceDN w:val="0"/>
      <w:adjustRightInd w:val="0"/>
      <w:ind w:right="19772"/>
    </w:pPr>
    <w:rPr>
      <w:rFonts w:ascii="Arial" w:eastAsia="Times New Roman" w:hAnsi="Arial" w:cs="Arial"/>
      <w:sz w:val="20"/>
      <w:szCs w:val="20"/>
      <w:lang w:eastAsia="ru-RU" w:bidi="ar-SA"/>
    </w:rPr>
  </w:style>
  <w:style w:type="paragraph" w:styleId="affff6">
    <w:name w:val="Block Text"/>
    <w:basedOn w:val="a3"/>
    <w:uiPriority w:val="99"/>
    <w:semiHidden/>
    <w:rsid w:val="00402507"/>
    <w:pPr>
      <w:widowControl w:val="0"/>
      <w:shd w:val="clear" w:color="auto" w:fill="FFFFFF"/>
      <w:suppressAutoHyphens w:val="0"/>
      <w:autoSpaceDE w:val="0"/>
      <w:autoSpaceDN w:val="0"/>
      <w:adjustRightInd w:val="0"/>
      <w:spacing w:after="0" w:line="240" w:lineRule="auto"/>
      <w:ind w:left="720" w:right="-1"/>
    </w:pPr>
    <w:rPr>
      <w:rFonts w:ascii="Times New Roman" w:hAnsi="Times New Roman"/>
      <w:sz w:val="24"/>
      <w:szCs w:val="24"/>
      <w:lang w:eastAsia="ru-RU"/>
    </w:rPr>
  </w:style>
  <w:style w:type="character" w:customStyle="1" w:styleId="1f3">
    <w:name w:val="Слабое выделение1"/>
    <w:aliases w:val="Абзац списка 2"/>
    <w:qFormat/>
    <w:rsid w:val="00402507"/>
    <w:rPr>
      <w:rFonts w:ascii="Times New Roman" w:hAnsi="Times New Roman"/>
      <w:sz w:val="24"/>
    </w:rPr>
  </w:style>
  <w:style w:type="paragraph" w:customStyle="1" w:styleId="affff7">
    <w:name w:val="Обычный с первой строкой"/>
    <w:basedOn w:val="a3"/>
    <w:uiPriority w:val="99"/>
    <w:qFormat/>
    <w:rsid w:val="00402507"/>
    <w:pPr>
      <w:spacing w:after="0" w:line="240" w:lineRule="auto"/>
      <w:ind w:firstLine="567"/>
      <w:jc w:val="both"/>
    </w:pPr>
    <w:rPr>
      <w:rFonts w:ascii="Times New Roman" w:hAnsi="Times New Roman"/>
      <w:sz w:val="28"/>
      <w:szCs w:val="28"/>
      <w:lang w:eastAsia="ar-SA"/>
    </w:rPr>
  </w:style>
  <w:style w:type="paragraph" w:customStyle="1" w:styleId="affff8">
    <w:name w:val="Обычный маркер. список"/>
    <w:basedOn w:val="a3"/>
    <w:uiPriority w:val="99"/>
    <w:qFormat/>
    <w:rsid w:val="00402507"/>
    <w:pPr>
      <w:spacing w:after="0" w:line="240" w:lineRule="auto"/>
      <w:ind w:left="147" w:firstLine="567"/>
      <w:jc w:val="both"/>
    </w:pPr>
    <w:rPr>
      <w:rFonts w:ascii="Times New Roman" w:hAnsi="Times New Roman"/>
      <w:sz w:val="28"/>
      <w:szCs w:val="28"/>
      <w:lang w:eastAsia="ar-SA"/>
    </w:rPr>
  </w:style>
  <w:style w:type="paragraph" w:customStyle="1" w:styleId="-">
    <w:name w:val="Таблица - номер"/>
    <w:basedOn w:val="a3"/>
    <w:uiPriority w:val="99"/>
    <w:qFormat/>
    <w:rsid w:val="00402507"/>
    <w:pPr>
      <w:spacing w:after="0" w:line="240" w:lineRule="auto"/>
      <w:jc w:val="right"/>
    </w:pPr>
    <w:rPr>
      <w:rFonts w:ascii="Times New Roman" w:hAnsi="Times New Roman"/>
      <w:i/>
      <w:sz w:val="24"/>
      <w:szCs w:val="24"/>
      <w:lang w:eastAsia="ar-SA"/>
    </w:rPr>
  </w:style>
  <w:style w:type="paragraph" w:customStyle="1" w:styleId="affff9">
    <w:name w:val="Обычный нум. список"/>
    <w:basedOn w:val="a3"/>
    <w:uiPriority w:val="99"/>
    <w:qFormat/>
    <w:rsid w:val="00402507"/>
    <w:pPr>
      <w:tabs>
        <w:tab w:val="num" w:pos="0"/>
      </w:tabs>
      <w:spacing w:before="45" w:after="0" w:line="240" w:lineRule="auto"/>
      <w:ind w:left="147" w:firstLine="567"/>
      <w:jc w:val="both"/>
    </w:pPr>
    <w:rPr>
      <w:rFonts w:ascii="Times New Roman" w:hAnsi="Times New Roman"/>
      <w:sz w:val="28"/>
      <w:szCs w:val="28"/>
      <w:lang w:eastAsia="ar-SA"/>
    </w:rPr>
  </w:style>
  <w:style w:type="table" w:customStyle="1" w:styleId="3a">
    <w:name w:val="Сетка таблицы3"/>
    <w:basedOn w:val="a7"/>
    <w:next w:val="af9"/>
    <w:rsid w:val="00402507"/>
    <w:pPr>
      <w:suppressAutoHyphens w:val="0"/>
    </w:pPr>
    <w:rPr>
      <w:rFonts w:ascii="Times New Roman" w:eastAsia="Calibri"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0">
    <w:name w:val="Нет списка11"/>
    <w:next w:val="a8"/>
    <w:uiPriority w:val="99"/>
    <w:semiHidden/>
    <w:unhideWhenUsed/>
    <w:rsid w:val="00402507"/>
  </w:style>
  <w:style w:type="numbering" w:customStyle="1" w:styleId="211">
    <w:name w:val="Нет списка21"/>
    <w:next w:val="a8"/>
    <w:uiPriority w:val="99"/>
    <w:semiHidden/>
    <w:unhideWhenUsed/>
    <w:rsid w:val="00402507"/>
  </w:style>
  <w:style w:type="paragraph" w:customStyle="1" w:styleId="2e">
    <w:name w:val="Обычный2"/>
    <w:uiPriority w:val="99"/>
    <w:rsid w:val="00402507"/>
    <w:pPr>
      <w:snapToGrid w:val="0"/>
    </w:pPr>
    <w:rPr>
      <w:rFonts w:ascii="Times New Roman" w:eastAsia="Times New Roman" w:hAnsi="Times New Roman" w:cs="Times New Roman"/>
      <w:sz w:val="22"/>
      <w:lang w:eastAsia="ar-SA" w:bidi="ar-SA"/>
    </w:rPr>
  </w:style>
  <w:style w:type="table" w:customStyle="1" w:styleId="111">
    <w:name w:val="Сетка таблицы11"/>
    <w:basedOn w:val="a7"/>
    <w:next w:val="af9"/>
    <w:uiPriority w:val="59"/>
    <w:rsid w:val="00402507"/>
    <w:pPr>
      <w:suppressAutoHyphens w:val="0"/>
    </w:pPr>
    <w:rPr>
      <w:rFonts w:ascii="Times New Roman" w:eastAsia="Times New Roman" w:hAnsi="Times New Roman"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a">
    <w:name w:val="Основной текст_ Знак"/>
    <w:rsid w:val="00402507"/>
    <w:rPr>
      <w:rFonts w:ascii="Arial Unicode MS" w:eastAsia="Arial Unicode MS" w:hAnsi="Arial Unicode MS" w:cs="Arial Unicode MS"/>
      <w:shd w:val="clear" w:color="auto" w:fill="FFFFFF"/>
    </w:rPr>
  </w:style>
  <w:style w:type="character" w:customStyle="1" w:styleId="65">
    <w:name w:val="Основной текст (6)_ Знак"/>
    <w:rsid w:val="00402507"/>
    <w:rPr>
      <w:sz w:val="19"/>
      <w:szCs w:val="19"/>
      <w:shd w:val="clear" w:color="auto" w:fill="FFFFFF"/>
    </w:rPr>
  </w:style>
  <w:style w:type="character" w:customStyle="1" w:styleId="2f">
    <w:name w:val="Основной текст (2)_ Знак"/>
    <w:rsid w:val="00402507"/>
    <w:rPr>
      <w:rFonts w:ascii="Arial Unicode MS" w:eastAsia="Arial Unicode MS" w:hAnsi="Arial Unicode MS" w:cs="Arial Unicode MS"/>
      <w:shd w:val="clear" w:color="auto" w:fill="FFFFFF"/>
    </w:rPr>
  </w:style>
  <w:style w:type="character" w:customStyle="1" w:styleId="HeaderChar">
    <w:name w:val="Header Char"/>
    <w:semiHidden/>
    <w:locked/>
    <w:rsid w:val="00402507"/>
    <w:rPr>
      <w:rFonts w:cs="Times New Roman"/>
    </w:rPr>
  </w:style>
  <w:style w:type="character" w:customStyle="1" w:styleId="BalloonTextChar">
    <w:name w:val="Balloon Text Char"/>
    <w:semiHidden/>
    <w:locked/>
    <w:rsid w:val="00402507"/>
    <w:rPr>
      <w:rFonts w:ascii="Tahoma" w:hAnsi="Tahoma" w:cs="Tahoma"/>
      <w:sz w:val="16"/>
      <w:szCs w:val="16"/>
    </w:rPr>
  </w:style>
  <w:style w:type="character" w:styleId="affffb">
    <w:name w:val="footnote reference"/>
    <w:semiHidden/>
    <w:rsid w:val="00402507"/>
    <w:rPr>
      <w:vertAlign w:val="superscript"/>
    </w:rPr>
  </w:style>
  <w:style w:type="numbering" w:customStyle="1" w:styleId="310">
    <w:name w:val="Нет списка31"/>
    <w:next w:val="a8"/>
    <w:uiPriority w:val="99"/>
    <w:semiHidden/>
    <w:unhideWhenUsed/>
    <w:rsid w:val="00402507"/>
  </w:style>
  <w:style w:type="character" w:customStyle="1" w:styleId="WW-Absatz-Standardschriftart1">
    <w:name w:val="WW-Absatz-Standardschriftart1"/>
    <w:rsid w:val="00402507"/>
  </w:style>
  <w:style w:type="character" w:customStyle="1" w:styleId="112">
    <w:name w:val="Заголовок 1 Знак1"/>
    <w:aliases w:val="Знак Знак1"/>
    <w:rsid w:val="00402507"/>
    <w:rPr>
      <w:rFonts w:ascii="Cambria" w:eastAsia="Times New Roman" w:hAnsi="Cambria" w:cs="Times New Roman"/>
      <w:b/>
      <w:bCs/>
      <w:color w:val="365F91"/>
      <w:sz w:val="28"/>
      <w:szCs w:val="28"/>
    </w:rPr>
  </w:style>
  <w:style w:type="character" w:customStyle="1" w:styleId="2f0">
    <w:name w:val="Название Знак2"/>
    <w:aliases w:val="Таблица № Знак Знак2,Таблица № Знак3"/>
    <w:rsid w:val="00402507"/>
    <w:rPr>
      <w:rFonts w:ascii="Cambria" w:eastAsia="Times New Roman" w:hAnsi="Cambria" w:cs="Times New Roman"/>
      <w:color w:val="17365D"/>
      <w:spacing w:val="5"/>
      <w:kern w:val="28"/>
      <w:sz w:val="52"/>
      <w:szCs w:val="52"/>
    </w:rPr>
  </w:style>
  <w:style w:type="character" w:customStyle="1" w:styleId="1f4">
    <w:name w:val="Основной текст с отступом Знак1"/>
    <w:aliases w:val="Заголовок 3_ Знак"/>
    <w:semiHidden/>
    <w:rsid w:val="00402507"/>
    <w:rPr>
      <w:rFonts w:eastAsia="Calibri"/>
      <w:sz w:val="24"/>
      <w:szCs w:val="24"/>
    </w:rPr>
  </w:style>
  <w:style w:type="character" w:customStyle="1" w:styleId="212">
    <w:name w:val="Основной текст с отступом 2 Знак1"/>
    <w:aliases w:val="Основной с отступом Знак"/>
    <w:semiHidden/>
    <w:rsid w:val="00402507"/>
    <w:rPr>
      <w:rFonts w:eastAsia="Calibri"/>
      <w:sz w:val="24"/>
      <w:szCs w:val="24"/>
    </w:rPr>
  </w:style>
  <w:style w:type="character" w:customStyle="1" w:styleId="1f5">
    <w:name w:val="Тема примечания Знак1"/>
    <w:semiHidden/>
    <w:locked/>
    <w:rsid w:val="00402507"/>
    <w:rPr>
      <w:rFonts w:eastAsia="Calibri"/>
      <w:b/>
      <w:bCs/>
      <w:lang w:val="x-none" w:eastAsia="x-none"/>
    </w:rPr>
  </w:style>
  <w:style w:type="character" w:customStyle="1" w:styleId="92">
    <w:name w:val="Основной текст + 9"/>
    <w:aliases w:val="5 pt"/>
    <w:rsid w:val="0040250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paragraph" w:customStyle="1" w:styleId="Default">
    <w:name w:val="Default"/>
    <w:uiPriority w:val="99"/>
    <w:rsid w:val="00402507"/>
    <w:pPr>
      <w:suppressAutoHyphens w:val="0"/>
      <w:autoSpaceDE w:val="0"/>
      <w:autoSpaceDN w:val="0"/>
      <w:adjustRightInd w:val="0"/>
    </w:pPr>
    <w:rPr>
      <w:rFonts w:ascii="Arial" w:eastAsia="Calibri" w:hAnsi="Arial" w:cs="Arial"/>
      <w:color w:val="000000"/>
      <w:lang w:eastAsia="en-US" w:bidi="ar-SA"/>
    </w:rPr>
  </w:style>
  <w:style w:type="character" w:customStyle="1" w:styleId="ConsNormal0">
    <w:name w:val="ConsNormal Знак Знак"/>
    <w:uiPriority w:val="99"/>
    <w:rsid w:val="00402507"/>
    <w:rPr>
      <w:rFonts w:ascii="Arial" w:hAnsi="Arial"/>
      <w:sz w:val="24"/>
      <w:lang w:val="ru-RU" w:eastAsia="ru-RU"/>
    </w:rPr>
  </w:style>
  <w:style w:type="paragraph" w:customStyle="1" w:styleId="ConsNormal1">
    <w:name w:val="ConsNormal Знак"/>
    <w:uiPriority w:val="99"/>
    <w:semiHidden/>
    <w:rsid w:val="00402507"/>
    <w:pPr>
      <w:widowControl w:val="0"/>
      <w:suppressAutoHyphens w:val="0"/>
      <w:autoSpaceDE w:val="0"/>
      <w:autoSpaceDN w:val="0"/>
      <w:adjustRightInd w:val="0"/>
      <w:ind w:firstLine="720"/>
    </w:pPr>
    <w:rPr>
      <w:rFonts w:ascii="Arial" w:eastAsia="Times New Roman" w:hAnsi="Arial" w:cs="Arial"/>
      <w:lang w:eastAsia="ru-RU" w:bidi="ar-SA"/>
    </w:rPr>
  </w:style>
  <w:style w:type="paragraph" w:customStyle="1" w:styleId="ConsNonformat0">
    <w:name w:val="ConsNonformat Знак"/>
    <w:uiPriority w:val="99"/>
    <w:semiHidden/>
    <w:rsid w:val="00402507"/>
    <w:pPr>
      <w:widowControl w:val="0"/>
      <w:suppressAutoHyphens w:val="0"/>
      <w:autoSpaceDE w:val="0"/>
      <w:autoSpaceDN w:val="0"/>
      <w:adjustRightInd w:val="0"/>
    </w:pPr>
    <w:rPr>
      <w:rFonts w:ascii="Courier New" w:eastAsia="Times New Roman" w:hAnsi="Courier New" w:cs="Courier New"/>
      <w:lang w:eastAsia="ru-RU" w:bidi="ar-SA"/>
    </w:rPr>
  </w:style>
  <w:style w:type="character" w:customStyle="1" w:styleId="ConsNonformat1">
    <w:name w:val="ConsNonformat Знак Знак"/>
    <w:uiPriority w:val="99"/>
    <w:rsid w:val="00402507"/>
    <w:rPr>
      <w:rFonts w:ascii="Courier New" w:hAnsi="Courier New"/>
      <w:sz w:val="24"/>
      <w:lang w:val="ru-RU" w:eastAsia="ru-RU"/>
    </w:rPr>
  </w:style>
  <w:style w:type="character" w:customStyle="1" w:styleId="S8">
    <w:name w:val="S_Обычный Знак"/>
    <w:uiPriority w:val="99"/>
    <w:rsid w:val="00402507"/>
    <w:rPr>
      <w:sz w:val="24"/>
      <w:lang w:val="ru-RU" w:eastAsia="ru-RU"/>
    </w:rPr>
  </w:style>
  <w:style w:type="character" w:customStyle="1" w:styleId="afffa">
    <w:name w:val="основной Знак"/>
    <w:link w:val="afff9"/>
    <w:uiPriority w:val="99"/>
    <w:locked/>
    <w:rsid w:val="00402507"/>
    <w:rPr>
      <w:rFonts w:ascii="Times New Roman" w:eastAsia="Times New Roman" w:hAnsi="Times New Roman" w:cs="Times New Roman"/>
      <w:szCs w:val="20"/>
      <w:lang w:val="x-none" w:eastAsia="x-none" w:bidi="ar-SA"/>
    </w:rPr>
  </w:style>
  <w:style w:type="paragraph" w:customStyle="1" w:styleId="a2">
    <w:name w:val="Список нумерованный Знак"/>
    <w:basedOn w:val="a3"/>
    <w:uiPriority w:val="99"/>
    <w:semiHidden/>
    <w:rsid w:val="00402507"/>
    <w:pPr>
      <w:numPr>
        <w:ilvl w:val="1"/>
        <w:numId w:val="20"/>
      </w:numPr>
      <w:tabs>
        <w:tab w:val="clear" w:pos="2149"/>
        <w:tab w:val="num" w:pos="153"/>
        <w:tab w:val="left" w:pos="1260"/>
      </w:tabs>
      <w:suppressAutoHyphens w:val="0"/>
      <w:spacing w:after="0" w:line="360" w:lineRule="auto"/>
      <w:ind w:left="153" w:hanging="153"/>
      <w:jc w:val="both"/>
    </w:pPr>
    <w:rPr>
      <w:rFonts w:ascii="Times New Roman" w:hAnsi="Times New Roman"/>
      <w:sz w:val="24"/>
      <w:szCs w:val="24"/>
      <w:lang w:eastAsia="ru-RU"/>
    </w:rPr>
  </w:style>
  <w:style w:type="paragraph" w:customStyle="1" w:styleId="11">
    <w:name w:val="Маркированный_1"/>
    <w:basedOn w:val="a3"/>
    <w:uiPriority w:val="99"/>
    <w:semiHidden/>
    <w:rsid w:val="00402507"/>
    <w:pPr>
      <w:numPr>
        <w:ilvl w:val="1"/>
        <w:numId w:val="16"/>
      </w:numPr>
      <w:tabs>
        <w:tab w:val="left" w:pos="900"/>
      </w:tabs>
      <w:suppressAutoHyphens w:val="0"/>
      <w:spacing w:after="0" w:line="360" w:lineRule="auto"/>
      <w:ind w:left="0" w:firstLine="720"/>
      <w:jc w:val="both"/>
    </w:pPr>
    <w:rPr>
      <w:rFonts w:ascii="Times New Roman" w:hAnsi="Times New Roman"/>
      <w:sz w:val="24"/>
      <w:szCs w:val="24"/>
      <w:lang w:eastAsia="ru-RU"/>
    </w:rPr>
  </w:style>
  <w:style w:type="paragraph" w:customStyle="1" w:styleId="S1">
    <w:name w:val="S_Заголовок 1"/>
    <w:basedOn w:val="1f6"/>
    <w:autoRedefine/>
    <w:uiPriority w:val="99"/>
    <w:rsid w:val="00402507"/>
    <w:pPr>
      <w:numPr>
        <w:numId w:val="17"/>
      </w:numPr>
    </w:pPr>
  </w:style>
  <w:style w:type="paragraph" w:customStyle="1" w:styleId="1f6">
    <w:name w:val="Заголовок_1 Знак"/>
    <w:basedOn w:val="a3"/>
    <w:uiPriority w:val="99"/>
    <w:semiHidden/>
    <w:rsid w:val="00402507"/>
    <w:pPr>
      <w:suppressAutoHyphens w:val="0"/>
      <w:spacing w:after="0" w:line="360" w:lineRule="auto"/>
      <w:ind w:firstLine="709"/>
      <w:jc w:val="center"/>
    </w:pPr>
    <w:rPr>
      <w:rFonts w:ascii="Times New Roman" w:hAnsi="Times New Roman"/>
      <w:b/>
      <w:caps/>
      <w:sz w:val="24"/>
      <w:szCs w:val="24"/>
      <w:lang w:eastAsia="ru-RU"/>
    </w:rPr>
  </w:style>
  <w:style w:type="paragraph" w:customStyle="1" w:styleId="S4">
    <w:name w:val="S_Заголовок 4"/>
    <w:basedOn w:val="40"/>
    <w:uiPriority w:val="99"/>
    <w:rsid w:val="00402507"/>
    <w:pPr>
      <w:keepNext w:val="0"/>
      <w:widowControl/>
      <w:numPr>
        <w:numId w:val="22"/>
      </w:numPr>
      <w:tabs>
        <w:tab w:val="clear" w:pos="1361"/>
        <w:tab w:val="num" w:pos="1800"/>
      </w:tabs>
      <w:ind w:left="1728" w:hanging="648"/>
      <w:jc w:val="left"/>
    </w:pPr>
    <w:rPr>
      <w:rFonts w:cs="Arial Unicode MS"/>
      <w:b w:val="0"/>
      <w:bCs w:val="0"/>
      <w:i/>
      <w:szCs w:val="24"/>
      <w:lang w:val="ru-RU" w:eastAsia="ru-RU"/>
    </w:rPr>
  </w:style>
  <w:style w:type="paragraph" w:customStyle="1" w:styleId="S5">
    <w:name w:val="S_Маркированный"/>
    <w:basedOn w:val="a0"/>
    <w:autoRedefine/>
    <w:uiPriority w:val="99"/>
    <w:rsid w:val="00402507"/>
    <w:pPr>
      <w:numPr>
        <w:numId w:val="21"/>
      </w:numPr>
      <w:tabs>
        <w:tab w:val="num" w:pos="720"/>
        <w:tab w:val="left" w:pos="1260"/>
        <w:tab w:val="num" w:pos="3346"/>
      </w:tabs>
      <w:spacing w:line="360" w:lineRule="auto"/>
      <w:ind w:left="720" w:hanging="360"/>
      <w:jc w:val="both"/>
    </w:pPr>
    <w:rPr>
      <w:rFonts w:eastAsia="Times New Roman"/>
      <w:sz w:val="24"/>
    </w:rPr>
  </w:style>
  <w:style w:type="paragraph" w:customStyle="1" w:styleId="10">
    <w:name w:val="Таблица 1 + Обычный"/>
    <w:basedOn w:val="a3"/>
    <w:autoRedefine/>
    <w:uiPriority w:val="99"/>
    <w:semiHidden/>
    <w:rsid w:val="00402507"/>
    <w:pPr>
      <w:numPr>
        <w:numId w:val="23"/>
      </w:numPr>
      <w:tabs>
        <w:tab w:val="clear" w:pos="2149"/>
        <w:tab w:val="num" w:pos="4116"/>
      </w:tabs>
      <w:suppressAutoHyphens w:val="0"/>
      <w:spacing w:after="0" w:line="360" w:lineRule="auto"/>
      <w:ind w:left="3949" w:firstLine="5860"/>
      <w:jc w:val="right"/>
    </w:pPr>
    <w:rPr>
      <w:rFonts w:ascii="Times New Roman" w:hAnsi="Times New Roman"/>
      <w:sz w:val="24"/>
      <w:szCs w:val="24"/>
      <w:lang w:eastAsia="ru-RU"/>
    </w:rPr>
  </w:style>
  <w:style w:type="paragraph" w:customStyle="1" w:styleId="S">
    <w:name w:val="S_рисунок"/>
    <w:basedOn w:val="a3"/>
    <w:uiPriority w:val="99"/>
    <w:rsid w:val="00402507"/>
    <w:pPr>
      <w:numPr>
        <w:numId w:val="24"/>
      </w:numPr>
      <w:tabs>
        <w:tab w:val="clear" w:pos="1440"/>
        <w:tab w:val="num" w:pos="360"/>
      </w:tabs>
      <w:suppressAutoHyphens w:val="0"/>
      <w:spacing w:after="0" w:line="360" w:lineRule="auto"/>
      <w:ind w:left="0" w:firstLine="0"/>
      <w:jc w:val="right"/>
    </w:pPr>
    <w:rPr>
      <w:rFonts w:ascii="Times New Roman" w:hAnsi="Times New Roman"/>
      <w:sz w:val="24"/>
      <w:szCs w:val="24"/>
      <w:lang w:eastAsia="ru-RU"/>
    </w:rPr>
  </w:style>
  <w:style w:type="paragraph" w:customStyle="1" w:styleId="S9">
    <w:name w:val="S_Таблица"/>
    <w:basedOn w:val="a3"/>
    <w:uiPriority w:val="99"/>
    <w:rsid w:val="00402507"/>
    <w:pPr>
      <w:tabs>
        <w:tab w:val="num" w:pos="360"/>
      </w:tabs>
      <w:suppressAutoHyphens w:val="0"/>
      <w:spacing w:after="0" w:line="360" w:lineRule="auto"/>
      <w:ind w:right="-158"/>
      <w:jc w:val="right"/>
    </w:pPr>
    <w:rPr>
      <w:rFonts w:ascii="Times New Roman" w:hAnsi="Times New Roman"/>
      <w:sz w:val="24"/>
      <w:szCs w:val="24"/>
      <w:lang w:eastAsia="ru-RU"/>
    </w:rPr>
  </w:style>
  <w:style w:type="paragraph" w:customStyle="1" w:styleId="S0">
    <w:name w:val="S_Нумерованный"/>
    <w:basedOn w:val="S2"/>
    <w:autoRedefine/>
    <w:uiPriority w:val="99"/>
    <w:rsid w:val="00402507"/>
    <w:pPr>
      <w:numPr>
        <w:ilvl w:val="1"/>
        <w:numId w:val="17"/>
      </w:numPr>
      <w:jc w:val="both"/>
    </w:pPr>
    <w:rPr>
      <w:b w:val="0"/>
    </w:rPr>
  </w:style>
  <w:style w:type="paragraph" w:customStyle="1" w:styleId="S2">
    <w:name w:val="S_Заголовок 2"/>
    <w:basedOn w:val="2"/>
    <w:autoRedefine/>
    <w:uiPriority w:val="99"/>
    <w:rsid w:val="00402507"/>
    <w:pPr>
      <w:keepNext w:val="0"/>
      <w:keepLines w:val="0"/>
      <w:numPr>
        <w:ilvl w:val="2"/>
        <w:numId w:val="25"/>
      </w:numPr>
      <w:tabs>
        <w:tab w:val="clear" w:pos="1021"/>
      </w:tabs>
      <w:suppressAutoHyphens w:val="0"/>
      <w:spacing w:before="0" w:line="240" w:lineRule="auto"/>
      <w:ind w:firstLine="0"/>
      <w:jc w:val="center"/>
    </w:pPr>
    <w:rPr>
      <w:rFonts w:ascii="Times New Roman" w:eastAsia="Times New Roman" w:hAnsi="Times New Roman" w:cs="Arial Unicode MS"/>
      <w:b/>
      <w:bCs/>
      <w:caps/>
      <w:color w:val="auto"/>
      <w:spacing w:val="-4"/>
      <w:sz w:val="20"/>
      <w:szCs w:val="20"/>
      <w:lang w:eastAsia="ru-RU"/>
    </w:rPr>
  </w:style>
  <w:style w:type="paragraph" w:customStyle="1" w:styleId="S20">
    <w:name w:val="S_Нумерованный_2"/>
    <w:basedOn w:val="a3"/>
    <w:autoRedefine/>
    <w:uiPriority w:val="99"/>
    <w:rsid w:val="00402507"/>
    <w:pPr>
      <w:numPr>
        <w:numId w:val="26"/>
      </w:numPr>
      <w:tabs>
        <w:tab w:val="clear" w:pos="1188"/>
        <w:tab w:val="num" w:pos="1021"/>
      </w:tabs>
      <w:suppressAutoHyphens w:val="0"/>
      <w:spacing w:after="0" w:line="360" w:lineRule="auto"/>
      <w:jc w:val="both"/>
    </w:pPr>
    <w:rPr>
      <w:rFonts w:ascii="Times New Roman" w:hAnsi="Times New Roman" w:cs="Arial"/>
      <w:sz w:val="24"/>
      <w:szCs w:val="24"/>
      <w:lang w:eastAsia="ru-RU"/>
    </w:rPr>
  </w:style>
  <w:style w:type="paragraph" w:customStyle="1" w:styleId="S30">
    <w:name w:val="S_Нумерованный_3"/>
    <w:basedOn w:val="ConsNormal"/>
    <w:autoRedefine/>
    <w:uiPriority w:val="99"/>
    <w:rsid w:val="00402507"/>
    <w:pPr>
      <w:widowControl/>
      <w:numPr>
        <w:ilvl w:val="2"/>
        <w:numId w:val="27"/>
      </w:numPr>
      <w:tabs>
        <w:tab w:val="clear" w:pos="567"/>
        <w:tab w:val="num" w:pos="1188"/>
      </w:tabs>
      <w:autoSpaceDE w:val="0"/>
      <w:autoSpaceDN w:val="0"/>
      <w:adjustRightInd w:val="0"/>
      <w:snapToGrid/>
      <w:spacing w:line="360" w:lineRule="auto"/>
      <w:ind w:firstLine="737"/>
      <w:jc w:val="both"/>
    </w:pPr>
    <w:rPr>
      <w:rFonts w:ascii="Times New Roman" w:eastAsia="Times New Roman" w:hAnsi="Times New Roman" w:cs="Arial"/>
      <w:sz w:val="24"/>
      <w:szCs w:val="24"/>
    </w:rPr>
  </w:style>
  <w:style w:type="paragraph" w:customStyle="1" w:styleId="S3">
    <w:name w:val="S_Заголовок_Текста3"/>
    <w:basedOn w:val="S31"/>
    <w:autoRedefine/>
    <w:uiPriority w:val="99"/>
    <w:rsid w:val="00402507"/>
    <w:pPr>
      <w:numPr>
        <w:ilvl w:val="2"/>
        <w:numId w:val="18"/>
      </w:numPr>
      <w:ind w:left="0" w:firstLine="0"/>
    </w:pPr>
  </w:style>
  <w:style w:type="paragraph" w:customStyle="1" w:styleId="S31">
    <w:name w:val="S_Нмерованный_3"/>
    <w:basedOn w:val="3"/>
    <w:autoRedefine/>
    <w:uiPriority w:val="99"/>
    <w:rsid w:val="00402507"/>
    <w:pPr>
      <w:keepNext w:val="0"/>
      <w:widowControl/>
      <w:numPr>
        <w:numId w:val="28"/>
      </w:numPr>
      <w:tabs>
        <w:tab w:val="clear" w:pos="1134"/>
      </w:tabs>
      <w:spacing w:before="0"/>
      <w:ind w:firstLine="0"/>
      <w:outlineLvl w:val="9"/>
    </w:pPr>
    <w:rPr>
      <w:b w:val="0"/>
      <w:bCs w:val="0"/>
      <w:sz w:val="20"/>
      <w:szCs w:val="24"/>
      <w:lang w:val="ru-RU" w:eastAsia="ru-RU"/>
    </w:rPr>
  </w:style>
  <w:style w:type="paragraph" w:customStyle="1" w:styleId="S6">
    <w:name w:val="S_Список литературы"/>
    <w:basedOn w:val="S7"/>
    <w:autoRedefine/>
    <w:uiPriority w:val="99"/>
    <w:rsid w:val="00402507"/>
    <w:pPr>
      <w:numPr>
        <w:numId w:val="19"/>
      </w:numPr>
    </w:pPr>
    <w:rPr>
      <w:rFonts w:cs="Arial"/>
    </w:rPr>
  </w:style>
  <w:style w:type="paragraph" w:customStyle="1" w:styleId="affffc">
    <w:name w:val="Таблицы (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0"/>
      <w:szCs w:val="20"/>
      <w:lang w:eastAsia="ru-RU"/>
    </w:rPr>
  </w:style>
  <w:style w:type="paragraph" w:customStyle="1" w:styleId="textn">
    <w:name w:val="textn"/>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cv">
    <w:name w:val="cv"/>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d">
    <w:name w:val="Стиль статьи правил"/>
    <w:basedOn w:val="a3"/>
    <w:uiPriority w:val="99"/>
    <w:rsid w:val="00402507"/>
    <w:pPr>
      <w:suppressAutoHyphens w:val="0"/>
      <w:spacing w:after="0" w:line="240" w:lineRule="auto"/>
      <w:ind w:firstLine="680"/>
      <w:jc w:val="both"/>
    </w:pPr>
    <w:rPr>
      <w:rFonts w:ascii="Times New Roman" w:hAnsi="Times New Roman"/>
      <w:b/>
      <w:i/>
      <w:sz w:val="28"/>
      <w:szCs w:val="28"/>
      <w:lang w:eastAsia="ru-RU"/>
    </w:rPr>
  </w:style>
  <w:style w:type="paragraph" w:customStyle="1" w:styleId="affffe">
    <w:name w:val="Статья"/>
    <w:basedOn w:val="a3"/>
    <w:uiPriority w:val="99"/>
    <w:rsid w:val="00402507"/>
    <w:pPr>
      <w:suppressAutoHyphens w:val="0"/>
      <w:autoSpaceDE w:val="0"/>
      <w:autoSpaceDN w:val="0"/>
      <w:adjustRightInd w:val="0"/>
      <w:spacing w:after="0" w:line="360" w:lineRule="auto"/>
      <w:ind w:firstLine="540"/>
    </w:pPr>
    <w:rPr>
      <w:rFonts w:ascii="Times New Roman" w:hAnsi="Times New Roman"/>
      <w:b/>
      <w:bCs/>
      <w:sz w:val="24"/>
      <w:szCs w:val="24"/>
      <w:lang w:eastAsia="ru-RU"/>
    </w:rPr>
  </w:style>
  <w:style w:type="character" w:customStyle="1" w:styleId="311">
    <w:name w:val="Основной текст 3 Знак1"/>
    <w:uiPriority w:val="99"/>
    <w:rsid w:val="00402507"/>
    <w:rPr>
      <w:sz w:val="24"/>
    </w:rPr>
  </w:style>
  <w:style w:type="paragraph" w:customStyle="1" w:styleId="B2E092F9785A484FA3FE7227E5CD88F4">
    <w:name w:val="B2E092F9785A484FA3FE7227E5CD88F4"/>
    <w:uiPriority w:val="99"/>
    <w:rsid w:val="00402507"/>
    <w:pPr>
      <w:suppressAutoHyphens w:val="0"/>
      <w:spacing w:after="200" w:line="276" w:lineRule="auto"/>
    </w:pPr>
    <w:rPr>
      <w:rFonts w:ascii="Calibri" w:eastAsia="Times New Roman" w:hAnsi="Calibri" w:cs="Times New Roman"/>
      <w:sz w:val="22"/>
      <w:szCs w:val="22"/>
      <w:lang w:eastAsia="ru-RU" w:bidi="ar-SA"/>
    </w:rPr>
  </w:style>
  <w:style w:type="paragraph" w:customStyle="1" w:styleId="130">
    <w:name w:val="13"/>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213">
    <w:name w:val="Основной текст 21"/>
    <w:basedOn w:val="afffd"/>
    <w:uiPriority w:val="99"/>
    <w:rsid w:val="00402507"/>
    <w:pPr>
      <w:ind w:firstLine="567"/>
      <w:jc w:val="both"/>
    </w:pPr>
    <w:rPr>
      <w:color w:val="000000"/>
      <w:sz w:val="24"/>
    </w:rPr>
  </w:style>
  <w:style w:type="paragraph" w:customStyle="1" w:styleId="align-justify">
    <w:name w:val="align-justify"/>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afffff">
    <w:name w:val="Знак Знак Знак Знак Знак Знак Знак"/>
    <w:basedOn w:val="a3"/>
    <w:uiPriority w:val="99"/>
    <w:rsid w:val="00402507"/>
    <w:pPr>
      <w:suppressAutoHyphens w:val="0"/>
      <w:spacing w:after="160" w:line="240" w:lineRule="exact"/>
    </w:pPr>
    <w:rPr>
      <w:rFonts w:ascii="Verdana" w:hAnsi="Verdana" w:cs="Verdana"/>
      <w:sz w:val="28"/>
      <w:szCs w:val="28"/>
      <w:lang w:val="en-US" w:eastAsia="en-US"/>
    </w:rPr>
  </w:style>
  <w:style w:type="character" w:customStyle="1" w:styleId="afffff0">
    <w:name w:val="Активная гипертекстовая ссылка"/>
    <w:uiPriority w:val="99"/>
    <w:rsid w:val="00402507"/>
    <w:rPr>
      <w:color w:val="008000"/>
      <w:u w:val="single"/>
    </w:rPr>
  </w:style>
  <w:style w:type="paragraph" w:customStyle="1" w:styleId="afffff1">
    <w:name w:val="Внимание: Криминал!!"/>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2">
    <w:name w:val="Внимание: недобросовестность!"/>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3">
    <w:name w:val="Основное меню (преемственное)"/>
    <w:basedOn w:val="a3"/>
    <w:next w:val="a3"/>
    <w:uiPriority w:val="99"/>
    <w:rsid w:val="00402507"/>
    <w:pPr>
      <w:widowControl w:val="0"/>
      <w:suppressAutoHyphens w:val="0"/>
      <w:autoSpaceDE w:val="0"/>
      <w:autoSpaceDN w:val="0"/>
      <w:adjustRightInd w:val="0"/>
      <w:spacing w:after="0" w:line="240" w:lineRule="auto"/>
      <w:jc w:val="both"/>
    </w:pPr>
    <w:rPr>
      <w:rFonts w:ascii="Verdana" w:hAnsi="Verdana" w:cs="Verdana"/>
      <w:sz w:val="24"/>
      <w:szCs w:val="24"/>
      <w:lang w:eastAsia="ru-RU"/>
    </w:rPr>
  </w:style>
  <w:style w:type="character" w:customStyle="1" w:styleId="afffff4">
    <w:name w:val="Заголовок своего сообщения"/>
    <w:uiPriority w:val="99"/>
    <w:rsid w:val="00402507"/>
    <w:rPr>
      <w:color w:val="000080"/>
    </w:rPr>
  </w:style>
  <w:style w:type="paragraph" w:customStyle="1" w:styleId="afffff5">
    <w:name w:val="Заголовок статьи"/>
    <w:basedOn w:val="a3"/>
    <w:next w:val="a3"/>
    <w:uiPriority w:val="99"/>
    <w:rsid w:val="00402507"/>
    <w:pPr>
      <w:widowControl w:val="0"/>
      <w:suppressAutoHyphens w:val="0"/>
      <w:autoSpaceDE w:val="0"/>
      <w:autoSpaceDN w:val="0"/>
      <w:adjustRightInd w:val="0"/>
      <w:spacing w:after="0" w:line="240" w:lineRule="auto"/>
      <w:ind w:left="1612" w:hanging="892"/>
      <w:jc w:val="both"/>
    </w:pPr>
    <w:rPr>
      <w:rFonts w:ascii="Arial" w:hAnsi="Arial" w:cs="Arial"/>
      <w:sz w:val="24"/>
      <w:szCs w:val="24"/>
      <w:lang w:eastAsia="ru-RU"/>
    </w:rPr>
  </w:style>
  <w:style w:type="character" w:customStyle="1" w:styleId="afffff6">
    <w:name w:val="Заголовок чужого сообщения"/>
    <w:uiPriority w:val="99"/>
    <w:rsid w:val="00402507"/>
    <w:rPr>
      <w:color w:val="FF0000"/>
    </w:rPr>
  </w:style>
  <w:style w:type="paragraph" w:customStyle="1" w:styleId="afffff7">
    <w:name w:val="Интерактивный заголовок"/>
    <w:basedOn w:val="a4"/>
    <w:next w:val="a3"/>
    <w:uiPriority w:val="99"/>
    <w:rsid w:val="00402507"/>
    <w:pPr>
      <w:keepNext w:val="0"/>
      <w:widowControl w:val="0"/>
      <w:suppressAutoHyphens w:val="0"/>
      <w:autoSpaceDE w:val="0"/>
      <w:autoSpaceDN w:val="0"/>
      <w:adjustRightInd w:val="0"/>
      <w:spacing w:before="0" w:after="0" w:line="240" w:lineRule="auto"/>
      <w:jc w:val="both"/>
    </w:pPr>
    <w:rPr>
      <w:rFonts w:ascii="Arial" w:eastAsia="Times New Roman" w:hAnsi="Arial" w:cs="Arial"/>
      <w:sz w:val="24"/>
      <w:szCs w:val="24"/>
      <w:u w:val="single"/>
      <w:lang w:eastAsia="ru-RU"/>
    </w:rPr>
  </w:style>
  <w:style w:type="paragraph" w:customStyle="1" w:styleId="afffff8">
    <w:name w:val="Интерфейс"/>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color w:val="ECE9D8"/>
      <w:lang w:eastAsia="ru-RU"/>
    </w:rPr>
  </w:style>
  <w:style w:type="paragraph" w:customStyle="1" w:styleId="afffff9">
    <w:name w:val="Комментарий"/>
    <w:basedOn w:val="a3"/>
    <w:next w:val="a3"/>
    <w:uiPriority w:val="99"/>
    <w:rsid w:val="00402507"/>
    <w:pPr>
      <w:widowControl w:val="0"/>
      <w:suppressAutoHyphens w:val="0"/>
      <w:autoSpaceDE w:val="0"/>
      <w:autoSpaceDN w:val="0"/>
      <w:adjustRightInd w:val="0"/>
      <w:spacing w:after="0" w:line="240" w:lineRule="auto"/>
      <w:ind w:left="170"/>
      <w:jc w:val="both"/>
    </w:pPr>
    <w:rPr>
      <w:rFonts w:ascii="Arial" w:hAnsi="Arial" w:cs="Arial"/>
      <w:i/>
      <w:iCs/>
      <w:color w:val="800080"/>
      <w:sz w:val="24"/>
      <w:szCs w:val="24"/>
      <w:lang w:eastAsia="ru-RU"/>
    </w:rPr>
  </w:style>
  <w:style w:type="paragraph" w:customStyle="1" w:styleId="afffffa">
    <w:name w:val="Информация об изменениях документа"/>
    <w:basedOn w:val="afffff9"/>
    <w:next w:val="a3"/>
    <w:uiPriority w:val="99"/>
    <w:rsid w:val="00402507"/>
    <w:pPr>
      <w:ind w:left="0"/>
    </w:pPr>
  </w:style>
  <w:style w:type="paragraph" w:customStyle="1" w:styleId="afffffb">
    <w:name w:val="Текст (лев. подпись)"/>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paragraph" w:customStyle="1" w:styleId="afffffc">
    <w:name w:val="Колонтитул (левый)"/>
    <w:basedOn w:val="afffffb"/>
    <w:next w:val="a3"/>
    <w:uiPriority w:val="99"/>
    <w:rsid w:val="00402507"/>
  </w:style>
  <w:style w:type="paragraph" w:customStyle="1" w:styleId="afffffd">
    <w:name w:val="Текст (прав. подпись)"/>
    <w:basedOn w:val="a3"/>
    <w:next w:val="a3"/>
    <w:uiPriority w:val="99"/>
    <w:rsid w:val="00402507"/>
    <w:pPr>
      <w:widowControl w:val="0"/>
      <w:suppressAutoHyphens w:val="0"/>
      <w:autoSpaceDE w:val="0"/>
      <w:autoSpaceDN w:val="0"/>
      <w:adjustRightInd w:val="0"/>
      <w:spacing w:after="0" w:line="240" w:lineRule="auto"/>
      <w:jc w:val="right"/>
    </w:pPr>
    <w:rPr>
      <w:rFonts w:ascii="Arial" w:hAnsi="Arial" w:cs="Arial"/>
      <w:sz w:val="24"/>
      <w:szCs w:val="24"/>
      <w:lang w:eastAsia="ru-RU"/>
    </w:rPr>
  </w:style>
  <w:style w:type="paragraph" w:customStyle="1" w:styleId="afffffe">
    <w:name w:val="Колонтитул (правый)"/>
    <w:basedOn w:val="afffffd"/>
    <w:next w:val="a3"/>
    <w:uiPriority w:val="99"/>
    <w:rsid w:val="00402507"/>
    <w:pPr>
      <w:jc w:val="both"/>
    </w:pPr>
    <w:rPr>
      <w:sz w:val="16"/>
      <w:szCs w:val="16"/>
    </w:rPr>
  </w:style>
  <w:style w:type="paragraph" w:customStyle="1" w:styleId="affffff">
    <w:name w:val="Комментарий пользователя"/>
    <w:basedOn w:val="afffff9"/>
    <w:next w:val="a3"/>
    <w:uiPriority w:val="99"/>
    <w:rsid w:val="00402507"/>
    <w:pPr>
      <w:ind w:left="0"/>
      <w:jc w:val="left"/>
    </w:pPr>
    <w:rPr>
      <w:i w:val="0"/>
      <w:iCs w:val="0"/>
      <w:color w:val="000080"/>
    </w:rPr>
  </w:style>
  <w:style w:type="paragraph" w:customStyle="1" w:styleId="affffff0">
    <w:name w:val="Куда обратиться?"/>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1">
    <w:name w:val="Моноширинный"/>
    <w:basedOn w:val="a3"/>
    <w:next w:val="a3"/>
    <w:uiPriority w:val="99"/>
    <w:rsid w:val="00402507"/>
    <w:pPr>
      <w:widowControl w:val="0"/>
      <w:suppressAutoHyphens w:val="0"/>
      <w:autoSpaceDE w:val="0"/>
      <w:autoSpaceDN w:val="0"/>
      <w:adjustRightInd w:val="0"/>
      <w:spacing w:after="0" w:line="240" w:lineRule="auto"/>
      <w:jc w:val="both"/>
    </w:pPr>
    <w:rPr>
      <w:rFonts w:ascii="Courier New" w:hAnsi="Courier New" w:cs="Courier New"/>
      <w:sz w:val="24"/>
      <w:szCs w:val="24"/>
      <w:lang w:eastAsia="ru-RU"/>
    </w:rPr>
  </w:style>
  <w:style w:type="character" w:customStyle="1" w:styleId="affffff2">
    <w:name w:val="Найденные слова"/>
    <w:uiPriority w:val="99"/>
    <w:rsid w:val="00402507"/>
    <w:rPr>
      <w:color w:val="000080"/>
    </w:rPr>
  </w:style>
  <w:style w:type="paragraph" w:customStyle="1" w:styleId="affffff3">
    <w:name w:val="Необходимые документы"/>
    <w:basedOn w:val="a3"/>
    <w:next w:val="a3"/>
    <w:uiPriority w:val="99"/>
    <w:rsid w:val="00402507"/>
    <w:pPr>
      <w:widowControl w:val="0"/>
      <w:suppressAutoHyphens w:val="0"/>
      <w:autoSpaceDE w:val="0"/>
      <w:autoSpaceDN w:val="0"/>
      <w:adjustRightInd w:val="0"/>
      <w:spacing w:after="0" w:line="240" w:lineRule="auto"/>
      <w:ind w:left="118"/>
      <w:jc w:val="both"/>
    </w:pPr>
    <w:rPr>
      <w:rFonts w:ascii="Arial" w:hAnsi="Arial" w:cs="Arial"/>
      <w:sz w:val="24"/>
      <w:szCs w:val="24"/>
      <w:lang w:eastAsia="ru-RU"/>
    </w:rPr>
  </w:style>
  <w:style w:type="paragraph" w:customStyle="1" w:styleId="affffff4">
    <w:name w:val="Объект"/>
    <w:basedOn w:val="a3"/>
    <w:next w:val="a3"/>
    <w:uiPriority w:val="99"/>
    <w:rsid w:val="00402507"/>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fff5">
    <w:name w:val="Оглавление"/>
    <w:basedOn w:val="affffc"/>
    <w:next w:val="a3"/>
    <w:uiPriority w:val="99"/>
    <w:rsid w:val="00402507"/>
    <w:pPr>
      <w:ind w:left="140"/>
    </w:pPr>
    <w:rPr>
      <w:rFonts w:ascii="Arial" w:hAnsi="Arial" w:cs="Arial"/>
      <w:sz w:val="24"/>
      <w:szCs w:val="24"/>
    </w:rPr>
  </w:style>
  <w:style w:type="character" w:customStyle="1" w:styleId="affffff6">
    <w:name w:val="Опечатки"/>
    <w:uiPriority w:val="99"/>
    <w:rsid w:val="00402507"/>
    <w:rPr>
      <w:color w:val="FF0000"/>
    </w:rPr>
  </w:style>
  <w:style w:type="paragraph" w:customStyle="1" w:styleId="affffff7">
    <w:name w:val="Переменная часть"/>
    <w:basedOn w:val="afffff3"/>
    <w:next w:val="a3"/>
    <w:uiPriority w:val="99"/>
    <w:rsid w:val="00402507"/>
    <w:rPr>
      <w:rFonts w:ascii="Arial" w:hAnsi="Arial" w:cs="Arial"/>
      <w:sz w:val="20"/>
      <w:szCs w:val="20"/>
    </w:rPr>
  </w:style>
  <w:style w:type="paragraph" w:customStyle="1" w:styleId="affffff8">
    <w:name w:val="Постоянная часть"/>
    <w:basedOn w:val="afffff3"/>
    <w:next w:val="a3"/>
    <w:uiPriority w:val="99"/>
    <w:rsid w:val="00402507"/>
    <w:rPr>
      <w:rFonts w:ascii="Arial" w:hAnsi="Arial" w:cs="Arial"/>
      <w:sz w:val="22"/>
      <w:szCs w:val="22"/>
    </w:rPr>
  </w:style>
  <w:style w:type="paragraph" w:customStyle="1" w:styleId="affffff9">
    <w:name w:val="Пример."/>
    <w:basedOn w:val="a3"/>
    <w:next w:val="a3"/>
    <w:uiPriority w:val="99"/>
    <w:rsid w:val="00402507"/>
    <w:pPr>
      <w:widowControl w:val="0"/>
      <w:suppressAutoHyphens w:val="0"/>
      <w:autoSpaceDE w:val="0"/>
      <w:autoSpaceDN w:val="0"/>
      <w:adjustRightInd w:val="0"/>
      <w:spacing w:after="0" w:line="240" w:lineRule="auto"/>
      <w:ind w:left="118" w:firstLine="602"/>
      <w:jc w:val="both"/>
    </w:pPr>
    <w:rPr>
      <w:rFonts w:ascii="Arial" w:hAnsi="Arial" w:cs="Arial"/>
      <w:sz w:val="24"/>
      <w:szCs w:val="24"/>
      <w:lang w:eastAsia="ru-RU"/>
    </w:rPr>
  </w:style>
  <w:style w:type="paragraph" w:customStyle="1" w:styleId="affffffa">
    <w:name w:val="Примечание."/>
    <w:basedOn w:val="afffff9"/>
    <w:next w:val="a3"/>
    <w:uiPriority w:val="99"/>
    <w:rsid w:val="00402507"/>
    <w:pPr>
      <w:ind w:left="0"/>
    </w:pPr>
    <w:rPr>
      <w:i w:val="0"/>
      <w:iCs w:val="0"/>
      <w:color w:val="auto"/>
    </w:rPr>
  </w:style>
  <w:style w:type="character" w:customStyle="1" w:styleId="affffffb">
    <w:name w:val="Продолжение ссылки"/>
    <w:uiPriority w:val="99"/>
    <w:rsid w:val="00402507"/>
    <w:rPr>
      <w:rFonts w:cs="Times New Roman"/>
      <w:color w:val="008000"/>
    </w:rPr>
  </w:style>
  <w:style w:type="paragraph" w:customStyle="1" w:styleId="affffffc">
    <w:name w:val="Словарная статья"/>
    <w:basedOn w:val="a3"/>
    <w:next w:val="a3"/>
    <w:uiPriority w:val="99"/>
    <w:rsid w:val="00402507"/>
    <w:pPr>
      <w:widowControl w:val="0"/>
      <w:suppressAutoHyphens w:val="0"/>
      <w:autoSpaceDE w:val="0"/>
      <w:autoSpaceDN w:val="0"/>
      <w:adjustRightInd w:val="0"/>
      <w:spacing w:after="0" w:line="240" w:lineRule="auto"/>
      <w:ind w:right="118"/>
      <w:jc w:val="both"/>
    </w:pPr>
    <w:rPr>
      <w:rFonts w:ascii="Arial" w:hAnsi="Arial" w:cs="Arial"/>
      <w:sz w:val="24"/>
      <w:szCs w:val="24"/>
      <w:lang w:eastAsia="ru-RU"/>
    </w:rPr>
  </w:style>
  <w:style w:type="character" w:customStyle="1" w:styleId="affffffd">
    <w:name w:val="Сравнение редакций"/>
    <w:uiPriority w:val="99"/>
    <w:rsid w:val="00402507"/>
    <w:rPr>
      <w:color w:val="000080"/>
    </w:rPr>
  </w:style>
  <w:style w:type="character" w:customStyle="1" w:styleId="affffffe">
    <w:name w:val="Сравнение редакций. Добавленный фрагмент"/>
    <w:uiPriority w:val="99"/>
    <w:rsid w:val="00402507"/>
    <w:rPr>
      <w:color w:val="0000FF"/>
    </w:rPr>
  </w:style>
  <w:style w:type="character" w:customStyle="1" w:styleId="afffffff">
    <w:name w:val="Сравнение редакций. Удаленный фрагмент"/>
    <w:uiPriority w:val="99"/>
    <w:rsid w:val="00402507"/>
    <w:rPr>
      <w:strike/>
      <w:color w:val="808000"/>
    </w:rPr>
  </w:style>
  <w:style w:type="paragraph" w:customStyle="1" w:styleId="afffffff0">
    <w:name w:val="Текст (справка)"/>
    <w:basedOn w:val="a3"/>
    <w:next w:val="a3"/>
    <w:uiPriority w:val="99"/>
    <w:rsid w:val="00402507"/>
    <w:pPr>
      <w:widowControl w:val="0"/>
      <w:suppressAutoHyphens w:val="0"/>
      <w:autoSpaceDE w:val="0"/>
      <w:autoSpaceDN w:val="0"/>
      <w:adjustRightInd w:val="0"/>
      <w:spacing w:after="0" w:line="240" w:lineRule="auto"/>
      <w:ind w:left="170" w:right="170"/>
    </w:pPr>
    <w:rPr>
      <w:rFonts w:ascii="Arial" w:hAnsi="Arial" w:cs="Arial"/>
      <w:sz w:val="24"/>
      <w:szCs w:val="24"/>
      <w:lang w:eastAsia="ru-RU"/>
    </w:rPr>
  </w:style>
  <w:style w:type="paragraph" w:customStyle="1" w:styleId="afffffff1">
    <w:name w:val="Текст в таблице"/>
    <w:basedOn w:val="affb"/>
    <w:next w:val="a3"/>
    <w:uiPriority w:val="99"/>
    <w:rsid w:val="00402507"/>
    <w:pPr>
      <w:ind w:firstLine="500"/>
    </w:pPr>
    <w:rPr>
      <w:rFonts w:ascii="Arial" w:hAnsi="Arial" w:cs="Arial"/>
    </w:rPr>
  </w:style>
  <w:style w:type="paragraph" w:customStyle="1" w:styleId="afffffff2">
    <w:name w:val="Технический комментарий"/>
    <w:basedOn w:val="a3"/>
    <w:next w:val="a3"/>
    <w:uiPriority w:val="99"/>
    <w:rsid w:val="00402507"/>
    <w:pPr>
      <w:widowControl w:val="0"/>
      <w:suppressAutoHyphens w:val="0"/>
      <w:autoSpaceDE w:val="0"/>
      <w:autoSpaceDN w:val="0"/>
      <w:adjustRightInd w:val="0"/>
      <w:spacing w:after="0" w:line="240" w:lineRule="auto"/>
    </w:pPr>
    <w:rPr>
      <w:rFonts w:ascii="Arial" w:hAnsi="Arial" w:cs="Arial"/>
      <w:sz w:val="24"/>
      <w:szCs w:val="24"/>
      <w:lang w:eastAsia="ru-RU"/>
    </w:rPr>
  </w:style>
  <w:style w:type="character" w:customStyle="1" w:styleId="afffffff3">
    <w:name w:val="Утратил силу"/>
    <w:uiPriority w:val="99"/>
    <w:rsid w:val="00402507"/>
    <w:rPr>
      <w:strike/>
      <w:color w:val="808000"/>
    </w:rPr>
  </w:style>
  <w:style w:type="paragraph" w:customStyle="1" w:styleId="afffffff4">
    <w:name w:val="Центрированный (таблица)"/>
    <w:basedOn w:val="affb"/>
    <w:next w:val="a3"/>
    <w:uiPriority w:val="99"/>
    <w:rsid w:val="00402507"/>
    <w:pPr>
      <w:jc w:val="center"/>
    </w:pPr>
    <w:rPr>
      <w:rFonts w:ascii="Arial" w:hAnsi="Arial" w:cs="Arial"/>
    </w:rPr>
  </w:style>
  <w:style w:type="paragraph" w:customStyle="1" w:styleId="Title1">
    <w:name w:val="Title1"/>
    <w:basedOn w:val="a3"/>
    <w:uiPriority w:val="99"/>
    <w:rsid w:val="00402507"/>
    <w:pPr>
      <w:suppressAutoHyphens w:val="0"/>
      <w:spacing w:after="0" w:line="240" w:lineRule="auto"/>
      <w:jc w:val="center"/>
    </w:pPr>
    <w:rPr>
      <w:rFonts w:ascii="Times New Roman" w:hAnsi="Times New Roman"/>
      <w:b/>
      <w:bCs/>
      <w:sz w:val="28"/>
      <w:szCs w:val="28"/>
      <w:lang w:eastAsia="ru-RU"/>
    </w:rPr>
  </w:style>
  <w:style w:type="paragraph" w:customStyle="1" w:styleId="s15">
    <w:name w:val="s_15"/>
    <w:basedOn w:val="a3"/>
    <w:uiPriority w:val="99"/>
    <w:rsid w:val="00402507"/>
    <w:pPr>
      <w:suppressAutoHyphens w:val="0"/>
      <w:spacing w:before="100" w:beforeAutospacing="1" w:after="100" w:afterAutospacing="1" w:line="240" w:lineRule="auto"/>
    </w:pPr>
    <w:rPr>
      <w:rFonts w:ascii="Times New Roman" w:hAnsi="Times New Roman"/>
      <w:sz w:val="24"/>
      <w:szCs w:val="24"/>
      <w:lang w:eastAsia="ru-RU"/>
    </w:rPr>
  </w:style>
  <w:style w:type="character" w:customStyle="1" w:styleId="z-TopofFormChar">
    <w:name w:val="z-Top of Form Char"/>
    <w:uiPriority w:val="99"/>
    <w:semiHidden/>
    <w:locked/>
    <w:rsid w:val="00402507"/>
    <w:rPr>
      <w:rFonts w:ascii="Arial" w:hAnsi="Arial"/>
      <w:vanish/>
      <w:sz w:val="16"/>
      <w:lang w:eastAsia="ru-RU"/>
    </w:rPr>
  </w:style>
  <w:style w:type="paragraph" w:styleId="z-">
    <w:name w:val="HTML Top of Form"/>
    <w:basedOn w:val="a3"/>
    <w:next w:val="a3"/>
    <w:link w:val="z-0"/>
    <w:hidden/>
    <w:uiPriority w:val="99"/>
    <w:semiHidden/>
    <w:rsid w:val="00402507"/>
    <w:pPr>
      <w:pBdr>
        <w:bottom w:val="single" w:sz="6" w:space="1" w:color="auto"/>
      </w:pBdr>
      <w:suppressAutoHyphens w:val="0"/>
      <w:spacing w:after="0" w:line="240" w:lineRule="auto"/>
      <w:jc w:val="center"/>
    </w:pPr>
    <w:rPr>
      <w:rFonts w:ascii="Arial" w:eastAsia="Calibri" w:hAnsi="Arial"/>
      <w:vanish/>
      <w:sz w:val="16"/>
      <w:szCs w:val="16"/>
      <w:lang w:eastAsia="ru-RU"/>
    </w:rPr>
  </w:style>
  <w:style w:type="character" w:customStyle="1" w:styleId="z-0">
    <w:name w:val="z-Начало формы Знак"/>
    <w:basedOn w:val="a6"/>
    <w:link w:val="z-"/>
    <w:uiPriority w:val="99"/>
    <w:semiHidden/>
    <w:rsid w:val="00402507"/>
    <w:rPr>
      <w:rFonts w:ascii="Arial" w:eastAsia="Calibri" w:hAnsi="Arial" w:cs="Times New Roman"/>
      <w:vanish/>
      <w:sz w:val="16"/>
      <w:szCs w:val="16"/>
      <w:lang w:eastAsia="ru-RU" w:bidi="ar-SA"/>
    </w:rPr>
  </w:style>
  <w:style w:type="character" w:customStyle="1" w:styleId="z-1">
    <w:name w:val="z-Начало формы Знак1"/>
    <w:uiPriority w:val="99"/>
    <w:semiHidden/>
    <w:rsid w:val="00402507"/>
    <w:rPr>
      <w:rFonts w:ascii="Arial" w:hAnsi="Arial" w:cs="Arial"/>
      <w:vanish/>
      <w:sz w:val="16"/>
      <w:szCs w:val="16"/>
    </w:rPr>
  </w:style>
  <w:style w:type="paragraph" w:customStyle="1" w:styleId="formattext">
    <w:name w:val="formattext"/>
    <w:basedOn w:val="a3"/>
    <w:rsid w:val="00402507"/>
    <w:pPr>
      <w:suppressAutoHyphens w:val="0"/>
      <w:spacing w:before="100" w:beforeAutospacing="1" w:after="100" w:afterAutospacing="1" w:line="240" w:lineRule="auto"/>
    </w:pPr>
    <w:rPr>
      <w:rFonts w:ascii="Times New Roman" w:hAnsi="Times New Roman"/>
      <w:sz w:val="24"/>
      <w:szCs w:val="24"/>
      <w:lang w:eastAsia="ru-RU"/>
    </w:rPr>
  </w:style>
  <w:style w:type="paragraph" w:customStyle="1" w:styleId="3b">
    <w:name w:val="Абзац списка3"/>
    <w:basedOn w:val="a3"/>
    <w:rsid w:val="00402507"/>
    <w:pPr>
      <w:suppressAutoHyphens w:val="0"/>
      <w:ind w:left="720"/>
    </w:pPr>
    <w:rPr>
      <w:lang w:eastAsia="ru-RU"/>
    </w:rPr>
  </w:style>
  <w:style w:type="character" w:styleId="afffffff5">
    <w:name w:val="Subtle Reference"/>
    <w:uiPriority w:val="31"/>
    <w:qFormat/>
    <w:rsid w:val="00402507"/>
    <w:rPr>
      <w:smallCaps/>
      <w:color w:val="C0504D"/>
      <w:u w:val="single"/>
    </w:rPr>
  </w:style>
  <w:style w:type="paragraph" w:customStyle="1" w:styleId="44">
    <w:name w:val="Абзац списка4"/>
    <w:basedOn w:val="a3"/>
    <w:rsid w:val="00402507"/>
    <w:pPr>
      <w:suppressAutoHyphens w:val="0"/>
      <w:ind w:left="720"/>
      <w:contextualSpacing/>
    </w:pPr>
    <w:rPr>
      <w:lang w:eastAsia="en-US"/>
    </w:rPr>
  </w:style>
  <w:style w:type="paragraph" w:customStyle="1" w:styleId="52">
    <w:name w:val="Абзац списка5"/>
    <w:basedOn w:val="a3"/>
    <w:rsid w:val="00402507"/>
    <w:pPr>
      <w:suppressAutoHyphens w:val="0"/>
      <w:ind w:left="720"/>
    </w:pPr>
    <w:rPr>
      <w:lang w:eastAsia="ru-RU"/>
    </w:rPr>
  </w:style>
  <w:style w:type="paragraph" w:customStyle="1" w:styleId="66">
    <w:name w:val="Абзац списка6"/>
    <w:basedOn w:val="a3"/>
    <w:rsid w:val="00402507"/>
    <w:pPr>
      <w:suppressAutoHyphens w:val="0"/>
      <w:ind w:left="720"/>
      <w:contextualSpacing/>
    </w:pPr>
    <w:rPr>
      <w:lang w:eastAsia="en-US"/>
    </w:rPr>
  </w:style>
  <w:style w:type="table" w:customStyle="1" w:styleId="214">
    <w:name w:val="Сетка таблицы21"/>
    <w:basedOn w:val="a7"/>
    <w:next w:val="af9"/>
    <w:rsid w:val="00402507"/>
    <w:pPr>
      <w:suppressAutoHyphens w:val="0"/>
    </w:pPr>
    <w:rPr>
      <w:rFonts w:ascii="Calibri" w:eastAsia="Calibri" w:hAnsi="Calibri" w:cs="Times New Roman"/>
      <w:sz w:val="20"/>
      <w:szCs w:val="20"/>
      <w:lang w:eastAsia="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ff6">
    <w:name w:val="endnote text"/>
    <w:basedOn w:val="a3"/>
    <w:link w:val="afffffff7"/>
    <w:rsid w:val="00402507"/>
    <w:pPr>
      <w:suppressAutoHyphens w:val="0"/>
      <w:spacing w:after="0" w:line="240" w:lineRule="auto"/>
    </w:pPr>
    <w:rPr>
      <w:rFonts w:ascii="Times New Roman" w:hAnsi="Times New Roman"/>
      <w:sz w:val="20"/>
      <w:szCs w:val="20"/>
      <w:lang w:eastAsia="ru-RU"/>
    </w:rPr>
  </w:style>
  <w:style w:type="character" w:customStyle="1" w:styleId="afffffff7">
    <w:name w:val="Текст концевой сноски Знак"/>
    <w:basedOn w:val="a6"/>
    <w:link w:val="afffffff6"/>
    <w:rsid w:val="00402507"/>
    <w:rPr>
      <w:rFonts w:ascii="Times New Roman" w:eastAsia="Times New Roman" w:hAnsi="Times New Roman" w:cs="Times New Roman"/>
      <w:sz w:val="20"/>
      <w:szCs w:val="20"/>
      <w:lang w:eastAsia="ru-RU" w:bidi="ar-SA"/>
    </w:rPr>
  </w:style>
  <w:style w:type="paragraph" w:customStyle="1" w:styleId="TableParagraph">
    <w:name w:val="Table Paragraph"/>
    <w:basedOn w:val="a3"/>
    <w:uiPriority w:val="1"/>
    <w:qFormat/>
    <w:rsid w:val="00402507"/>
    <w:pPr>
      <w:widowControl w:val="0"/>
      <w:suppressAutoHyphens w:val="0"/>
      <w:autoSpaceDE w:val="0"/>
      <w:autoSpaceDN w:val="0"/>
      <w:spacing w:before="7" w:after="0" w:line="227" w:lineRule="exact"/>
      <w:ind w:left="258"/>
      <w:jc w:val="center"/>
    </w:pPr>
    <w:rPr>
      <w:rFonts w:ascii="Times New Roman" w:hAnsi="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609088">
      <w:bodyDiv w:val="1"/>
      <w:marLeft w:val="0"/>
      <w:marRight w:val="0"/>
      <w:marTop w:val="0"/>
      <w:marBottom w:val="0"/>
      <w:divBdr>
        <w:top w:val="none" w:sz="0" w:space="0" w:color="auto"/>
        <w:left w:val="none" w:sz="0" w:space="0" w:color="auto"/>
        <w:bottom w:val="none" w:sz="0" w:space="0" w:color="auto"/>
        <w:right w:val="none" w:sz="0" w:space="0" w:color="auto"/>
      </w:divBdr>
    </w:div>
    <w:div w:id="197953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11.245\Obmen\&#1048;&#1085;&#1089;&#1090;&#1080;&#1090;&#1091;&#1090;%20&#1059;&#1088;&#1073;&#1072;&#1085;&#1080;&#1089;&#1090;&#1080;&#1082;&#1080;\cgi\online.cgi%3freq=doc&amp;base=LAW&amp;n=201379&amp;rnd=228224.2252821150&amp;dst=100606&amp;fld=134" TargetMode="External"/><Relationship Id="rId13" Type="http://schemas.openxmlformats.org/officeDocument/2006/relationships/hyperlink" Target="file:///F:\&#1058;&#1077;&#1093;&#1088;&#1077;&#1075;&#1083;&#1072;&#1084;&#1077;&#1085;&#1090;&#1099;%20&#1080;%20&#1053;&#1055;&#1040;\&#1042;&#1086;&#1076;&#1085;&#1099;&#1081;%20&#1082;&#1086;&#1076;&#1077;&#1082;&#1089;.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AE6A78F1060993EF0F88CBC4E90A3B1BB6574E9B56F8FD3D830FAF8A810615B3A82C8F6A88939A4EE78719EF137892158D44035F2FL7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64A90E059F542C0F9882E73C67FCF230CF618D9B906757EC41236A9B51BFA4B8D54FBF109399314C7CB4B0E8DX3bA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64A90E059F542C0F9882E73C67FCF230CF618D9B906757EC41236A9B51BFA4B8D54FBF109399314C7CB4B0E8DX3bAJ" TargetMode="External"/><Relationship Id="rId4" Type="http://schemas.openxmlformats.org/officeDocument/2006/relationships/settings" Target="settings.xml"/><Relationship Id="rId9" Type="http://schemas.openxmlformats.org/officeDocument/2006/relationships/hyperlink" Target="file:///\\192.168.11.245\Obmen\&#1048;&#1085;&#1089;&#1090;&#1080;&#1090;&#1091;&#1090;%20&#1059;&#1088;&#1073;&#1072;&#1085;&#1080;&#1089;&#1090;&#1080;&#1082;&#1080;\cgi\online.cgi%3freq=doc&amp;base=LAW&amp;n=200114&amp;rnd=228224.3007323272&amp;dst=100220&amp;fld=134" TargetMode="External"/><Relationship Id="rId14" Type="http://schemas.openxmlformats.org/officeDocument/2006/relationships/hyperlink" Target="file:///F:\&#1058;&#1077;&#1093;&#1088;&#1077;&#1075;&#1083;&#1072;&#1084;&#1077;&#1085;&#1090;&#1099;%20&#1080;%20&#1053;&#1055;&#1040;\&#1042;&#1086;&#1076;&#1085;&#1099;&#1081;%20&#1082;&#1086;&#1076;&#1077;&#1082;&#108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00B2B-7C9F-44AD-8207-FDD1E93E8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58</Pages>
  <Words>24944</Words>
  <Characters>142181</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dc:description/>
  <cp:lastModifiedBy>MingradKriventceva</cp:lastModifiedBy>
  <cp:revision>105</cp:revision>
  <cp:lastPrinted>2024-08-28T12:12:00Z</cp:lastPrinted>
  <dcterms:created xsi:type="dcterms:W3CDTF">2023-06-27T09:34:00Z</dcterms:created>
  <dcterms:modified xsi:type="dcterms:W3CDTF">2024-09-03T12:53:00Z</dcterms:modified>
  <dc:language>ru-RU</dc:language>
</cp:coreProperties>
</file>