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1A" w:rsidRP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0"/>
          <w:szCs w:val="20"/>
        </w:rPr>
      </w:pPr>
      <w:r w:rsidRPr="00BB721A">
        <w:rPr>
          <w:rFonts w:ascii="Calibri" w:hAnsi="Calibri" w:cs="Calibri"/>
          <w:b/>
          <w:sz w:val="24"/>
          <w:szCs w:val="24"/>
        </w:rPr>
        <w:t>Круг заявителей</w:t>
      </w:r>
    </w:p>
    <w:p w:rsid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BB721A" w:rsidRPr="00BB721A" w:rsidRDefault="000A28DD" w:rsidP="00BB72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0A28DD">
        <w:rPr>
          <w:rFonts w:ascii="Arial" w:hAnsi="Arial" w:cs="Arial"/>
          <w:bCs/>
          <w:sz w:val="20"/>
          <w:szCs w:val="20"/>
        </w:rPr>
        <w:t>1</w:t>
      </w:r>
      <w:r w:rsidR="00BB721A" w:rsidRPr="000A28DD">
        <w:rPr>
          <w:rFonts w:ascii="Arial" w:hAnsi="Arial" w:cs="Arial"/>
          <w:bCs/>
          <w:sz w:val="20"/>
          <w:szCs w:val="20"/>
        </w:rPr>
        <w:t>.2.</w:t>
      </w:r>
      <w:r w:rsidR="00BB721A" w:rsidRPr="00BB721A">
        <w:rPr>
          <w:rFonts w:ascii="Arial" w:hAnsi="Arial" w:cs="Arial"/>
          <w:bCs/>
          <w:sz w:val="20"/>
          <w:szCs w:val="20"/>
        </w:rPr>
        <w:t xml:space="preserve"> </w:t>
      </w:r>
      <w:bookmarkEnd w:id="0"/>
      <w:r w:rsidR="00BB721A" w:rsidRPr="00BB721A">
        <w:rPr>
          <w:rFonts w:ascii="Arial" w:hAnsi="Arial" w:cs="Arial"/>
          <w:bCs/>
          <w:sz w:val="20"/>
          <w:szCs w:val="20"/>
        </w:rPr>
        <w:t xml:space="preserve">Заявителями являются физические или юридические лица (далее - заявитель), обратившиеся в Министерство градостроительства и архитектуры Пензенской области (далее - Министерство) для получения разрешения на ввод в эксплуатацию объектов капитального строительства, внесение изменений в разрешение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</w:t>
      </w:r>
      <w:hyperlink r:id="rId4" w:history="1">
        <w:r w:rsidR="00BB721A" w:rsidRPr="00BB721A">
          <w:rPr>
            <w:rFonts w:ascii="Arial" w:hAnsi="Arial" w:cs="Arial"/>
            <w:bCs/>
            <w:color w:val="0000FF"/>
            <w:sz w:val="20"/>
            <w:szCs w:val="20"/>
          </w:rPr>
          <w:t>кодексом</w:t>
        </w:r>
      </w:hyperlink>
      <w:r w:rsidR="00BB721A" w:rsidRPr="00BB721A">
        <w:rPr>
          <w:rFonts w:ascii="Arial" w:hAnsi="Arial" w:cs="Arial"/>
          <w:bCs/>
          <w:sz w:val="20"/>
          <w:szCs w:val="20"/>
        </w:rPr>
        <w:t xml:space="preserve"> Российской Федерации отнесена к компетенции органов местного самоуправления.</w:t>
      </w:r>
    </w:p>
    <w:p w:rsidR="00BB721A" w:rsidRPr="00BB721A" w:rsidRDefault="00BB721A" w:rsidP="00BB72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BB721A">
        <w:rPr>
          <w:rFonts w:ascii="Arial" w:hAnsi="Arial" w:cs="Arial"/>
          <w:bCs/>
          <w:sz w:val="20"/>
          <w:szCs w:val="20"/>
        </w:rP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гражданского законодательства Российской Федерации (далее - заявитель).</w:t>
      </w:r>
    </w:p>
    <w:p w:rsidR="00FE6CED" w:rsidRPr="00BB721A" w:rsidRDefault="00FE6CED" w:rsidP="00BB721A"/>
    <w:sectPr w:rsidR="00FE6CED" w:rsidRPr="00BB721A" w:rsidSect="001A27D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0A28DD"/>
    <w:rsid w:val="00B53D5E"/>
    <w:rsid w:val="00BB721A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1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2026-03-11T08:47:00Z</dcterms:modified>
</cp:coreProperties>
</file>