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3F2" w:rsidRDefault="004903F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2616392</wp:posOffset>
            </wp:positionH>
            <wp:positionV relativeFrom="paragraph">
              <wp:posOffset>-418465</wp:posOffset>
            </wp:positionV>
            <wp:extent cx="728980" cy="967105"/>
            <wp:effectExtent l="0" t="0" r="0" b="4445"/>
            <wp:wrapNone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03F2" w:rsidRDefault="004903F2"/>
    <w:p w:rsidR="00A53398" w:rsidRDefault="00A53398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903F2" w:rsidTr="004903F2">
        <w:tc>
          <w:tcPr>
            <w:tcW w:w="9345" w:type="dxa"/>
          </w:tcPr>
          <w:p w:rsidR="004903F2" w:rsidRDefault="004903F2" w:rsidP="004903F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7"/>
              </w:rPr>
              <w:t>ПРАВИТЕЛЬСТВО ПЕНЗЕНСКОЙ ОБЛАСТИ</w:t>
            </w:r>
          </w:p>
        </w:tc>
      </w:tr>
      <w:tr w:rsidR="004903F2" w:rsidTr="004903F2">
        <w:tc>
          <w:tcPr>
            <w:tcW w:w="9345" w:type="dxa"/>
          </w:tcPr>
          <w:p w:rsidR="004903F2" w:rsidRDefault="004903F2" w:rsidP="004903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903F2" w:rsidRDefault="004903F2" w:rsidP="004903F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 О С Т А Н О В Л Е Н И Е</w:t>
            </w:r>
          </w:p>
        </w:tc>
      </w:tr>
    </w:tbl>
    <w:p w:rsidR="004903F2" w:rsidRDefault="004903F2"/>
    <w:tbl>
      <w:tblPr>
        <w:tblStyle w:val="a3"/>
        <w:tblW w:w="0" w:type="auto"/>
        <w:tblInd w:w="1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484"/>
        <w:gridCol w:w="1275"/>
      </w:tblGrid>
      <w:tr w:rsidR="004C1D1D" w:rsidTr="004C1D1D">
        <w:tc>
          <w:tcPr>
            <w:tcW w:w="567" w:type="dxa"/>
          </w:tcPr>
          <w:p w:rsidR="004C1D1D" w:rsidRPr="004C1D1D" w:rsidRDefault="004C1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1D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C1D1D" w:rsidRPr="004C1D1D" w:rsidRDefault="004C1D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4C1D1D" w:rsidRPr="004C1D1D" w:rsidRDefault="004C1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1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C1D1D" w:rsidRPr="004C1D1D" w:rsidRDefault="004C1D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D1D" w:rsidTr="004C1D1D">
        <w:tc>
          <w:tcPr>
            <w:tcW w:w="567" w:type="dxa"/>
          </w:tcPr>
          <w:p w:rsidR="004C1D1D" w:rsidRPr="004C1D1D" w:rsidRDefault="004C1D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C1D1D" w:rsidRPr="004C1D1D" w:rsidRDefault="004C1D1D" w:rsidP="004C1D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C1D1D">
              <w:rPr>
                <w:rFonts w:ascii="Times New Roman" w:hAnsi="Times New Roman" w:cs="Times New Roman"/>
                <w:sz w:val="28"/>
                <w:szCs w:val="28"/>
              </w:rPr>
              <w:t>г. Пенза</w:t>
            </w:r>
          </w:p>
        </w:tc>
        <w:tc>
          <w:tcPr>
            <w:tcW w:w="284" w:type="dxa"/>
          </w:tcPr>
          <w:p w:rsidR="004C1D1D" w:rsidRPr="004C1D1D" w:rsidRDefault="004C1D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C1D1D" w:rsidRPr="004C1D1D" w:rsidRDefault="004C1D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03F2" w:rsidRDefault="004903F2"/>
    <w:p w:rsidR="004C1D1D" w:rsidRDefault="004C1D1D" w:rsidP="004C1D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D1D">
        <w:rPr>
          <w:rFonts w:ascii="Times New Roman" w:hAnsi="Times New Roman" w:cs="Times New Roman"/>
          <w:b/>
          <w:sz w:val="28"/>
          <w:szCs w:val="28"/>
        </w:rPr>
        <w:t>Об экспертизе проектной документации и результатов инженерных изысканий на строительство и реконструкцию объектов капитального строительства, расположенных на земельных участках, находящихся в собственности Пензенской области</w:t>
      </w:r>
    </w:p>
    <w:p w:rsidR="004C1D1D" w:rsidRDefault="004C1D1D" w:rsidP="004C1D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D1D" w:rsidRDefault="004C1D1D" w:rsidP="004C1D1D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повышения эффективности и надежности объектов строительства и реконструкции, расположенных на земельных участках, находящихся в собственности Пензенской области, руководствуясь Законом Пензенской области от 21.04.2023 № 4006-ЗПО «О Правительстве Пензенской области» (с изменениями), Правительство Пензенской области постановляет:</w:t>
      </w:r>
    </w:p>
    <w:p w:rsidR="004C1D1D" w:rsidRDefault="004C1D1D" w:rsidP="004C1D1D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Установить, что </w:t>
      </w:r>
      <w:bookmarkStart w:id="0" w:name="_Hlk209619342"/>
      <w:r>
        <w:rPr>
          <w:rFonts w:ascii="Times New Roman" w:hAnsi="Times New Roman"/>
          <w:sz w:val="28"/>
          <w:szCs w:val="28"/>
        </w:rPr>
        <w:t xml:space="preserve">проектная документация и результаты инженерных изысканий для подготовки проектной документации на строительство и реконструкцию объектов капитального строительства, расположенных на земельных участках, находящихся в собственности Пензенской области, подлежат экспертизе на предмет, определённый пунктом 1 части 5 статьи 49 Градостроительного кодекса Российской Федерации (без проведения проверки достоверности определения сметной стоимости), в </w:t>
      </w:r>
      <w:bookmarkStart w:id="1" w:name="_Hlk209620066"/>
      <w:bookmarkStart w:id="2" w:name="_Hlk209623125"/>
      <w:r>
        <w:rPr>
          <w:rFonts w:ascii="Times New Roman" w:hAnsi="Times New Roman"/>
          <w:sz w:val="28"/>
          <w:szCs w:val="28"/>
        </w:rPr>
        <w:t>исполнительных органах Пензенской области или подведомственных этим органам государственных (бюджетных или автономных) учреждениях, уполномоченных на проведение государственной экспертизы проектной документации и результатов инженерных изысканий по месту расположения земельного участка, на котором предполагается осуществить строительство или реконструкцию</w:t>
      </w:r>
      <w:bookmarkEnd w:id="0"/>
      <w:bookmarkEnd w:id="1"/>
      <w:r>
        <w:rPr>
          <w:rFonts w:ascii="Times New Roman" w:hAnsi="Times New Roman"/>
          <w:sz w:val="28"/>
          <w:szCs w:val="28"/>
        </w:rPr>
        <w:t>.</w:t>
      </w:r>
      <w:bookmarkEnd w:id="2"/>
    </w:p>
    <w:p w:rsidR="004C1D1D" w:rsidRDefault="004C1D1D" w:rsidP="004C1D1D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Предоставление </w:t>
      </w:r>
      <w:bookmarkStart w:id="3" w:name="_Hlk209621113"/>
      <w:r>
        <w:rPr>
          <w:rFonts w:ascii="Times New Roman" w:hAnsi="Times New Roman"/>
          <w:sz w:val="28"/>
          <w:szCs w:val="28"/>
        </w:rPr>
        <w:t xml:space="preserve">разрешений на строительство и реконструкцию объектов капитального строительства, расположенных на земельных участках, находящихся в собственности Пензенской области, осуществляется при наличии положительного заключения, выданного </w:t>
      </w:r>
      <w:bookmarkEnd w:id="3"/>
      <w:r>
        <w:rPr>
          <w:rFonts w:ascii="Times New Roman" w:hAnsi="Times New Roman"/>
          <w:sz w:val="28"/>
          <w:szCs w:val="28"/>
        </w:rPr>
        <w:t xml:space="preserve">исполнительными органами Пензенской области или подведомственными этим органом государственными (бюджетными или автономными) учреждениями, уполномоченные на проведение государственной экспертизы проектной документации и результатов инженерных изысканий по месту расположения </w:t>
      </w:r>
      <w:r>
        <w:rPr>
          <w:rFonts w:ascii="Times New Roman" w:hAnsi="Times New Roman"/>
          <w:sz w:val="28"/>
          <w:szCs w:val="28"/>
        </w:rPr>
        <w:lastRenderedPageBreak/>
        <w:t>земельного участка, на котором предполагается осуществить строительство или реконструкцию.</w:t>
      </w:r>
    </w:p>
    <w:p w:rsidR="004C1D1D" w:rsidRDefault="004C1D1D" w:rsidP="004C1D1D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Рекомендовать органам местного самоуправления муниципальных образований Пензенской области разработать и принять соответствующие нормативные правовые акты, предусматривающие меры повышения эффективности и надежности объектов строительства и реконструкции, расположенных на земельных участках, находящихся в муниципальной собственности соответствующего муниципального образования Пензенской области.</w:t>
      </w:r>
    </w:p>
    <w:p w:rsidR="004C1D1D" w:rsidRDefault="004C1D1D" w:rsidP="004C1D1D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Настоящее постановление вступает в силу с 1 марта 2026 года.</w:t>
      </w:r>
    </w:p>
    <w:p w:rsidR="004C1D1D" w:rsidRDefault="004C1D1D" w:rsidP="004C1D1D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Настоящее постановление опубликовать в газете «Пензенские губернские ведомости» и разместить (опубликовать) на «Официальном интернет-портале правовой информации» (www.pravo.gov.ru) и на официальном сайте Правительства Пензенской области в информационно-телекоммуникационной сети «Интернет».</w:t>
      </w:r>
    </w:p>
    <w:p w:rsidR="004C1D1D" w:rsidRDefault="004C1D1D" w:rsidP="00764C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Контроль за исполнением настоящего постановления возложить на руководителя исполнительного органа Пензенской области,</w:t>
      </w:r>
      <w:r w:rsidR="00764C10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полномоченного в сфере градостроительства и архитектуры.</w:t>
      </w:r>
    </w:p>
    <w:p w:rsidR="00764C10" w:rsidRDefault="00764C10" w:rsidP="00764C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4"/>
      </w:tblGrid>
      <w:tr w:rsidR="00764C10" w:rsidTr="00DB287A">
        <w:tc>
          <w:tcPr>
            <w:tcW w:w="4672" w:type="dxa"/>
          </w:tcPr>
          <w:p w:rsidR="00764C10" w:rsidRDefault="00764C10" w:rsidP="00764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GoBack"/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Правительства</w:t>
            </w:r>
          </w:p>
          <w:p w:rsidR="00764C10" w:rsidRDefault="00764C10" w:rsidP="00764C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  <w:tc>
          <w:tcPr>
            <w:tcW w:w="4684" w:type="dxa"/>
          </w:tcPr>
          <w:p w:rsidR="00764C10" w:rsidRDefault="00764C10" w:rsidP="00764C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C10" w:rsidRDefault="00764C10" w:rsidP="00764C1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Н.П. Симонов</w:t>
            </w:r>
          </w:p>
        </w:tc>
      </w:tr>
      <w:bookmarkEnd w:id="4"/>
    </w:tbl>
    <w:p w:rsidR="00764C10" w:rsidRPr="004C1D1D" w:rsidRDefault="00764C10" w:rsidP="00764C1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64C10" w:rsidRPr="004C1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3F2"/>
    <w:rsid w:val="004903F2"/>
    <w:rsid w:val="004C1D1D"/>
    <w:rsid w:val="00613C69"/>
    <w:rsid w:val="00764C10"/>
    <w:rsid w:val="0087529C"/>
    <w:rsid w:val="00A53398"/>
    <w:rsid w:val="00DB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AAE9638-0AFB-4266-B90C-7707AB81B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C1D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Mingradtech</dc:creator>
  <cp:keywords/>
  <dc:description/>
  <cp:lastModifiedBy>Mingradtech</cp:lastModifiedBy>
  <cp:revision>3</cp:revision>
  <dcterms:created xsi:type="dcterms:W3CDTF">2025-09-29T09:22:00Z</dcterms:created>
  <dcterms:modified xsi:type="dcterms:W3CDTF">2025-09-29T09:29:00Z</dcterms:modified>
</cp:coreProperties>
</file>