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4" w:rsidRDefault="00825D14" w:rsidP="00825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оснований для приостановления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предоставления государственной услуги или отказа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</w:t>
      </w:r>
    </w:p>
    <w:p w:rsidR="00C25A66" w:rsidRPr="005E1037" w:rsidRDefault="00C25A66" w:rsidP="00C25A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>2.16. Основаниями для отказа в выдаче разрешения на ввод являются: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1) отсутствие необходимых для предоставления государственной услуги документов, указанных в </w:t>
      </w:r>
      <w:hyperlink r:id="rId4" w:history="1">
        <w:r w:rsidRPr="005E1037">
          <w:rPr>
            <w:rFonts w:ascii="Calibri" w:hAnsi="Calibri" w:cs="Calibri"/>
            <w:bCs/>
            <w:color w:val="0000FF"/>
          </w:rPr>
          <w:t>пунктах 2.7</w:t>
        </w:r>
      </w:hyperlink>
      <w:r w:rsidRPr="005E1037">
        <w:rPr>
          <w:rFonts w:ascii="Calibri" w:hAnsi="Calibri" w:cs="Calibri"/>
          <w:bCs/>
        </w:rPr>
        <w:t xml:space="preserve">, </w:t>
      </w:r>
      <w:hyperlink r:id="rId5" w:history="1">
        <w:r w:rsidRPr="005E1037">
          <w:rPr>
            <w:rFonts w:ascii="Calibri" w:hAnsi="Calibri" w:cs="Calibri"/>
            <w:bCs/>
            <w:color w:val="0000FF"/>
          </w:rPr>
          <w:t>2.8</w:t>
        </w:r>
      </w:hyperlink>
      <w:r w:rsidRPr="005E1037">
        <w:rPr>
          <w:rFonts w:ascii="Calibri" w:hAnsi="Calibri" w:cs="Calibri"/>
          <w:bCs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3) несоответствие объекта капитального строительства, протяженности линейного объекта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6" w:history="1">
        <w:r w:rsidRPr="005E1037">
          <w:rPr>
            <w:rFonts w:ascii="Calibri" w:hAnsi="Calibri" w:cs="Calibri"/>
            <w:bCs/>
            <w:color w:val="0000FF"/>
          </w:rPr>
          <w:t>частью 6.2 статьи 55</w:t>
        </w:r>
      </w:hyperlink>
      <w:r w:rsidRPr="005E1037">
        <w:rPr>
          <w:rFonts w:ascii="Calibri" w:hAnsi="Calibri" w:cs="Calibri"/>
          <w:bCs/>
        </w:rPr>
        <w:t xml:space="preserve"> Градостроительного кодекса;</w:t>
      </w:r>
    </w:p>
    <w:p w:rsidR="00C25A66" w:rsidRPr="005E1037" w:rsidRDefault="00C25A66" w:rsidP="00C25A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(в ред. </w:t>
      </w:r>
      <w:hyperlink r:id="rId7" w:history="1">
        <w:r w:rsidRPr="005E1037">
          <w:rPr>
            <w:rFonts w:ascii="Calibri" w:hAnsi="Calibri" w:cs="Calibri"/>
            <w:bCs/>
            <w:color w:val="0000FF"/>
          </w:rPr>
          <w:t>Приказа</w:t>
        </w:r>
      </w:hyperlink>
      <w:r w:rsidRPr="005E1037">
        <w:rPr>
          <w:rFonts w:ascii="Calibri" w:hAnsi="Calibri" w:cs="Calibri"/>
          <w:bCs/>
        </w:rPr>
        <w:t xml:space="preserve"> </w:t>
      </w:r>
      <w:proofErr w:type="spellStart"/>
      <w:r w:rsidRPr="005E1037">
        <w:rPr>
          <w:rFonts w:ascii="Calibri" w:hAnsi="Calibri" w:cs="Calibri"/>
          <w:bCs/>
        </w:rPr>
        <w:t>Минграда</w:t>
      </w:r>
      <w:proofErr w:type="spellEnd"/>
      <w:r w:rsidRPr="005E1037">
        <w:rPr>
          <w:rFonts w:ascii="Calibri" w:hAnsi="Calibri" w:cs="Calibri"/>
          <w:bCs/>
        </w:rPr>
        <w:t xml:space="preserve"> Пензенской обл. от 07.04.2025 N 23-200)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4) несоответствие параметров построенного, реконструированного объекта капитального строительства, протяженности линейного объекта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8" w:history="1">
        <w:r w:rsidRPr="005E1037">
          <w:rPr>
            <w:rFonts w:ascii="Calibri" w:hAnsi="Calibri" w:cs="Calibri"/>
            <w:bCs/>
            <w:color w:val="0000FF"/>
          </w:rPr>
          <w:t>частью 6.2 статьи 55</w:t>
        </w:r>
      </w:hyperlink>
      <w:r w:rsidRPr="005E1037">
        <w:rPr>
          <w:rFonts w:ascii="Calibri" w:hAnsi="Calibri" w:cs="Calibri"/>
          <w:bCs/>
        </w:rPr>
        <w:t xml:space="preserve"> Градостроительного кодекса;</w:t>
      </w:r>
    </w:p>
    <w:p w:rsidR="00C25A66" w:rsidRPr="005E1037" w:rsidRDefault="00C25A66" w:rsidP="00C25A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(в ред. </w:t>
      </w:r>
      <w:hyperlink r:id="rId9" w:history="1">
        <w:r w:rsidRPr="005E1037">
          <w:rPr>
            <w:rFonts w:ascii="Calibri" w:hAnsi="Calibri" w:cs="Calibri"/>
            <w:bCs/>
            <w:color w:val="0000FF"/>
          </w:rPr>
          <w:t>Приказа</w:t>
        </w:r>
      </w:hyperlink>
      <w:r w:rsidRPr="005E1037">
        <w:rPr>
          <w:rFonts w:ascii="Calibri" w:hAnsi="Calibri" w:cs="Calibri"/>
          <w:bCs/>
        </w:rPr>
        <w:t xml:space="preserve"> </w:t>
      </w:r>
      <w:proofErr w:type="spellStart"/>
      <w:r w:rsidRPr="005E1037">
        <w:rPr>
          <w:rFonts w:ascii="Calibri" w:hAnsi="Calibri" w:cs="Calibri"/>
          <w:bCs/>
        </w:rPr>
        <w:t>Минграда</w:t>
      </w:r>
      <w:proofErr w:type="spellEnd"/>
      <w:r w:rsidRPr="005E1037">
        <w:rPr>
          <w:rFonts w:ascii="Calibri" w:hAnsi="Calibri" w:cs="Calibri"/>
          <w:bCs/>
        </w:rPr>
        <w:t xml:space="preserve"> Пензенской обл. от 07.04.2025 N 23-200)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0" w:history="1">
        <w:r w:rsidRPr="005E1037">
          <w:rPr>
            <w:rFonts w:ascii="Calibri" w:hAnsi="Calibri" w:cs="Calibri"/>
            <w:bCs/>
            <w:color w:val="0000FF"/>
          </w:rPr>
          <w:t>пунктом 9 части 7 статьи 51</w:t>
        </w:r>
      </w:hyperlink>
      <w:r w:rsidRPr="005E1037">
        <w:rPr>
          <w:rFonts w:ascii="Calibri" w:hAnsi="Calibri" w:cs="Calibri"/>
          <w:bCs/>
        </w:rPr>
        <w:t xml:space="preserve"> Градостроительного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C25A66" w:rsidRPr="005E1037" w:rsidRDefault="00C25A66" w:rsidP="00C25A6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25A66" w:rsidRPr="005E1037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A66" w:rsidRPr="005E1037" w:rsidRDefault="00C25A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A66" w:rsidRPr="005E1037" w:rsidRDefault="00C25A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25A66" w:rsidRPr="005E1037" w:rsidRDefault="00C25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Cs/>
                <w:color w:val="392C69"/>
              </w:rPr>
            </w:pPr>
            <w:proofErr w:type="spellStart"/>
            <w:r w:rsidRPr="005E1037">
              <w:rPr>
                <w:rFonts w:ascii="Calibri" w:hAnsi="Calibri" w:cs="Calibri"/>
                <w:bCs/>
                <w:color w:val="392C69"/>
              </w:rPr>
              <w:t>Пп</w:t>
            </w:r>
            <w:proofErr w:type="spellEnd"/>
            <w:r w:rsidRPr="005E1037">
              <w:rPr>
                <w:rFonts w:ascii="Calibri" w:hAnsi="Calibri" w:cs="Calibri"/>
                <w:bCs/>
                <w:color w:val="392C69"/>
              </w:rPr>
              <w:t xml:space="preserve">. 6 п. 2.16 разд. II </w:t>
            </w:r>
            <w:hyperlink r:id="rId11" w:history="1">
              <w:r w:rsidRPr="005E1037">
                <w:rPr>
                  <w:rFonts w:ascii="Calibri" w:hAnsi="Calibri" w:cs="Calibri"/>
                  <w:bCs/>
                  <w:color w:val="0000FF"/>
                </w:rPr>
                <w:t>действует</w:t>
              </w:r>
            </w:hyperlink>
            <w:r w:rsidRPr="005E1037">
              <w:rPr>
                <w:rFonts w:ascii="Calibri" w:hAnsi="Calibri" w:cs="Calibri"/>
                <w:bCs/>
                <w:color w:val="392C69"/>
              </w:rPr>
              <w:t xml:space="preserve"> до 01.01.2026 в отношении объектов капитального строительства, разрешения на строительство которых выданы до 01.01.2023 и по которым не выданы разрешения на ввод их в эксплуатацию.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25A66" w:rsidRPr="005E1037" w:rsidRDefault="00C25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Cs/>
                <w:color w:val="392C69"/>
              </w:rPr>
            </w:pPr>
          </w:p>
        </w:tc>
      </w:tr>
    </w:tbl>
    <w:p w:rsidR="00C25A66" w:rsidRPr="005E1037" w:rsidRDefault="00C25A66" w:rsidP="00C25A6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t>6)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C25A66" w:rsidRPr="005E1037" w:rsidRDefault="00C25A66" w:rsidP="00C25A6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5E1037">
        <w:rPr>
          <w:rFonts w:ascii="Calibri" w:hAnsi="Calibri" w:cs="Calibri"/>
          <w:bCs/>
        </w:rPr>
        <w:lastRenderedPageBreak/>
        <w:t>2.17. Оснований для приостановления предоставления государственной услуги не предусмотрено.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71938" w:rsidSect="009D61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5E1037"/>
    <w:rsid w:val="00825D14"/>
    <w:rsid w:val="008317C9"/>
    <w:rsid w:val="00C25A66"/>
    <w:rsid w:val="00D71938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565&amp;dst=36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203926&amp;dst=10000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622" TargetMode="External"/><Relationship Id="rId11" Type="http://schemas.openxmlformats.org/officeDocument/2006/relationships/hyperlink" Target="https://login.consultant.ru/link/?req=doc&amp;base=RLAW021&amp;n=214731&amp;dst=100007" TargetMode="External"/><Relationship Id="rId5" Type="http://schemas.openxmlformats.org/officeDocument/2006/relationships/hyperlink" Target="https://login.consultant.ru/link/?req=doc&amp;base=RLAW021&amp;n=214731&amp;dst=100081" TargetMode="External"/><Relationship Id="rId10" Type="http://schemas.openxmlformats.org/officeDocument/2006/relationships/hyperlink" Target="https://login.consultant.ru/link/?req=doc&amp;base=LAW&amp;n=511565&amp;dst=2536" TargetMode="External"/><Relationship Id="rId4" Type="http://schemas.openxmlformats.org/officeDocument/2006/relationships/hyperlink" Target="https://login.consultant.ru/link/?req=doc&amp;base=RLAW021&amp;n=214731&amp;dst=100077" TargetMode="External"/><Relationship Id="rId9" Type="http://schemas.openxmlformats.org/officeDocument/2006/relationships/hyperlink" Target="https://login.consultant.ru/link/?req=doc&amp;base=RLAW021&amp;n=203926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Mingradtech</cp:lastModifiedBy>
  <cp:revision>6</cp:revision>
  <dcterms:created xsi:type="dcterms:W3CDTF">2026-03-11T07:43:00Z</dcterms:created>
  <dcterms:modified xsi:type="dcterms:W3CDTF">2026-03-11T12:33:00Z</dcterms:modified>
</cp:coreProperties>
</file>