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A4" w:rsidRPr="00AB2F25" w:rsidRDefault="00AB2F25" w:rsidP="000723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F25"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AB2F25" w:rsidRDefault="00AB2F25" w:rsidP="00AB2F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2F25">
        <w:rPr>
          <w:rFonts w:ascii="Times New Roman" w:hAnsi="Times New Roman" w:cs="Times New Roman"/>
          <w:b/>
          <w:sz w:val="28"/>
          <w:szCs w:val="28"/>
        </w:rPr>
        <w:t>государственных услуг: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3A4" w:rsidRPr="000723A4" w:rsidRDefault="000723A4" w:rsidP="00AB2F25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AB2F25" w:rsidRDefault="00AB2F25" w:rsidP="005B024C">
      <w:pPr>
        <w:pStyle w:val="ConsPlusNormal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723A4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164AC">
        <w:rPr>
          <w:rFonts w:ascii="Times New Roman" w:hAnsi="Times New Roman"/>
          <w:sz w:val="28"/>
          <w:szCs w:val="28"/>
        </w:rPr>
        <w:t xml:space="preserve">Предоставление разрешения на </w:t>
      </w:r>
      <w:r w:rsidR="005E7FE3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r w:rsidR="00C164AC">
        <w:rPr>
          <w:rFonts w:ascii="Times New Roman" w:hAnsi="Times New Roman"/>
          <w:sz w:val="28"/>
          <w:szCs w:val="28"/>
        </w:rPr>
        <w:t xml:space="preserve"> капитального строительства</w:t>
      </w:r>
      <w:r w:rsidR="002A5670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0723A4" w:rsidRPr="000723A4" w:rsidRDefault="000723A4" w:rsidP="000723A4">
      <w:pPr>
        <w:pStyle w:val="ConsPlusNormal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0723A4" w:rsidRDefault="000723A4" w:rsidP="00EF26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0723A4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Предоставление </w:t>
      </w:r>
      <w:r w:rsidRPr="000723A4">
        <w:rPr>
          <w:rFonts w:ascii="Times New Roman" w:hAnsi="Times New Roman" w:cs="Times New Roman"/>
          <w:sz w:val="28"/>
          <w:szCs w:val="28"/>
          <w:u w:val="single"/>
        </w:rPr>
        <w:t>государственной</w:t>
      </w:r>
      <w:r w:rsidRPr="000723A4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услуг</w:t>
      </w:r>
      <w:r w:rsidR="005B024C">
        <w:rPr>
          <w:rFonts w:ascii="Times New Roman" w:hAnsi="Times New Roman" w:cs="Times New Roman"/>
          <w:spacing w:val="2"/>
          <w:sz w:val="28"/>
          <w:szCs w:val="28"/>
          <w:u w:val="single"/>
        </w:rPr>
        <w:t>и</w:t>
      </w:r>
      <w:r w:rsidRPr="000723A4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осуществляет </w:t>
      </w:r>
      <w:r w:rsidR="00EF2639">
        <w:rPr>
          <w:rFonts w:ascii="Times New Roman" w:hAnsi="Times New Roman" w:cs="Times New Roman"/>
          <w:sz w:val="28"/>
          <w:szCs w:val="28"/>
          <w:u w:val="single"/>
        </w:rPr>
        <w:t>Министерство градостроительства и архитектуры Пензенской области</w:t>
      </w:r>
      <w:r w:rsidRPr="000723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723A4" w:rsidRPr="000723A4" w:rsidRDefault="000723A4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(местонахождение): 440008, г. Пенза, ул. Суворова, 156.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работы: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.00 часов </w:t>
      </w:r>
      <w:r w:rsid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 1</w:t>
      </w:r>
      <w:r w:rsid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 до 1</w:t>
      </w:r>
      <w:r w:rsid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.00 </w:t>
      </w:r>
      <w:r w:rsid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– перерыв)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;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приема посетителей в рамках предоставляемой государственной услуги:</w:t>
      </w:r>
    </w:p>
    <w:p w:rsidR="00EF2639" w:rsidRDefault="00EF2639" w:rsidP="00EF26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P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 часов (с 13.00 до 14.00 – перерыв);</w:t>
      </w:r>
    </w:p>
    <w:p w:rsidR="00EF2639" w:rsidRDefault="00EF2639" w:rsidP="00EF263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Справочные телефоны: (8412) 2</w:t>
      </w:r>
      <w:r w:rsid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</w:t>
      </w:r>
      <w:r w:rsid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25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</w:t>
      </w:r>
      <w:r w:rsidR="005B024C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91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Адрес электронной почты: </w:t>
      </w:r>
      <w:proofErr w:type="spellStart"/>
      <w:r w:rsidR="00EF2639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mingrad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58@yandex.ru.</w:t>
      </w:r>
    </w:p>
    <w:p w:rsidR="00AB2F25" w:rsidRDefault="00AB2F25" w:rsidP="006C6E46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Адрес официального сайта в информационно-телекоммуникационной сети "Интернет": </w:t>
      </w:r>
      <w:r w:rsidR="00EF2639" w:rsidRPr="00EF263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https://mingrad.pnzreg.ru/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AB2F25" w:rsidRPr="00937C7E" w:rsidRDefault="00AB2F25" w:rsidP="00AB2F2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C6E46" w:rsidRDefault="006C6E46" w:rsidP="00937C7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</w:t>
      </w:r>
      <w:r w:rsidR="00937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государственных</w:t>
      </w:r>
      <w:r w:rsidR="00937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3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муниципальных </w:t>
      </w:r>
      <w:r w:rsidR="00937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07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Pr="006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которых организуется предоставление государственных услуг </w:t>
      </w:r>
      <w:r w:rsidR="00EF2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937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градостроительства и архитектуры</w:t>
      </w:r>
      <w:r w:rsidRPr="006C6E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</w:p>
    <w:p w:rsidR="00937C7E" w:rsidRPr="006C6E46" w:rsidRDefault="00937C7E" w:rsidP="00937C7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942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2"/>
        <w:gridCol w:w="2855"/>
        <w:gridCol w:w="1933"/>
      </w:tblGrid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937C7E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Государственное автономное учреждение Пензенской области</w:t>
            </w:r>
            <w:r w:rsidR="00937C7E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«Многофункциональный центр предоставления государственных и муниципальных услуг"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440039, г. Пенза, ул. Шмидта,</w:t>
            </w:r>
            <w:r w:rsidR="00937C7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д. 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927-000;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440066, пр. Победы, д. 150,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т: 446-626;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440007, ул. Фабричная, д. 2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т.: 620-292,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440034, Богданова, д. 63а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т. 350-019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Пн. – Пт.: с 8.00 до 20.00;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14.00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Башмаковского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442060,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Башмаково,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Семашко, д. 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8(841-43) 4-80-81;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8(841-43) 4-13-84;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8(841-43)4-82-51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казенное учреждение «Многофункциональный центр предоставления государственны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х и муниципальных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Бессоновского района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442780,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с. Бессоновка,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Центральная, 246;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8(841-40)2-54-44;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8(841-40)2-52-80;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8(841-40)2-55-35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9.00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Бековского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Пензенской области «Многофункциональный центр предоставления государственных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442940, Пензенская область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Беково,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23/1;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8(841-41)2-22-92;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8(84141)2-22-11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Муниципальное автономное учреждение «Многофункциональный центр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Белинского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442250,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г. Белинский, пл. Советская, 16;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8(841-53)2-14-85;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8(841-53)2-14-88;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8(841-53)2-21-10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бюджетное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Вадинского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442170,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Вадинск, ул. Пугачевская, 16;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8(841-42) 2-18-51;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8(841-42) 2-18-01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Городищенского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442310,Городищенский район,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 Городище,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Калинина, д. 14;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8(841-58)3-30-96;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8(841-58)3-31-68;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8(841-58)3-31-87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ципальное автономное учреждение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города Заречного</w:t>
            </w:r>
            <w:r w:rsidR="00EF26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442960,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Заречный, ул. Зеленая, д. 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65-24-41;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65-24-42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Сб.: с 8.00 до 20.00;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5B7A38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Мун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Земетчинского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 Пензенской области «Многофункциональный центр предоставления государственных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Земетчинского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442000,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 Земетчино,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пл. Победы, 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8(841-55)2-15-74;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8(841-55)2-11-80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442710,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Иссинский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р.п.Исса</w:t>
            </w:r>
            <w:proofErr w:type="spellEnd"/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Ленинская, 49;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8(841-44)2-27-61;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8(841-44)2-27-66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ципальное автономное учреждение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Каменского района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 «Многофункциональный центр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предоставления государственных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муниципальных услуг Каменского района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442240,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 Каменка,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Гражданская, 33;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8(84156)5-46-40.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8.30 до 17.30;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8.30 до 13.30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5B7A38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442450,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Русский Камешкир, ул. Радищева, 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8(841-45)2-17-17;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8(841-45)2-19-57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9.00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Мун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Колышлейского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Пензенской области «Многофункциональный центр предоставления государственных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Колышлейского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442830,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Колышлей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Остапенко, 9;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8(841-46)2-23-91;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8(841-46)2-12-30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Кузнецкого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442530, Пензенская область,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Кузнецк, ул. Калинина, 154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8(841-57)2-61-80;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8(841-57)2-53-99; 3-04-73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9.00 до 14.00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города Кузнецка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442530, Пензенская область,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г. Кузнецк,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Калинина, 154;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 8(841-57)2-49-97;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8(841-57)2-49-51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9.00 до 14.00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Лопатинского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 «Многофункциональный центр предоставления государственных и муниципальных услуг Лопатинского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442550,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Лопатинский р-н,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Лопатино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Пионерская, 18В;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(841-48)2-72-50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14.00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Муниципальное автономное учреждение «Многофункциональный центр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Лунинского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442730,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Лунино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Советская,39;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8(841-61)3-15-45; 3-08-32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Малосердобинского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442800, Пензенская область,</w:t>
            </w:r>
          </w:p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Малая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Сердоба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Ленинская, 38;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8(841-62)2-61-58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9.00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442370, Пензенская область,</w:t>
            </w:r>
          </w:p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Мокшан,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Советская, 25;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8(841-50)2-74-13;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8(841-50)2-14-63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="005B7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Наровчатского</w:t>
            </w:r>
            <w:proofErr w:type="spellEnd"/>
            <w:r w:rsidR="005B7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442630, Пензенская область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Наровчат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 д. 28/2;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8(841-63)2-10-90;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8(841-63)2-05-50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услуг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Никольского района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442680,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 Никольск,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Ульяновская 6б;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8(841-65)4-55-01;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8(841-65)4-51-61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18.00;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ципальное автономное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Нижнеломовского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«Многофункциональный центр предоставления государственных и муниципальных услуг в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Нижнеломовскомрайоне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442152,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Нижний Ломов,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49а;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8(841-54)4-23-21;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8(841-54)4-23-01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 с 12.00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бюджетное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Неверкинского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района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442480,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с. Неверкино,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Куйбышева, д. 9;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8(841-64)2-11-69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Пачелмского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442100,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Пачелма,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Драгунова,14;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8(841-52)2-14-26;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8(841-52)2-13-05;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8(841-52)2-23-53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5B7A38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Пензенского района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442400, Пензенская область,</w:t>
            </w:r>
          </w:p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с. Кондоль,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Осипова,46а;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8(841-47)2-13-64;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8(841-47)2-19-61;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8(841-47)2-16-83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12.00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иципальное бюджетное учреждение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Сердобского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Пензенской области «Многофункциональный центр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Сердобского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442895,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Сердобск,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Гагарина, д.16;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8(841-67)2-21-26;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8(841-67)2-01-87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 </w:t>
            </w:r>
            <w:r w:rsidRPr="006C6E46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Спасского района</w:t>
            </w:r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 «Многофункциональный центр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предоставления государственных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муниципальных услуг»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442600,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г. Спасск, пл. Советская, 34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8(841-51)3-30-49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9.00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Сосновоборского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района</w:t>
            </w: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442570,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Сосновоборск,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д. 65;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8(841-68)2-11-63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Муниципальное автономное учреждение «Многофункциональный центр предоставления госуда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рственных и муниципальных услуг </w:t>
            </w:r>
            <w:proofErr w:type="spellStart"/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Тамалинского</w:t>
            </w:r>
            <w:proofErr w:type="spellEnd"/>
            <w:r w:rsidR="005B7A3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района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442900, Пензенская область,</w:t>
            </w:r>
          </w:p>
          <w:p w:rsidR="005B7A38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Тамала, 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</w:t>
            </w:r>
            <w:r w:rsidR="005B7A3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Коммунистическая,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д. 30;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т/ф: 8(841-69)2-12-06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Вс.- выходной</w:t>
            </w:r>
          </w:p>
        </w:tc>
      </w:tr>
      <w:tr w:rsidR="006C6E46" w:rsidRPr="006C6E46" w:rsidTr="006C6E46">
        <w:tc>
          <w:tcPr>
            <w:tcW w:w="510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5B7A38" w:rsidP="005B7A38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</w:t>
            </w:r>
            <w:r w:rsidR="006C6E46"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 «Многофункциональный центр предоставления государственных и муниципальных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C6E46"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Шемышейского</w:t>
            </w:r>
            <w:proofErr w:type="spellEnd"/>
            <w:r w:rsidR="006C6E46" w:rsidRPr="006C6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6E46"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925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442430, Пензенская область,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Шемышейка,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д. 32;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т/ф: 8(841-59)2-02-15;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8(841-59)2-10-55</w:t>
            </w:r>
          </w:p>
        </w:tc>
        <w:tc>
          <w:tcPr>
            <w:tcW w:w="2130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Пн. – Пт.: с 8.00 до 17.00;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Сб.: с 8.00 до 13.00</w:t>
            </w:r>
          </w:p>
          <w:p w:rsidR="006C6E46" w:rsidRPr="006C6E46" w:rsidRDefault="006C6E46" w:rsidP="006C6E46">
            <w:pPr>
              <w:suppressAutoHyphens w:val="0"/>
              <w:spacing w:before="150" w:after="150" w:line="4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6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Вс.- выходно</w:t>
            </w:r>
            <w:r w:rsidR="00072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</w:tbl>
    <w:p w:rsidR="000723A4" w:rsidRDefault="000723A4" w:rsidP="00AB2F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23A4" w:rsidRDefault="000723A4" w:rsidP="00AB2F2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Pr="000D1BF5">
        <w:rPr>
          <w:rFonts w:ascii="Times New Roman" w:hAnsi="Times New Roman" w:cs="Times New Roman"/>
          <w:sz w:val="28"/>
          <w:szCs w:val="28"/>
        </w:rPr>
        <w:t>участвующи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1BF5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</w:t>
      </w:r>
      <w:r w:rsidR="002A5670">
        <w:rPr>
          <w:rFonts w:ascii="Times New Roman" w:hAnsi="Times New Roman" w:cs="Times New Roman"/>
          <w:sz w:val="28"/>
          <w:szCs w:val="28"/>
        </w:rPr>
        <w:t>ой</w:t>
      </w:r>
      <w:r w:rsidRPr="000D1BF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A567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0723A4" w:rsidRPr="001673E5" w:rsidRDefault="000723A4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3E5" w:rsidRPr="001673E5" w:rsidRDefault="001673E5" w:rsidP="000723A4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723A4" w:rsidRPr="000723A4" w:rsidRDefault="000723A4" w:rsidP="00AB2F25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sectPr w:rsidR="000723A4" w:rsidRPr="0007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25"/>
    <w:rsid w:val="000723A4"/>
    <w:rsid w:val="001673E5"/>
    <w:rsid w:val="002A5670"/>
    <w:rsid w:val="00385AFE"/>
    <w:rsid w:val="005317F4"/>
    <w:rsid w:val="005B024C"/>
    <w:rsid w:val="005B7A38"/>
    <w:rsid w:val="005E7FE3"/>
    <w:rsid w:val="006C6E46"/>
    <w:rsid w:val="007D6867"/>
    <w:rsid w:val="00937C7E"/>
    <w:rsid w:val="00AB2F25"/>
    <w:rsid w:val="00C164AC"/>
    <w:rsid w:val="00EF2639"/>
    <w:rsid w:val="00FA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0219D-7FB6-4A6F-9E0F-1341FCB1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F25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AB2F25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AB2F25"/>
    <w:rPr>
      <w:rFonts w:ascii="Calibri" w:eastAsia="Times New Roman" w:hAnsi="Calibri" w:cs="Calibri"/>
      <w:color w:val="00000A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385AFE"/>
    <w:rPr>
      <w:color w:val="0000FF"/>
      <w:u w:val="single"/>
    </w:rPr>
  </w:style>
  <w:style w:type="paragraph" w:customStyle="1" w:styleId="consplustitle">
    <w:name w:val="consplustitle"/>
    <w:basedOn w:val="a"/>
    <w:rsid w:val="006C6E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C6E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6E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MingradKulikova</cp:lastModifiedBy>
  <cp:revision>4</cp:revision>
  <dcterms:created xsi:type="dcterms:W3CDTF">2023-03-10T05:36:00Z</dcterms:created>
  <dcterms:modified xsi:type="dcterms:W3CDTF">2023-03-10T07:20:00Z</dcterms:modified>
</cp:coreProperties>
</file>