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CD1" w:rsidRDefault="00D17CD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17CD1" w:rsidRDefault="00D17CD1">
      <w:pPr>
        <w:pStyle w:val="ConsPlusNormal"/>
        <w:jc w:val="both"/>
        <w:outlineLvl w:val="0"/>
      </w:pPr>
    </w:p>
    <w:p w:rsidR="00D17CD1" w:rsidRDefault="00D17CD1">
      <w:pPr>
        <w:pStyle w:val="ConsPlusTitle"/>
        <w:jc w:val="center"/>
        <w:outlineLvl w:val="0"/>
      </w:pPr>
      <w:r>
        <w:t>ДЕПАРТАМЕНТ ГРАДОСТРОИТЕЛЬСТВА И АРХИТЕКТУРЫ</w:t>
      </w:r>
    </w:p>
    <w:p w:rsidR="00D17CD1" w:rsidRDefault="00D17CD1">
      <w:pPr>
        <w:pStyle w:val="ConsPlusTitle"/>
        <w:jc w:val="center"/>
      </w:pPr>
      <w:r>
        <w:t>ПЕНЗЕНСКОЙ ОБЛАСТИ</w:t>
      </w:r>
    </w:p>
    <w:p w:rsidR="00D17CD1" w:rsidRDefault="00D17CD1">
      <w:pPr>
        <w:pStyle w:val="ConsPlusTitle"/>
        <w:jc w:val="center"/>
      </w:pPr>
    </w:p>
    <w:p w:rsidR="00D17CD1" w:rsidRDefault="00D17CD1">
      <w:pPr>
        <w:pStyle w:val="ConsPlusTitle"/>
        <w:jc w:val="center"/>
      </w:pPr>
      <w:r>
        <w:t>ПРИКАЗ</w:t>
      </w:r>
    </w:p>
    <w:p w:rsidR="00D17CD1" w:rsidRDefault="00D17CD1">
      <w:pPr>
        <w:pStyle w:val="ConsPlusTitle"/>
        <w:jc w:val="center"/>
      </w:pPr>
      <w:r>
        <w:t>от 1 февраля 2019 г. N 2/ОД</w:t>
      </w:r>
    </w:p>
    <w:p w:rsidR="00D17CD1" w:rsidRDefault="00D17CD1">
      <w:pPr>
        <w:pStyle w:val="ConsPlusTitle"/>
        <w:jc w:val="center"/>
      </w:pPr>
    </w:p>
    <w:p w:rsidR="00D17CD1" w:rsidRDefault="00D17CD1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D17CD1" w:rsidRDefault="00D17CD1">
      <w:pPr>
        <w:pStyle w:val="ConsPlusTitle"/>
        <w:jc w:val="center"/>
      </w:pPr>
      <w:r>
        <w:t>ДЕПАРТАМЕНТОМ ГРАДОСТРОИТЕЛЬСТВА И АРХИТЕКТУРЫ ПЕНЗЕНСКОЙ</w:t>
      </w:r>
    </w:p>
    <w:p w:rsidR="00D17CD1" w:rsidRDefault="00D17CD1">
      <w:pPr>
        <w:pStyle w:val="ConsPlusTitle"/>
        <w:jc w:val="center"/>
      </w:pPr>
      <w:r>
        <w:t>ОБЛАСТИ ГОСУДАРСТВЕННОЙ УСЛУГИ "ПРИНЯТИЕ РЕШЕНИЯ</w:t>
      </w:r>
    </w:p>
    <w:p w:rsidR="00D17CD1" w:rsidRDefault="00D17CD1">
      <w:pPr>
        <w:pStyle w:val="ConsPlusTitle"/>
        <w:jc w:val="center"/>
      </w:pPr>
      <w:r>
        <w:t>О ПОДГОТОВКЕ ДОКУМЕНТАЦИИ ПО ПЛАНИРОВКЕ ТЕРРИТОРИИ"</w:t>
      </w:r>
    </w:p>
    <w:p w:rsidR="00D17CD1" w:rsidRDefault="00D17CD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17CD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17CD1" w:rsidRDefault="00D17CD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7CD1" w:rsidRDefault="00D17CD1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градостроительства и архитектуры Пензенской</w:t>
            </w:r>
          </w:p>
          <w:p w:rsidR="00D17CD1" w:rsidRDefault="00D17CD1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обл. от 08.08.2019 </w:t>
            </w:r>
            <w:hyperlink r:id="rId6" w:history="1">
              <w:r>
                <w:rPr>
                  <w:color w:val="0000FF"/>
                </w:rPr>
                <w:t>N 78/ОД</w:t>
              </w:r>
            </w:hyperlink>
            <w:r>
              <w:rPr>
                <w:color w:val="392C69"/>
              </w:rPr>
              <w:t xml:space="preserve">, от 18.09.2019 </w:t>
            </w:r>
            <w:hyperlink r:id="rId7" w:history="1">
              <w:r>
                <w:rPr>
                  <w:color w:val="0000FF"/>
                </w:rPr>
                <w:t>N 92/ОД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29.12.2004 N 190-ФЗ "Градостроительный кодекс Российской Федерации" (с последующими изменениями), </w:t>
      </w:r>
      <w:hyperlink r:id="rId9" w:history="1">
        <w:r>
          <w:rPr>
            <w:color w:val="0000FF"/>
          </w:rPr>
          <w:t>Законом</w:t>
        </w:r>
      </w:hyperlink>
      <w:r>
        <w:t xml:space="preserve"> Пензенской области от 14.11.2006 N 1164-ЗПО "Градостроительный устав Пензенской области" (с последующими изменениями), руководствуясь </w:t>
      </w:r>
      <w:hyperlink r:id="rId10" w:history="1">
        <w:r>
          <w:rPr>
            <w:color w:val="0000FF"/>
          </w:rPr>
          <w:t>Положением</w:t>
        </w:r>
      </w:hyperlink>
      <w:r>
        <w:t xml:space="preserve"> о Департаменте градостроительства и архитектуры Пензенской области, утвержденным постановлением Правительства Пензенской области от 23.01.2017 N 15-пП "Об утверждении Положения о Департаменте градостроительства и архитектуры Пензенской области" (с последующими изменениями), приказываю: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34" w:history="1">
        <w:r>
          <w:rPr>
            <w:color w:val="0000FF"/>
          </w:rPr>
          <w:t>регламент</w:t>
        </w:r>
      </w:hyperlink>
      <w:r>
        <w:t xml:space="preserve"> предоставления Департаментом градостроительства и архитектуры Пензенской области государственной услуги "Принятие решения о подготовке документации по планировке территории".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 Настоящий приказ разместить (опубликовать) на "Официальном интернет-портале правовой информации" (www.pravo.gov.ru) и на официальном сайте Департамента градостроительства и архитектуры Пензенской области в информационно-телекоммуникационной сети "Интернет".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right"/>
      </w:pPr>
      <w:r>
        <w:t>Начальник Департамента</w:t>
      </w:r>
    </w:p>
    <w:p w:rsidR="00D17CD1" w:rsidRDefault="00D17CD1">
      <w:pPr>
        <w:pStyle w:val="ConsPlusNormal"/>
        <w:jc w:val="right"/>
      </w:pPr>
      <w:r>
        <w:t>Л.В.ИОФФЕ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right"/>
        <w:outlineLvl w:val="0"/>
      </w:pPr>
      <w:r>
        <w:t>Утвержден</w:t>
      </w:r>
    </w:p>
    <w:p w:rsidR="00D17CD1" w:rsidRDefault="00D17CD1">
      <w:pPr>
        <w:pStyle w:val="ConsPlusNormal"/>
        <w:jc w:val="right"/>
      </w:pPr>
      <w:r>
        <w:t>приказом</w:t>
      </w:r>
    </w:p>
    <w:p w:rsidR="00D17CD1" w:rsidRDefault="00D17CD1">
      <w:pPr>
        <w:pStyle w:val="ConsPlusNormal"/>
        <w:jc w:val="right"/>
      </w:pPr>
      <w:r>
        <w:t>Департамента</w:t>
      </w:r>
    </w:p>
    <w:p w:rsidR="00D17CD1" w:rsidRDefault="00D17CD1">
      <w:pPr>
        <w:pStyle w:val="ConsPlusNormal"/>
        <w:jc w:val="right"/>
      </w:pPr>
      <w:r>
        <w:t>градостроительства и архитектуры</w:t>
      </w:r>
    </w:p>
    <w:p w:rsidR="00D17CD1" w:rsidRDefault="00D17CD1">
      <w:pPr>
        <w:pStyle w:val="ConsPlusNormal"/>
        <w:jc w:val="right"/>
      </w:pPr>
      <w:r>
        <w:t>Пензенской области</w:t>
      </w:r>
    </w:p>
    <w:p w:rsidR="00D17CD1" w:rsidRDefault="00D17CD1">
      <w:pPr>
        <w:pStyle w:val="ConsPlusNormal"/>
        <w:jc w:val="right"/>
      </w:pPr>
      <w:r>
        <w:t>от 1 февраля 2019 г. N 2/ОД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</w:pPr>
      <w:bookmarkStart w:id="0" w:name="P34"/>
      <w:bookmarkEnd w:id="0"/>
      <w:r>
        <w:t>АДМИНИСТРАТИВНЫЙ РЕГЛАМЕНТ</w:t>
      </w:r>
    </w:p>
    <w:p w:rsidR="00D17CD1" w:rsidRDefault="00D17CD1">
      <w:pPr>
        <w:pStyle w:val="ConsPlusTitle"/>
        <w:jc w:val="center"/>
      </w:pPr>
      <w:r>
        <w:t>ПРЕДОСТАВЛЕНИЯ ДЕПАРТАМЕНТОМ ГРАДОСТРОИТЕЛЬСТВА</w:t>
      </w:r>
    </w:p>
    <w:p w:rsidR="00D17CD1" w:rsidRDefault="00D17CD1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D17CD1" w:rsidRDefault="00D17CD1">
      <w:pPr>
        <w:pStyle w:val="ConsPlusTitle"/>
        <w:jc w:val="center"/>
      </w:pPr>
      <w:r>
        <w:lastRenderedPageBreak/>
        <w:t>"ПРИНЯТИЕ РЕШЕНИЯ О ПОДГОТОВКЕ ДОКУМЕНТАЦИИ ПО ПЛАНИРОВКЕ</w:t>
      </w:r>
    </w:p>
    <w:p w:rsidR="00D17CD1" w:rsidRDefault="00D17CD1">
      <w:pPr>
        <w:pStyle w:val="ConsPlusTitle"/>
        <w:jc w:val="center"/>
      </w:pPr>
      <w:r>
        <w:t>ТЕРРИТОРИИ"</w:t>
      </w:r>
    </w:p>
    <w:p w:rsidR="00D17CD1" w:rsidRDefault="00D17CD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17CD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17CD1" w:rsidRDefault="00D17CD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7CD1" w:rsidRDefault="00D17CD1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градостроительства и архитектуры Пензенской</w:t>
            </w:r>
          </w:p>
          <w:p w:rsidR="00D17CD1" w:rsidRDefault="00D17CD1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обл. от 08.08.2019 </w:t>
            </w:r>
            <w:hyperlink r:id="rId11" w:history="1">
              <w:r>
                <w:rPr>
                  <w:color w:val="0000FF"/>
                </w:rPr>
                <w:t>N 78/ОД</w:t>
              </w:r>
            </w:hyperlink>
            <w:r>
              <w:rPr>
                <w:color w:val="392C69"/>
              </w:rPr>
              <w:t xml:space="preserve">, от 18.09.2019 </w:t>
            </w:r>
            <w:hyperlink r:id="rId12" w:history="1">
              <w:r>
                <w:rPr>
                  <w:color w:val="0000FF"/>
                </w:rPr>
                <w:t>N 92/ОД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1"/>
      </w:pPr>
      <w:r>
        <w:t>I. Общие положения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Предмет регулирования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1.1. Административный регламент предоставления Департаментом градостроительства и архитектуры Пензенской области (далее - Департамент) государственной услуги "Принятие решения о подготовке документации по планировке территории" (далее - Административный регламент) разработан в целях повышения качества и доступности предоставления государственной услуги "Принятие решения о подготовке документации по планировке территории" (далее - государственная услуга), и определяет стандарт предоставления государственной услуги, сроки и последовательность действий, в том числе требования к порядку предоставления государственной услуги, административные процедуры и административные действия, а также формы контроля за исполнением Административного регламента и досудебный (внесудебный) порядок обжалования решений и действий (бездействия) органа при осуществлении полномочий по предоставлению государственной услуги.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Круг заявителей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 xml:space="preserve">1.2. Заявителями при предоставлении государственной услуги являются (далее - заявители)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лиц, указанных в </w:t>
      </w:r>
      <w:hyperlink r:id="rId13" w:history="1">
        <w:r>
          <w:rPr>
            <w:color w:val="0000FF"/>
          </w:rPr>
          <w:t>части 1.1 статьи 45</w:t>
        </w:r>
      </w:hyperlink>
      <w:r>
        <w:t xml:space="preserve"> Градостроительного кодекса Российской Федерации) либо лица, уполномоченные на представление их интересов соответствующей доверенностью.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D17CD1" w:rsidRDefault="00D17CD1">
      <w:pPr>
        <w:pStyle w:val="ConsPlusTitle"/>
        <w:jc w:val="center"/>
      </w:pPr>
      <w:r>
        <w:t>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1.3. Информирование заявителей о предоставлении государственной услуги осуществляется в Департаменте.</w:t>
      </w:r>
    </w:p>
    <w:p w:rsidR="00D17CD1" w:rsidRDefault="00D17CD1">
      <w:pPr>
        <w:pStyle w:val="ConsPlusNormal"/>
        <w:spacing w:before="220"/>
        <w:ind w:firstLine="540"/>
        <w:jc w:val="both"/>
      </w:pPr>
      <w:bookmarkStart w:id="1" w:name="P57"/>
      <w:bookmarkEnd w:id="1"/>
      <w:r>
        <w:t>1.3.1. Консультации по процедуре предоставления государственной услуги предоставляются заместителем начальника Департамента и специалистами отдела территориального планирования и контроля за градостроительной деятельностью Департамента (далее - отдел), в чьи должностные обязанности входит предоставление государственной услуги, по письменным обращениям, по телефону, по электронной почте: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а) по письменным обращениям ответ на обращение направляется почтой в адрес заявителя в срок, не превышающий пять рабочих дней с момента регистрации письменного обращения;</w:t>
      </w:r>
    </w:p>
    <w:p w:rsidR="00D17CD1" w:rsidRDefault="00D17CD1">
      <w:pPr>
        <w:pStyle w:val="ConsPlusNormal"/>
        <w:spacing w:before="220"/>
        <w:ind w:firstLine="540"/>
        <w:jc w:val="both"/>
      </w:pPr>
      <w:bookmarkStart w:id="2" w:name="P59"/>
      <w:bookmarkEnd w:id="2"/>
      <w:r>
        <w:t>б) по телефону должностные лица Департамента обязаны предоставлять следующую информацию: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о входящих номерах, под которыми зарегистрированы в системе делопроизводства Департамента заявления;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о принятии решения по конкретному заявлению;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lastRenderedPageBreak/>
        <w:t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о документах, необходимых для получения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о требованиях к заверению документов, прилагаемых к заявлению.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в) по электронной почте ответ по вопросам, перечень которых установлен </w:t>
      </w:r>
      <w:hyperlink w:anchor="P59" w:history="1">
        <w:r>
          <w:rPr>
            <w:color w:val="0000FF"/>
          </w:rPr>
          <w:t>подпунктом "б" пункта 1.3.1</w:t>
        </w:r>
      </w:hyperlink>
      <w:r>
        <w:t xml:space="preserve">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Ответы на вопросы, не предусмотренные </w:t>
      </w:r>
      <w:hyperlink w:anchor="P59" w:history="1">
        <w:r>
          <w:rPr>
            <w:color w:val="0000FF"/>
          </w:rPr>
          <w:t>подпунктом "б" пункта 1.3.1</w:t>
        </w:r>
      </w:hyperlink>
      <w:r>
        <w:t xml:space="preserve">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D17CD1" w:rsidRDefault="00D17CD1">
      <w:pPr>
        <w:pStyle w:val="ConsPlusNormal"/>
        <w:spacing w:before="220"/>
        <w:ind w:firstLine="540"/>
        <w:jc w:val="both"/>
      </w:pPr>
      <w:bookmarkStart w:id="3" w:name="P72"/>
      <w:bookmarkEnd w:id="3"/>
      <w:r>
        <w:t>1.3.2. Порядок, форма, место размещения и способы получения справочной информации.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предусмотренным </w:t>
      </w:r>
      <w:hyperlink w:anchor="P57" w:history="1">
        <w:r>
          <w:rPr>
            <w:color w:val="0000FF"/>
          </w:rPr>
          <w:t>пунктом 1.3.1</w:t>
        </w:r>
      </w:hyperlink>
      <w:r>
        <w:t xml:space="preserve"> Административного регламента.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Информирование осуществляется также путем оформления информационных стендов в здании Департамента, где размещается соответствующая справочная информация.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Справочная информация размещается также на официальном сайте Департамента в информационно-телекоммуникационной сети "Интернет", в федеральной государственной информационной системе "Единый портал государственных и муниципальных услуг (функций)" (www.gosuslugi.ru) (далее - Единый портал), региональной государственной информационной системе "Портал государственных и муниципальных услуг (функций) Пензенской области" </w:t>
      </w:r>
      <w:r>
        <w:lastRenderedPageBreak/>
        <w:t>(https://gosuslugi.pnzreg.ru) (далее - Региональный портал).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К справочной информации относится следующая информация: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место нахождения и график работы Департамента,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справочные телефоны Отдела, организаций, участвующих в предоставлении государственной услуги, в том числе номер телефона-автоинформатора (при наличии);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адреса официальных сайтов в информационно-телекоммуникационной сети "Интернет" Департамента, организаций, участвующих в предоставлении государственной услуги, адреса их электронной почты.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1.3.3. На Едином портале, Региональном портале и официальном сайте Департамента в информационно-телекоммуникационной сети "Интернет" размещается следующая информация: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4) порядок представления документа, являющегося результатом предоставления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8) формы заявлений (уведомлений, сообщений), используемые при предоставлении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официальном сайте Департамента в информационно-телекоммуникационной сети "Интернет" предоставляется заявителю бесплатно.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Подробную информацию о предоставляемой государственной услуге, о сроках и ходе ее предоставления можно получить также в МФЦ в соответствии с соглашением о взаимодействии, заключенным между МФЦ и Департаментом.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2.1. Наименование государственной услуги - Принятие решения о подготовке документации по планировке территории.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Краткое наименование государственной услуги не предусмотрено.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Наименование органа государственной власти, предоставляющего</w:t>
      </w:r>
    </w:p>
    <w:p w:rsidR="00D17CD1" w:rsidRDefault="00D17CD1">
      <w:pPr>
        <w:pStyle w:val="ConsPlusTitle"/>
        <w:jc w:val="center"/>
      </w:pPr>
      <w:r>
        <w:t>государственную услугу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2.2. Предоставление государственной услуги осуществляет Департамент.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приказ о подготовке документации по планировке территории;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уведомление об отказе в подготовке документации по планировке территории.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2.4. Максимальный срок предоставления государственной услуги составляет 10 дней со дня регистрации заявления о предоставлении государственной услуги в Департаменте.</w:t>
      </w:r>
    </w:p>
    <w:p w:rsidR="00D17CD1" w:rsidRDefault="00D17CD1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Правовые основания для предоставления 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официальном сайте Департамента в информационно-телекоммуникационной сети "Интернет", Региональном портале и Едином портале.</w:t>
      </w:r>
    </w:p>
    <w:p w:rsidR="00D17CD1" w:rsidRDefault="00D17CD1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 и архитектуры Пензенской обл. от 18.09.2019 N 92/ОД)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Департамент обеспечивает актуализацию перечня нормативных правовых актов, регулирующих предоставление государственной услуги, на официальном сайте Департамента в информационно-телекоммуникационной сети "Интернет", Региональном портале и Едином портале.</w:t>
      </w:r>
    </w:p>
    <w:p w:rsidR="00D17CD1" w:rsidRDefault="00D17CD1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 и архитектуры Пензенской обл. от 18.09.2019 N 92/ОД)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D17CD1" w:rsidRDefault="00D17CD1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D17CD1" w:rsidRDefault="00D17CD1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D17CD1" w:rsidRDefault="00D17CD1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D17CD1" w:rsidRDefault="00D17CD1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D17CD1" w:rsidRDefault="00D17CD1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D17CD1" w:rsidRDefault="00D17CD1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D17CD1" w:rsidRDefault="00D17CD1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bookmarkStart w:id="4" w:name="P133"/>
      <w:bookmarkEnd w:id="4"/>
      <w:r>
        <w:t xml:space="preserve">2.6. Исчерпывающий перечень документов, необходимых для предоставления </w:t>
      </w:r>
      <w:r>
        <w:lastRenderedPageBreak/>
        <w:t>государственной услуги, которые заявитель представляет самостоятельно: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1) </w:t>
      </w:r>
      <w:hyperlink w:anchor="P471" w:history="1">
        <w:r>
          <w:rPr>
            <w:color w:val="0000FF"/>
          </w:rPr>
          <w:t>заявление</w:t>
        </w:r>
      </w:hyperlink>
      <w:r>
        <w:t>, составленное по форме согласно приложению 1 к Административному регламенту;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2) документ, удостоверяющий личность заявителя;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3) документ, подтверждающий полномочия представителя физического или юридического лица, действовать от его имени;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4) проект задания на разработку документации по планировке территории;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5) проект задания на выполнение инженерных изысканий, необходимых для подготовки документации по планировке территории, в случае если необходимость выполнения инженерных изысканий предусмотрена федеральным законодательством, или в случае отсутствия необходимости выполнения инженерных изысканий для подготовки документации по планировке территории -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2.6.1. Заявитель может подать заявление и документы, необходимые для предоставления государственной услуги, следующими способами: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1) лично по местонахождению Департамента;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2) посредством почтовой связи по местонахождению Департамента;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3) через МФЦ в соответствии с соглашением о взаимодействии, заключенным между МФЦ и Департаментом, предоставляющим государственную услугу, с момента вступления в силу соглашения о взаимодействии.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D17CD1" w:rsidRDefault="00D17CD1">
      <w:pPr>
        <w:pStyle w:val="ConsPlusTitle"/>
        <w:jc w:val="center"/>
      </w:pPr>
      <w:r>
        <w:t>в соответствии с нормативными правовыми актами</w:t>
      </w:r>
    </w:p>
    <w:p w:rsidR="00D17CD1" w:rsidRDefault="00D17CD1">
      <w:pPr>
        <w:pStyle w:val="ConsPlusTitle"/>
        <w:jc w:val="center"/>
      </w:pPr>
      <w:r>
        <w:t>для предоставления государственной услуги, которые находятся</w:t>
      </w:r>
    </w:p>
    <w:p w:rsidR="00D17CD1" w:rsidRDefault="00D17CD1">
      <w:pPr>
        <w:pStyle w:val="ConsPlusTitle"/>
        <w:jc w:val="center"/>
      </w:pPr>
      <w:r>
        <w:t>в распоряжении государственных органов, органов местного</w:t>
      </w:r>
    </w:p>
    <w:p w:rsidR="00D17CD1" w:rsidRDefault="00D17CD1">
      <w:pPr>
        <w:pStyle w:val="ConsPlusTitle"/>
        <w:jc w:val="center"/>
      </w:pPr>
      <w:r>
        <w:t>самоуправления и иных организаций, участвующих</w:t>
      </w:r>
    </w:p>
    <w:p w:rsidR="00D17CD1" w:rsidRDefault="00D17CD1">
      <w:pPr>
        <w:pStyle w:val="ConsPlusTitle"/>
        <w:jc w:val="center"/>
      </w:pPr>
      <w:r>
        <w:t>в предоставлении государственной услуги, и которые заявитель</w:t>
      </w:r>
    </w:p>
    <w:p w:rsidR="00D17CD1" w:rsidRDefault="00D17CD1">
      <w:pPr>
        <w:pStyle w:val="ConsPlusTitle"/>
        <w:jc w:val="center"/>
      </w:pPr>
      <w:r>
        <w:t>вправе представить по собственной инициативе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2.7. Документы, которые необходимы в соответствии с законодательными или иными нормативными правовыми актами для предоставления государственной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 - отсутствуют.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D17CD1" w:rsidRDefault="00D17CD1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D17CD1" w:rsidRDefault="00D17CD1">
      <w:pPr>
        <w:pStyle w:val="ConsPlusTitle"/>
        <w:jc w:val="center"/>
      </w:pPr>
      <w:r>
        <w:t>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2.8. Оснований для отказа в приеме документов, необходимых для предоставления государственной услуги, не предусмотрено.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D17CD1" w:rsidRDefault="00D17CD1">
      <w:pPr>
        <w:pStyle w:val="ConsPlusTitle"/>
        <w:jc w:val="center"/>
      </w:pPr>
      <w:r>
        <w:t>предоставления государственной услуги или отказа</w:t>
      </w:r>
    </w:p>
    <w:p w:rsidR="00D17CD1" w:rsidRDefault="00D17CD1">
      <w:pPr>
        <w:pStyle w:val="ConsPlusTitle"/>
        <w:jc w:val="center"/>
      </w:pPr>
      <w:r>
        <w:t>в предоставлении 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bookmarkStart w:id="5" w:name="P164"/>
      <w:bookmarkEnd w:id="5"/>
      <w:r>
        <w:t>2.9. Основаниями для отказа в предоставлении государственной услуги являются: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1) отсутствие документов, необходимые для принятия приказа о подготовке документации по планировке территории, предусмотренных </w:t>
      </w:r>
      <w:hyperlink w:anchor="P133" w:history="1">
        <w:r>
          <w:rPr>
            <w:color w:val="0000FF"/>
          </w:rPr>
          <w:t>пунктом 2.6</w:t>
        </w:r>
      </w:hyperlink>
      <w:r>
        <w:t xml:space="preserve"> Административного регламента;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2) планируемый к размещению объект капитального строительства не относится к объектам, предусмотренным </w:t>
      </w:r>
      <w:hyperlink r:id="rId17" w:history="1">
        <w:r>
          <w:rPr>
            <w:color w:val="0000FF"/>
          </w:rPr>
          <w:t>частями 3</w:t>
        </w:r>
      </w:hyperlink>
      <w:r>
        <w:t xml:space="preserve"> и </w:t>
      </w:r>
      <w:hyperlink r:id="rId18" w:history="1">
        <w:r>
          <w:rPr>
            <w:color w:val="0000FF"/>
          </w:rPr>
          <w:t>3.1 статьи 45</w:t>
        </w:r>
      </w:hyperlink>
      <w:r>
        <w:t xml:space="preserve"> Градостроительного кодекса Российской Федерации;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3) заявление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</w:r>
      <w:hyperlink r:id="rId19" w:history="1">
        <w:r>
          <w:rPr>
            <w:color w:val="0000FF"/>
          </w:rPr>
          <w:t>пунктами 2.3</w:t>
        </w:r>
      </w:hyperlink>
      <w:r>
        <w:t xml:space="preserve"> и </w:t>
      </w:r>
      <w:hyperlink r:id="rId20" w:history="1">
        <w:r>
          <w:rPr>
            <w:color w:val="0000FF"/>
          </w:rPr>
          <w:t>2.4 раздела 2</w:t>
        </w:r>
      </w:hyperlink>
      <w:r>
        <w:t xml:space="preserve"> Порядка подготовки документации по планировке территории и принятия решения об утверждении документации по планировке территории, установленного приложением 1 к Закону Пензенской области от 14.11.2006 N 1164-ЗПО (с последующими изменениями) "Градостроительный устав Пензенской области";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4) у Департамента отсутствуют средства, предусмотренные на подготовку документации по планировке территории, при этом заявитель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2.10. Оснований для приостановления предоставления государственной услуги не предусмотрено.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D17CD1" w:rsidRDefault="00D17CD1">
      <w:pPr>
        <w:pStyle w:val="ConsPlusTitle"/>
        <w:jc w:val="center"/>
      </w:pPr>
      <w:r>
        <w:t>государственной услуги, и способы ее взимания в случаях,</w:t>
      </w:r>
    </w:p>
    <w:p w:rsidR="00D17CD1" w:rsidRDefault="00D17CD1">
      <w:pPr>
        <w:pStyle w:val="ConsPlusTitle"/>
        <w:jc w:val="center"/>
      </w:pPr>
      <w:r>
        <w:t>предусмотренных федеральными законами, принимаемыми</w:t>
      </w:r>
    </w:p>
    <w:p w:rsidR="00D17CD1" w:rsidRDefault="00D17CD1">
      <w:pPr>
        <w:pStyle w:val="ConsPlusTitle"/>
        <w:jc w:val="center"/>
      </w:pPr>
      <w:r>
        <w:t>в соответствии с ними иными нормативными правовыми актами</w:t>
      </w:r>
    </w:p>
    <w:p w:rsidR="00D17CD1" w:rsidRDefault="00D17CD1">
      <w:pPr>
        <w:pStyle w:val="ConsPlusTitle"/>
        <w:jc w:val="center"/>
      </w:pPr>
      <w:r>
        <w:t>Российской Федерации и нормативными правовыми актами</w:t>
      </w:r>
    </w:p>
    <w:p w:rsidR="00D17CD1" w:rsidRDefault="00D17CD1">
      <w:pPr>
        <w:pStyle w:val="ConsPlusTitle"/>
        <w:jc w:val="center"/>
      </w:pPr>
      <w:r>
        <w:t>Пензенской области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2.11. Государственная услуга предоставляется бесплатно.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D17CD1" w:rsidRDefault="00D17CD1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D17CD1" w:rsidRDefault="00D17CD1">
      <w:pPr>
        <w:pStyle w:val="ConsPlusTitle"/>
        <w:jc w:val="center"/>
      </w:pPr>
      <w:r>
        <w:t>результата предоставления 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2.12. Время ожидания в очереди не должно превышать: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при подаче заявления и (или) документов - 15 минут;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при получении результата предоставления государственной услуги - 15 минут.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заявителей по предварительной записи посредством телефона, электронной почты Департамента.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Заявителю предоставляется возможность записи в любые свободные для приема дату и время в пределах установленного в Департаменте графика приема заявителей.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D17CD1" w:rsidRDefault="00D17CD1">
      <w:pPr>
        <w:pStyle w:val="ConsPlusTitle"/>
        <w:jc w:val="center"/>
      </w:pPr>
      <w:r>
        <w:t>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2.13. Регистрация запроса заявителя о предоставлении государственной услуги осуществляется в день его получения.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lastRenderedPageBreak/>
        <w:t>2.14. Запрос заявителя о предоставлении государственной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D17CD1" w:rsidRDefault="00D17CD1">
      <w:pPr>
        <w:pStyle w:val="ConsPlusTitle"/>
        <w:jc w:val="center"/>
      </w:pPr>
      <w:r>
        <w:t>государственная услуга, к залу ожидания, местам</w:t>
      </w:r>
    </w:p>
    <w:p w:rsidR="00D17CD1" w:rsidRDefault="00D17CD1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D17CD1" w:rsidRDefault="00D17CD1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D17CD1" w:rsidRDefault="00D17CD1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D17CD1" w:rsidRDefault="00D17CD1">
      <w:pPr>
        <w:pStyle w:val="ConsPlusTitle"/>
        <w:jc w:val="center"/>
      </w:pPr>
      <w:r>
        <w:t>государственной услуги, в том числе к обеспечению</w:t>
      </w:r>
    </w:p>
    <w:p w:rsidR="00D17CD1" w:rsidRDefault="00D17CD1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D17CD1" w:rsidRDefault="00D17CD1">
      <w:pPr>
        <w:pStyle w:val="ConsPlusTitle"/>
        <w:jc w:val="center"/>
      </w:pPr>
      <w:r>
        <w:t>с законодательством Российской Федерации о социальной защите</w:t>
      </w:r>
    </w:p>
    <w:p w:rsidR="00D17CD1" w:rsidRDefault="00D17CD1">
      <w:pPr>
        <w:pStyle w:val="ConsPlusTitle"/>
        <w:jc w:val="center"/>
      </w:pPr>
      <w:r>
        <w:t>инвалидов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2.15. Требования к помещениям, в которых предоставляются государственные услуги,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2.15.1. Вход в здание должен быть оборудован вывеской с наименованием исполнительного органа государственной власти Пензенской области - "Департамент градостроительства и архитектуры Пензенской области".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2.15.2. На территории, прилегающей к месторасположению Департамента, оборудуются места для парковки автотранспортных средств.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2.15.3. Здание (строение), в котором расположен Департамент, должно быть оборудовано входом для свободного доступа заявителя в помещение. Департамент должен располагаться с учетом пешеходной доступности для заявителя от остановок общественного транспорта.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Департамента,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Вход в здание, где размещается Департамент,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17CD1" w:rsidRDefault="00D17CD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17CD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17CD1" w:rsidRDefault="00D17CD1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21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Департамента градостроительства и архитектуры Пензенской обл. от 18.09.2019 N 92/ОД с 1 июля 2020 года абзац пятый пункта 2.15.3 раздела II будет изложен в следующей редакции: "Помещения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Департамента,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Федерации.".</w:t>
            </w:r>
          </w:p>
        </w:tc>
      </w:tr>
    </w:tbl>
    <w:p w:rsidR="00D17CD1" w:rsidRDefault="00D17CD1">
      <w:pPr>
        <w:pStyle w:val="ConsPlusNormal"/>
        <w:spacing w:before="280"/>
        <w:ind w:firstLine="540"/>
        <w:jc w:val="both"/>
      </w:pPr>
      <w:r>
        <w:t xml:space="preserve"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Департамента, выделяется не менее 10 процентов мест (но </w:t>
      </w:r>
      <w:r>
        <w:lastRenderedPageBreak/>
        <w:t>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 Вход и выход из помещения для предоставления государственной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Департамента.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Работники Департамента,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2.15.4. В помещениях Департамента размещены информационные стенды, на которых размещаются справочная информация, указанная в </w:t>
      </w:r>
      <w:hyperlink w:anchor="P72" w:history="1">
        <w:r>
          <w:rPr>
            <w:color w:val="0000FF"/>
          </w:rPr>
          <w:t>пункте 1.3.2</w:t>
        </w:r>
      </w:hyperlink>
      <w:r>
        <w:t xml:space="preserve"> Административного регламента, а также: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перечень документов, необходимых для предоставления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2.15.5. Прием заявителей осуществляется в кабинете специалиста, ответственного за выполнение действий отдела.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2.15.6. Помещение для ожидания и приема заявителей оборудуется в соответствии с санитарными правилами, нормами.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2.15.7. Кабинет приема заявителя оборудуется информационными табличками (вывесками) с указанием: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2.15.8. Место для приема заявителя снабжается стулом, писчей бумагой и канцелярскими принадлежностями.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Одним специалистом одновременно ведется прием только одного посетителя.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2.15.9.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lastRenderedPageBreak/>
        <w:t>В целях оптимизации процесса предоставления государственной услуги осуществляется прием заявителя (представителя заявителя) по предварительной записи. Запись на такой прием проводится по телефону или электронной почте Департамента.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Заявителю (представителю заявителя) предоставляется возможность записи в любые свободные для приема дату и время в пределах установленного в Департаменте графика приема.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Показатели доступности и качества 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2.16. Показателями доступности предоставления государственной услуги являются: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2.16.1. предоставление возможности получения государственной услуги в электронной форме или в МФЦ;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2.16.2. транспортная или пешая доступность к местам предоставления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2.16.3. обеспечение беспрепятственного доступа лицам с ограниченными возможностями передвижения к помещениям, в которых предоставляется государственная услуга;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2.16.4. соблюдение требований Административного регламента о порядке информирования по предоставлению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2.17. Показателями качества предоставления государственной услуги являются: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2.17.1. соблюдение сроков предоставления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2.17.2. соблюдение установленного времени ожидания в очереди при подаче заявления и при получении результата предоставления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2.17.3. соотношение количества рассмотренных в срок заявлений на предоставление государственной услуги к общему количеству заявлений, поступивших в связи с предоставлением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2.17.4. соотношение количества обоснованных жалоб граждан и организаций по вопросам качества и доступности предоставления государственной услуги к общему количеству жалоб.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2.18. В процессе предоставления государственной услуги заявитель взаимодействует со специалистами Департамента, МФЦ: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2.18.1. при подаче документов для получения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2.18.2. при получении результата предоставления государственной услуги.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D17CD1" w:rsidRDefault="00D17CD1">
      <w:pPr>
        <w:pStyle w:val="ConsPlusTitle"/>
        <w:jc w:val="center"/>
      </w:pPr>
      <w:r>
        <w:t>предоставления государственной услуги в МФЦ и особенности</w:t>
      </w:r>
    </w:p>
    <w:p w:rsidR="00D17CD1" w:rsidRDefault="00D17CD1">
      <w:pPr>
        <w:pStyle w:val="ConsPlusTitle"/>
        <w:jc w:val="center"/>
      </w:pPr>
      <w:r>
        <w:t>предоставления государственной услуги в электронной форме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2.19. Для получения государственной услуги заявителю предоставляется возможность представить заявление в МФЦ в соответствии с соглашением о взаимодействии, заключенным между МФЦ и Департаментом, с момента вступления в силу соглашения о взаимодействии.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Предоставление государственной услуги в электронной форме не предусмотрено.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2.20. По выбору заявителя результат предоставления государственной услуги, уведомления направляются в виде: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lastRenderedPageBreak/>
        <w:t>2.20.1. документа на бумажном носителе, который заявитель получает непосредственно при личном обращении в Департамент;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2.20.2. документа на бумажном носителе, который заявитель получает непосредственно при личном обращении в МФЦ, в случае обращения за предоставлением государственной услуги через МФЦ;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2.20.2. документа на бумажном носителе, который направляется заявителю посредством почтового отправления.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D17CD1" w:rsidRDefault="00D17CD1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D17CD1" w:rsidRDefault="00D17CD1">
      <w:pPr>
        <w:pStyle w:val="ConsPlusTitle"/>
        <w:jc w:val="center"/>
      </w:pPr>
      <w:r>
        <w:t>их выполнения, в том числе особенности выполнения</w:t>
      </w:r>
    </w:p>
    <w:p w:rsidR="00D17CD1" w:rsidRDefault="00D17CD1">
      <w:pPr>
        <w:pStyle w:val="ConsPlusTitle"/>
        <w:jc w:val="center"/>
      </w:pPr>
      <w:r>
        <w:t>административных процедур (действий) в электронной форме,</w:t>
      </w:r>
    </w:p>
    <w:p w:rsidR="00D17CD1" w:rsidRDefault="00D17CD1">
      <w:pPr>
        <w:pStyle w:val="ConsPlusTitle"/>
        <w:jc w:val="center"/>
      </w:pPr>
      <w:r>
        <w:t>в том числе с использованием системы межведомственного</w:t>
      </w:r>
    </w:p>
    <w:p w:rsidR="00D17CD1" w:rsidRDefault="00D17CD1">
      <w:pPr>
        <w:pStyle w:val="ConsPlusTitle"/>
        <w:jc w:val="center"/>
      </w:pPr>
      <w:r>
        <w:t>электронного взаимодействия, а также особенности выполнения</w:t>
      </w:r>
    </w:p>
    <w:p w:rsidR="00D17CD1" w:rsidRDefault="00D17CD1">
      <w:pPr>
        <w:pStyle w:val="ConsPlusTitle"/>
        <w:jc w:val="center"/>
      </w:pPr>
      <w:r>
        <w:t>административных процедур в МФЦ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3.1. Предоставление государственной услуги включает в себя следующие административные процедуры: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3.1.1. прием и регистрация заявления и документов, необходимых для предоставления государственной услуги, визирование начальником Департамента заявления на предоставление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3.1.2. рассмотрение (проверка) заявления и документов, необходимых для предоставления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3.1.3. подготовка приказа о подготовке документации по планировке территории или уведомления об отказе в подготовке документации по планировке территории.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3.1.4. выдача результата предоставления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3.1.5. 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Прием и регистрация заявления и документов, необходимых</w:t>
      </w:r>
    </w:p>
    <w:p w:rsidR="00D17CD1" w:rsidRDefault="00D17CD1">
      <w:pPr>
        <w:pStyle w:val="ConsPlusTitle"/>
        <w:jc w:val="center"/>
      </w:pPr>
      <w:r>
        <w:t>для предоставления государственной услуги, визирование</w:t>
      </w:r>
    </w:p>
    <w:p w:rsidR="00D17CD1" w:rsidRDefault="00D17CD1">
      <w:pPr>
        <w:pStyle w:val="ConsPlusTitle"/>
        <w:jc w:val="center"/>
      </w:pPr>
      <w:r>
        <w:t>начальником Департамента заявления на предоставление</w:t>
      </w:r>
    </w:p>
    <w:p w:rsidR="00D17CD1" w:rsidRDefault="00D17CD1">
      <w:pPr>
        <w:pStyle w:val="ConsPlusTitle"/>
        <w:jc w:val="center"/>
      </w:pPr>
      <w:r>
        <w:t>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3.3. Заявление и документы, необходимые для предоставления государственной услуги, представляется заявителем в Департамент.</w:t>
      </w:r>
    </w:p>
    <w:p w:rsidR="00D17CD1" w:rsidRDefault="00D17CD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Заявление и документы, необходимые для предоставления государственной услуги, направляются заявителем в Департамент на бумажном носителе посредством почтового отправления или представляются лично.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Заявление подписывается заявителем либо представителем заявителя.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3.4. В случае представления заявления при личном обращении заявителя или представителя </w:t>
      </w:r>
      <w:r>
        <w:lastRenderedPageBreak/>
        <w:t>заявителя предъявляется документ, удостоверяющий соответственно личность заявителя или представителя заявителя.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3.5. При поступлении заявления и документов, необходимых для предоставления государственной услуги, указанных в </w:t>
      </w:r>
      <w:hyperlink w:anchor="P133" w:history="1">
        <w:r>
          <w:rPr>
            <w:color w:val="0000FF"/>
          </w:rPr>
          <w:t>пункте 2.6</w:t>
        </w:r>
      </w:hyperlink>
      <w:r>
        <w:t xml:space="preserve"> Административного регламента, специалист Департамента, ответственный за прием и регистрацию документов по предоставлению государственной услуги, обязан провести: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проверку правильности заполнения заявления;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3.6. Поступившие заявление и документы регистрируются с присвоением входящего номера и указанием даты получения.</w:t>
      </w:r>
    </w:p>
    <w:p w:rsidR="00D17CD1" w:rsidRDefault="00D17CD1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Если заявление и документы представляются заявителем в Департамент лично, то заявителю выдается копия заявления с отметкой о получении.</w:t>
      </w:r>
    </w:p>
    <w:p w:rsidR="00D17CD1" w:rsidRDefault="00D17CD1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3.7. В случае, если заявление и документы представлены в Департамент посредством почтового отправления, копия заявления с отметкой о получении направляется Департаментом заявителю указанным в заявлении способом.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3.8. Исключен. - </w:t>
      </w:r>
      <w:hyperlink r:id="rId25" w:history="1">
        <w:r>
          <w:rPr>
            <w:color w:val="0000FF"/>
          </w:rPr>
          <w:t>Приказ</w:t>
        </w:r>
      </w:hyperlink>
      <w:r>
        <w:t xml:space="preserve"> Департамента градостроительства и архитектуры Пензенской обл. от 08.08.2019 N 78/ОД.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3.9. Зарегистрированное заявление и документы передаются на рассмотрение начальнику Департамента, который определяет исполнителя, ответственного за работу с поступившим заявлением (далее - ответственный исполнитель).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3.10. Продолжительность административной процедуры (максимальный срок ее выполнения) составляет 1 день.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3.11. Результатом административной процедуры является регистрация поступившего заявления, уведомление заявителя о принятии заявления к рассмотрению и определение ответственного исполнителя.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Зарегистрированные в течение одного дня заявление и документы передаются ответственному исполнителю.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Рассмотрение (проверка) заявления и документов, необходимых</w:t>
      </w:r>
    </w:p>
    <w:p w:rsidR="00D17CD1" w:rsidRDefault="00D17CD1">
      <w:pPr>
        <w:pStyle w:val="ConsPlusTitle"/>
        <w:jc w:val="center"/>
      </w:pPr>
      <w:r>
        <w:t>для предоставления 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3.12.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3.13. Ответственный исполнитель осуществляет проверку: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3.13.1. полноты и достоверности сведений, содержащихся в представленных документах;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3.13.2. согласованности представленной информации между отдельными документами комплекта;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3.13.3. наличия (отсутствия) оснований для отказа в предоставлении государственной услуги, предусмотренных </w:t>
      </w:r>
      <w:hyperlink w:anchor="P164" w:history="1">
        <w:r>
          <w:rPr>
            <w:color w:val="0000FF"/>
          </w:rPr>
          <w:t>пунктом 2.9</w:t>
        </w:r>
      </w:hyperlink>
      <w:r>
        <w:t xml:space="preserve"> Административного регламента.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3.14. Результатом административной процедуры является завершение процедуры рассмотрения (проверки) заявления и документов, необходимых для предоставления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3.15. Максимальный срок выполнения административной процедуры - 8 дней со дня регистрации заявления в Департаменте.</w:t>
      </w:r>
    </w:p>
    <w:p w:rsidR="00D17CD1" w:rsidRDefault="00D17CD1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3.16. Межведомственные запросы не предусмотрены.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Подготовка приказа о подготовке документации по планировке</w:t>
      </w:r>
    </w:p>
    <w:p w:rsidR="00D17CD1" w:rsidRDefault="00D17CD1">
      <w:pPr>
        <w:pStyle w:val="ConsPlusTitle"/>
        <w:jc w:val="center"/>
      </w:pPr>
      <w:r>
        <w:t>территории или уведомления об отказе в подготовке</w:t>
      </w:r>
    </w:p>
    <w:p w:rsidR="00D17CD1" w:rsidRDefault="00D17CD1">
      <w:pPr>
        <w:pStyle w:val="ConsPlusTitle"/>
        <w:jc w:val="center"/>
      </w:pPr>
      <w:r>
        <w:t>документации по планировке территории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3.17. Основанием для начала административной процедуры является завершение процедуры рассмотрения (проверки) заявления и документов, необходимых для предоставления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bookmarkStart w:id="6" w:name="P321"/>
      <w:bookmarkEnd w:id="6"/>
      <w:r>
        <w:t xml:space="preserve">3.18. Ответственный исполнитель с учетом оснований для отказа в предоставлении государственной услуги, предусмотренных </w:t>
      </w:r>
      <w:hyperlink w:anchor="P164" w:history="1">
        <w:r>
          <w:rPr>
            <w:color w:val="0000FF"/>
          </w:rPr>
          <w:t>пунктом 2.9</w:t>
        </w:r>
      </w:hyperlink>
      <w:r>
        <w:t xml:space="preserve"> Административного регламента, подготавливает проект приказа о подготовке документации по планировке территории или уведомления об отказе в подготовке такой документации.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3.19. Проект приказа или уведомления, указанный в </w:t>
      </w:r>
      <w:hyperlink w:anchor="P321" w:history="1">
        <w:r>
          <w:rPr>
            <w:color w:val="0000FF"/>
          </w:rPr>
          <w:t>пункте 3.18</w:t>
        </w:r>
      </w:hyperlink>
      <w:r>
        <w:t xml:space="preserve"> Административного регламента, оформляется в двух экземплярах.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3.20. Подготовленные проекты документов вместе с документами, представленными заявителем, передаются ответственным исполнителем на подпись начальнику Департамента.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Начальник Департамента рассматривает подготовленные проекты документов и подписывает их.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</w:t>
      </w:r>
      <w:r>
        <w:lastRenderedPageBreak/>
        <w:t>течение срока административной процедуры.</w:t>
      </w:r>
    </w:p>
    <w:p w:rsidR="00D17CD1" w:rsidRDefault="00D17CD1">
      <w:pPr>
        <w:pStyle w:val="ConsPlusNormal"/>
        <w:spacing w:before="220"/>
        <w:ind w:firstLine="540"/>
        <w:jc w:val="both"/>
      </w:pPr>
      <w:bookmarkStart w:id="7" w:name="P326"/>
      <w:bookmarkEnd w:id="7"/>
      <w:r>
        <w:t>3.21. Результатом административной процедуры являются подписанные приказ о подготовке документации по планировке территории либо уведомление об отказе в подготовке такой документации.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3.22. Максимальный срок выполнения административной процедуры - один день, следующие за днем окончания срока процедуры рассмотрения (проверки) документации по планировке территории.</w:t>
      </w:r>
    </w:p>
    <w:p w:rsidR="00D17CD1" w:rsidRDefault="00D17CD1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Выдача результата предоставления 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3.23. Основанием для начала административной процедуры является подписанные приказ о подготовке документации по планировке территории либо уведомление об отказе в подготовке такой документации.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3.24. Ответственный исполнитель в течение одного дня извещает заявителя о необходимости получения результата предоставления государственной услуги с указанием времени и места получения.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Один экземпляр приказа или уведомления, указанного в </w:t>
      </w:r>
      <w:hyperlink w:anchor="P326" w:history="1">
        <w:r>
          <w:rPr>
            <w:color w:val="0000FF"/>
          </w:rPr>
          <w:t>пункте 3.21</w:t>
        </w:r>
      </w:hyperlink>
      <w:r>
        <w:t xml:space="preserve"> Административного регламента, со дня его регистрации выдается непосредственно заявителю либо направляется им способом, указанным в заявлении, в течение одного дня после подписания приказа или уведомления, указанного в </w:t>
      </w:r>
      <w:hyperlink w:anchor="P326" w:history="1">
        <w:r>
          <w:rPr>
            <w:color w:val="0000FF"/>
          </w:rPr>
          <w:t>пункте 3.21</w:t>
        </w:r>
      </w:hyperlink>
      <w:r>
        <w:t xml:space="preserve"> Административного регламента.</w:t>
      </w:r>
    </w:p>
    <w:p w:rsidR="00D17CD1" w:rsidRDefault="00D17CD1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9" w:history="1">
        <w:r>
          <w:rPr>
            <w:color w:val="0000FF"/>
          </w:rPr>
          <w:t>Приказ</w:t>
        </w:r>
      </w:hyperlink>
      <w:r>
        <w:t xml:space="preserve"> Департамента градостроительства и архитектуры Пензенской обл. от 08.08.2019 N 78/ОД.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3.26. Результатом административной процедуры является выдача заявителю приказа о подготовке документации по планировке территории либо уведомления об отказе в подготовке такой документации.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3.27. Продолжительность административной процедуры (максимальный срок ее выполнения) составляет один день.</w:t>
      </w:r>
    </w:p>
    <w:p w:rsidR="00D17CD1" w:rsidRDefault="00D17CD1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3.28. Особенности предоставления государственной услуги в МФЦ.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Заявление для предоставления государственной услуги может быть подано через МФЦ в соответствии с соглашением о взаимодействии, заключенным между МФЦ и Департаментом, предоставляющим государственную услугу, с момента вступления в силу соглашения о взаимодействии.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Специалист МФЦ принимает от заявителя (представителя заявителя) заявление и документы, необходимые для предоставления государственной услуги, указанные в </w:t>
      </w:r>
      <w:hyperlink w:anchor="P133" w:history="1">
        <w:r>
          <w:rPr>
            <w:color w:val="0000FF"/>
          </w:rPr>
          <w:t>пункте 2.6</w:t>
        </w:r>
      </w:hyperlink>
      <w:r>
        <w:t xml:space="preserve"> Административного регламента, и регистрирует их.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При приеме у заявителя (представителя заявителя) заявления и документов, указанных в </w:t>
      </w:r>
      <w:hyperlink w:anchor="P133" w:history="1">
        <w:r>
          <w:rPr>
            <w:color w:val="0000FF"/>
          </w:rPr>
          <w:t>пункте 2.6</w:t>
        </w:r>
      </w:hyperlink>
      <w:r>
        <w:t xml:space="preserve"> Административного регламента, специалист МФЦ: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- проверяет правильность заполнения заявления в соответствии с требованиями, </w:t>
      </w:r>
      <w:r>
        <w:lastRenderedPageBreak/>
        <w:t>установленными законодательством;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государственной услуги.</w:t>
      </w:r>
    </w:p>
    <w:p w:rsidR="00D17CD1" w:rsidRDefault="00D17CD1">
      <w:pPr>
        <w:pStyle w:val="ConsPlusNormal"/>
        <w:jc w:val="both"/>
      </w:pPr>
      <w:r>
        <w:t xml:space="preserve">(п. 3.28 введен </w:t>
      </w:r>
      <w:hyperlink r:id="rId31" w:history="1">
        <w:r>
          <w:rPr>
            <w:color w:val="0000FF"/>
          </w:rPr>
          <w:t>Приказом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3.29. Срок выполнения данного административного действия не более 30 минут.</w:t>
      </w:r>
    </w:p>
    <w:p w:rsidR="00D17CD1" w:rsidRDefault="00D17CD1">
      <w:pPr>
        <w:pStyle w:val="ConsPlusNormal"/>
        <w:jc w:val="both"/>
      </w:pPr>
      <w:r>
        <w:t xml:space="preserve">(п. 3.29 введен </w:t>
      </w:r>
      <w:hyperlink r:id="rId32" w:history="1">
        <w:r>
          <w:rPr>
            <w:color w:val="0000FF"/>
          </w:rPr>
          <w:t>Приказом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3.30. Передачу и доставку заявления и документов, указанных в </w:t>
      </w:r>
      <w:hyperlink w:anchor="P133" w:history="1">
        <w:r>
          <w:rPr>
            <w:color w:val="0000FF"/>
          </w:rPr>
          <w:t>пункте 2.6</w:t>
        </w:r>
      </w:hyperlink>
      <w:r>
        <w:t xml:space="preserve"> Административного регламента, из МФЦ в Департамент осуществляет специалист МФЦ - курьер. Он передает документы специалисту Департамента в течение семи рабочих дней с момента принятия заявления и документов, указанных в </w:t>
      </w:r>
      <w:hyperlink w:anchor="P133" w:history="1">
        <w:r>
          <w:rPr>
            <w:color w:val="0000FF"/>
          </w:rPr>
          <w:t>пункте 2.6</w:t>
        </w:r>
      </w:hyperlink>
      <w:r>
        <w:t xml:space="preserve"> Административного регламента, от заявителя (представителя заявителя).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Передача документов из МФЦ в Департамент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Департамента возвращает курьеру МФЦ с отметкой о получении указанных документов по описи с указанием даты, подписи, расшифровки подписи.</w:t>
      </w:r>
    </w:p>
    <w:p w:rsidR="00D17CD1" w:rsidRDefault="00D17CD1">
      <w:pPr>
        <w:pStyle w:val="ConsPlusNormal"/>
        <w:jc w:val="both"/>
      </w:pPr>
      <w:r>
        <w:t xml:space="preserve">(п. 3.30 введен </w:t>
      </w:r>
      <w:hyperlink r:id="rId33" w:history="1">
        <w:r>
          <w:rPr>
            <w:color w:val="0000FF"/>
          </w:rPr>
          <w:t>Приказом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3.31. Специалист Департамента регистрирует заявление в установленном порядке в день передачи курьером документов заявителя из МФЦ в Департамент.</w:t>
      </w:r>
    </w:p>
    <w:p w:rsidR="00D17CD1" w:rsidRDefault="00D17CD1">
      <w:pPr>
        <w:pStyle w:val="ConsPlusNormal"/>
        <w:jc w:val="both"/>
      </w:pPr>
      <w:r>
        <w:t xml:space="preserve">(п. 3.31 введен </w:t>
      </w:r>
      <w:hyperlink r:id="rId34" w:history="1">
        <w:r>
          <w:rPr>
            <w:color w:val="0000FF"/>
          </w:rPr>
          <w:t>Приказом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3.32. Результат предоставления государственной услуги направляется заявителю (представителю заявителя) одним из способов, указанным им в заявлении.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При наличии в заявлении указания о выдаче результата предоставления государственной услуги через МФЦ по месту представления заявления Департамент обеспечивает передачу документа в МФЦ для выдачи заявителю (представителю заявителя) не позднее дня, следующего за 9-м днем со дня поступления заявления в Департамент.</w:t>
      </w:r>
    </w:p>
    <w:p w:rsidR="00D17CD1" w:rsidRDefault="00D17CD1">
      <w:pPr>
        <w:pStyle w:val="ConsPlusNormal"/>
        <w:jc w:val="both"/>
      </w:pPr>
      <w:r>
        <w:t xml:space="preserve">(п. 3.32 введен </w:t>
      </w:r>
      <w:hyperlink r:id="rId35" w:history="1">
        <w:r>
          <w:rPr>
            <w:color w:val="0000FF"/>
          </w:rPr>
          <w:t>Приказом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3.33. После получения из Департамента информации о принятии решения специалист МФЦ в течение одного дня, следующего за днем получения информации, получает в Департаменте результат оказания услуги, указанный в </w:t>
      </w:r>
      <w:hyperlink w:anchor="P326" w:history="1">
        <w:r>
          <w:rPr>
            <w:color w:val="0000FF"/>
          </w:rPr>
          <w:t>пункте 3.21</w:t>
        </w:r>
      </w:hyperlink>
      <w:r>
        <w:t xml:space="preserve"> Административного регламента.</w:t>
      </w:r>
    </w:p>
    <w:p w:rsidR="00D17CD1" w:rsidRDefault="00D17CD1">
      <w:pPr>
        <w:pStyle w:val="ConsPlusNormal"/>
        <w:jc w:val="both"/>
      </w:pPr>
      <w:r>
        <w:t xml:space="preserve">(п. 3.33 введен </w:t>
      </w:r>
      <w:hyperlink r:id="rId36" w:history="1">
        <w:r>
          <w:rPr>
            <w:color w:val="0000FF"/>
          </w:rPr>
          <w:t>Приказом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3.34. При выдаче заявителю результата предоставления государственной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(представителю заявителя) выдается результат предоставления государственной услуги под подпись с указанием даты его получения.</w:t>
      </w:r>
    </w:p>
    <w:p w:rsidR="00D17CD1" w:rsidRDefault="00D17CD1">
      <w:pPr>
        <w:pStyle w:val="ConsPlusNormal"/>
        <w:jc w:val="both"/>
      </w:pPr>
      <w:r>
        <w:t xml:space="preserve">(п. 3.34 введен </w:t>
      </w:r>
      <w:hyperlink r:id="rId37" w:history="1">
        <w:r>
          <w:rPr>
            <w:color w:val="0000FF"/>
          </w:rPr>
          <w:t>Приказом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3.35. В случае неявки заявителя (представителя заявителя) в МФЦ в течение 30 дней с момента окончания срока получения результата предоставления государственной услуги, МФЦ курьером отправляет документы в Департамент под подпись с сопроводительным письмом.</w:t>
      </w:r>
    </w:p>
    <w:p w:rsidR="00D17CD1" w:rsidRDefault="00D17CD1">
      <w:pPr>
        <w:pStyle w:val="ConsPlusNormal"/>
        <w:jc w:val="both"/>
      </w:pPr>
      <w:r>
        <w:lastRenderedPageBreak/>
        <w:t xml:space="preserve">(п. 3.35 введен </w:t>
      </w:r>
      <w:hyperlink r:id="rId38" w:history="1">
        <w:r>
          <w:rPr>
            <w:color w:val="0000FF"/>
          </w:rPr>
          <w:t>Приказом</w:t>
        </w:r>
      </w:hyperlink>
      <w:r>
        <w:t xml:space="preserve"> Департамента градостроительства и архитектуры Пензенской обл. от 08.08.2019 N 78/ОД)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2"/>
      </w:pPr>
      <w:r>
        <w:t>Порядок исправления допущенных опечаток и ошибок в выданных</w:t>
      </w:r>
    </w:p>
    <w:p w:rsidR="00D17CD1" w:rsidRDefault="00D17CD1">
      <w:pPr>
        <w:pStyle w:val="ConsPlusTitle"/>
        <w:jc w:val="center"/>
      </w:pPr>
      <w:r>
        <w:t>в результате предоставления государственной услуги</w:t>
      </w:r>
    </w:p>
    <w:p w:rsidR="00D17CD1" w:rsidRDefault="00D17CD1">
      <w:pPr>
        <w:pStyle w:val="ConsPlusTitle"/>
        <w:jc w:val="center"/>
      </w:pPr>
      <w:r>
        <w:t>документах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hyperlink r:id="rId39" w:history="1">
        <w:r>
          <w:rPr>
            <w:color w:val="0000FF"/>
          </w:rPr>
          <w:t>3.36</w:t>
        </w:r>
      </w:hyperlink>
      <w:r>
        <w:t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приказа о подготовке документации по планировке территории либо уведомления об отказе в подготовке такой документации (далее - выданный в результате предоставления государственной услуги документ) является получение Департаментом заявления об исправлении технической ошибки.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3.37</w:t>
        </w:r>
      </w:hyperlink>
      <w:r>
        <w:t>. При обращении об исправлении технической ошибки заявитель представляет: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лично или по почте в Департамент.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3.38</w:t>
        </w:r>
      </w:hyperlink>
      <w:r>
        <w:t>. Заявление об исправлении технической ошибки регистрируется специалистом Департамента, ответственным за прием и регистрацию документов по предоставлению государственной услуги, и передается ответственному исполнителю в установленном порядке.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3.39</w:t>
        </w:r>
      </w:hyperlink>
      <w: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3.40</w:t>
        </w:r>
      </w:hyperlink>
      <w:r>
        <w:t>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44" w:history="1">
        <w:r>
          <w:rPr>
            <w:color w:val="0000FF"/>
          </w:rPr>
          <w:t>3.41</w:t>
        </w:r>
      </w:hyperlink>
      <w:r>
        <w:t>. В случае наличия технической ошибки в выданном в результате предоставления государственной услуги документе ответственный исполнитель устраняет техническую ошибку путем подготовки приказа о подготовке документации по планировке территории либо уведомления об отказе в подготовке такой документации.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45" w:history="1">
        <w:r>
          <w:rPr>
            <w:color w:val="0000FF"/>
          </w:rPr>
          <w:t>3.42</w:t>
        </w:r>
      </w:hyperlink>
      <w:r>
        <w:t>. В случае отсутствия технической ошибки в выданном в результате предоставления государственной услуги документе ответственный исполнитель готовит уведомление об отсутствии технической ошибки в выданном в результате предоставления государственной услуги документе.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46" w:history="1">
        <w:r>
          <w:rPr>
            <w:color w:val="0000FF"/>
          </w:rPr>
          <w:t>3.43</w:t>
        </w:r>
      </w:hyperlink>
      <w:r>
        <w:t>. Ответственный исполнитель передает уведомление об отсутствии технической ошибки в выданном в результате предоставления государственной услуги документе на подпись начальнику Департамента.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47" w:history="1">
        <w:r>
          <w:rPr>
            <w:color w:val="0000FF"/>
          </w:rPr>
          <w:t>3.44</w:t>
        </w:r>
      </w:hyperlink>
      <w:r>
        <w:t>. Начальник Департамента подписывает уведомление об отсутствии технической ошибки в выданном в результате предоставления государственной услуги документе.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48" w:history="1">
        <w:r>
          <w:rPr>
            <w:color w:val="0000FF"/>
          </w:rPr>
          <w:t>3.45</w:t>
        </w:r>
      </w:hyperlink>
      <w:r>
        <w:t xml:space="preserve">. Ответственный исполнитель подписанное уведомление об отсутствии технической ошибки в выданном в результате предоставления государственной услуги документе передает специалисту Департамента, ответственному за прием и регистрацию документов по </w:t>
      </w:r>
      <w:r>
        <w:lastRenderedPageBreak/>
        <w:t>предоставлению государственной услуги, для направления заявителю.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49" w:history="1">
        <w:r>
          <w:rPr>
            <w:color w:val="0000FF"/>
          </w:rPr>
          <w:t>3.46</w:t>
        </w:r>
      </w:hyperlink>
      <w:r>
        <w:t>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Департаменте.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50" w:history="1">
        <w:r>
          <w:rPr>
            <w:color w:val="0000FF"/>
          </w:rPr>
          <w:t>3.47</w:t>
        </w:r>
      </w:hyperlink>
      <w:r>
        <w:t>.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 о подготовке документации по планировке территории либо уведомление об отказе в подготовке такой документации;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D17CD1" w:rsidRDefault="00D17CD1">
      <w:pPr>
        <w:pStyle w:val="ConsPlusNormal"/>
        <w:spacing w:before="220"/>
        <w:ind w:firstLine="540"/>
        <w:jc w:val="both"/>
      </w:pPr>
      <w:hyperlink r:id="rId51" w:history="1">
        <w:r>
          <w:rPr>
            <w:color w:val="0000FF"/>
          </w:rPr>
          <w:t>3.48</w:t>
        </w:r>
      </w:hyperlink>
      <w:r>
        <w:t>. Способ фиксации результата административной процедуры по исправлению технической ошибки в выданном в результате предоставления государственной услуги документе - регистрация специалистом Департамента, ответственным за прием и регистрацию документов по предоставлению государственной услуги, в системе документооборота: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приказа о подготовке документации по планировке территории либо уведомления об отказе в подготовке такой документации;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уведомления об отсутствии технической ошибки в выданном в результате предоставления государственной услуги документе.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1"/>
      </w:pPr>
      <w:r>
        <w:t>IV. Формы контроля за предоставлением государственной услуги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4.1. Порядок осуществления текущего контроля за соблюдением и исполнением ответственными должностными лицами положений регламента.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4.1.1.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экспертами осуществляется заместителем начальника Департамента, в чьи должностные обязанности входит предоставление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4.1.2. Текущий контроль осуществляется путем проведения проверок соблюдения и исполнения положений Регламента, иных нормативных правовых актов Российской Федерации.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4.1.3. Периодичность осуществления текущего контроля устанавливается начальником Департамента или лицом, исполняющим его обязанности.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4.2. Порядок и периодичность осуществления плановых и внеплановых проверок полноты и качества предоставления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4.2.1. Периодичность проведения проверок может носить плановый характер (осуществляться на основании планов работы Департамента) и внеплановый характер (по конкретному обращению заявителя).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4.2.2. Для проведения проверки полноты и качества предоставления государственной услуги </w:t>
      </w:r>
      <w:r>
        <w:lastRenderedPageBreak/>
        <w:t>формируется комиссия, состав которой утверждается правовым актом Департамента.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4.2.3.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4.2.4.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4.3. Ответственность должностных лиц Департамента за решения и действия (бездействие), принимаемые ими в ходе предоставления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Ответственный за предоставление государственной услуги несет персональную ответственность за: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а) соблюдение сроков рассмотрения запроса заявителя;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б) соблюдение сроков и порядка подготовки результата предоставления государственной услуги;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в) соответствие результатов рассмотрения документов требованиям законодательства Российской Федерации;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г) принятие мер по проверке представленных документов.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Персональная ответственность сотрудников закрепляется в их должностных регламентах в соответствии с требованиями законодательства.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4.4. Порядок и формы контроля за предоставлением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Контроль за полнотой и качеством предоставления государственной услуги включает в себя проведение проверок,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D17CD1" w:rsidRDefault="00D17CD1">
      <w:pPr>
        <w:pStyle w:val="ConsPlusTitle"/>
        <w:jc w:val="center"/>
      </w:pPr>
      <w:r>
        <w:t>и действий (бездействия) органа, предоставляющего</w:t>
      </w:r>
    </w:p>
    <w:p w:rsidR="00D17CD1" w:rsidRDefault="00D17CD1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D17CD1" w:rsidRDefault="00D17CD1">
      <w:pPr>
        <w:pStyle w:val="ConsPlusTitle"/>
        <w:jc w:val="center"/>
      </w:pPr>
      <w:r>
        <w:t>их должностных лиц, государственных служащих, работников</w:t>
      </w:r>
    </w:p>
    <w:p w:rsidR="00D17CD1" w:rsidRDefault="00D17CD1">
      <w:pPr>
        <w:pStyle w:val="ConsPlusNormal"/>
        <w:jc w:val="center"/>
      </w:pPr>
      <w:r>
        <w:t xml:space="preserve">(в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</w:t>
      </w:r>
    </w:p>
    <w:p w:rsidR="00D17CD1" w:rsidRDefault="00D17CD1">
      <w:pPr>
        <w:pStyle w:val="ConsPlusNormal"/>
        <w:jc w:val="center"/>
      </w:pPr>
      <w:r>
        <w:t>и архитектуры Пензенской обл. от 18.09.2019 N 92/ОД)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5.1.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5.2. Жалоба на решения и действия (бездействие) Департамента, его должностных лиц, государственных гражданских служащих подается в Департамент.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Жалоба на решения и действия (бездействие) руководителя Департамента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- руководителем аппарата Губернатора и Правительства Пензенской области, первым заместителем Председателя Правительства Пензенской области, заместителями </w:t>
      </w:r>
      <w:r>
        <w:lastRenderedPageBreak/>
        <w:t>Председателя Правительства Пензенской области в соответствии с распределением обязанностей.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5.3. Жалоба на решения и действия (бездействие) МФЦ подается учредителям МФЦ или начальнику отдела государственного управления Министерства экономики Пензенской области (г. Пенза, ул. Кураева, 36а), уполномоченному на рассмотрение жалоб на решения и действия (бездействие) МФЦ.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работников МФЦ подается руководителям МФЦ.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руководителя МФЦ подается в Правительство Пензенской области и рассматривается Председателем Правительства Пензенской области, заместителем Председателя Правительства Пензенской области в соответствии с распределением обязанностей.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5.4.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официальном сайте Департамента, на Едином портале, на Региональном портале.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5.5. Порядок досудебного (внесудебного) обжалования решений и действий (бездействия) Департамента, МФЦ, а также их должностных лиц, государственных служащих, работников регулируется следующими нормативными правовыми актами: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53" w:history="1">
        <w:r>
          <w:rPr>
            <w:color w:val="0000FF"/>
          </w:rPr>
          <w:t>закон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 (текст документа опубликован в Собрании законодательства Российской Федерации, 2010, N 31, ст. 4179);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- 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 (текст документа опубликован в Собрании законодательства Российской Федерации, 2012, N 35 ст. 4829);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- </w:t>
      </w:r>
      <w:hyperlink r:id="rId5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 (текст документа опубликован в Собрании законодательства Российской Федерации, 26.11.2012, N 48, ст. 6706);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- </w:t>
      </w:r>
      <w:hyperlink r:id="rId56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</w:t>
      </w:r>
      <w:r>
        <w:lastRenderedPageBreak/>
        <w:t>предоставлении государственных услуг" (с последующими изменениями) (текст документа опубликован в Пензенских губернских ведомостях, 18.04.2018, N 26, ст. 6.).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5.6. Жалоба на решения и (или) действия (бездействие) Департамента, его должностных лиц, государственных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57" w:history="1">
        <w:r>
          <w:rPr>
            <w:color w:val="0000FF"/>
          </w:rPr>
          <w:t>частью 2 статьи 6</w:t>
        </w:r>
      </w:hyperlink>
      <w:r>
        <w:t xml:space="preserve"> Градостроительного кодекса,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58" w:history="1">
        <w:r>
          <w:rPr>
            <w:color w:val="0000FF"/>
          </w:rPr>
          <w:t>закон</w:t>
        </w:r>
      </w:hyperlink>
      <w:r>
        <w:t xml:space="preserve"> от 26.07.2006 N 135-ФЗ "О защите конкуренции" (с последующими изменениями) (текст документа опубликован в Собрании законодательства Российской Федерации, 31.07.2006, N 31 (1 ч.), ст. 3434);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- </w:t>
      </w:r>
      <w:hyperlink r:id="rId5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17.04.2017 N 452 "Об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теплоснабжения" (с последующими изменениями) (текст документа опубликован в Собрании законодательства Российской Федерации, 01.05.2017, N 18, ст. 2777);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-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27.12.2016 N 1504 "Об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процедур" (с последующими изменениями) (текст документа опубликован в Собрании законодательства Российской Федерации, 02.01.2017, N 1 (Часть II), ст. 222);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- </w:t>
      </w:r>
      <w:hyperlink r:id="rId6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07.11.2016 N 1138 "Об исчерпывающих перечнях процедур в сфере строительства объектов водоснабжения и водоотведения и правилах ведения реестров описаний процедур" (с последующими изменениями) (текст документа опубликован в Собрании законодательства Российской Федерации, 21.11.2016, N 47, ст. 6635);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- </w:t>
      </w:r>
      <w:hyperlink r:id="rId6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30.04.2014 N 403 "Об исчерпывающем перечне процедур в сфере жилищного строительства" (с последующими изменениями) (текст документа опубликован в Собрании законодательства Российской Федерации, 12.05.2014, N 19, ст. 2437);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 xml:space="preserve">- </w:t>
      </w:r>
      <w:hyperlink r:id="rId6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28.03.2017 N 346 "Об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назначения" (с последующими изменениями) (текст документа опубликован в Собрании законодательства Российской Федерации, 03.04.2017, N 14, ст. 2079).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right"/>
        <w:outlineLvl w:val="1"/>
      </w:pPr>
      <w:r>
        <w:t>Приложение 1</w:t>
      </w:r>
    </w:p>
    <w:p w:rsidR="00D17CD1" w:rsidRDefault="00D17CD1">
      <w:pPr>
        <w:pStyle w:val="ConsPlusNormal"/>
        <w:jc w:val="right"/>
      </w:pPr>
      <w:r>
        <w:t>к административному регламенту</w:t>
      </w:r>
    </w:p>
    <w:p w:rsidR="00D17CD1" w:rsidRDefault="00D17CD1">
      <w:pPr>
        <w:pStyle w:val="ConsPlusNormal"/>
        <w:jc w:val="right"/>
      </w:pPr>
      <w:r>
        <w:t>по представлению</w:t>
      </w:r>
    </w:p>
    <w:p w:rsidR="00D17CD1" w:rsidRDefault="00D17CD1">
      <w:pPr>
        <w:pStyle w:val="ConsPlusNormal"/>
        <w:jc w:val="right"/>
      </w:pPr>
      <w:r>
        <w:t>государственной услуги</w:t>
      </w:r>
    </w:p>
    <w:p w:rsidR="00D17CD1" w:rsidRDefault="00D17CD1">
      <w:pPr>
        <w:pStyle w:val="ConsPlusNormal"/>
        <w:jc w:val="right"/>
      </w:pPr>
      <w:r>
        <w:t>"Принятие решения о подготовке</w:t>
      </w:r>
    </w:p>
    <w:p w:rsidR="00D17CD1" w:rsidRDefault="00D17CD1">
      <w:pPr>
        <w:pStyle w:val="ConsPlusNormal"/>
        <w:jc w:val="right"/>
      </w:pPr>
      <w:r>
        <w:lastRenderedPageBreak/>
        <w:t>документации по планировке</w:t>
      </w:r>
    </w:p>
    <w:p w:rsidR="00D17CD1" w:rsidRDefault="00D17CD1">
      <w:pPr>
        <w:pStyle w:val="ConsPlusNormal"/>
        <w:jc w:val="right"/>
      </w:pPr>
      <w:r>
        <w:t>территории"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nformat"/>
        <w:jc w:val="both"/>
      </w:pPr>
      <w:r>
        <w:t xml:space="preserve">                                                    Начальнику Департамента</w:t>
      </w:r>
    </w:p>
    <w:p w:rsidR="00D17CD1" w:rsidRDefault="00D17CD1">
      <w:pPr>
        <w:pStyle w:val="ConsPlusNonformat"/>
        <w:jc w:val="both"/>
      </w:pPr>
      <w:r>
        <w:t xml:space="preserve">                                           градостроительства и архитектуры</w:t>
      </w:r>
    </w:p>
    <w:p w:rsidR="00D17CD1" w:rsidRDefault="00D17CD1">
      <w:pPr>
        <w:pStyle w:val="ConsPlusNonformat"/>
        <w:jc w:val="both"/>
      </w:pPr>
      <w:r>
        <w:t xml:space="preserve">                                                         Пензенской области</w:t>
      </w:r>
    </w:p>
    <w:p w:rsidR="00D17CD1" w:rsidRDefault="00D17CD1">
      <w:pPr>
        <w:pStyle w:val="ConsPlusNonformat"/>
        <w:jc w:val="both"/>
      </w:pPr>
    </w:p>
    <w:p w:rsidR="00D17CD1" w:rsidRDefault="00D17CD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                                                                 (Ф.И.О.)</w:t>
      </w:r>
    </w:p>
    <w:p w:rsidR="00D17CD1" w:rsidRDefault="00D17CD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                            (наименование организации, юридический адрес,</w:t>
      </w:r>
    </w:p>
    <w:p w:rsidR="00D17CD1" w:rsidRDefault="00D17CD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                             реквизиты (ИНН, ОГРН) - для юридических лиц,</w:t>
      </w:r>
    </w:p>
    <w:p w:rsidR="00D17CD1" w:rsidRDefault="00D17CD1">
      <w:pPr>
        <w:pStyle w:val="ConsPlusNonformat"/>
        <w:jc w:val="both"/>
      </w:pPr>
      <w:r>
        <w:t xml:space="preserve">                                                                    Ф.И.О.,</w:t>
      </w:r>
    </w:p>
    <w:p w:rsidR="00D17CD1" w:rsidRDefault="00D17CD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                              данные документа, удостоверяющего личность,</w:t>
      </w:r>
    </w:p>
    <w:p w:rsidR="00D17CD1" w:rsidRDefault="00D17CD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                                   место жительства - для физических лиц)</w:t>
      </w:r>
    </w:p>
    <w:p w:rsidR="00D17CD1" w:rsidRDefault="00D17CD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                                  (телефон, факс, адрес электронной почты</w:t>
      </w:r>
    </w:p>
    <w:p w:rsidR="00D17CD1" w:rsidRDefault="00D17CD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                                        указываются по желанию заявителя)</w:t>
      </w:r>
    </w:p>
    <w:p w:rsidR="00D17CD1" w:rsidRDefault="00D17CD1">
      <w:pPr>
        <w:pStyle w:val="ConsPlusNonformat"/>
        <w:jc w:val="both"/>
      </w:pPr>
    </w:p>
    <w:p w:rsidR="00D17CD1" w:rsidRDefault="00D17CD1">
      <w:pPr>
        <w:pStyle w:val="ConsPlusNonformat"/>
        <w:jc w:val="both"/>
      </w:pPr>
      <w:bookmarkStart w:id="8" w:name="P471"/>
      <w:bookmarkEnd w:id="8"/>
      <w:r>
        <w:t xml:space="preserve">                                 ЗАЯВЛЕНИЕ</w:t>
      </w:r>
    </w:p>
    <w:p w:rsidR="00D17CD1" w:rsidRDefault="00D17CD1">
      <w:pPr>
        <w:pStyle w:val="ConsPlusNonformat"/>
        <w:jc w:val="both"/>
      </w:pPr>
      <w:r>
        <w:t xml:space="preserve">                 на предоставление государственной услуги</w:t>
      </w:r>
    </w:p>
    <w:p w:rsidR="00D17CD1" w:rsidRDefault="00D17CD1">
      <w:pPr>
        <w:pStyle w:val="ConsPlusNonformat"/>
        <w:jc w:val="both"/>
      </w:pPr>
      <w:r>
        <w:t xml:space="preserve">                      "Принятие решения о подготовке</w:t>
      </w:r>
    </w:p>
    <w:p w:rsidR="00D17CD1" w:rsidRDefault="00D17CD1">
      <w:pPr>
        <w:pStyle w:val="ConsPlusNonformat"/>
        <w:jc w:val="both"/>
      </w:pPr>
      <w:r>
        <w:t xml:space="preserve">                  документации по планировке территории"</w:t>
      </w:r>
    </w:p>
    <w:p w:rsidR="00D17CD1" w:rsidRDefault="00D17CD1">
      <w:pPr>
        <w:pStyle w:val="ConsPlusNonformat"/>
        <w:jc w:val="both"/>
      </w:pPr>
    </w:p>
    <w:p w:rsidR="00D17CD1" w:rsidRDefault="00D17CD1">
      <w:pPr>
        <w:pStyle w:val="ConsPlusNonformat"/>
        <w:jc w:val="both"/>
      </w:pPr>
      <w:r>
        <w:t>Прошу  принять  решение  о подготовке документации по планировке территории</w:t>
      </w:r>
    </w:p>
    <w:p w:rsidR="00D17CD1" w:rsidRDefault="00D17CD1">
      <w:pPr>
        <w:pStyle w:val="ConsPlusNonformat"/>
        <w:jc w:val="both"/>
      </w:pPr>
      <w:r>
        <w:t>для размещения объекта ____________________________________________________</w:t>
      </w:r>
    </w:p>
    <w:p w:rsidR="00D17CD1" w:rsidRDefault="00D17CD1">
      <w:pPr>
        <w:pStyle w:val="ConsPlusNonformat"/>
        <w:jc w:val="both"/>
      </w:pPr>
      <w:r>
        <w:t>___________________________________________________________________________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(полное наименование и вид планируемого к размещению объекта капитального</w:t>
      </w:r>
    </w:p>
    <w:p w:rsidR="00D17CD1" w:rsidRDefault="00D17CD1">
      <w:pPr>
        <w:pStyle w:val="ConsPlusNonformat"/>
        <w:jc w:val="both"/>
      </w:pPr>
      <w:r>
        <w:t xml:space="preserve">                            строительства </w:t>
      </w:r>
      <w:hyperlink w:anchor="P530" w:history="1">
        <w:r>
          <w:rPr>
            <w:color w:val="0000FF"/>
          </w:rPr>
          <w:t>&lt;*&gt;</w:t>
        </w:r>
      </w:hyperlink>
      <w:r>
        <w:t>)</w:t>
      </w:r>
    </w:p>
    <w:p w:rsidR="00D17CD1" w:rsidRDefault="00D17CD1">
      <w:pPr>
        <w:pStyle w:val="ConsPlusNonformat"/>
        <w:jc w:val="both"/>
      </w:pPr>
      <w:r>
        <w:t>Основные  характеристики  планируемого  к  размещению  объекта капитального</w:t>
      </w:r>
    </w:p>
    <w:p w:rsidR="00D17CD1" w:rsidRDefault="00D17CD1">
      <w:pPr>
        <w:pStyle w:val="ConsPlusNonformat"/>
        <w:jc w:val="both"/>
      </w:pPr>
      <w:r>
        <w:t>строительства: ____________________________________________________________</w:t>
      </w:r>
    </w:p>
    <w:p w:rsidR="00D17CD1" w:rsidRDefault="00D17CD1">
      <w:pPr>
        <w:pStyle w:val="ConsPlusNonformat"/>
        <w:jc w:val="both"/>
      </w:pPr>
      <w:r>
        <w:t>___________________________________________________________________________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(характеристики объекта, а также характеристики зон с особыми условиями</w:t>
      </w:r>
    </w:p>
    <w:p w:rsidR="00D17CD1" w:rsidRDefault="00D17CD1">
      <w:pPr>
        <w:pStyle w:val="ConsPlusNonformat"/>
        <w:jc w:val="both"/>
      </w:pPr>
      <w:r>
        <w:t>использования территорий в случае, если установление таких зон требуется в</w:t>
      </w:r>
    </w:p>
    <w:p w:rsidR="00D17CD1" w:rsidRDefault="00D17CD1">
      <w:pPr>
        <w:pStyle w:val="ConsPlusNonformat"/>
        <w:jc w:val="both"/>
      </w:pPr>
      <w:r>
        <w:t xml:space="preserve">                       связи с размещением объекта)</w:t>
      </w:r>
    </w:p>
    <w:p w:rsidR="00D17CD1" w:rsidRDefault="00D17CD1">
      <w:pPr>
        <w:pStyle w:val="ConsPlusNonformat"/>
        <w:jc w:val="both"/>
      </w:pPr>
      <w:r>
        <w:t>Вид подготавливаемой документации по планировке территории: _______________</w:t>
      </w:r>
    </w:p>
    <w:p w:rsidR="00D17CD1" w:rsidRDefault="00D17CD1">
      <w:pPr>
        <w:pStyle w:val="ConsPlusNonformat"/>
        <w:jc w:val="both"/>
      </w:pPr>
      <w:r>
        <w:t>___________________________________________________________________________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(проект планировки территории; проект планировки территории, содержащий</w:t>
      </w:r>
    </w:p>
    <w:p w:rsidR="00D17CD1" w:rsidRDefault="00D17CD1">
      <w:pPr>
        <w:pStyle w:val="ConsPlusNonformat"/>
        <w:jc w:val="both"/>
      </w:pPr>
      <w:r>
        <w:t>проект межевания территории; проект межевания территории в виде отдельного</w:t>
      </w:r>
    </w:p>
    <w:p w:rsidR="00D17CD1" w:rsidRDefault="00D17CD1">
      <w:pPr>
        <w:pStyle w:val="ConsPlusNonformat"/>
        <w:jc w:val="both"/>
      </w:pPr>
      <w:r>
        <w:t xml:space="preserve">    документа, подготовленного на основании ранее утвержденного проекта</w:t>
      </w:r>
    </w:p>
    <w:p w:rsidR="00D17CD1" w:rsidRDefault="00D17CD1">
      <w:pPr>
        <w:pStyle w:val="ConsPlusNonformat"/>
        <w:jc w:val="both"/>
      </w:pPr>
      <w:r>
        <w:t xml:space="preserve">   планировки территории; проект межевания территории в виде отдельного</w:t>
      </w:r>
    </w:p>
    <w:p w:rsidR="00D17CD1" w:rsidRDefault="00D17CD1">
      <w:pPr>
        <w:pStyle w:val="ConsPlusNonformat"/>
        <w:jc w:val="both"/>
      </w:pPr>
      <w:r>
        <w:t xml:space="preserve">                                документа)</w:t>
      </w:r>
    </w:p>
    <w:p w:rsidR="00D17CD1" w:rsidRDefault="00D17CD1">
      <w:pPr>
        <w:pStyle w:val="ConsPlusNonformat"/>
        <w:jc w:val="both"/>
      </w:pPr>
      <w:r>
        <w:t>В границах: _______________________________________________________________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         (наименование населенных пунктов, поселений, городских округов,</w:t>
      </w:r>
    </w:p>
    <w:p w:rsidR="00D17CD1" w:rsidRDefault="00D17CD1">
      <w:pPr>
        <w:pStyle w:val="ConsPlusNonformat"/>
        <w:jc w:val="both"/>
      </w:pPr>
      <w:r>
        <w:t xml:space="preserve">         муниципальных районов, в границах территорий которых планируется к</w:t>
      </w:r>
    </w:p>
    <w:p w:rsidR="00D17CD1" w:rsidRDefault="00D17CD1">
      <w:pPr>
        <w:pStyle w:val="ConsPlusNonformat"/>
        <w:jc w:val="both"/>
      </w:pPr>
      <w:r>
        <w:t xml:space="preserve">                     размещению объект капитального строительства)</w:t>
      </w:r>
    </w:p>
    <w:p w:rsidR="00D17CD1" w:rsidRDefault="00D17CD1">
      <w:pPr>
        <w:pStyle w:val="ConsPlusNonformat"/>
        <w:jc w:val="both"/>
      </w:pPr>
      <w:r>
        <w:t>Источник  финансирования  работ  по  подготовке  документации по планировке</w:t>
      </w:r>
    </w:p>
    <w:p w:rsidR="00D17CD1" w:rsidRDefault="00D17CD1">
      <w:pPr>
        <w:pStyle w:val="ConsPlusNonformat"/>
        <w:jc w:val="both"/>
      </w:pPr>
      <w:r>
        <w:t>территории: _______________________________________________________________</w:t>
      </w:r>
    </w:p>
    <w:p w:rsidR="00D17CD1" w:rsidRDefault="00D17CD1">
      <w:pPr>
        <w:pStyle w:val="ConsPlusNonformat"/>
        <w:jc w:val="both"/>
      </w:pPr>
    </w:p>
    <w:p w:rsidR="00D17CD1" w:rsidRDefault="00D17CD1">
      <w:pPr>
        <w:pStyle w:val="ConsPlusNonformat"/>
        <w:jc w:val="both"/>
      </w:pPr>
      <w:r>
        <w:t>Реквизиты  акта,  которым утвержден документ территориального планирования,</w:t>
      </w:r>
    </w:p>
    <w:p w:rsidR="00D17CD1" w:rsidRDefault="00D17CD1">
      <w:pPr>
        <w:pStyle w:val="ConsPlusNonformat"/>
        <w:jc w:val="both"/>
      </w:pPr>
      <w:r>
        <w:t>предусматривающий          размещение          объекта         капитального</w:t>
      </w:r>
    </w:p>
    <w:p w:rsidR="00D17CD1" w:rsidRDefault="00D17CD1">
      <w:pPr>
        <w:pStyle w:val="ConsPlusNonformat"/>
        <w:jc w:val="both"/>
      </w:pPr>
      <w:r>
        <w:t>строительства: ____________________________________________________________</w:t>
      </w:r>
    </w:p>
    <w:p w:rsidR="00D17CD1" w:rsidRDefault="00D17CD1">
      <w:pPr>
        <w:pStyle w:val="ConsPlusNonformat"/>
        <w:jc w:val="both"/>
      </w:pPr>
      <w:r>
        <w:t>___________________________________________________________________________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     (указывается в случае, если отображение объекта в документах</w:t>
      </w:r>
    </w:p>
    <w:p w:rsidR="00D17CD1" w:rsidRDefault="00D17CD1">
      <w:pPr>
        <w:pStyle w:val="ConsPlusNonformat"/>
        <w:jc w:val="both"/>
      </w:pPr>
      <w:r>
        <w:t xml:space="preserve">       территориального планирования предусмотрено в соответствии с</w:t>
      </w:r>
    </w:p>
    <w:p w:rsidR="00D17CD1" w:rsidRDefault="00D17CD1">
      <w:pPr>
        <w:pStyle w:val="ConsPlusNonformat"/>
        <w:jc w:val="both"/>
      </w:pPr>
      <w:r>
        <w:t xml:space="preserve">                  законодательством Российской Федерации)</w:t>
      </w:r>
    </w:p>
    <w:p w:rsidR="00D17CD1" w:rsidRDefault="00D17CD1">
      <w:pPr>
        <w:pStyle w:val="ConsPlusNonformat"/>
        <w:jc w:val="both"/>
      </w:pPr>
    </w:p>
    <w:p w:rsidR="00D17CD1" w:rsidRDefault="00D17CD1">
      <w:pPr>
        <w:pStyle w:val="ConsPlusNonformat"/>
        <w:jc w:val="both"/>
      </w:pPr>
      <w:r>
        <w:t>Приложение:</w:t>
      </w:r>
    </w:p>
    <w:p w:rsidR="00D17CD1" w:rsidRDefault="00D17CD1">
      <w:pPr>
        <w:pStyle w:val="ConsPlusNonformat"/>
        <w:jc w:val="both"/>
      </w:pPr>
      <w:r>
        <w:t>1)....</w:t>
      </w:r>
    </w:p>
    <w:p w:rsidR="00D17CD1" w:rsidRDefault="00D17CD1">
      <w:pPr>
        <w:pStyle w:val="ConsPlusNonformat"/>
        <w:jc w:val="both"/>
      </w:pPr>
      <w:r>
        <w:lastRenderedPageBreak/>
        <w:t>......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Приказы, уведомления и иные результаты рассмотрения документов прошу (нужное отметить в квадрате):</w:t>
      </w:r>
    </w:p>
    <w:p w:rsidR="00D17CD1" w:rsidRDefault="00D17C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34"/>
      </w:tblGrid>
      <w:tr w:rsidR="00D17CD1">
        <w:tc>
          <w:tcPr>
            <w:tcW w:w="675" w:type="dxa"/>
          </w:tcPr>
          <w:p w:rsidR="00D17CD1" w:rsidRDefault="00D17CD1">
            <w:pPr>
              <w:pStyle w:val="ConsPlusNormal"/>
            </w:pPr>
          </w:p>
        </w:tc>
        <w:tc>
          <w:tcPr>
            <w:tcW w:w="8334" w:type="dxa"/>
          </w:tcPr>
          <w:p w:rsidR="00D17CD1" w:rsidRDefault="00D17CD1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Департамент</w:t>
            </w:r>
          </w:p>
        </w:tc>
      </w:tr>
      <w:tr w:rsidR="00D17CD1">
        <w:tc>
          <w:tcPr>
            <w:tcW w:w="675" w:type="dxa"/>
          </w:tcPr>
          <w:p w:rsidR="00D17CD1" w:rsidRDefault="00D17CD1">
            <w:pPr>
              <w:pStyle w:val="ConsPlusNormal"/>
            </w:pPr>
          </w:p>
        </w:tc>
        <w:tc>
          <w:tcPr>
            <w:tcW w:w="8334" w:type="dxa"/>
          </w:tcPr>
          <w:p w:rsidR="00D17CD1" w:rsidRDefault="00D17CD1">
            <w:pPr>
              <w:pStyle w:val="ConsPlusNormal"/>
              <w:jc w:val="both"/>
            </w:pPr>
            <w:r>
              <w:t>выдать на бумажном носителе через многофункциональный центр, в случае обращения за предоставлением государственной услуги через МФЦ</w:t>
            </w:r>
          </w:p>
        </w:tc>
      </w:tr>
      <w:tr w:rsidR="00D17CD1">
        <w:tc>
          <w:tcPr>
            <w:tcW w:w="675" w:type="dxa"/>
          </w:tcPr>
          <w:p w:rsidR="00D17CD1" w:rsidRDefault="00D17CD1">
            <w:pPr>
              <w:pStyle w:val="ConsPlusNormal"/>
            </w:pPr>
          </w:p>
        </w:tc>
        <w:tc>
          <w:tcPr>
            <w:tcW w:w="8334" w:type="dxa"/>
          </w:tcPr>
          <w:p w:rsidR="00D17CD1" w:rsidRDefault="00D17CD1">
            <w:pPr>
              <w:pStyle w:val="ConsPlusNormal"/>
              <w:jc w:val="both"/>
            </w:pPr>
            <w:r>
              <w:t>направлять на бумажном носителе посредством почтового отправления</w:t>
            </w:r>
          </w:p>
        </w:tc>
      </w:tr>
    </w:tbl>
    <w:p w:rsidR="00D17CD1" w:rsidRDefault="00D17CD1">
      <w:pPr>
        <w:pStyle w:val="ConsPlusNormal"/>
        <w:jc w:val="both"/>
      </w:pPr>
    </w:p>
    <w:p w:rsidR="00D17CD1" w:rsidRDefault="00D17CD1">
      <w:pPr>
        <w:pStyle w:val="ConsPlusNonformat"/>
        <w:jc w:val="both"/>
      </w:pPr>
      <w:r>
        <w:t>Заявитель _________________________________________________________________</w:t>
      </w:r>
    </w:p>
    <w:p w:rsidR="00D17CD1" w:rsidRDefault="00D17CD1">
      <w:pPr>
        <w:pStyle w:val="ConsPlusNonformat"/>
        <w:jc w:val="both"/>
      </w:pPr>
      <w:r>
        <w:t xml:space="preserve">                  (фамилия, имя, отчество (отчество при наличии))</w:t>
      </w:r>
    </w:p>
    <w:p w:rsidR="00D17CD1" w:rsidRDefault="00D17CD1">
      <w:pPr>
        <w:pStyle w:val="ConsPlusNonformat"/>
        <w:jc w:val="both"/>
      </w:pPr>
    </w:p>
    <w:p w:rsidR="00D17CD1" w:rsidRDefault="00D17CD1">
      <w:pPr>
        <w:pStyle w:val="ConsPlusNonformat"/>
        <w:jc w:val="both"/>
      </w:pPr>
      <w:r>
        <w:t>_____________</w:t>
      </w:r>
    </w:p>
    <w:p w:rsidR="00D17CD1" w:rsidRDefault="00D17CD1">
      <w:pPr>
        <w:pStyle w:val="ConsPlusNonformat"/>
        <w:jc w:val="both"/>
      </w:pPr>
      <w:r>
        <w:t xml:space="preserve"> (подпись)</w:t>
      </w:r>
    </w:p>
    <w:p w:rsidR="00D17CD1" w:rsidRDefault="00D17CD1">
      <w:pPr>
        <w:pStyle w:val="ConsPlusNonformat"/>
        <w:jc w:val="both"/>
      </w:pPr>
      <w:r>
        <w:t xml:space="preserve">                                               "____" ___________ 20____ г.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ind w:firstLine="540"/>
        <w:jc w:val="both"/>
      </w:pPr>
      <w:r>
        <w:t>--------------------------------</w:t>
      </w:r>
    </w:p>
    <w:p w:rsidR="00D17CD1" w:rsidRDefault="00D17CD1">
      <w:pPr>
        <w:pStyle w:val="ConsPlusNormal"/>
        <w:spacing w:before="220"/>
        <w:ind w:firstLine="540"/>
        <w:jc w:val="both"/>
      </w:pPr>
      <w:bookmarkStart w:id="9" w:name="P530"/>
      <w:bookmarkEnd w:id="9"/>
      <w:r>
        <w:t>&lt;*&gt; В случае если документация по планировке территории подготавливается в целях размещения объекта капитального строительства, отображение которого в документах территориального планирования предусмотрено в соответствии с законодательством Российской Федерации, наименование такого объекта капитального строительства указывается в соответствии с документами территориального планирования.</w:t>
      </w:r>
    </w:p>
    <w:p w:rsidR="00D17CD1" w:rsidRDefault="00D17CD1">
      <w:pPr>
        <w:pStyle w:val="ConsPlusNormal"/>
        <w:spacing w:before="220"/>
        <w:ind w:firstLine="540"/>
        <w:jc w:val="both"/>
      </w:pPr>
      <w:r>
        <w:t>В случае подготовки документации по планировке территории, предусматривающей размещение линейного объекта, к заданию может прилагаться схема прохождения трассы линейного объекта в масштабе, позволяющем обеспечить читаемость и наглядность отображаемой информации.</w:t>
      </w: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jc w:val="both"/>
      </w:pPr>
    </w:p>
    <w:p w:rsidR="00D17CD1" w:rsidRDefault="00D17C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7665" w:rsidRDefault="00AF7665">
      <w:bookmarkStart w:id="10" w:name="_GoBack"/>
      <w:bookmarkEnd w:id="10"/>
    </w:p>
    <w:sectPr w:rsidR="00AF7665" w:rsidSect="006F2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D1"/>
    <w:rsid w:val="00AF7665"/>
    <w:rsid w:val="00D1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C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7C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7C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7C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C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7C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7C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7C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E2A2EEEC4FB9E1B88E14B304EE80ED3CDD6B1921CE580C09F88A00F0D4609B5B8A2B5A5E6438F1EE578D9D7550718618C3CC2593DBAJ4t6H" TargetMode="External"/><Relationship Id="rId18" Type="http://schemas.openxmlformats.org/officeDocument/2006/relationships/hyperlink" Target="consultantplus://offline/ref=EE2A2EEEC4FB9E1B88E14B304EE80ED3CDD6B1921CE580C09F88A00F0D4609B5B8A2B5A5E642891EE578D9D7550718618C3CC2593DBAJ4t6H" TargetMode="External"/><Relationship Id="rId26" Type="http://schemas.openxmlformats.org/officeDocument/2006/relationships/hyperlink" Target="consultantplus://offline/ref=EE2A2EEEC4FB9E1B88E1553D588450DCCFDEEF961BE08A96C7DAA65852160FE0F8E2B3F0A1058714B1299D83590D492EC969D15A38A54E96ADCB2E85J5t5H" TargetMode="External"/><Relationship Id="rId39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21" Type="http://schemas.openxmlformats.org/officeDocument/2006/relationships/hyperlink" Target="consultantplus://offline/ref=EE2A2EEEC4FB9E1B88E1553D588450DCCFDEEF961BE08A9FCBDDA65852160FE0F8E2B3F0A1058714B1299D82500D492EC969D15A38A54E96ADCB2E85J5t5H" TargetMode="External"/><Relationship Id="rId34" Type="http://schemas.openxmlformats.org/officeDocument/2006/relationships/hyperlink" Target="consultantplus://offline/ref=EE2A2EEEC4FB9E1B88E1553D588450DCCFDEEF961BE08A96C7DAA65852160FE0F8E2B3F0A1058714B1299D805F0D492EC969D15A38A54E96ADCB2E85J5t5H" TargetMode="External"/><Relationship Id="rId42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47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50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55" Type="http://schemas.openxmlformats.org/officeDocument/2006/relationships/hyperlink" Target="consultantplus://offline/ref=EE2A2EEEC4FB9E1B88E14B304EE80ED3CDD4B09C13E580C09F88A00F0D4609B5AAA2EDA9E3449414B1379F8259J0tFH" TargetMode="External"/><Relationship Id="rId63" Type="http://schemas.openxmlformats.org/officeDocument/2006/relationships/hyperlink" Target="consultantplus://offline/ref=EE2A2EEEC4FB9E1B88E14B304EE80ED3CDD6B19219E280C09F88A00F0D4609B5AAA2EDA9E3449414B1379F8259J0tFH" TargetMode="External"/><Relationship Id="rId7" Type="http://schemas.openxmlformats.org/officeDocument/2006/relationships/hyperlink" Target="consultantplus://offline/ref=EE2A2EEEC4FB9E1B88E1553D588450DCCFDEEF961BE08A9FCBDDA65852160FE0F8E2B3F0A1058714B1299D825D0D492EC969D15A38A54E96ADCB2E85J5t5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E2A2EEEC4FB9E1B88E1553D588450DCCFDEEF961BE08A9FCBDDA65852160FE0F8E2B3F0A1058714B1299D825F0D492EC969D15A38A54E96ADCB2E85J5t5H" TargetMode="External"/><Relationship Id="rId20" Type="http://schemas.openxmlformats.org/officeDocument/2006/relationships/hyperlink" Target="consultantplus://offline/ref=EE2A2EEEC4FB9E1B88E1553D588450DCCFDEEF961BE78290CBD5A65852160FE0F8E2B3F0A1058714B12999835E0D492EC969D15A38A54E96ADCB2E85J5t5H" TargetMode="External"/><Relationship Id="rId29" Type="http://schemas.openxmlformats.org/officeDocument/2006/relationships/hyperlink" Target="consultantplus://offline/ref=EE2A2EEEC4FB9E1B88E1553D588450DCCFDEEF961BE08A96C7DAA65852160FE0F8E2B3F0A1058714B1299D835C0D492EC969D15A38A54E96ADCB2E85J5t5H" TargetMode="External"/><Relationship Id="rId41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54" Type="http://schemas.openxmlformats.org/officeDocument/2006/relationships/hyperlink" Target="consultantplus://offline/ref=EE2A2EEEC4FB9E1B88E14B304EE80ED3CDD5B1981BE280C09F88A00F0D4609B5AAA2EDA9E3449414B1379F8259J0tFH" TargetMode="External"/><Relationship Id="rId62" Type="http://schemas.openxmlformats.org/officeDocument/2006/relationships/hyperlink" Target="consultantplus://offline/ref=EE2A2EEEC4FB9E1B88E14B304EE80ED3CCDCB79D12EC80C09F88A00F0D4609B5AAA2EDA9E3449414B1379F8259J0t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2A2EEEC4FB9E1B88E1553D588450DCCFDEEF961BE08A96C7DAA65852160FE0F8E2B3F0A1058714B1299D825D0D492EC969D15A38A54E96ADCB2E85J5t5H" TargetMode="External"/><Relationship Id="rId11" Type="http://schemas.openxmlformats.org/officeDocument/2006/relationships/hyperlink" Target="consultantplus://offline/ref=EE2A2EEEC4FB9E1B88E1553D588450DCCFDEEF961BE08A96C7DAA65852160FE0F8E2B3F0A1058714B1299D825D0D492EC969D15A38A54E96ADCB2E85J5t5H" TargetMode="External"/><Relationship Id="rId24" Type="http://schemas.openxmlformats.org/officeDocument/2006/relationships/hyperlink" Target="consultantplus://offline/ref=EE2A2EEEC4FB9E1B88E1553D588450DCCFDEEF961BE08A96C7DAA65852160FE0F8E2B3F0A1058714B1299D82510D492EC969D15A38A54E96ADCB2E85J5t5H" TargetMode="External"/><Relationship Id="rId32" Type="http://schemas.openxmlformats.org/officeDocument/2006/relationships/hyperlink" Target="consultantplus://offline/ref=EE2A2EEEC4FB9E1B88E1553D588450DCCFDEEF961BE08A96C7DAA65852160FE0F8E2B3F0A1058714B1299D805C0D492EC969D15A38A54E96ADCB2E85J5t5H" TargetMode="External"/><Relationship Id="rId37" Type="http://schemas.openxmlformats.org/officeDocument/2006/relationships/hyperlink" Target="consultantplus://offline/ref=EE2A2EEEC4FB9E1B88E1553D588450DCCFDEEF961BE08A96C7DAA65852160FE0F8E2B3F0A1058714B1299D81590D492EC969D15A38A54E96ADCB2E85J5t5H" TargetMode="External"/><Relationship Id="rId40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45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53" Type="http://schemas.openxmlformats.org/officeDocument/2006/relationships/hyperlink" Target="consultantplus://offline/ref=EE2A2EEEC4FB9E1B88E14B304EE80ED3CDD7B09E18E680C09F88A00F0D4609B5AAA2EDA9E3449414B1379F8259J0tFH" TargetMode="External"/><Relationship Id="rId58" Type="http://schemas.openxmlformats.org/officeDocument/2006/relationships/hyperlink" Target="consultantplus://offline/ref=EE2A2EEEC4FB9E1B88E14B304EE80ED3CDD7B3931DEC80C09F88A00F0D4609B5AAA2EDA9E3449414B1379F8259J0tF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E2A2EEEC4FB9E1B88E1553D588450DCCFDEEF961BE08A9FCBDDA65852160FE0F8E2B3F0A1058714B1299D825E0D492EC969D15A38A54E96ADCB2E85J5t5H" TargetMode="External"/><Relationship Id="rId23" Type="http://schemas.openxmlformats.org/officeDocument/2006/relationships/hyperlink" Target="consultantplus://offline/ref=EE2A2EEEC4FB9E1B88E1553D588450DCCFDEEF961BE08A96C7DAA65852160FE0F8E2B3F0A1058714B1299D82510D492EC969D15A38A54E96ADCB2E85J5t5H" TargetMode="External"/><Relationship Id="rId28" Type="http://schemas.openxmlformats.org/officeDocument/2006/relationships/hyperlink" Target="consultantplus://offline/ref=EE2A2EEEC4FB9E1B88E1553D588450DCCFDEEF961BE08A96C7DAA65852160FE0F8E2B3F0A1058714B1299D835B0D492EC969D15A38A54E96ADCB2E85J5t5H" TargetMode="External"/><Relationship Id="rId36" Type="http://schemas.openxmlformats.org/officeDocument/2006/relationships/hyperlink" Target="consultantplus://offline/ref=EE2A2EEEC4FB9E1B88E1553D588450DCCFDEEF961BE08A96C7DAA65852160FE0F8E2B3F0A1058714B1299D81580D492EC969D15A38A54E96ADCB2E85J5t5H" TargetMode="External"/><Relationship Id="rId49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57" Type="http://schemas.openxmlformats.org/officeDocument/2006/relationships/hyperlink" Target="consultantplus://offline/ref=EE2A2EEEC4FB9E1B88E14B304EE80ED3CDD6B1921CE580C09F88A00F0D4609B5B8A2B5A5E2408214B722C9D31C53107E8822DD5B23B94F97JBtAH" TargetMode="External"/><Relationship Id="rId61" Type="http://schemas.openxmlformats.org/officeDocument/2006/relationships/hyperlink" Target="consultantplus://offline/ref=EE2A2EEEC4FB9E1B88E14B304EE80ED3CDD6B19219E380C09F88A00F0D4609B5AAA2EDA9E3449414B1379F8259J0tFH" TargetMode="External"/><Relationship Id="rId10" Type="http://schemas.openxmlformats.org/officeDocument/2006/relationships/hyperlink" Target="consultantplus://offline/ref=EE2A2EEEC4FB9E1B88E1553D588450DCCFDEEF961BE08992CAD8A65852160FE0F8E2B3F0A1058714B1299C815C0D492EC969D15A38A54E96ADCB2E85J5t5H" TargetMode="External"/><Relationship Id="rId19" Type="http://schemas.openxmlformats.org/officeDocument/2006/relationships/hyperlink" Target="consultantplus://offline/ref=EE2A2EEEC4FB9E1B88E1553D588450DCCFDEEF961BE78290CBD5A65852160FE0F8E2B3F0A1058714B1299983580D492EC969D15A38A54E96ADCB2E85J5t5H" TargetMode="External"/><Relationship Id="rId31" Type="http://schemas.openxmlformats.org/officeDocument/2006/relationships/hyperlink" Target="consultantplus://offline/ref=EE2A2EEEC4FB9E1B88E1553D588450DCCFDEEF961BE08A96C7DAA65852160FE0F8E2B3F0A1058714B1299D835F0D492EC969D15A38A54E96ADCB2E85J5t5H" TargetMode="External"/><Relationship Id="rId44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52" Type="http://schemas.openxmlformats.org/officeDocument/2006/relationships/hyperlink" Target="consultantplus://offline/ref=EE2A2EEEC4FB9E1B88E1553D588450DCCFDEEF961BE08A9FCBDDA65852160FE0F8E2B3F0A1058714B1299D83580D492EC969D15A38A54E96ADCB2E85J5t5H" TargetMode="External"/><Relationship Id="rId60" Type="http://schemas.openxmlformats.org/officeDocument/2006/relationships/hyperlink" Target="consultantplus://offline/ref=EE2A2EEEC4FB9E1B88E14B304EE80ED3CDD6B1921EE280C09F88A00F0D4609B5AAA2EDA9E3449414B1379F8259J0tFH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2A2EEEC4FB9E1B88E1553D588450DCCFDEEF961BE78290CBD5A65852160FE0F8E2B3F0A1058714B12999825D0D492EC969D15A38A54E96ADCB2E85J5t5H" TargetMode="External"/><Relationship Id="rId14" Type="http://schemas.openxmlformats.org/officeDocument/2006/relationships/hyperlink" Target="consultantplus://offline/ref=EE2A2EEEC4FB9E1B88E1553D588450DCCFDEEF961BE08A96C7DAA65852160FE0F8E2B3F0A1058714B1299D825E0D492EC969D15A38A54E96ADCB2E85J5t5H" TargetMode="External"/><Relationship Id="rId22" Type="http://schemas.openxmlformats.org/officeDocument/2006/relationships/hyperlink" Target="consultantplus://offline/ref=EE2A2EEEC4FB9E1B88E1553D588450DCCFDEEF961BE08A96C7DAA65852160FE0F8E2B3F0A1058714B1299D82500D492EC969D15A38A54E96ADCB2E85J5t5H" TargetMode="External"/><Relationship Id="rId27" Type="http://schemas.openxmlformats.org/officeDocument/2006/relationships/hyperlink" Target="consultantplus://offline/ref=EE2A2EEEC4FB9E1B88E1553D588450DCCFDEEF961BE08A96C7DAA65852160FE0F8E2B3F0A1058714B1299D835A0D492EC969D15A38A54E96ADCB2E85J5t5H" TargetMode="External"/><Relationship Id="rId30" Type="http://schemas.openxmlformats.org/officeDocument/2006/relationships/hyperlink" Target="consultantplus://offline/ref=EE2A2EEEC4FB9E1B88E1553D588450DCCFDEEF961BE08A96C7DAA65852160FE0F8E2B3F0A1058714B1299D835D0D492EC969D15A38A54E96ADCB2E85J5t5H" TargetMode="External"/><Relationship Id="rId35" Type="http://schemas.openxmlformats.org/officeDocument/2006/relationships/hyperlink" Target="consultantplus://offline/ref=EE2A2EEEC4FB9E1B88E1553D588450DCCFDEEF961BE08A96C7DAA65852160FE0F8E2B3F0A1058714B1299D80500D492EC969D15A38A54E96ADCB2E85J5t5H" TargetMode="External"/><Relationship Id="rId43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48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56" Type="http://schemas.openxmlformats.org/officeDocument/2006/relationships/hyperlink" Target="consultantplus://offline/ref=EE2A2EEEC4FB9E1B88E1553D588450DCCFDEEF961BE78D96C5DDA65852160FE0F8E2B3F0B305DF18B02C838358181F7F8CJ3t5H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EE2A2EEEC4FB9E1B88E14B304EE80ED3CDD6B1921CE580C09F88A00F0D4609B5B8A2B5A5E642881EE578D9D7550718618C3CC2593DBAJ4t6H" TargetMode="External"/><Relationship Id="rId51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E2A2EEEC4FB9E1B88E1553D588450DCCFDEEF961BE08A9FCBDDA65852160FE0F8E2B3F0A1058714B1299D825D0D492EC969D15A38A54E96ADCB2E85J5t5H" TargetMode="External"/><Relationship Id="rId17" Type="http://schemas.openxmlformats.org/officeDocument/2006/relationships/hyperlink" Target="consultantplus://offline/ref=EE2A2EEEC4FB9E1B88E14B304EE80ED3CDD6B1921CE580C09F88A00F0D4609B5B8A2B5A5E642881EE578D9D7550718618C3CC2593DBAJ4t6H" TargetMode="External"/><Relationship Id="rId25" Type="http://schemas.openxmlformats.org/officeDocument/2006/relationships/hyperlink" Target="consultantplus://offline/ref=EE2A2EEEC4FB9E1B88E1553D588450DCCFDEEF961BE08A96C7DAA65852160FE0F8E2B3F0A1058714B1299D83580D492EC969D15A38A54E96ADCB2E85J5t5H" TargetMode="External"/><Relationship Id="rId33" Type="http://schemas.openxmlformats.org/officeDocument/2006/relationships/hyperlink" Target="consultantplus://offline/ref=EE2A2EEEC4FB9E1B88E1553D588450DCCFDEEF961BE08A96C7DAA65852160FE0F8E2B3F0A1058714B1299D805D0D492EC969D15A38A54E96ADCB2E85J5t5H" TargetMode="External"/><Relationship Id="rId38" Type="http://schemas.openxmlformats.org/officeDocument/2006/relationships/hyperlink" Target="consultantplus://offline/ref=EE2A2EEEC4FB9E1B88E1553D588450DCCFDEEF961BE08A96C7DAA65852160FE0F8E2B3F0A1058714B1299D815A0D492EC969D15A38A54E96ADCB2E85J5t5H" TargetMode="External"/><Relationship Id="rId46" Type="http://schemas.openxmlformats.org/officeDocument/2006/relationships/hyperlink" Target="consultantplus://offline/ref=EE2A2EEEC4FB9E1B88E1553D588450DCCFDEEF961BE08A96C7DAA65852160FE0F8E2B3F0A1058714B1299D835E0D492EC969D15A38A54E96ADCB2E85J5t5H" TargetMode="External"/><Relationship Id="rId59" Type="http://schemas.openxmlformats.org/officeDocument/2006/relationships/hyperlink" Target="consultantplus://offline/ref=EE2A2EEEC4FB9E1B88E14B304EE80ED3CDD6B19219E080C09F88A00F0D4609B5AAA2EDA9E3449414B1379F8259J0t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10450</Words>
  <Characters>59570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2019-10-15T07:45:00Z</dcterms:created>
  <dcterms:modified xsi:type="dcterms:W3CDTF">2019-10-15T07:45:00Z</dcterms:modified>
</cp:coreProperties>
</file>