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6A" w:rsidRPr="00AD126A" w:rsidRDefault="00AD126A" w:rsidP="00AD1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</w:t>
      </w:r>
    </w:p>
    <w:p w:rsidR="00AD126A" w:rsidRDefault="00AD126A" w:rsidP="00AD1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результатах публичных слушаний</w:t>
      </w:r>
    </w:p>
    <w:p w:rsidR="00E15710" w:rsidRDefault="00E15710" w:rsidP="00AD1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AD1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25 ноября 2022 года</w:t>
      </w:r>
    </w:p>
    <w:p w:rsidR="00AD126A" w:rsidRPr="00AD126A" w:rsidRDefault="00AD126A" w:rsidP="00AD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239A9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 xml:space="preserve">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проекта, рассмотренного на публичных слушаниях:</w:t>
      </w: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 о внесении изменений в Правила землепользования и застройки города Пензы, утвержденные приказом Министерства градостроительства и архитектуры Пензенской области от 20.05.2022 № 46/ОД.</w:t>
      </w:r>
    </w:p>
    <w:p w:rsidR="00087B01" w:rsidRPr="00AD126A" w:rsidRDefault="00A379D1" w:rsidP="00A37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087B01" w:rsidRPr="00A379D1">
        <w:rPr>
          <w:rFonts w:ascii="Times New Roman" w:hAnsi="Times New Roman" w:cs="Times New Roman"/>
          <w:sz w:val="26"/>
          <w:szCs w:val="26"/>
        </w:rPr>
        <w:t>На собрании участников публичных слушаний Комиссия по подготовке проекта правил землепользования и застройки муниципальных образований Пензенской области (далее – Комиссия), состав которой утвержден приказом Министерства градостроительства и архитектуры Пензенской области от 07.06.2022 № 89/ОП «О создании Комиссии по подготовке правил землепользования и застройки муниципальных образований Пензенской области», присутствовала в составе 9 человек, также присутствовали заинтересованные лица в количестве</w:t>
      </w:r>
      <w:r w:rsidRPr="00A379D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087B01" w:rsidRPr="00A379D1">
        <w:rPr>
          <w:rFonts w:ascii="Times New Roman" w:hAnsi="Times New Roman" w:cs="Times New Roman"/>
          <w:sz w:val="26"/>
          <w:szCs w:val="26"/>
        </w:rPr>
        <w:t xml:space="preserve"> </w:t>
      </w:r>
      <w:r w:rsidR="00D172DC" w:rsidRPr="00A379D1">
        <w:rPr>
          <w:rFonts w:ascii="Times New Roman" w:hAnsi="Times New Roman" w:cs="Times New Roman"/>
          <w:sz w:val="26"/>
          <w:szCs w:val="26"/>
        </w:rPr>
        <w:t>3</w:t>
      </w:r>
      <w:r w:rsidR="00087B01" w:rsidRPr="00A379D1">
        <w:rPr>
          <w:rFonts w:ascii="Times New Roman" w:hAnsi="Times New Roman" w:cs="Times New Roman"/>
          <w:sz w:val="26"/>
          <w:szCs w:val="26"/>
        </w:rPr>
        <w:t xml:space="preserve"> человек, из них признано участниками публичных слушаний по рассмотренному проекту - </w:t>
      </w:r>
      <w:r w:rsidR="00D172DC" w:rsidRPr="00A379D1">
        <w:rPr>
          <w:rFonts w:ascii="Times New Roman" w:hAnsi="Times New Roman" w:cs="Times New Roman"/>
          <w:sz w:val="26"/>
          <w:szCs w:val="26"/>
        </w:rPr>
        <w:t>3</w:t>
      </w:r>
      <w:r w:rsidR="00087B01" w:rsidRPr="00A379D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172DC" w:rsidRPr="00A379D1">
        <w:rPr>
          <w:rFonts w:ascii="Times New Roman" w:hAnsi="Times New Roman" w:cs="Times New Roman"/>
          <w:sz w:val="26"/>
          <w:szCs w:val="26"/>
        </w:rPr>
        <w:t>а.</w:t>
      </w:r>
    </w:p>
    <w:p w:rsidR="00087B01" w:rsidRDefault="00AD126A" w:rsidP="00087B01">
      <w:pPr>
        <w:pStyle w:val="western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AD126A">
        <w:rPr>
          <w:color w:val="000000"/>
          <w:sz w:val="26"/>
          <w:szCs w:val="26"/>
        </w:rPr>
        <w:t>3. Реквизиты протокола публичных слушаний: от 21.11.2022</w:t>
      </w:r>
      <w:r w:rsidR="00087B01" w:rsidRPr="00A379D1">
        <w:rPr>
          <w:color w:val="000000"/>
          <w:sz w:val="26"/>
          <w:szCs w:val="26"/>
        </w:rPr>
        <w:t xml:space="preserve"> №</w:t>
      </w:r>
      <w:r w:rsidR="00A379D1" w:rsidRPr="00A379D1">
        <w:rPr>
          <w:color w:val="000000"/>
          <w:sz w:val="26"/>
          <w:szCs w:val="26"/>
        </w:rPr>
        <w:t xml:space="preserve"> 18</w:t>
      </w:r>
      <w:r w:rsidR="00087B01">
        <w:rPr>
          <w:color w:val="000000"/>
          <w:sz w:val="26"/>
          <w:szCs w:val="26"/>
        </w:rPr>
        <w:t xml:space="preserve"> </w:t>
      </w:r>
      <w:r w:rsidR="00087B01" w:rsidRPr="00087B01">
        <w:rPr>
          <w:sz w:val="26"/>
          <w:szCs w:val="26"/>
        </w:rPr>
        <w:t xml:space="preserve">по проекту </w:t>
      </w:r>
      <w:r w:rsidR="00087B01" w:rsidRPr="00087B01">
        <w:rPr>
          <w:color w:val="000000"/>
          <w:sz w:val="26"/>
          <w:szCs w:val="26"/>
        </w:rPr>
        <w:t>о внесении изменений в Правила землепользования и застройки города Пензы, утвержденные приказом Министерства градостроительства и архитектуры Пензенско</w:t>
      </w:r>
      <w:r w:rsidR="00087B01">
        <w:rPr>
          <w:color w:val="000000"/>
          <w:sz w:val="26"/>
          <w:szCs w:val="26"/>
        </w:rPr>
        <w:t>й области от 20.05.2022 № 46/ОД.</w:t>
      </w:r>
    </w:p>
    <w:p w:rsidR="00AD126A" w:rsidRPr="00AD126A" w:rsidRDefault="00AD126A" w:rsidP="00087B01">
      <w:pPr>
        <w:pStyle w:val="western"/>
        <w:spacing w:before="0" w:beforeAutospacing="0" w:after="0" w:afterAutospacing="0"/>
        <w:ind w:firstLine="709"/>
        <w:rPr>
          <w:sz w:val="20"/>
          <w:szCs w:val="20"/>
        </w:rPr>
      </w:pPr>
      <w:r w:rsidRPr="00AD126A">
        <w:rPr>
          <w:color w:val="000000"/>
          <w:sz w:val="26"/>
          <w:szCs w:val="26"/>
        </w:rPr>
        <w:t>4. Предложения и замечания участников публичных слушаний, постоянно проживающих на территории, в пределах которой проводятся публичные слушания, поступили:</w:t>
      </w:r>
    </w:p>
    <w:p w:rsidR="00AD126A" w:rsidRPr="00AD126A" w:rsidRDefault="00AD126A" w:rsidP="00087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02.11.2022 в письменном виде от правообладателя земельного участка с кадастровым номером 58:29:3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007006:1144 — </w:t>
      </w:r>
      <w:proofErr w:type="spellStart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Амирова</w:t>
      </w:r>
      <w:proofErr w:type="spellEnd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Зинята</w:t>
      </w:r>
      <w:proofErr w:type="spellEnd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Загировича</w:t>
      </w:r>
      <w:proofErr w:type="spellEnd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части включения в условно разрешенные виды использования земельных участков </w:t>
      </w: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объектов капитального строительства, установленные в градостроительных регламентах, применительно к территориальной зоне Ж-4, вида разрешенного использования с кодом 2.3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«Блокированная жилая застройка»;</w:t>
      </w: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15.11.2022 </w:t>
      </w: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письменном виде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арендатора земельного участка с кадастровым номером 58:29:1008003:1181 — Степанова Юрия Николаевича в части: </w:t>
      </w: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включения в условно разрешенные виды использования земельных участков и объектов капитального строительства, установленные в градостроительных регламентах, применительно к территориальной зоне Ж-4, вида разрешенного использования с кодом 4.9 «Служебные гаражи»; </w:t>
      </w: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исключения из вспомогательных видов использования земельных участков и объектов капитального строительства, установленных в градостроительных регламентах, применительно к территориальной зоне Ж-4, вида разрешенного использования с кодом 4.9 «Служебные гаражи».</w:t>
      </w: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Предложений и замечаний иных участников публичных слушаний поступили:</w:t>
      </w: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14.11.2022 в письменном виде от администрации города Пензы в части включения в условно разрешенные виды использования земельных участков и объектов капитального строительства, установленные в градостроительных регламентах, применительно к территориальной зоне Ж-4, вида разрешенного использования с кодом 4.9 «Служебные гаражи».</w:t>
      </w:r>
    </w:p>
    <w:p w:rsidR="00AD126A" w:rsidRPr="00AD126A" w:rsidRDefault="00AD126A" w:rsidP="00AD1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 Рекомендации Комиссии о целесообразности или нецелесообразности учета внесенных участниками публичных слушаний предложений и замечаний:</w:t>
      </w:r>
    </w:p>
    <w:tbl>
      <w:tblPr>
        <w:tblW w:w="9064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87"/>
        <w:gridCol w:w="4677"/>
      </w:tblGrid>
      <w:tr w:rsidR="00AD126A" w:rsidRPr="00AD126A" w:rsidTr="00AD126A">
        <w:trPr>
          <w:tblCellSpacing w:w="0" w:type="dxa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AD126A" w:rsidRPr="00AD126A" w:rsidRDefault="00AD126A" w:rsidP="00AD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Предложения и замечания участников публичных слушаний</w:t>
            </w:r>
          </w:p>
          <w:p w:rsidR="00AD126A" w:rsidRPr="00AD126A" w:rsidRDefault="00AD126A" w:rsidP="00AD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D126A" w:rsidRPr="00AD126A" w:rsidRDefault="00AD126A" w:rsidP="00AD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Аргументированные рекомендации Комиссии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D126A" w:rsidRPr="00AD126A" w:rsidTr="00AD126A">
        <w:trPr>
          <w:tblCellSpacing w:w="0" w:type="dxa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равообладатель земельного участка с кадастровым номером 58:29:3007006:1144 — </w:t>
            </w:r>
            <w:proofErr w:type="spellStart"/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Амиров</w:t>
            </w:r>
            <w:proofErr w:type="spellEnd"/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Зинят</w:t>
            </w:r>
            <w:proofErr w:type="spellEnd"/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Загирович</w:t>
            </w:r>
            <w:proofErr w:type="spellEnd"/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Включить в условно разрешенные виды использования земельных участков и объектов капитального строительства, установленные в градостроительных регламентах применительно к территориальной зоне Ж-4, вид разрешенного использования с кодом 2.3 «Блокированная жилая застройка».</w:t>
            </w: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Целесообразно</w:t>
            </w: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включить в условно разрешенные виды использования земельных участков и объектов капитального строительства, установленные в градостроительных регламентах применительно к территориальной зоне Ж-4, вид разрешенного использования «Блокированная жилая застройка».</w:t>
            </w:r>
          </w:p>
        </w:tc>
      </w:tr>
      <w:tr w:rsidR="00AD126A" w:rsidRPr="00AD126A" w:rsidTr="00AD126A">
        <w:trPr>
          <w:tblCellSpacing w:w="0" w:type="dxa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Арендатор земельного участка с кадастровым номером 58:29:1008003:1181 — Степанов Юрий Николаевич: </w:t>
            </w:r>
          </w:p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Включить в условно разрешенные виды использования земельных участков и объектов капитального строительства, установленные в градостроительных регламентах применительно к территориальной зоне Ж-4, вид разрешенного использования с кодом 4.9 «Служебные гаражи». </w:t>
            </w: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Целесообразно.</w:t>
            </w:r>
          </w:p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основных видах использования земельных участков и объектов капитального строительства, установленных в градостроительных регламентах применительно к территориальной зоне Ж-4, имеются виды разрешенного использования с кодами 3.0, 4.0, в целях осуществления деятельности которых используется вид разрешенного использования с кодом 4.9 «Служебные гаражи».</w:t>
            </w:r>
          </w:p>
        </w:tc>
      </w:tr>
      <w:tr w:rsidR="00AD126A" w:rsidRPr="00AD126A" w:rsidTr="00AD126A">
        <w:trPr>
          <w:tblCellSpacing w:w="0" w:type="dxa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Арендатор земельного участка с кадастровым номером 58:29:1008003:1181 — Степанов Юрий Николаевич: </w:t>
            </w:r>
          </w:p>
          <w:p w:rsid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Исключить из вспомогательных видов использования земельных участков и объектов капитального строительства, установленных в градостроительных регламентах применительно к территориальной зоне Ж-4, вид разрешенного использования с кодом 4.9 «Служебные гаражи».</w:t>
            </w:r>
          </w:p>
          <w:p w:rsidR="00A379D1" w:rsidRPr="00AD126A" w:rsidRDefault="00A379D1" w:rsidP="00A379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Нецелесообразно.</w:t>
            </w:r>
          </w:p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основных видах использования земельных участков и объектов капитального строительства, установленных в градостроительных регламентах применительно к территориальной зоне Ж-4, имеются виды разрешенного использования с кодами 3.0, 4.0, в целях осуществления деятельности которых используется вид разрешенного использования с кодом 4.9 «Служебные гаражи».</w:t>
            </w:r>
          </w:p>
        </w:tc>
      </w:tr>
      <w:tr w:rsidR="00AD126A" w:rsidRPr="00AD126A" w:rsidTr="00AD126A">
        <w:trPr>
          <w:tblCellSpacing w:w="0" w:type="dxa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Администрация города Пензы:</w:t>
            </w:r>
          </w:p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Включить в условно разрешенные виды использования земельных участков и объектов капитального строительства, установленные градостроительных регламентах применительно к территориальной зоне Ж-4, вид разрешенного использования с кодом 4.9 «Служебные гаражи».</w:t>
            </w:r>
          </w:p>
          <w:p w:rsidR="00AD126A" w:rsidRPr="00AD126A" w:rsidRDefault="00AD126A" w:rsidP="00AD1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Целесообразно.</w:t>
            </w:r>
          </w:p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основных видах использования земельных участков и объектов капитального строительства, установленных в градостроительных регламентах применительно к территориальной зоне Ж-4, имеются виды разрешенного использования с кодами 3.0, 4.0, в целях осуществления деятельности которых используется вид разрешенного использования с кодом 4.9 «Служебные гаражи».</w:t>
            </w:r>
          </w:p>
        </w:tc>
      </w:tr>
      <w:tr w:rsidR="00AD126A" w:rsidRPr="00AD126A" w:rsidTr="00AD126A">
        <w:trPr>
          <w:tblCellSpacing w:w="0" w:type="dxa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ООО «Финансовая группа», представитель по доверенности Морозова Татьяна Юрьевна:</w:t>
            </w:r>
          </w:p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Градостроительным кодексом РФ в 2020 году на основании постановления администрации города Пензы от 28.07.2020 № 1009 «О развитии застроенной территории, ограниченной улицами Измайлова, Ангарской, Пожарского в городе Пензе», на основании протокола аукциона на право заключения договора о развитии застроенной территории между ООО «Финансовая группа» и администрацией города Пензы 09.11.2020 был заключен единственный в Пензенской области договор о развитии застроенных территорий. На «Карте градостроительного зонирования» Правил землепользования и застройки города Пензы, утвержденных приказом Министерства градостроительства и архитектуры Пензенской области от 20.05.2022 № 46/ОД, территории, в границах которых предусматривается комплексное и устойчивое развитие территорий, отображены как «КУРТ», а в условных обозначениях эти территории отображены как территории, в границах которых предусмотрено комплексное </w:t>
            </w: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развитие территории («КРТ»). Имеют место разные виды понятий. В частности, территория, ограниченная улицами Измайлова, Ангарской, Пожарского, на которую заключен договор о развитии застроенной территории, обозначена как «КУРТ №4», что не соответствует нормам Градостроительного кодекса. Она должна быть обозначена как «РЗТ», а остальные территории, обозначенные как «КУРТ» должны быть заменены на «КРТ». </w:t>
            </w:r>
          </w:p>
          <w:p w:rsidR="00AD126A" w:rsidRPr="00AD126A" w:rsidRDefault="00AD126A" w:rsidP="00087B01">
            <w:pPr>
              <w:spacing w:after="0" w:line="240" w:lineRule="auto"/>
              <w:ind w:left="91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Таким образом, возникшие в Правилах разночтения в понятиях видов деятельности по развитию территорий, делают невозможным применение Правил, в том числе, в части градостроительных регламентов (п. 4 ст. 6 ст. 30 Градостроительного кодекса РФ). При этом эти разночтения и исправления не требуют внесения изменений в Генеральный план города Пензы, и в соответствии с постановлением Правительства Пензенской области от 20.05.2022</w:t>
            </w:r>
            <w:r w:rsidR="00087B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387-пП внесение изменений осуществляется без проведения публичных слушаний.</w:t>
            </w:r>
          </w:p>
        </w:tc>
        <w:tc>
          <w:tcPr>
            <w:tcW w:w="46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AD126A" w:rsidRPr="00AD126A" w:rsidRDefault="00AD126A" w:rsidP="00087B01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Согласно приказу Министерства градостроительства и архитектуры Пензенской области от 20.10.2022 </w:t>
            </w:r>
            <w:r w:rsidR="00087B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AD1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247/ОП подготовка проекта о внесении изменений </w:t>
            </w: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Правила землепользования и застройки города Пензы, утвержденные приказом Министерства градостроительства и архитектуры Пензенской области от 20.05.2022 № 46/ОД, производится в части внесения изменений в градостроительные регламенты</w:t>
            </w:r>
            <w:r w:rsidR="003D21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то есть в текстовую часть</w:t>
            </w:r>
            <w:r w:rsidRPr="00AD12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AD126A" w:rsidRPr="00AD126A" w:rsidRDefault="003D21C5" w:rsidP="00956BFF">
            <w:pPr>
              <w:spacing w:after="0" w:line="240" w:lineRule="auto"/>
              <w:ind w:left="98" w:right="9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Данное предложение будет учтено при разработке проекта о внесении изменений в графическую часть Правил землепользования и застройки города Пензы.</w:t>
            </w:r>
          </w:p>
        </w:tc>
      </w:tr>
    </w:tbl>
    <w:p w:rsidR="00A379D1" w:rsidRDefault="00A379D1" w:rsidP="008206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126A" w:rsidRPr="00AD126A" w:rsidRDefault="008206B9" w:rsidP="008206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AD126A"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Выводы по результатам публичных слушаний: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Публичные слушания считать состоявшимися.</w:t>
      </w:r>
    </w:p>
    <w:p w:rsid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 </w:t>
      </w:r>
      <w:r w:rsidR="00087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Направить настоящее заключение и протокол публичных слушаний по проекту о внесении изменений в Правила </w:t>
      </w:r>
      <w:r w:rsidR="00087B01"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землепользования и застройки города Пензы, утвержденные приказом Министерства градостроительства и архитектуры Пензенской области от 20.05.2022 № 46/ОД</w:t>
      </w:r>
      <w:r w:rsidR="00087B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Министру градостроительства и архитектуры Пензенской области для принятия решения об утверждении проекта или об отклонении проекта и направлении его на доработку.</w:t>
      </w:r>
    </w:p>
    <w:p w:rsidR="00AD126A" w:rsidRPr="00AD126A" w:rsidRDefault="00AD126A" w:rsidP="00AD12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 Комиссии </w:t>
      </w:r>
      <w:r w:rsidR="008206B9"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Первый заместитель Министра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градостроительства и архитектуры Пензенской области –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начальник Управления градостроительного контроля и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 – правового обеспечения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</w:t>
      </w: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А.Р. </w:t>
      </w:r>
      <w:proofErr w:type="spellStart"/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Ахмерова</w:t>
      </w:r>
      <w:proofErr w:type="spellEnd"/>
    </w:p>
    <w:p w:rsid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6EBF" w:rsidRDefault="00086EBF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6EBF" w:rsidRPr="00AD126A" w:rsidRDefault="00086EBF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Заместитель председателя Комиссии –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начальник отдела документационного обеспечения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градостроительной деятельности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градостроительного развития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Министерства градостроительства и архитектуры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</w:t>
      </w: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И.Н. </w:t>
      </w:r>
      <w:proofErr w:type="spellStart"/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Ставицкая</w:t>
      </w:r>
      <w:proofErr w:type="spellEnd"/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Секретарь Комиссии – начальник отдела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комплексного развития территорий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градостроительного контроля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организационно – правового обеспечения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Министерства градостроительства и архитектуры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</w:t>
      </w:r>
      <w:r w:rsidRPr="00AD1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О.В. Корчагина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начальника отдела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правового обеспечения и градостроительного контроля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градостроительного контроля и </w:t>
      </w:r>
    </w:p>
    <w:p w:rsidR="00AD126A" w:rsidRPr="00AD126A" w:rsidRDefault="00AD126A" w:rsidP="00AD12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организационно – правового обеспечения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градостроительства и архитектуры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Пензенской области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Н.В. </w:t>
      </w:r>
      <w:proofErr w:type="spellStart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Лучкина</w:t>
      </w:r>
      <w:proofErr w:type="spellEnd"/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Главный специалист – эксперт отдела правового обеспечения 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градостроительного контроля Управления градостроительного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контроля и организационно–правового обеспечения 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Министерства градостроительства и архитектуры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</w:t>
      </w: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Д.В. </w:t>
      </w:r>
      <w:proofErr w:type="spellStart"/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Сорокопудова</w:t>
      </w:r>
      <w:proofErr w:type="spellEnd"/>
    </w:p>
    <w:p w:rsidR="008206B9" w:rsidRDefault="008206B9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– эксперт отдела организационной,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кадровой работы и делопроизводства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градостроительного контроля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организационно – правового обеспечения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градостроительства и архитектуры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Пензенской области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Н.Б. Богатова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– эксперт отдела по развитию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инженерной инфраструктуры Управления по развитию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инженерной инфраструктуры и информационному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обеспечению градостроительной деятельности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градостроительства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и архитектуры Пензенской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М.К. </w:t>
      </w:r>
      <w:proofErr w:type="spellStart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Шпигоцкая</w:t>
      </w:r>
      <w:proofErr w:type="spellEnd"/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начальника отдела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комплексного развития территории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градостроительного контроля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организационно – правового обеспечения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градостроительства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архитектуры Пензенской области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А.Н. Мироненко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Главный специалист – эксперт отдела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комплексного развития территории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градостроительного контроля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организационно – правового обеспечения </w:t>
      </w:r>
    </w:p>
    <w:p w:rsidR="00AD126A" w:rsidRPr="00AD126A" w:rsidRDefault="00AD126A" w:rsidP="008206B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градостроительства </w:t>
      </w:r>
    </w:p>
    <w:p w:rsidR="00AD126A" w:rsidRPr="00AD126A" w:rsidRDefault="00AD126A" w:rsidP="008206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>и архитектуры Пензенской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Pr="00AD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С.Ю. Казарин</w:t>
      </w:r>
    </w:p>
    <w:p w:rsidR="00AD126A" w:rsidRPr="00AD126A" w:rsidRDefault="00AD126A" w:rsidP="008206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Начальник отдела организационной, кадровой работы 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делопроизводства Управления градостроительного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контроля и организационно – правового обеспечения 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Министерства градостроительства и архитектуры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</w:t>
      </w: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И.М. </w:t>
      </w:r>
      <w:proofErr w:type="spellStart"/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Жиханов</w:t>
      </w:r>
      <w:proofErr w:type="spellEnd"/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206B9" w:rsidRDefault="008206B9" w:rsidP="008206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Начальник Управления градостроительства</w:t>
      </w:r>
    </w:p>
    <w:p w:rsidR="008206B9" w:rsidRPr="008206B9" w:rsidRDefault="008206B9" w:rsidP="008206B9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архитектуры города Пензы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</w:t>
      </w:r>
      <w:r w:rsidRPr="00820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Т.В. Жукова</w:t>
      </w:r>
    </w:p>
    <w:p w:rsidR="008206B9" w:rsidRPr="00AD126A" w:rsidRDefault="008206B9" w:rsidP="00AD12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206B9" w:rsidRPr="00AD126A" w:rsidSect="00AD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92"/>
    <w:rsid w:val="00086EBF"/>
    <w:rsid w:val="00087B01"/>
    <w:rsid w:val="003B366E"/>
    <w:rsid w:val="003D21C5"/>
    <w:rsid w:val="007239A9"/>
    <w:rsid w:val="008206B9"/>
    <w:rsid w:val="008E5E92"/>
    <w:rsid w:val="00956BFF"/>
    <w:rsid w:val="00A379D1"/>
    <w:rsid w:val="00AD126A"/>
    <w:rsid w:val="00D172DC"/>
    <w:rsid w:val="00E1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CE4A0-92E7-4C1D-B413-628DD65C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D12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western1">
    <w:name w:val="western1"/>
    <w:basedOn w:val="a"/>
    <w:rsid w:val="00AD12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MingradKriventceva</dc:creator>
  <cp:keywords/>
  <dc:description/>
  <cp:lastModifiedBy>MingradKriventceva</cp:lastModifiedBy>
  <cp:revision>9</cp:revision>
  <dcterms:created xsi:type="dcterms:W3CDTF">2022-11-23T13:42:00Z</dcterms:created>
  <dcterms:modified xsi:type="dcterms:W3CDTF">2022-11-24T12:49:00Z</dcterms:modified>
</cp:coreProperties>
</file>