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34" w:rsidRDefault="003B5A34" w:rsidP="003B5A34">
      <w:pPr>
        <w:rPr>
          <w:i/>
          <w:iCs/>
        </w:rPr>
      </w:pPr>
      <w:bookmarkStart w:id="0" w:name="_Toc58415143"/>
      <w:bookmarkStart w:id="1" w:name="_Toc312530877"/>
      <w:bookmarkStart w:id="2" w:name="_Toc370201475"/>
      <w:r>
        <w:rPr>
          <w:noProof/>
        </w:rPr>
        <w:drawing>
          <wp:anchor distT="0" distB="0" distL="114300" distR="114300" simplePos="0" relativeHeight="251659264" behindDoc="1" locked="0" layoutInCell="1" allowOverlap="1">
            <wp:simplePos x="0" y="0"/>
            <wp:positionH relativeFrom="column">
              <wp:posOffset>-681990</wp:posOffset>
            </wp:positionH>
            <wp:positionV relativeFrom="paragraph">
              <wp:posOffset>-445770</wp:posOffset>
            </wp:positionV>
            <wp:extent cx="7651750" cy="10839450"/>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9450"/>
                    </a:xfrm>
                    <a:prstGeom prst="rect">
                      <a:avLst/>
                    </a:prstGeom>
                    <a:noFill/>
                  </pic:spPr>
                </pic:pic>
              </a:graphicData>
            </a:graphic>
          </wp:anchor>
        </w:drawing>
      </w:r>
    </w:p>
    <w:p w:rsidR="00365C1D" w:rsidRDefault="00365C1D" w:rsidP="003B5A34">
      <w:pPr>
        <w:rPr>
          <w:i/>
          <w:iCs/>
        </w:rPr>
      </w:pPr>
    </w:p>
    <w:p w:rsidR="003B5A34" w:rsidRDefault="003B5A34" w:rsidP="003B5A34">
      <w:pPr>
        <w:ind w:left="2127"/>
        <w:rPr>
          <w:i/>
          <w:iCs/>
          <w:sz w:val="28"/>
        </w:rPr>
      </w:pPr>
      <w:r w:rsidRPr="00DB250E">
        <w:rPr>
          <w:i/>
          <w:iCs/>
          <w:sz w:val="28"/>
        </w:rPr>
        <w:t>ГОСУДАРСТВЕННОЕ БЮДЖЕТНОЕ УЧРЕЖДЕНИЕ</w:t>
      </w:r>
    </w:p>
    <w:p w:rsidR="003B5A34" w:rsidRPr="00DB250E" w:rsidRDefault="003B5A34" w:rsidP="003B5A34">
      <w:pPr>
        <w:ind w:left="2127"/>
        <w:rPr>
          <w:i/>
          <w:iCs/>
          <w:sz w:val="22"/>
        </w:rPr>
      </w:pPr>
    </w:p>
    <w:p w:rsidR="003B5A34" w:rsidRPr="00DB250E" w:rsidRDefault="003B5A34" w:rsidP="003B5A34">
      <w:pPr>
        <w:rPr>
          <w:i/>
          <w:iCs/>
          <w:sz w:val="12"/>
        </w:rPr>
      </w:pPr>
    </w:p>
    <w:p w:rsidR="003B5A34" w:rsidRPr="00DB250E" w:rsidRDefault="003B5A34" w:rsidP="003B5A34">
      <w:pPr>
        <w:ind w:left="2127"/>
        <w:rPr>
          <w:i/>
          <w:iCs/>
          <w:sz w:val="28"/>
        </w:rPr>
      </w:pPr>
      <w:r w:rsidRPr="00DB250E">
        <w:rPr>
          <w:i/>
          <w:iCs/>
          <w:sz w:val="28"/>
        </w:rPr>
        <w:t xml:space="preserve">«Научно-исследовательский институт </w:t>
      </w:r>
      <w:proofErr w:type="gramStart"/>
      <w:r w:rsidRPr="00DB250E">
        <w:rPr>
          <w:i/>
          <w:iCs/>
          <w:sz w:val="28"/>
        </w:rPr>
        <w:t>территориального</w:t>
      </w:r>
      <w:proofErr w:type="gramEnd"/>
    </w:p>
    <w:p w:rsidR="003B5A34" w:rsidRDefault="003B5A34" w:rsidP="003B5A34">
      <w:pPr>
        <w:ind w:left="2127"/>
        <w:rPr>
          <w:i/>
          <w:iCs/>
          <w:sz w:val="28"/>
        </w:rPr>
      </w:pPr>
      <w:r w:rsidRPr="00DB250E">
        <w:rPr>
          <w:i/>
          <w:iCs/>
          <w:sz w:val="28"/>
        </w:rPr>
        <w:t>планирования и урбанистики»</w:t>
      </w:r>
    </w:p>
    <w:p w:rsidR="003B5A34" w:rsidRDefault="003B5A34" w:rsidP="003B5A34">
      <w:pPr>
        <w:jc w:val="center"/>
      </w:pPr>
    </w:p>
    <w:p w:rsidR="003B5A34" w:rsidRDefault="003B5A34" w:rsidP="003B5A34"/>
    <w:p w:rsidR="003B5A34" w:rsidRDefault="003B5A34" w:rsidP="003B5A34"/>
    <w:p w:rsidR="003B5A34" w:rsidRDefault="003B5A34" w:rsidP="003B5A34"/>
    <w:p w:rsidR="003B5A34" w:rsidRDefault="003B5A34" w:rsidP="003B5A34"/>
    <w:p w:rsidR="003B5A34" w:rsidRDefault="003B5A34" w:rsidP="003B5A34"/>
    <w:p w:rsidR="003B5A34" w:rsidRDefault="003B5A34" w:rsidP="003B5A34">
      <w:pPr>
        <w:jc w:val="center"/>
      </w:pPr>
    </w:p>
    <w:p w:rsidR="003B5A34" w:rsidRDefault="003B5A34" w:rsidP="003B5A34"/>
    <w:p w:rsidR="003B5A34" w:rsidRDefault="003B5A34" w:rsidP="003B5A34"/>
    <w:p w:rsidR="003B5A34" w:rsidRDefault="003B5A34" w:rsidP="003B5A34"/>
    <w:p w:rsidR="003B5A34" w:rsidRPr="00DB250E" w:rsidRDefault="003B5A34" w:rsidP="003B5A34">
      <w:pPr>
        <w:jc w:val="center"/>
        <w:rPr>
          <w:rFonts w:eastAsia="Lucida Sans Unicode"/>
          <w:b/>
          <w:sz w:val="32"/>
          <w:szCs w:val="52"/>
        </w:rPr>
      </w:pPr>
    </w:p>
    <w:p w:rsidR="00FE66AC" w:rsidRPr="0021654D" w:rsidRDefault="00FE66AC" w:rsidP="00FE66AC">
      <w:pPr>
        <w:pStyle w:val="afff3"/>
        <w:jc w:val="center"/>
        <w:rPr>
          <w:rFonts w:eastAsia="Lucida Sans Unicode"/>
          <w:b/>
          <w:sz w:val="34"/>
          <w:szCs w:val="34"/>
        </w:rPr>
      </w:pPr>
      <w:bookmarkStart w:id="3" w:name="_Hlk140223466"/>
      <w:r w:rsidRPr="0021654D">
        <w:rPr>
          <w:rFonts w:eastAsia="Lucida Sans Unicode"/>
          <w:b/>
          <w:sz w:val="34"/>
          <w:szCs w:val="34"/>
        </w:rPr>
        <w:t>ВНЕСЕНИЕ ИЗМЕНЕНИЙ В ГЕНЕРАЛЬНЫЙ ПЛАН МУНИЦИПАЛЬНОГО ОБРАЗОВАНИЯ</w:t>
      </w:r>
    </w:p>
    <w:p w:rsidR="00FE66AC" w:rsidRPr="0021654D" w:rsidRDefault="00FE66AC" w:rsidP="00FE66AC">
      <w:pPr>
        <w:pStyle w:val="afff3"/>
        <w:jc w:val="center"/>
        <w:rPr>
          <w:rFonts w:eastAsia="Lucida Sans Unicode"/>
          <w:b/>
          <w:sz w:val="34"/>
          <w:szCs w:val="34"/>
        </w:rPr>
      </w:pPr>
      <w:r w:rsidRPr="0021654D">
        <w:rPr>
          <w:rFonts w:eastAsia="Lucida Sans Unicode"/>
          <w:b/>
          <w:sz w:val="34"/>
          <w:szCs w:val="34"/>
        </w:rPr>
        <w:t>СОСНОВСКИЙ</w:t>
      </w:r>
      <w:r>
        <w:rPr>
          <w:rFonts w:eastAsia="Lucida Sans Unicode"/>
          <w:b/>
          <w:sz w:val="34"/>
          <w:szCs w:val="34"/>
        </w:rPr>
        <w:t xml:space="preserve"> </w:t>
      </w:r>
      <w:r w:rsidRPr="0021654D">
        <w:rPr>
          <w:rFonts w:eastAsia="Lucida Sans Unicode"/>
          <w:b/>
          <w:sz w:val="34"/>
          <w:szCs w:val="34"/>
        </w:rPr>
        <w:t xml:space="preserve">СЕЛЬСОВЕТ </w:t>
      </w:r>
    </w:p>
    <w:p w:rsidR="00FE66AC" w:rsidRPr="0021654D" w:rsidRDefault="00FE66AC" w:rsidP="00FE66AC">
      <w:pPr>
        <w:pStyle w:val="afff3"/>
        <w:jc w:val="center"/>
        <w:rPr>
          <w:rFonts w:eastAsia="Lucida Sans Unicode"/>
          <w:b/>
          <w:sz w:val="34"/>
          <w:szCs w:val="34"/>
        </w:rPr>
      </w:pPr>
      <w:r w:rsidRPr="0021654D">
        <w:rPr>
          <w:rFonts w:eastAsia="Lucida Sans Unicode"/>
          <w:b/>
          <w:sz w:val="34"/>
          <w:szCs w:val="34"/>
        </w:rPr>
        <w:t>БЕССОНОВСКОГО РАЙОНА ПЕНЗЕНСКОЙ ОБЛАСТИ</w:t>
      </w:r>
    </w:p>
    <w:bookmarkEnd w:id="3"/>
    <w:p w:rsidR="003B5A34" w:rsidRDefault="003B5A34" w:rsidP="003B5A34">
      <w:pPr>
        <w:ind w:left="284"/>
        <w:jc w:val="center"/>
        <w:rPr>
          <w:rFonts w:eastAsia="Lucida Sans Unicode"/>
          <w:b/>
          <w:sz w:val="32"/>
          <w:szCs w:val="32"/>
        </w:rPr>
      </w:pPr>
    </w:p>
    <w:p w:rsidR="003B5A34" w:rsidRDefault="003B5A34" w:rsidP="003B5A34">
      <w:pPr>
        <w:ind w:left="284"/>
        <w:jc w:val="center"/>
        <w:rPr>
          <w:rFonts w:eastAsia="Lucida Sans Unicode"/>
          <w:b/>
          <w:sz w:val="32"/>
          <w:szCs w:val="32"/>
        </w:rPr>
      </w:pPr>
    </w:p>
    <w:p w:rsidR="003B5A34" w:rsidRDefault="003B5A34" w:rsidP="003B5A34">
      <w:pPr>
        <w:ind w:left="284"/>
        <w:jc w:val="center"/>
        <w:rPr>
          <w:rFonts w:eastAsia="Lucida Sans Unicode"/>
          <w:b/>
          <w:sz w:val="32"/>
          <w:szCs w:val="32"/>
        </w:rPr>
      </w:pPr>
    </w:p>
    <w:p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rsidR="003B5A34" w:rsidRDefault="003B5A34" w:rsidP="003B5A34">
      <w:pPr>
        <w:ind w:left="284"/>
        <w:jc w:val="center"/>
        <w:rPr>
          <w:rFonts w:eastAsia="Lucida Sans Unicode"/>
          <w:b/>
          <w:sz w:val="32"/>
          <w:szCs w:val="32"/>
        </w:rPr>
      </w:pPr>
    </w:p>
    <w:p w:rsidR="003B5A34" w:rsidRPr="00064CA7" w:rsidRDefault="003B5A34" w:rsidP="003B5A34">
      <w:pPr>
        <w:jc w:val="center"/>
        <w:rPr>
          <w:rFonts w:eastAsia="Lucida Sans Unicode"/>
          <w:b/>
          <w:sz w:val="32"/>
          <w:szCs w:val="32"/>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Default="003B5A34" w:rsidP="003B5A34">
      <w:pPr>
        <w:jc w:val="center"/>
        <w:rPr>
          <w:rFonts w:eastAsia="Lucida Sans Unicode"/>
          <w:b/>
          <w:sz w:val="32"/>
          <w:szCs w:val="32"/>
          <w:u w:val="single"/>
        </w:rPr>
      </w:pPr>
    </w:p>
    <w:p w:rsidR="003B5A34" w:rsidRPr="0092355E" w:rsidRDefault="003B5A34" w:rsidP="003B5A34">
      <w:pPr>
        <w:jc w:val="center"/>
        <w:rPr>
          <w:rFonts w:eastAsia="Lucida Sans Unicode"/>
          <w:sz w:val="32"/>
          <w:szCs w:val="32"/>
        </w:rPr>
      </w:pPr>
    </w:p>
    <w:p w:rsidR="003B5A34" w:rsidRDefault="003B5A34" w:rsidP="003B5A34">
      <w:pPr>
        <w:jc w:val="center"/>
        <w:rPr>
          <w:rFonts w:eastAsia="Lucida Sans Unicode"/>
          <w:b/>
          <w:sz w:val="32"/>
          <w:szCs w:val="32"/>
          <w:u w:val="single"/>
        </w:rPr>
      </w:pPr>
    </w:p>
    <w:p w:rsidR="003860FB" w:rsidRDefault="003860FB" w:rsidP="003B5A34">
      <w:pPr>
        <w:jc w:val="center"/>
        <w:rPr>
          <w:rFonts w:eastAsia="Lucida Sans Unicode"/>
          <w:b/>
          <w:sz w:val="32"/>
          <w:szCs w:val="32"/>
          <w:u w:val="singl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Pr="00DC7BA3" w:rsidRDefault="003B5A34" w:rsidP="003B5A34">
      <w:pPr>
        <w:ind w:left="284"/>
        <w:jc w:val="center"/>
        <w:rPr>
          <w:rFonts w:eastAsia="Lucida Sans Unicode"/>
        </w:rPr>
      </w:pPr>
      <w:r w:rsidRPr="00DC7BA3">
        <w:rPr>
          <w:rFonts w:eastAsia="Lucida Sans Unicode"/>
        </w:rPr>
        <w:t>г. Пенза - 202</w:t>
      </w:r>
      <w:r w:rsidR="00FE66AC" w:rsidRPr="00DC7BA3">
        <w:rPr>
          <w:rFonts w:eastAsia="Lucida Sans Unicode"/>
        </w:rPr>
        <w:t>5</w:t>
      </w:r>
      <w:r w:rsidRPr="00DC7BA3">
        <w:rPr>
          <w:rFonts w:eastAsia="Lucida Sans Unicode"/>
        </w:rPr>
        <w:t xml:space="preserve"> г.</w:t>
      </w:r>
    </w:p>
    <w:p w:rsidR="00DC7BA3" w:rsidRPr="00D754F9" w:rsidRDefault="00DC7BA3" w:rsidP="00DC7BA3">
      <w:pPr>
        <w:ind w:left="284"/>
        <w:rPr>
          <w:rFonts w:eastAsia="Lucida Sans Unicode"/>
          <w:sz w:val="28"/>
          <w:szCs w:val="28"/>
        </w:rPr>
      </w:pPr>
    </w:p>
    <w:p w:rsidR="003B5A34" w:rsidRDefault="003B5A34" w:rsidP="003B5A34">
      <w:pPr>
        <w:ind w:right="-141" w:firstLine="426"/>
        <w:jc w:val="center"/>
        <w:rPr>
          <w:b/>
          <w:sz w:val="28"/>
          <w:szCs w:val="28"/>
        </w:rPr>
        <w:sectPr w:rsidR="003B5A34" w:rsidSect="006C271A">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b w:val="0"/>
          <w:bCs w:val="0"/>
          <w:caps/>
        </w:rPr>
        <w:id w:val="14240833"/>
        <w:docPartObj>
          <w:docPartGallery w:val="Table of Contents"/>
          <w:docPartUnique/>
        </w:docPartObj>
      </w:sdtPr>
      <w:sdtEndPr>
        <w:rPr>
          <w:caps w:val="0"/>
        </w:rPr>
      </w:sdtEndPr>
      <w:sdtContent>
        <w:p w:rsidR="007477E1" w:rsidRPr="007477E1" w:rsidRDefault="007477E1" w:rsidP="00305BE0">
          <w:pPr>
            <w:pStyle w:val="2e"/>
          </w:pPr>
          <w:r>
            <w:t>СОДЕРЖАНИЕ</w:t>
          </w:r>
        </w:p>
        <w:p w:rsidR="00305BE0" w:rsidRPr="00305BE0" w:rsidRDefault="00564778">
          <w:pPr>
            <w:pStyle w:val="11"/>
            <w:rPr>
              <w:rStyle w:val="a5"/>
            </w:rPr>
          </w:pPr>
          <w:r w:rsidRPr="00564778">
            <w:fldChar w:fldCharType="begin"/>
          </w:r>
          <w:r w:rsidR="007477E1">
            <w:instrText xml:space="preserve"> TOC \o "1-3" \h \z \u </w:instrText>
          </w:r>
          <w:r w:rsidRPr="00564778">
            <w:fldChar w:fldCharType="separate"/>
          </w:r>
          <w:hyperlink w:anchor="_Toc202450300" w:history="1">
            <w:r w:rsidR="00305BE0" w:rsidRPr="00C62DBD">
              <w:rPr>
                <w:rStyle w:val="a5"/>
              </w:rPr>
              <w:t>ОБЩИЕ</w:t>
            </w:r>
            <w:r w:rsidR="00305BE0" w:rsidRPr="00BD3661">
              <w:rPr>
                <w:rStyle w:val="a5"/>
              </w:rPr>
              <w:t xml:space="preserve"> ПОЛОЖЕНИЯ</w:t>
            </w:r>
            <w:r w:rsidR="00305BE0" w:rsidRPr="00305BE0">
              <w:rPr>
                <w:rStyle w:val="a5"/>
                <w:webHidden/>
              </w:rPr>
              <w:tab/>
            </w:r>
            <w:r w:rsidRPr="00305BE0">
              <w:rPr>
                <w:rStyle w:val="a5"/>
                <w:webHidden/>
              </w:rPr>
              <w:fldChar w:fldCharType="begin"/>
            </w:r>
            <w:r w:rsidR="00305BE0" w:rsidRPr="00305BE0">
              <w:rPr>
                <w:rStyle w:val="a5"/>
                <w:webHidden/>
              </w:rPr>
              <w:instrText xml:space="preserve"> PAGEREF _Toc202450300 \h </w:instrText>
            </w:r>
            <w:r w:rsidRPr="00305BE0">
              <w:rPr>
                <w:rStyle w:val="a5"/>
                <w:webHidden/>
              </w:rPr>
            </w:r>
            <w:r w:rsidRPr="00305BE0">
              <w:rPr>
                <w:rStyle w:val="a5"/>
                <w:webHidden/>
              </w:rPr>
              <w:fldChar w:fldCharType="separate"/>
            </w:r>
            <w:r w:rsidR="00305BE0">
              <w:rPr>
                <w:rStyle w:val="a5"/>
                <w:webHidden/>
              </w:rPr>
              <w:t>3</w:t>
            </w:r>
            <w:r w:rsidRPr="00305BE0">
              <w:rPr>
                <w:rStyle w:val="a5"/>
                <w:webHidden/>
              </w:rPr>
              <w:fldChar w:fldCharType="end"/>
            </w:r>
          </w:hyperlink>
        </w:p>
        <w:p w:rsidR="00305BE0" w:rsidRPr="00305BE0" w:rsidRDefault="00564778">
          <w:pPr>
            <w:pStyle w:val="11"/>
            <w:rPr>
              <w:rStyle w:val="a5"/>
            </w:rPr>
          </w:pPr>
          <w:hyperlink w:anchor="_Toc202450301" w:history="1">
            <w:r w:rsidR="00305BE0" w:rsidRPr="00C62DBD">
              <w:rPr>
                <w:rStyle w:val="a5"/>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305BE0" w:rsidRPr="00305BE0">
              <w:rPr>
                <w:rStyle w:val="a5"/>
                <w:webHidden/>
              </w:rPr>
              <w:tab/>
            </w:r>
            <w:r w:rsidRPr="00305BE0">
              <w:rPr>
                <w:rStyle w:val="a5"/>
                <w:webHidden/>
              </w:rPr>
              <w:fldChar w:fldCharType="begin"/>
            </w:r>
            <w:r w:rsidR="00305BE0" w:rsidRPr="00305BE0">
              <w:rPr>
                <w:rStyle w:val="a5"/>
                <w:webHidden/>
              </w:rPr>
              <w:instrText xml:space="preserve"> PAGEREF _Toc202450301 \h </w:instrText>
            </w:r>
            <w:r w:rsidRPr="00305BE0">
              <w:rPr>
                <w:rStyle w:val="a5"/>
                <w:webHidden/>
              </w:rPr>
            </w:r>
            <w:r w:rsidRPr="00305BE0">
              <w:rPr>
                <w:rStyle w:val="a5"/>
                <w:webHidden/>
              </w:rPr>
              <w:fldChar w:fldCharType="separate"/>
            </w:r>
            <w:r w:rsidR="00305BE0">
              <w:rPr>
                <w:rStyle w:val="a5"/>
                <w:webHidden/>
              </w:rPr>
              <w:t>5</w:t>
            </w:r>
            <w:r w:rsidRPr="00305BE0">
              <w:rPr>
                <w:rStyle w:val="a5"/>
                <w:webHidden/>
              </w:rPr>
              <w:fldChar w:fldCharType="end"/>
            </w:r>
          </w:hyperlink>
        </w:p>
        <w:p w:rsidR="00305BE0" w:rsidRPr="00305BE0" w:rsidRDefault="00564778">
          <w:pPr>
            <w:pStyle w:val="21"/>
            <w:rPr>
              <w:rStyle w:val="a5"/>
              <w:bCs/>
              <w:noProof/>
              <w:szCs w:val="32"/>
            </w:rPr>
          </w:pPr>
          <w:hyperlink w:anchor="_Toc202450302" w:history="1">
            <w:r w:rsidR="00305BE0" w:rsidRPr="00305BE0">
              <w:rPr>
                <w:rStyle w:val="a5"/>
                <w:bCs/>
                <w:iCs w:val="0"/>
                <w:noProof/>
                <w:szCs w:val="32"/>
              </w:rPr>
              <w:t>1.1.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305BE0" w:rsidRPr="00305BE0">
              <w:rPr>
                <w:rStyle w:val="a5"/>
                <w:bCs/>
                <w:iCs w:val="0"/>
                <w:noProof/>
                <w:webHidden/>
                <w:szCs w:val="32"/>
              </w:rPr>
              <w:tab/>
            </w:r>
            <w:r w:rsidRPr="00305BE0">
              <w:rPr>
                <w:rStyle w:val="a5"/>
                <w:bCs/>
                <w:iCs w:val="0"/>
                <w:noProof/>
                <w:webHidden/>
                <w:szCs w:val="32"/>
              </w:rPr>
              <w:fldChar w:fldCharType="begin"/>
            </w:r>
            <w:r w:rsidR="00305BE0" w:rsidRPr="00305BE0">
              <w:rPr>
                <w:rStyle w:val="a5"/>
                <w:bCs/>
                <w:iCs w:val="0"/>
                <w:noProof/>
                <w:webHidden/>
                <w:szCs w:val="32"/>
              </w:rPr>
              <w:instrText xml:space="preserve"> PAGEREF _Toc202450302 \h </w:instrText>
            </w:r>
            <w:r w:rsidRPr="00305BE0">
              <w:rPr>
                <w:rStyle w:val="a5"/>
                <w:bCs/>
                <w:iCs w:val="0"/>
                <w:noProof/>
                <w:webHidden/>
                <w:szCs w:val="32"/>
              </w:rPr>
            </w:r>
            <w:r w:rsidRPr="00305BE0">
              <w:rPr>
                <w:rStyle w:val="a5"/>
                <w:bCs/>
                <w:iCs w:val="0"/>
                <w:noProof/>
                <w:webHidden/>
                <w:szCs w:val="32"/>
              </w:rPr>
              <w:fldChar w:fldCharType="separate"/>
            </w:r>
            <w:r w:rsidR="00305BE0">
              <w:rPr>
                <w:rStyle w:val="a5"/>
                <w:bCs/>
                <w:iCs w:val="0"/>
                <w:noProof/>
                <w:webHidden/>
                <w:szCs w:val="32"/>
              </w:rPr>
              <w:t>5</w:t>
            </w:r>
            <w:r w:rsidRPr="00305BE0">
              <w:rPr>
                <w:rStyle w:val="a5"/>
                <w:bCs/>
                <w:iCs w:val="0"/>
                <w:noProof/>
                <w:webHidden/>
                <w:szCs w:val="32"/>
              </w:rPr>
              <w:fldChar w:fldCharType="end"/>
            </w:r>
          </w:hyperlink>
        </w:p>
        <w:p w:rsidR="00305BE0" w:rsidRDefault="00564778">
          <w:pPr>
            <w:pStyle w:val="11"/>
            <w:rPr>
              <w:rFonts w:asciiTheme="minorHAnsi" w:eastAsiaTheme="minorEastAsia" w:hAnsiTheme="minorHAnsi" w:cstheme="minorBidi"/>
              <w:bCs w:val="0"/>
              <w:sz w:val="22"/>
              <w:szCs w:val="22"/>
              <w:lang w:eastAsia="ru-RU"/>
            </w:rPr>
          </w:pPr>
          <w:hyperlink w:anchor="_Toc202450303" w:history="1">
            <w:r w:rsidR="00305BE0" w:rsidRPr="00C62DBD">
              <w:rPr>
                <w:rStyle w:val="a5"/>
              </w:rPr>
              <w:t xml:space="preserve">2. </w:t>
            </w:r>
            <w:r w:rsidR="00305BE0">
              <w:rPr>
                <w:rStyle w:val="a5"/>
              </w:rPr>
              <w:t>П</w:t>
            </w:r>
            <w:r w:rsidR="00305BE0" w:rsidRPr="00C62DBD">
              <w:rPr>
                <w:rStyle w:val="a5"/>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305BE0" w:rsidRPr="00305BE0">
              <w:rPr>
                <w:rStyle w:val="a5"/>
                <w:webHidden/>
              </w:rPr>
              <w:tab/>
            </w:r>
            <w:r w:rsidRPr="00305BE0">
              <w:rPr>
                <w:rStyle w:val="a5"/>
                <w:webHidden/>
              </w:rPr>
              <w:fldChar w:fldCharType="begin"/>
            </w:r>
            <w:r w:rsidR="00305BE0" w:rsidRPr="00305BE0">
              <w:rPr>
                <w:rStyle w:val="a5"/>
                <w:webHidden/>
              </w:rPr>
              <w:instrText xml:space="preserve"> PAGEREF _Toc202450303 \h </w:instrText>
            </w:r>
            <w:r w:rsidRPr="00305BE0">
              <w:rPr>
                <w:rStyle w:val="a5"/>
                <w:webHidden/>
              </w:rPr>
            </w:r>
            <w:r w:rsidRPr="00305BE0">
              <w:rPr>
                <w:rStyle w:val="a5"/>
                <w:webHidden/>
              </w:rPr>
              <w:fldChar w:fldCharType="separate"/>
            </w:r>
            <w:r w:rsidR="00305BE0">
              <w:rPr>
                <w:rStyle w:val="a5"/>
                <w:webHidden/>
              </w:rPr>
              <w:t>6</w:t>
            </w:r>
            <w:r w:rsidRPr="00305BE0">
              <w:rPr>
                <w:rStyle w:val="a5"/>
                <w:webHidden/>
              </w:rPr>
              <w:fldChar w:fldCharType="end"/>
            </w:r>
          </w:hyperlink>
        </w:p>
        <w:p w:rsidR="00305BE0" w:rsidRDefault="00564778">
          <w:pPr>
            <w:pStyle w:val="21"/>
            <w:rPr>
              <w:rFonts w:asciiTheme="minorHAnsi" w:eastAsiaTheme="minorEastAsia" w:hAnsiTheme="minorHAnsi" w:cstheme="minorBidi"/>
              <w:iCs w:val="0"/>
              <w:noProof/>
              <w:sz w:val="22"/>
              <w:szCs w:val="22"/>
              <w:lang w:eastAsia="ru-RU"/>
            </w:rPr>
          </w:pPr>
          <w:hyperlink w:anchor="_Toc202450304" w:history="1">
            <w:r w:rsidR="00305BE0" w:rsidRPr="00C62DBD">
              <w:rPr>
                <w:rStyle w:val="a5"/>
                <w:noProof/>
              </w:rPr>
              <w:t>2.1. Функциональные зоны и параметры их развития</w:t>
            </w:r>
            <w:r w:rsidR="00305BE0">
              <w:rPr>
                <w:noProof/>
                <w:webHidden/>
              </w:rPr>
              <w:tab/>
            </w:r>
            <w:r>
              <w:rPr>
                <w:noProof/>
                <w:webHidden/>
              </w:rPr>
              <w:fldChar w:fldCharType="begin"/>
            </w:r>
            <w:r w:rsidR="00305BE0">
              <w:rPr>
                <w:noProof/>
                <w:webHidden/>
              </w:rPr>
              <w:instrText xml:space="preserve"> PAGEREF _Toc202450304 \h </w:instrText>
            </w:r>
            <w:r>
              <w:rPr>
                <w:noProof/>
                <w:webHidden/>
              </w:rPr>
            </w:r>
            <w:r>
              <w:rPr>
                <w:noProof/>
                <w:webHidden/>
              </w:rPr>
              <w:fldChar w:fldCharType="separate"/>
            </w:r>
            <w:r w:rsidR="00305BE0">
              <w:rPr>
                <w:noProof/>
                <w:webHidden/>
              </w:rPr>
              <w:t>6</w:t>
            </w:r>
            <w:r>
              <w:rPr>
                <w:noProof/>
                <w:webHidden/>
              </w:rPr>
              <w:fldChar w:fldCharType="end"/>
            </w:r>
          </w:hyperlink>
        </w:p>
        <w:p w:rsidR="00305BE0" w:rsidRDefault="00564778">
          <w:pPr>
            <w:pStyle w:val="21"/>
            <w:rPr>
              <w:rFonts w:asciiTheme="minorHAnsi" w:eastAsiaTheme="minorEastAsia" w:hAnsiTheme="minorHAnsi" w:cstheme="minorBidi"/>
              <w:iCs w:val="0"/>
              <w:noProof/>
              <w:sz w:val="22"/>
              <w:szCs w:val="22"/>
              <w:lang w:eastAsia="ru-RU"/>
            </w:rPr>
          </w:pPr>
          <w:hyperlink w:anchor="_Toc202450305" w:history="1">
            <w:r w:rsidR="00305BE0" w:rsidRPr="00C62DBD">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305BE0">
              <w:rPr>
                <w:noProof/>
                <w:webHidden/>
              </w:rPr>
              <w:tab/>
            </w:r>
            <w:r>
              <w:rPr>
                <w:noProof/>
                <w:webHidden/>
              </w:rPr>
              <w:fldChar w:fldCharType="begin"/>
            </w:r>
            <w:r w:rsidR="00305BE0">
              <w:rPr>
                <w:noProof/>
                <w:webHidden/>
              </w:rPr>
              <w:instrText xml:space="preserve"> PAGEREF _Toc202450305 \h </w:instrText>
            </w:r>
            <w:r>
              <w:rPr>
                <w:noProof/>
                <w:webHidden/>
              </w:rPr>
            </w:r>
            <w:r>
              <w:rPr>
                <w:noProof/>
                <w:webHidden/>
              </w:rPr>
              <w:fldChar w:fldCharType="separate"/>
            </w:r>
            <w:r w:rsidR="00305BE0">
              <w:rPr>
                <w:noProof/>
                <w:webHidden/>
              </w:rPr>
              <w:t>10</w:t>
            </w:r>
            <w:r>
              <w:rPr>
                <w:noProof/>
                <w:webHidden/>
              </w:rPr>
              <w:fldChar w:fldCharType="end"/>
            </w:r>
          </w:hyperlink>
        </w:p>
        <w:p w:rsidR="007477E1" w:rsidRDefault="00564778" w:rsidP="005E4C2A">
          <w:pPr>
            <w:tabs>
              <w:tab w:val="right" w:leader="dot" w:pos="9495"/>
            </w:tabs>
          </w:pPr>
          <w:r>
            <w:fldChar w:fldCharType="end"/>
          </w:r>
        </w:p>
      </w:sdtContent>
    </w:sdt>
    <w:p w:rsidR="003B5A34" w:rsidRDefault="003B5A34" w:rsidP="00BE2DAD">
      <w:pPr>
        <w:pStyle w:val="af3"/>
        <w:jc w:val="right"/>
        <w:rPr>
          <w:rFonts w:ascii="Times New Roman" w:hAnsi="Times New Roman"/>
          <w:bCs/>
          <w:sz w:val="24"/>
          <w:szCs w:val="24"/>
        </w:rPr>
        <w:sectPr w:rsidR="003B5A34" w:rsidSect="00365C1D">
          <w:headerReference w:type="default" r:id="rId13"/>
          <w:footerReference w:type="default" r:id="rId14"/>
          <w:pgSz w:w="11906" w:h="16838"/>
          <w:pgMar w:top="851" w:right="851" w:bottom="1134" w:left="1560" w:header="454" w:footer="454" w:gutter="0"/>
          <w:cols w:space="708"/>
          <w:docGrid w:linePitch="360"/>
        </w:sectPr>
      </w:pPr>
    </w:p>
    <w:p w:rsidR="00C12D82" w:rsidRDefault="007477E1" w:rsidP="006E4F21">
      <w:pPr>
        <w:pStyle w:val="2e"/>
      </w:pPr>
      <w:bookmarkStart w:id="4" w:name="_Toc202450300"/>
      <w:bookmarkStart w:id="5" w:name="_Toc273558607"/>
      <w:bookmarkStart w:id="6" w:name="_Toc273554828"/>
      <w:r w:rsidRPr="007477E1">
        <w:lastRenderedPageBreak/>
        <w:t>ОБЩИЕ ПОЛОЖЕНИЯ</w:t>
      </w:r>
      <w:bookmarkEnd w:id="4"/>
    </w:p>
    <w:p w:rsidR="00670931" w:rsidRPr="004316A3" w:rsidRDefault="00670931" w:rsidP="00063A4B">
      <w:pPr>
        <w:pStyle w:val="af3"/>
        <w:spacing w:before="240"/>
        <w:ind w:firstLine="709"/>
        <w:rPr>
          <w:rFonts w:ascii="Times New Roman" w:hAnsi="Times New Roman"/>
          <w:sz w:val="24"/>
          <w:szCs w:val="24"/>
          <w:highlight w:val="green"/>
        </w:rPr>
      </w:pPr>
      <w:bookmarkStart w:id="7" w:name="_Hlk121471602"/>
      <w:r w:rsidRPr="002516C9">
        <w:rPr>
          <w:rFonts w:ascii="Times New Roman" w:hAnsi="Times New Roman"/>
          <w:sz w:val="24"/>
          <w:szCs w:val="24"/>
        </w:rPr>
        <w:t xml:space="preserve">Внесение изменений в генеральный план </w:t>
      </w:r>
      <w:r w:rsidR="00D82631" w:rsidRPr="00D82631">
        <w:rPr>
          <w:rFonts w:ascii="Times New Roman" w:hAnsi="Times New Roman"/>
          <w:sz w:val="24"/>
          <w:szCs w:val="24"/>
        </w:rPr>
        <w:t xml:space="preserve">муниципального образования </w:t>
      </w:r>
      <w:r w:rsidR="00D22FAB">
        <w:rPr>
          <w:rFonts w:ascii="Times New Roman" w:hAnsi="Times New Roman"/>
          <w:sz w:val="24"/>
          <w:szCs w:val="24"/>
        </w:rPr>
        <w:t>С</w:t>
      </w:r>
      <w:r w:rsidR="00607355">
        <w:rPr>
          <w:rFonts w:ascii="Times New Roman" w:hAnsi="Times New Roman"/>
          <w:sz w:val="24"/>
          <w:szCs w:val="24"/>
        </w:rPr>
        <w:t>основский</w:t>
      </w:r>
      <w:r w:rsidR="000E6913">
        <w:rPr>
          <w:rFonts w:ascii="Times New Roman" w:hAnsi="Times New Roman"/>
          <w:sz w:val="24"/>
          <w:szCs w:val="24"/>
        </w:rPr>
        <w:t xml:space="preserve"> </w:t>
      </w:r>
      <w:r w:rsidR="00D82631">
        <w:rPr>
          <w:rFonts w:ascii="Times New Roman" w:hAnsi="Times New Roman"/>
          <w:sz w:val="24"/>
          <w:szCs w:val="24"/>
        </w:rPr>
        <w:t>сельсовет</w:t>
      </w:r>
      <w:r w:rsidRPr="002516C9">
        <w:rPr>
          <w:rFonts w:ascii="Times New Roman" w:hAnsi="Times New Roman"/>
          <w:sz w:val="24"/>
          <w:szCs w:val="24"/>
        </w:rPr>
        <w:t xml:space="preserve"> </w:t>
      </w:r>
      <w:r w:rsidR="00607355">
        <w:rPr>
          <w:rFonts w:ascii="Times New Roman" w:hAnsi="Times New Roman"/>
          <w:sz w:val="24"/>
          <w:szCs w:val="24"/>
        </w:rPr>
        <w:t>Бессоновского</w:t>
      </w:r>
      <w:r w:rsidRPr="002516C9">
        <w:rPr>
          <w:rFonts w:ascii="Times New Roman" w:hAnsi="Times New Roman"/>
          <w:sz w:val="24"/>
          <w:szCs w:val="24"/>
        </w:rPr>
        <w:t xml:space="preserve">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r w:rsidR="00607355">
        <w:rPr>
          <w:rFonts w:ascii="Times New Roman" w:hAnsi="Times New Roman"/>
          <w:sz w:val="24"/>
          <w:szCs w:val="24"/>
        </w:rPr>
        <w:t>Сосновского</w:t>
      </w:r>
      <w:r w:rsidRPr="002516C9">
        <w:rPr>
          <w:rFonts w:ascii="Times New Roman" w:hAnsi="Times New Roman"/>
          <w:sz w:val="24"/>
          <w:szCs w:val="24"/>
        </w:rPr>
        <w:t xml:space="preserve"> сельсовета </w:t>
      </w:r>
      <w:r w:rsidR="00607355">
        <w:rPr>
          <w:rFonts w:ascii="Times New Roman" w:hAnsi="Times New Roman"/>
          <w:sz w:val="24"/>
          <w:szCs w:val="24"/>
        </w:rPr>
        <w:t>Бессоновского</w:t>
      </w:r>
      <w:r w:rsidRPr="002516C9">
        <w:rPr>
          <w:rFonts w:ascii="Times New Roman" w:hAnsi="Times New Roman"/>
          <w:sz w:val="24"/>
          <w:szCs w:val="24"/>
        </w:rPr>
        <w:t xml:space="preserve"> района Пензенской области, </w:t>
      </w:r>
      <w:r w:rsidR="00B04893" w:rsidRPr="00B04893">
        <w:rPr>
          <w:rFonts w:ascii="Times New Roman" w:hAnsi="Times New Roman"/>
          <w:sz w:val="24"/>
          <w:szCs w:val="24"/>
        </w:rPr>
        <w:t>утвержденного решением Собрания представителей Бессоновского района Пензенской области третьего созыва №434-58/3 от 21.10.2015</w:t>
      </w:r>
      <w:r w:rsidR="00365C1D">
        <w:rPr>
          <w:rFonts w:ascii="Times New Roman" w:hAnsi="Times New Roman"/>
          <w:sz w:val="24"/>
          <w:szCs w:val="24"/>
        </w:rPr>
        <w:t xml:space="preserve"> (с последующими изменениями).</w:t>
      </w:r>
    </w:p>
    <w:bookmarkEnd w:id="7"/>
    <w:p w:rsidR="00C12D82" w:rsidRPr="00100B46" w:rsidRDefault="00C12D82" w:rsidP="00C12D82">
      <w:pPr>
        <w:shd w:val="clear" w:color="auto" w:fill="FFFFFF"/>
        <w:ind w:firstLine="709"/>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F61869"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100B46" w:rsidRDefault="00C12D82" w:rsidP="00C12D82">
      <w:pPr>
        <w:tabs>
          <w:tab w:val="left" w:pos="709"/>
        </w:tabs>
        <w:ind w:firstLine="709"/>
        <w:rPr>
          <w:b/>
        </w:rPr>
      </w:pPr>
      <w:r w:rsidRPr="00851E6B">
        <w:rPr>
          <w:b/>
        </w:rPr>
        <w:t>Задачи</w:t>
      </w:r>
      <w:r w:rsidRPr="00100B46">
        <w:rPr>
          <w:b/>
        </w:rPr>
        <w:t xml:space="preserve"> </w:t>
      </w:r>
      <w:r w:rsidR="006A5D6C">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lastRenderedPageBreak/>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851E6B" w:rsidRDefault="00C12D82" w:rsidP="00C12D82">
      <w:pPr>
        <w:tabs>
          <w:tab w:val="left" w:pos="0"/>
        </w:tabs>
        <w:ind w:firstLine="709"/>
      </w:pPr>
      <w:r w:rsidRPr="00100B46">
        <w:t xml:space="preserve">- приведение документации в соответствие с требованиями Градостроительного </w:t>
      </w:r>
      <w:r w:rsidRPr="00851E6B">
        <w:t>кодекса Российской Федерации.</w:t>
      </w:r>
    </w:p>
    <w:p w:rsidR="00C12D82" w:rsidRPr="00100B46" w:rsidRDefault="00C12D82" w:rsidP="00C12D82">
      <w:pPr>
        <w:tabs>
          <w:tab w:val="left" w:pos="0"/>
        </w:tabs>
        <w:ind w:firstLine="709"/>
        <w:rPr>
          <w:b/>
          <w:bCs/>
        </w:rPr>
      </w:pPr>
      <w:r w:rsidRPr="00851E6B">
        <w:rPr>
          <w:b/>
          <w:bCs/>
        </w:rPr>
        <w:t>Ге</w:t>
      </w:r>
      <w:r w:rsidRPr="00100B46">
        <w:rPr>
          <w:b/>
          <w:bCs/>
        </w:rPr>
        <w:t>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851E6B"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w:t>
      </w:r>
      <w:r w:rsidRPr="00851E6B">
        <w:t xml:space="preserve">Едином государственном реестре недвижимости. </w:t>
      </w:r>
    </w:p>
    <w:p w:rsidR="00C12D82" w:rsidRPr="00851E6B" w:rsidRDefault="00C12D82" w:rsidP="00C12D82">
      <w:pPr>
        <w:tabs>
          <w:tab w:val="left" w:pos="0"/>
        </w:tabs>
        <w:ind w:firstLine="709"/>
      </w:pPr>
      <w:r w:rsidRPr="00851E6B">
        <w:t>К Генеральному плану прилагаются материалы по его обоснованию в текстовой форме и в виде карт.</w:t>
      </w:r>
    </w:p>
    <w:p w:rsidR="00C12D82" w:rsidRPr="00851E6B" w:rsidRDefault="00C12D82" w:rsidP="00C12D82">
      <w:pPr>
        <w:shd w:val="clear" w:color="auto" w:fill="FFFFFF"/>
        <w:ind w:firstLine="709"/>
        <w:rPr>
          <w:lang w:bidi="en-US"/>
        </w:rPr>
      </w:pPr>
      <w:r w:rsidRPr="00851E6B">
        <w:rPr>
          <w:b/>
          <w:bCs/>
          <w:lang w:bidi="en-US"/>
        </w:rPr>
        <w:t>Положение о территориальном планировании</w:t>
      </w:r>
      <w:r w:rsidRPr="00851E6B">
        <w:rPr>
          <w:lang w:bidi="en-US"/>
        </w:rPr>
        <w:t xml:space="preserve"> включает в себя:</w:t>
      </w:r>
    </w:p>
    <w:p w:rsidR="00C12D82" w:rsidRPr="00851E6B" w:rsidRDefault="00C12D82" w:rsidP="00C12D82">
      <w:pPr>
        <w:shd w:val="clear" w:color="auto" w:fill="FFFFFF"/>
        <w:ind w:firstLine="709"/>
        <w:rPr>
          <w:lang w:bidi="en-US"/>
        </w:rPr>
      </w:pPr>
      <w:proofErr w:type="gramStart"/>
      <w:r w:rsidRPr="00851E6B">
        <w:rPr>
          <w:lang w:bidi="en-US"/>
        </w:rPr>
        <w:t>1) сведения о видах, назначении и наименованиях планируемых для размещ</w:t>
      </w:r>
      <w:r w:rsidR="003B5A34" w:rsidRPr="00851E6B">
        <w:rPr>
          <w:lang w:bidi="en-US"/>
        </w:rPr>
        <w:t>ения объектов местного значения</w:t>
      </w:r>
      <w:r w:rsidRPr="00851E6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851E6B" w:rsidRDefault="00C12D82" w:rsidP="00C12D82">
      <w:pPr>
        <w:shd w:val="clear" w:color="auto" w:fill="FFFFFF"/>
        <w:ind w:firstLine="709"/>
        <w:rPr>
          <w:lang w:bidi="en-US"/>
        </w:rPr>
      </w:pPr>
      <w:bookmarkStart w:id="8" w:name="dst101684"/>
      <w:bookmarkEnd w:id="8"/>
      <w:r w:rsidRPr="00851E6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851E6B" w:rsidRDefault="00C12D82" w:rsidP="00C12D82">
      <w:pPr>
        <w:shd w:val="clear" w:color="auto" w:fill="FFFFFF"/>
        <w:ind w:firstLine="709"/>
        <w:rPr>
          <w:b/>
          <w:bCs/>
          <w:lang w:bidi="en-US"/>
        </w:rPr>
      </w:pPr>
      <w:r w:rsidRPr="00851E6B">
        <w:rPr>
          <w:b/>
          <w:bCs/>
          <w:lang w:bidi="en-US"/>
        </w:rPr>
        <w:t>Генеральный план содержит следующие Карты:</w:t>
      </w:r>
    </w:p>
    <w:p w:rsidR="00AE049E" w:rsidRPr="00851E6B" w:rsidRDefault="00AE049E" w:rsidP="00AE049E">
      <w:pPr>
        <w:shd w:val="clear" w:color="auto" w:fill="FFFFFF"/>
        <w:ind w:firstLine="709"/>
        <w:rPr>
          <w:lang w:bidi="en-US"/>
        </w:rPr>
      </w:pPr>
      <w:r w:rsidRPr="00851E6B">
        <w:rPr>
          <w:lang w:bidi="en-US"/>
        </w:rPr>
        <w:t>- Карта планируемого размещения объектов местного значения;</w:t>
      </w:r>
    </w:p>
    <w:p w:rsidR="001C138C" w:rsidRPr="00851E6B" w:rsidRDefault="001C138C" w:rsidP="001C138C">
      <w:pPr>
        <w:shd w:val="clear" w:color="auto" w:fill="FFFFFF"/>
        <w:ind w:firstLine="709"/>
        <w:rPr>
          <w:lang w:bidi="en-US"/>
        </w:rPr>
      </w:pPr>
      <w:r w:rsidRPr="00851E6B">
        <w:rPr>
          <w:lang w:bidi="en-US"/>
        </w:rPr>
        <w:t>- Карта границ населенных пунктов (в том числе границ образуемых населенных пунктов);</w:t>
      </w:r>
    </w:p>
    <w:p w:rsidR="00C12D82" w:rsidRPr="00851E6B" w:rsidRDefault="00C12D82" w:rsidP="00C12D82">
      <w:pPr>
        <w:shd w:val="clear" w:color="auto" w:fill="FFFFFF"/>
        <w:ind w:firstLine="709"/>
        <w:rPr>
          <w:lang w:bidi="en-US"/>
        </w:rPr>
      </w:pPr>
      <w:r w:rsidRPr="00851E6B">
        <w:rPr>
          <w:lang w:bidi="en-US"/>
        </w:rPr>
        <w:t>- Карта функциональных зон.</w:t>
      </w:r>
    </w:p>
    <w:p w:rsidR="00C12D82" w:rsidRPr="000A578B" w:rsidRDefault="00C12D82" w:rsidP="00C12D82">
      <w:pPr>
        <w:ind w:firstLine="709"/>
        <w:rPr>
          <w:b/>
        </w:rPr>
      </w:pPr>
      <w:r w:rsidRPr="00851E6B">
        <w:rPr>
          <w:b/>
        </w:rPr>
        <w:t>Расчетные</w:t>
      </w:r>
      <w:r w:rsidRPr="000A578B">
        <w:rPr>
          <w:b/>
        </w:rPr>
        <w:t xml:space="preserve"> периоды </w:t>
      </w:r>
      <w:r w:rsidR="006A5D6C">
        <w:rPr>
          <w:b/>
        </w:rPr>
        <w:t>г</w:t>
      </w:r>
      <w:r w:rsidRPr="000A578B">
        <w:rPr>
          <w:b/>
        </w:rPr>
        <w:t>енерального плана:</w:t>
      </w:r>
    </w:p>
    <w:p w:rsidR="00C12D82" w:rsidRPr="00590B65" w:rsidRDefault="00C12D82" w:rsidP="00C12D82">
      <w:pPr>
        <w:ind w:firstLine="709"/>
      </w:pPr>
      <w:r w:rsidRPr="00590B65">
        <w:t>- первый этап реализации – 20</w:t>
      </w:r>
      <w:r w:rsidR="000A07A4" w:rsidRPr="00590B65">
        <w:t>1</w:t>
      </w:r>
      <w:r w:rsidR="00AB2D9F">
        <w:t>5</w:t>
      </w:r>
      <w:r w:rsidRPr="00590B65">
        <w:t xml:space="preserve"> г.;</w:t>
      </w:r>
    </w:p>
    <w:p w:rsidR="004C4536" w:rsidRDefault="00C12D82" w:rsidP="004C4536">
      <w:pPr>
        <w:ind w:firstLine="709"/>
      </w:pPr>
      <w:r w:rsidRPr="00590B65">
        <w:t>- расчетный период планирования – 20</w:t>
      </w:r>
      <w:r w:rsidR="00590B65" w:rsidRPr="00590B65">
        <w:t>3</w:t>
      </w:r>
      <w:r w:rsidR="001D53A4">
        <w:t>5</w:t>
      </w:r>
      <w:r w:rsidRPr="00590B65">
        <w:t xml:space="preserve"> г.;</w:t>
      </w:r>
    </w:p>
    <w:p w:rsidR="00C12D82" w:rsidRDefault="00C12D82" w:rsidP="004C4536">
      <w:pPr>
        <w:ind w:firstLine="709"/>
      </w:pPr>
      <w:r w:rsidRPr="000A578B">
        <w:t>- срок действия документа – 20 лет.</w:t>
      </w:r>
      <w:bookmarkEnd w:id="5"/>
      <w:bookmarkEnd w:id="6"/>
    </w:p>
    <w:p w:rsidR="00006254" w:rsidRDefault="00006254">
      <w:pPr>
        <w:spacing w:before="120" w:after="120"/>
        <w:ind w:left="221"/>
      </w:pPr>
    </w:p>
    <w:p w:rsidR="00006254" w:rsidRDefault="00006254">
      <w:pPr>
        <w:spacing w:before="120" w:after="120"/>
        <w:ind w:left="221"/>
        <w:sectPr w:rsidR="00006254" w:rsidSect="00FE5856">
          <w:footerReference w:type="default" r:id="rId15"/>
          <w:pgSz w:w="11906" w:h="16838"/>
          <w:pgMar w:top="1100" w:right="851" w:bottom="1134" w:left="1701" w:header="454" w:footer="454" w:gutter="0"/>
          <w:cols w:space="708"/>
          <w:docGrid w:linePitch="360"/>
        </w:sectPr>
      </w:pPr>
    </w:p>
    <w:p w:rsidR="00863DD1" w:rsidRPr="006E4F21" w:rsidRDefault="00863DD1" w:rsidP="00006254">
      <w:pPr>
        <w:pStyle w:val="1"/>
        <w:spacing w:before="0" w:after="0"/>
      </w:pPr>
      <w:bookmarkStart w:id="9" w:name="_Toc202450301"/>
      <w:r w:rsidRPr="006E4F21">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9"/>
    </w:p>
    <w:p w:rsidR="00FE5856" w:rsidRPr="00FE5856" w:rsidRDefault="00DE4142" w:rsidP="00FE5856">
      <w:pPr>
        <w:pStyle w:val="2"/>
        <w:rPr>
          <w:i w:val="0"/>
        </w:rPr>
      </w:pPr>
      <w:bookmarkStart w:id="10" w:name="_Toc202450302"/>
      <w:bookmarkStart w:id="11" w:name="_Toc58415142"/>
      <w:bookmarkEnd w:id="0"/>
      <w:bookmarkEnd w:id="1"/>
      <w:bookmarkEnd w:id="2"/>
      <w:r w:rsidRPr="00FE5856">
        <w:rPr>
          <w:i w:val="0"/>
        </w:rPr>
        <w:t>1.1.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0"/>
    </w:p>
    <w:p w:rsidR="00DE4142" w:rsidRPr="00FE5856" w:rsidRDefault="00DE4142" w:rsidP="00FE5856">
      <w:pPr>
        <w:rPr>
          <w:b/>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представлены в таблице 1</w:t>
      </w:r>
      <w:r>
        <w:rPr>
          <w:lang w:eastAsia="ar-SA" w:bidi="en-US"/>
        </w:rPr>
        <w:t>.</w:t>
      </w:r>
    </w:p>
    <w:p w:rsidR="00DE4142" w:rsidRPr="001D312B" w:rsidRDefault="00DE4142" w:rsidP="00DE4142">
      <w:pPr>
        <w:pStyle w:val="a0"/>
        <w:jc w:val="right"/>
        <w:rPr>
          <w:lang w:val="ru-RU"/>
        </w:rPr>
      </w:pPr>
      <w:r w:rsidRPr="001B05A3">
        <w:rPr>
          <w:lang w:val="ru-RU"/>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
        <w:gridCol w:w="1842"/>
        <w:gridCol w:w="1842"/>
        <w:gridCol w:w="2128"/>
        <w:gridCol w:w="1698"/>
        <w:gridCol w:w="1984"/>
        <w:gridCol w:w="1416"/>
        <w:gridCol w:w="1987"/>
        <w:gridCol w:w="2063"/>
      </w:tblGrid>
      <w:tr w:rsidR="00BD3661" w:rsidRPr="00006254" w:rsidTr="002113A0">
        <w:trPr>
          <w:trHeight w:val="1139"/>
        </w:trPr>
        <w:tc>
          <w:tcPr>
            <w:tcW w:w="128" w:type="pct"/>
            <w:vAlign w:val="center"/>
          </w:tcPr>
          <w:p w:rsidR="00DE4142" w:rsidRPr="00006254" w:rsidRDefault="00DE4142" w:rsidP="00DF03F4">
            <w:pPr>
              <w:ind w:left="-567" w:right="-522"/>
              <w:jc w:val="center"/>
            </w:pPr>
            <w:r w:rsidRPr="00006254">
              <w:t>№</w:t>
            </w:r>
          </w:p>
          <w:p w:rsidR="00DE4142" w:rsidRPr="00006254" w:rsidRDefault="00DE4142" w:rsidP="00DF03F4">
            <w:pPr>
              <w:ind w:left="-567" w:right="-522"/>
              <w:jc w:val="center"/>
            </w:pPr>
            <w:proofErr w:type="spellStart"/>
            <w:proofErr w:type="gramStart"/>
            <w:r w:rsidRPr="00006254">
              <w:t>п</w:t>
            </w:r>
            <w:proofErr w:type="spellEnd"/>
            <w:proofErr w:type="gramEnd"/>
            <w:r w:rsidRPr="00006254">
              <w:t>/</w:t>
            </w:r>
            <w:proofErr w:type="spellStart"/>
            <w:r w:rsidRPr="00006254">
              <w:t>п</w:t>
            </w:r>
            <w:proofErr w:type="spellEnd"/>
          </w:p>
        </w:tc>
        <w:tc>
          <w:tcPr>
            <w:tcW w:w="600" w:type="pct"/>
            <w:vAlign w:val="center"/>
          </w:tcPr>
          <w:p w:rsidR="00DE4142" w:rsidRPr="00006254" w:rsidRDefault="00DE4142" w:rsidP="00DF03F4">
            <w:pPr>
              <w:jc w:val="center"/>
            </w:pPr>
            <w:r w:rsidRPr="00006254">
              <w:t>Вид объекта</w:t>
            </w:r>
            <w:r w:rsidR="002113A0" w:rsidRPr="002113A0">
              <w:rPr>
                <w:sz w:val="36"/>
                <w:vertAlign w:val="superscript"/>
              </w:rPr>
              <w:t>*</w:t>
            </w:r>
          </w:p>
        </w:tc>
        <w:tc>
          <w:tcPr>
            <w:tcW w:w="600" w:type="pct"/>
            <w:vAlign w:val="center"/>
          </w:tcPr>
          <w:p w:rsidR="00DE4142" w:rsidRPr="00006254" w:rsidRDefault="00DE4142" w:rsidP="00DF03F4">
            <w:pPr>
              <w:jc w:val="center"/>
            </w:pPr>
            <w:r w:rsidRPr="00006254">
              <w:t>Наименование объекта</w:t>
            </w:r>
          </w:p>
        </w:tc>
        <w:tc>
          <w:tcPr>
            <w:tcW w:w="693" w:type="pct"/>
            <w:vAlign w:val="center"/>
          </w:tcPr>
          <w:p w:rsidR="00DE4142" w:rsidRPr="00006254" w:rsidRDefault="00DE4142" w:rsidP="00DF03F4">
            <w:pPr>
              <w:jc w:val="center"/>
            </w:pPr>
            <w:r w:rsidRPr="00006254">
              <w:t>Местоположение объекта</w:t>
            </w:r>
          </w:p>
        </w:tc>
        <w:tc>
          <w:tcPr>
            <w:tcW w:w="553" w:type="pct"/>
            <w:vAlign w:val="center"/>
          </w:tcPr>
          <w:p w:rsidR="00DE4142" w:rsidRPr="00006254" w:rsidRDefault="00DE4142" w:rsidP="00DF03F4">
            <w:pPr>
              <w:jc w:val="center"/>
            </w:pPr>
            <w:r w:rsidRPr="00006254">
              <w:t>Статус объекта</w:t>
            </w:r>
          </w:p>
        </w:tc>
        <w:tc>
          <w:tcPr>
            <w:tcW w:w="646" w:type="pct"/>
            <w:vAlign w:val="center"/>
          </w:tcPr>
          <w:p w:rsidR="00DE4142" w:rsidRPr="00006254" w:rsidRDefault="00DE4142" w:rsidP="00DF03F4">
            <w:pPr>
              <w:autoSpaceDE w:val="0"/>
              <w:autoSpaceDN w:val="0"/>
              <w:adjustRightInd w:val="0"/>
              <w:jc w:val="center"/>
            </w:pPr>
            <w:proofErr w:type="gramStart"/>
            <w:r w:rsidRPr="00006254">
              <w:t>Функциональная</w:t>
            </w:r>
            <w:proofErr w:type="gramEnd"/>
            <w:r w:rsidRPr="00006254">
              <w:t xml:space="preserve"> зона (за исключением линейных объектов)</w:t>
            </w:r>
          </w:p>
        </w:tc>
        <w:tc>
          <w:tcPr>
            <w:tcW w:w="461" w:type="pct"/>
            <w:vAlign w:val="center"/>
          </w:tcPr>
          <w:p w:rsidR="00DE4142" w:rsidRPr="00006254" w:rsidRDefault="00DE4142" w:rsidP="00DF03F4">
            <w:pPr>
              <w:jc w:val="center"/>
            </w:pPr>
            <w:r w:rsidRPr="00006254">
              <w:t>Срок реализации</w:t>
            </w:r>
          </w:p>
        </w:tc>
        <w:tc>
          <w:tcPr>
            <w:tcW w:w="647" w:type="pct"/>
            <w:vAlign w:val="center"/>
          </w:tcPr>
          <w:p w:rsidR="00DE4142" w:rsidRPr="00006254" w:rsidRDefault="00DE4142" w:rsidP="002113A0">
            <w:pPr>
              <w:ind w:left="-104" w:right="-112"/>
              <w:jc w:val="center"/>
            </w:pPr>
            <w:r w:rsidRPr="00006254">
              <w:t>Основные характеристики</w:t>
            </w:r>
            <w:r w:rsidR="002113A0" w:rsidRPr="002113A0">
              <w:rPr>
                <w:sz w:val="36"/>
                <w:vertAlign w:val="superscript"/>
              </w:rPr>
              <w:t>**</w:t>
            </w:r>
          </w:p>
        </w:tc>
        <w:tc>
          <w:tcPr>
            <w:tcW w:w="672" w:type="pct"/>
            <w:vAlign w:val="center"/>
          </w:tcPr>
          <w:p w:rsidR="00DE4142" w:rsidRPr="00006254" w:rsidRDefault="00DE4142" w:rsidP="00DF03F4">
            <w:pPr>
              <w:jc w:val="center"/>
            </w:pPr>
            <w:r w:rsidRPr="00006254">
              <w:t xml:space="preserve">Вид </w:t>
            </w:r>
            <w:proofErr w:type="gramStart"/>
            <w:r w:rsidRPr="00006254">
              <w:t>планируемой</w:t>
            </w:r>
            <w:proofErr w:type="gramEnd"/>
            <w:r w:rsidRPr="00006254">
              <w:t xml:space="preserve"> зоны с особыми условиями/ количественный показатель</w:t>
            </w:r>
          </w:p>
        </w:tc>
      </w:tr>
      <w:tr w:rsidR="009C4819" w:rsidRPr="00006254" w:rsidTr="00006254">
        <w:trPr>
          <w:trHeight w:val="409"/>
        </w:trPr>
        <w:tc>
          <w:tcPr>
            <w:tcW w:w="5000" w:type="pct"/>
            <w:gridSpan w:val="9"/>
            <w:vAlign w:val="center"/>
          </w:tcPr>
          <w:p w:rsidR="009C4819" w:rsidRPr="00006254" w:rsidRDefault="009C4819" w:rsidP="009C4819">
            <w:pPr>
              <w:jc w:val="center"/>
            </w:pPr>
            <w:r w:rsidRPr="00006254">
              <w:t>Объекты водоснабжения</w:t>
            </w:r>
          </w:p>
        </w:tc>
      </w:tr>
      <w:tr w:rsidR="00BD3661" w:rsidRPr="00006254" w:rsidTr="002113A0">
        <w:trPr>
          <w:trHeight w:val="931"/>
        </w:trPr>
        <w:tc>
          <w:tcPr>
            <w:tcW w:w="128" w:type="pct"/>
            <w:vAlign w:val="center"/>
          </w:tcPr>
          <w:p w:rsidR="00DE4142" w:rsidRPr="00006254" w:rsidRDefault="00DE4142" w:rsidP="00DF03F4">
            <w:pPr>
              <w:ind w:left="-1059" w:right="-381" w:firstLine="709"/>
              <w:jc w:val="center"/>
            </w:pPr>
            <w:r w:rsidRPr="00006254">
              <w:t>1</w:t>
            </w:r>
          </w:p>
        </w:tc>
        <w:tc>
          <w:tcPr>
            <w:tcW w:w="600" w:type="pct"/>
            <w:vAlign w:val="center"/>
          </w:tcPr>
          <w:p w:rsidR="00DE4142" w:rsidRPr="00006254" w:rsidRDefault="00DE4142" w:rsidP="00DF03F4">
            <w:pPr>
              <w:jc w:val="center"/>
            </w:pPr>
            <w:r w:rsidRPr="00006254">
              <w:t>Объекты водоснабжения</w:t>
            </w:r>
          </w:p>
        </w:tc>
        <w:tc>
          <w:tcPr>
            <w:tcW w:w="600" w:type="pct"/>
            <w:vAlign w:val="center"/>
          </w:tcPr>
          <w:p w:rsidR="00DE4142" w:rsidRPr="00006254" w:rsidRDefault="0094387B" w:rsidP="00DF03F4">
            <w:pPr>
              <w:jc w:val="center"/>
            </w:pPr>
            <w:r w:rsidRPr="00006254">
              <w:t>Артезианская скважина</w:t>
            </w:r>
          </w:p>
        </w:tc>
        <w:tc>
          <w:tcPr>
            <w:tcW w:w="693" w:type="pct"/>
            <w:vAlign w:val="center"/>
          </w:tcPr>
          <w:p w:rsidR="00DE4142" w:rsidRPr="00006254" w:rsidRDefault="0094387B" w:rsidP="00DF03F4">
            <w:pPr>
              <w:jc w:val="center"/>
              <w:rPr>
                <w:color w:val="000000"/>
              </w:rPr>
            </w:pPr>
            <w:r w:rsidRPr="00006254">
              <w:rPr>
                <w:color w:val="000000"/>
              </w:rPr>
              <w:t xml:space="preserve">Бессоновский </w:t>
            </w:r>
            <w:r w:rsidR="00DE4142" w:rsidRPr="00006254">
              <w:rPr>
                <w:color w:val="000000"/>
              </w:rPr>
              <w:t xml:space="preserve">район, </w:t>
            </w:r>
            <w:r w:rsidRPr="00006254">
              <w:rPr>
                <w:color w:val="000000"/>
              </w:rPr>
              <w:t xml:space="preserve">Сосновский </w:t>
            </w:r>
            <w:r w:rsidR="00DE4142" w:rsidRPr="00006254">
              <w:rPr>
                <w:color w:val="000000"/>
              </w:rPr>
              <w:t xml:space="preserve">сельсовет, с. </w:t>
            </w:r>
            <w:proofErr w:type="spellStart"/>
            <w:r w:rsidRPr="00006254">
              <w:rPr>
                <w:color w:val="000000"/>
              </w:rPr>
              <w:t>Лопуховка</w:t>
            </w:r>
            <w:proofErr w:type="spellEnd"/>
          </w:p>
        </w:tc>
        <w:tc>
          <w:tcPr>
            <w:tcW w:w="553" w:type="pct"/>
            <w:vAlign w:val="center"/>
          </w:tcPr>
          <w:p w:rsidR="00DE4142" w:rsidRPr="00006254" w:rsidRDefault="00DE4142" w:rsidP="00DF03F4">
            <w:pPr>
              <w:jc w:val="center"/>
            </w:pPr>
            <w:proofErr w:type="gramStart"/>
            <w:r w:rsidRPr="00006254">
              <w:t>Планируемый</w:t>
            </w:r>
            <w:proofErr w:type="gramEnd"/>
            <w:r w:rsidRPr="00006254">
              <w:t xml:space="preserve"> к размещению</w:t>
            </w:r>
          </w:p>
        </w:tc>
        <w:tc>
          <w:tcPr>
            <w:tcW w:w="646" w:type="pct"/>
            <w:vAlign w:val="center"/>
          </w:tcPr>
          <w:p w:rsidR="00DE4142" w:rsidRPr="00006254" w:rsidRDefault="00DE4142" w:rsidP="00DF03F4">
            <w:pPr>
              <w:pStyle w:val="ConsPlusNormal"/>
              <w:jc w:val="center"/>
              <w:rPr>
                <w:rFonts w:ascii="Times New Roman" w:hAnsi="Times New Roman" w:cs="Times New Roman"/>
                <w:sz w:val="24"/>
                <w:szCs w:val="24"/>
              </w:rPr>
            </w:pPr>
            <w:r w:rsidRPr="00006254">
              <w:rPr>
                <w:rFonts w:ascii="Times New Roman" w:hAnsi="Times New Roman" w:cs="Times New Roman"/>
                <w:sz w:val="24"/>
                <w:szCs w:val="24"/>
              </w:rPr>
              <w:t>Жилая</w:t>
            </w:r>
          </w:p>
        </w:tc>
        <w:tc>
          <w:tcPr>
            <w:tcW w:w="461" w:type="pct"/>
            <w:vAlign w:val="center"/>
          </w:tcPr>
          <w:p w:rsidR="00DE4142" w:rsidRPr="00006254" w:rsidRDefault="00DE4142" w:rsidP="00DF03F4">
            <w:pPr>
              <w:jc w:val="center"/>
            </w:pPr>
            <w:r w:rsidRPr="00006254">
              <w:t>202</w:t>
            </w:r>
            <w:r w:rsidR="00370237" w:rsidRPr="00006254">
              <w:t>6</w:t>
            </w:r>
            <w:r w:rsidRPr="00006254">
              <w:t>-20</w:t>
            </w:r>
            <w:r w:rsidR="00370237" w:rsidRPr="00006254">
              <w:t>28</w:t>
            </w:r>
          </w:p>
        </w:tc>
        <w:tc>
          <w:tcPr>
            <w:tcW w:w="647" w:type="pct"/>
            <w:vAlign w:val="center"/>
          </w:tcPr>
          <w:p w:rsidR="00DE4142" w:rsidRPr="002113A0" w:rsidRDefault="00ED1ADE" w:rsidP="00DF03F4">
            <w:pPr>
              <w:autoSpaceDE w:val="0"/>
              <w:autoSpaceDN w:val="0"/>
              <w:adjustRightInd w:val="0"/>
              <w:jc w:val="center"/>
            </w:pPr>
            <w:r>
              <w:t xml:space="preserve">Объём </w:t>
            </w:r>
            <w:r>
              <w:rPr>
                <w:lang w:val="en-US"/>
              </w:rPr>
              <w:t xml:space="preserve">- </w:t>
            </w:r>
            <w:r w:rsidR="000F1BB7" w:rsidRPr="00006254">
              <w:t>1</w:t>
            </w:r>
            <w:r w:rsidR="002E2933" w:rsidRPr="00006254">
              <w:t>8</w:t>
            </w:r>
            <w:r w:rsidR="000F1BB7" w:rsidRPr="00006254">
              <w:t>,5 м</w:t>
            </w:r>
            <w:r w:rsidR="00DE4142" w:rsidRPr="00006254">
              <w:rPr>
                <w:lang w:val="en-US"/>
              </w:rPr>
              <w:t>³</w:t>
            </w:r>
          </w:p>
        </w:tc>
        <w:tc>
          <w:tcPr>
            <w:tcW w:w="672" w:type="pct"/>
            <w:vAlign w:val="center"/>
          </w:tcPr>
          <w:p w:rsidR="00DE4142" w:rsidRPr="00006254" w:rsidRDefault="00DE4142" w:rsidP="00DF03F4">
            <w:pPr>
              <w:autoSpaceDE w:val="0"/>
              <w:autoSpaceDN w:val="0"/>
              <w:adjustRightInd w:val="0"/>
              <w:jc w:val="center"/>
            </w:pPr>
            <w:r w:rsidRPr="00006254">
              <w:t>СЗО устанавливается</w:t>
            </w:r>
          </w:p>
          <w:p w:rsidR="00DE4142" w:rsidRPr="00006254" w:rsidRDefault="00DE4142" w:rsidP="00DF03F4">
            <w:pPr>
              <w:autoSpaceDE w:val="0"/>
              <w:autoSpaceDN w:val="0"/>
              <w:adjustRightInd w:val="0"/>
              <w:jc w:val="center"/>
            </w:pPr>
            <w:r w:rsidRPr="00006254">
              <w:t>проектом</w:t>
            </w:r>
          </w:p>
          <w:p w:rsidR="00DE4142" w:rsidRPr="00006254" w:rsidRDefault="00DE4142" w:rsidP="00DF03F4">
            <w:pPr>
              <w:autoSpaceDE w:val="0"/>
              <w:autoSpaceDN w:val="0"/>
              <w:adjustRightInd w:val="0"/>
              <w:jc w:val="center"/>
            </w:pPr>
            <w:r w:rsidRPr="00006254">
              <w:t>соответствующей</w:t>
            </w:r>
          </w:p>
          <w:p w:rsidR="00DE4142" w:rsidRPr="00006254" w:rsidRDefault="00DE4142" w:rsidP="00DF03F4">
            <w:pPr>
              <w:pStyle w:val="ConsPlusNormal"/>
              <w:jc w:val="center"/>
              <w:rPr>
                <w:rFonts w:ascii="Times New Roman" w:hAnsi="Times New Roman" w:cs="Times New Roman"/>
                <w:sz w:val="24"/>
                <w:szCs w:val="24"/>
              </w:rPr>
            </w:pPr>
            <w:r w:rsidRPr="00006254">
              <w:rPr>
                <w:rFonts w:ascii="Times New Roman" w:hAnsi="Times New Roman" w:cs="Times New Roman"/>
                <w:sz w:val="24"/>
                <w:szCs w:val="24"/>
              </w:rPr>
              <w:t>документации</w:t>
            </w:r>
          </w:p>
        </w:tc>
      </w:tr>
      <w:tr w:rsidR="00BD3661" w:rsidRPr="00006254" w:rsidTr="002113A0">
        <w:trPr>
          <w:trHeight w:val="931"/>
        </w:trPr>
        <w:tc>
          <w:tcPr>
            <w:tcW w:w="128" w:type="pct"/>
            <w:vAlign w:val="center"/>
          </w:tcPr>
          <w:p w:rsidR="00DE4142" w:rsidRPr="00006254" w:rsidRDefault="00DE4142" w:rsidP="00DF03F4">
            <w:pPr>
              <w:ind w:left="-1059" w:right="-381" w:firstLine="709"/>
              <w:jc w:val="center"/>
            </w:pPr>
            <w:r w:rsidRPr="00006254">
              <w:t>2</w:t>
            </w:r>
          </w:p>
        </w:tc>
        <w:tc>
          <w:tcPr>
            <w:tcW w:w="600" w:type="pct"/>
            <w:vAlign w:val="center"/>
          </w:tcPr>
          <w:p w:rsidR="00DE4142" w:rsidRPr="00006254" w:rsidRDefault="00DE4142" w:rsidP="00DF03F4">
            <w:pPr>
              <w:jc w:val="center"/>
            </w:pPr>
            <w:r w:rsidRPr="00006254">
              <w:t>Объекты водоснабжения</w:t>
            </w:r>
          </w:p>
        </w:tc>
        <w:tc>
          <w:tcPr>
            <w:tcW w:w="600" w:type="pct"/>
            <w:vAlign w:val="center"/>
          </w:tcPr>
          <w:p w:rsidR="00DE4142" w:rsidRPr="00006254" w:rsidRDefault="0094387B" w:rsidP="00DF03F4">
            <w:pPr>
              <w:jc w:val="center"/>
            </w:pPr>
            <w:r w:rsidRPr="00006254">
              <w:t>Сети водоснабжения</w:t>
            </w:r>
          </w:p>
        </w:tc>
        <w:tc>
          <w:tcPr>
            <w:tcW w:w="693" w:type="pct"/>
            <w:vAlign w:val="center"/>
          </w:tcPr>
          <w:p w:rsidR="00DE4142" w:rsidRPr="00006254" w:rsidRDefault="0094387B" w:rsidP="00DF03F4">
            <w:pPr>
              <w:jc w:val="center"/>
              <w:rPr>
                <w:color w:val="000000"/>
              </w:rPr>
            </w:pPr>
            <w:r w:rsidRPr="00006254">
              <w:rPr>
                <w:color w:val="000000"/>
              </w:rPr>
              <w:t xml:space="preserve">Бессоновский район, Сосновский сельсовет, с. </w:t>
            </w:r>
            <w:proofErr w:type="spellStart"/>
            <w:r w:rsidRPr="00006254">
              <w:rPr>
                <w:color w:val="000000"/>
              </w:rPr>
              <w:t>Лопуховка</w:t>
            </w:r>
            <w:proofErr w:type="spellEnd"/>
          </w:p>
        </w:tc>
        <w:tc>
          <w:tcPr>
            <w:tcW w:w="553" w:type="pct"/>
            <w:vAlign w:val="center"/>
          </w:tcPr>
          <w:p w:rsidR="00DE4142" w:rsidRPr="00006254" w:rsidRDefault="00DE4142" w:rsidP="00DF03F4">
            <w:pPr>
              <w:jc w:val="center"/>
            </w:pPr>
            <w:proofErr w:type="gramStart"/>
            <w:r w:rsidRPr="00006254">
              <w:t>Планируемый</w:t>
            </w:r>
            <w:proofErr w:type="gramEnd"/>
            <w:r w:rsidRPr="00006254">
              <w:t xml:space="preserve"> к размещению</w:t>
            </w:r>
          </w:p>
        </w:tc>
        <w:tc>
          <w:tcPr>
            <w:tcW w:w="646" w:type="pct"/>
            <w:vAlign w:val="center"/>
          </w:tcPr>
          <w:p w:rsidR="00DE4142" w:rsidRPr="00006254" w:rsidRDefault="00DE4142" w:rsidP="00DF03F4">
            <w:pPr>
              <w:pStyle w:val="ConsPlusNormal"/>
              <w:jc w:val="center"/>
              <w:rPr>
                <w:rFonts w:ascii="Times New Roman" w:hAnsi="Times New Roman" w:cs="Times New Roman"/>
                <w:sz w:val="24"/>
                <w:szCs w:val="24"/>
              </w:rPr>
            </w:pPr>
            <w:r w:rsidRPr="00006254">
              <w:rPr>
                <w:rFonts w:ascii="Times New Roman" w:hAnsi="Times New Roman" w:cs="Times New Roman"/>
                <w:sz w:val="24"/>
                <w:szCs w:val="24"/>
              </w:rPr>
              <w:t>Жилая</w:t>
            </w:r>
          </w:p>
        </w:tc>
        <w:tc>
          <w:tcPr>
            <w:tcW w:w="461" w:type="pct"/>
            <w:vAlign w:val="center"/>
          </w:tcPr>
          <w:p w:rsidR="00DE4142" w:rsidRPr="00006254" w:rsidRDefault="00F44167" w:rsidP="00DF03F4">
            <w:pPr>
              <w:jc w:val="center"/>
            </w:pPr>
            <w:r w:rsidRPr="00006254">
              <w:t>202</w:t>
            </w:r>
            <w:r w:rsidR="00163B61" w:rsidRPr="00006254">
              <w:t>6</w:t>
            </w:r>
            <w:r w:rsidRPr="00006254">
              <w:t>-202</w:t>
            </w:r>
            <w:r w:rsidR="00370237" w:rsidRPr="00006254">
              <w:t>8</w:t>
            </w:r>
          </w:p>
        </w:tc>
        <w:tc>
          <w:tcPr>
            <w:tcW w:w="647" w:type="pct"/>
            <w:vAlign w:val="center"/>
          </w:tcPr>
          <w:p w:rsidR="00DE4142" w:rsidRPr="00006254" w:rsidRDefault="00ED1ADE" w:rsidP="00DF03F4">
            <w:pPr>
              <w:autoSpaceDE w:val="0"/>
              <w:autoSpaceDN w:val="0"/>
              <w:adjustRightInd w:val="0"/>
              <w:jc w:val="center"/>
            </w:pPr>
            <w:r>
              <w:t xml:space="preserve">Протяженность - </w:t>
            </w:r>
            <w:r w:rsidR="00FF58A3">
              <w:t>6,061</w:t>
            </w:r>
            <w:r w:rsidR="000F1BB7" w:rsidRPr="00006254">
              <w:t xml:space="preserve"> км</w:t>
            </w:r>
            <w:r w:rsidR="002113A0">
              <w:t xml:space="preserve"> </w:t>
            </w:r>
          </w:p>
        </w:tc>
        <w:tc>
          <w:tcPr>
            <w:tcW w:w="672" w:type="pct"/>
            <w:vAlign w:val="center"/>
          </w:tcPr>
          <w:p w:rsidR="00DE4142" w:rsidRPr="00006254" w:rsidRDefault="00DE4142" w:rsidP="00DF03F4">
            <w:pPr>
              <w:autoSpaceDE w:val="0"/>
              <w:autoSpaceDN w:val="0"/>
              <w:adjustRightInd w:val="0"/>
              <w:jc w:val="center"/>
            </w:pPr>
            <w:r w:rsidRPr="00006254">
              <w:t>СЗО устанавливается</w:t>
            </w:r>
          </w:p>
          <w:p w:rsidR="00DE4142" w:rsidRPr="00006254" w:rsidRDefault="00DE4142" w:rsidP="00DF03F4">
            <w:pPr>
              <w:autoSpaceDE w:val="0"/>
              <w:autoSpaceDN w:val="0"/>
              <w:adjustRightInd w:val="0"/>
              <w:jc w:val="center"/>
            </w:pPr>
            <w:r w:rsidRPr="00006254">
              <w:t>проектом</w:t>
            </w:r>
          </w:p>
          <w:p w:rsidR="00DE4142" w:rsidRPr="00006254" w:rsidRDefault="00DE4142" w:rsidP="00DF03F4">
            <w:pPr>
              <w:autoSpaceDE w:val="0"/>
              <w:autoSpaceDN w:val="0"/>
              <w:adjustRightInd w:val="0"/>
              <w:jc w:val="center"/>
            </w:pPr>
            <w:r w:rsidRPr="00006254">
              <w:t>соответствующей</w:t>
            </w:r>
          </w:p>
          <w:p w:rsidR="00DE4142" w:rsidRPr="00006254" w:rsidRDefault="00DE4142" w:rsidP="00DF03F4">
            <w:pPr>
              <w:pStyle w:val="ConsPlusNormal"/>
              <w:jc w:val="center"/>
              <w:rPr>
                <w:rFonts w:ascii="Times New Roman" w:hAnsi="Times New Roman" w:cs="Times New Roman"/>
                <w:sz w:val="24"/>
                <w:szCs w:val="24"/>
                <w:highlight w:val="yellow"/>
              </w:rPr>
            </w:pPr>
            <w:r w:rsidRPr="00006254">
              <w:rPr>
                <w:rFonts w:ascii="Times New Roman" w:hAnsi="Times New Roman" w:cs="Times New Roman"/>
                <w:sz w:val="24"/>
                <w:szCs w:val="24"/>
              </w:rPr>
              <w:t>документации</w:t>
            </w:r>
          </w:p>
        </w:tc>
      </w:tr>
      <w:tr w:rsidR="002113A0" w:rsidRPr="00006254" w:rsidTr="002113A0">
        <w:trPr>
          <w:trHeight w:val="931"/>
        </w:trPr>
        <w:tc>
          <w:tcPr>
            <w:tcW w:w="5000" w:type="pct"/>
            <w:gridSpan w:val="9"/>
            <w:vAlign w:val="center"/>
          </w:tcPr>
          <w:p w:rsidR="002113A0" w:rsidRPr="0017371E" w:rsidRDefault="002113A0" w:rsidP="002113A0">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2113A0" w:rsidRPr="00006254" w:rsidRDefault="002113A0" w:rsidP="002113A0">
            <w:pPr>
              <w:autoSpaceDE w:val="0"/>
              <w:autoSpaceDN w:val="0"/>
              <w:adjustRightInd w:val="0"/>
            </w:pPr>
            <w:r w:rsidRPr="0017371E">
              <w:rPr>
                <w:iCs/>
              </w:rPr>
              <w:t>** Возможно изменение параметров при проектировании объекта с учетом местных условий.</w:t>
            </w:r>
          </w:p>
        </w:tc>
      </w:tr>
    </w:tbl>
    <w:p w:rsidR="00006254" w:rsidRDefault="00006254" w:rsidP="00365C1D">
      <w:pPr>
        <w:sectPr w:rsidR="00006254" w:rsidSect="00006254">
          <w:pgSz w:w="16838" w:h="11906" w:orient="landscape"/>
          <w:pgMar w:top="1134" w:right="567" w:bottom="1134" w:left="1134" w:header="454" w:footer="454" w:gutter="0"/>
          <w:cols w:space="708"/>
          <w:docGrid w:linePitch="360"/>
        </w:sectPr>
      </w:pPr>
    </w:p>
    <w:p w:rsidR="004F2338" w:rsidRPr="006E4F21" w:rsidRDefault="00953482" w:rsidP="006E4F21">
      <w:pPr>
        <w:pStyle w:val="1"/>
        <w:spacing w:before="0" w:after="0"/>
      </w:pPr>
      <w:bookmarkStart w:id="12" w:name="_Toc202450303"/>
      <w:r w:rsidRPr="006E4F21">
        <w:lastRenderedPageBreak/>
        <w:t>2</w:t>
      </w:r>
      <w:r w:rsidR="004F2338" w:rsidRPr="006E4F21">
        <w:t>.</w:t>
      </w:r>
      <w:bookmarkEnd w:id="11"/>
      <w:r w:rsidR="006E4F21">
        <w:t xml:space="preserve"> </w:t>
      </w:r>
      <w:r w:rsidRPr="006E4F21">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2"/>
    </w:p>
    <w:p w:rsidR="004F2338" w:rsidRPr="00FE5856" w:rsidRDefault="00953482" w:rsidP="00FE5856">
      <w:pPr>
        <w:pStyle w:val="2"/>
        <w:rPr>
          <w:i w:val="0"/>
        </w:rPr>
      </w:pPr>
      <w:bookmarkStart w:id="13" w:name="_Toc202450304"/>
      <w:r w:rsidRPr="00FE5856">
        <w:rPr>
          <w:i w:val="0"/>
        </w:rPr>
        <w:t>2</w:t>
      </w:r>
      <w:r w:rsidR="004F2338" w:rsidRPr="00FE5856">
        <w:rPr>
          <w:i w:val="0"/>
        </w:rPr>
        <w:t>.1. Функциональные зоны и параметры их развития</w:t>
      </w:r>
      <w:bookmarkEnd w:id="13"/>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5D5BC4">
        <w:t>С</w:t>
      </w:r>
      <w:r w:rsidR="002F022E">
        <w:t>основского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proofErr w:type="gramStart"/>
      <w:r>
        <w:rPr>
          <w:rFonts w:eastAsiaTheme="minorHAnsi"/>
          <w:lang w:eastAsia="en-US"/>
        </w:rPr>
        <w:t>установлены</w:t>
      </w:r>
      <w:proofErr w:type="gramEnd"/>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sidR="006633A3">
        <w:rPr>
          <w:rFonts w:eastAsiaTheme="minorHAnsi"/>
          <w:lang w:eastAsia="en-US"/>
        </w:rPr>
        <w:t>1</w:t>
      </w:r>
      <w:r>
        <w:rPr>
          <w:rFonts w:eastAsiaTheme="minorHAnsi"/>
          <w:lang w:eastAsia="en-US"/>
        </w:rPr>
        <w:t>).</w:t>
      </w:r>
    </w:p>
    <w:p w:rsidR="004F2338"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6633A3">
        <w:rPr>
          <w:rFonts w:eastAsiaTheme="minorHAnsi"/>
          <w:lang w:eastAsia="en-US"/>
        </w:rPr>
        <w:t>1</w:t>
      </w:r>
    </w:p>
    <w:p w:rsidR="007B290C" w:rsidRDefault="007B290C" w:rsidP="007B290C">
      <w:pPr>
        <w:pStyle w:val="afff3"/>
        <w:widowControl w:val="0"/>
        <w:contextualSpacing/>
        <w:mirrorIndents/>
        <w:jc w:val="right"/>
        <w:rPr>
          <w:bCs/>
          <w:color w:val="000000" w:themeColor="text1"/>
        </w:rPr>
      </w:pPr>
      <w:r w:rsidRPr="008E30E9">
        <w:rPr>
          <w:bCs/>
          <w:color w:val="000000" w:themeColor="text1"/>
        </w:rPr>
        <w:t>Перечень функциональных зон, установленных на территории сельсовета</w:t>
      </w:r>
    </w:p>
    <w:tbl>
      <w:tblPr>
        <w:tblW w:w="501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674"/>
        <w:gridCol w:w="8824"/>
      </w:tblGrid>
      <w:tr w:rsidR="007B290C" w:rsidRPr="00A364EA" w:rsidTr="00063A4B">
        <w:trPr>
          <w:cantSplit/>
          <w:trHeight w:val="20"/>
        </w:trPr>
        <w:tc>
          <w:tcPr>
            <w:tcW w:w="355" w:type="pct"/>
            <w:shd w:val="clear" w:color="auto" w:fill="auto"/>
            <w:vAlign w:val="center"/>
          </w:tcPr>
          <w:p w:rsidR="007B290C" w:rsidRPr="00A364EA" w:rsidRDefault="007B290C" w:rsidP="00376366">
            <w:pPr>
              <w:pStyle w:val="a0"/>
              <w:widowControl w:val="0"/>
              <w:ind w:left="-71" w:firstLine="0"/>
              <w:mirrorIndents/>
              <w:jc w:val="center"/>
              <w:rPr>
                <w:b/>
                <w:lang w:val="ru-RU"/>
              </w:rPr>
            </w:pPr>
            <w:r w:rsidRPr="00A364EA">
              <w:rPr>
                <w:b/>
                <w:lang w:val="ru-RU"/>
              </w:rPr>
              <w:t xml:space="preserve">№ </w:t>
            </w:r>
          </w:p>
        </w:tc>
        <w:tc>
          <w:tcPr>
            <w:tcW w:w="4645" w:type="pct"/>
            <w:shd w:val="clear" w:color="auto" w:fill="auto"/>
            <w:vAlign w:val="center"/>
          </w:tcPr>
          <w:p w:rsidR="007B290C" w:rsidRPr="00A364EA" w:rsidRDefault="007B290C" w:rsidP="00376366">
            <w:pPr>
              <w:pStyle w:val="a0"/>
              <w:widowControl w:val="0"/>
              <w:ind w:firstLine="0"/>
              <w:mirrorIndents/>
              <w:jc w:val="center"/>
              <w:rPr>
                <w:b/>
                <w:lang w:val="ru-RU"/>
              </w:rPr>
            </w:pPr>
            <w:r>
              <w:rPr>
                <w:b/>
                <w:lang w:val="ru-RU"/>
              </w:rPr>
              <w:t xml:space="preserve">Наименование </w:t>
            </w:r>
            <w:proofErr w:type="gramStart"/>
            <w:r>
              <w:rPr>
                <w:b/>
                <w:lang w:val="ru-RU"/>
              </w:rPr>
              <w:t>функциональной</w:t>
            </w:r>
            <w:proofErr w:type="gramEnd"/>
            <w:r>
              <w:rPr>
                <w:b/>
                <w:lang w:val="ru-RU"/>
              </w:rPr>
              <w:t xml:space="preserve"> зоны</w:t>
            </w:r>
          </w:p>
        </w:tc>
      </w:tr>
      <w:tr w:rsidR="007B290C" w:rsidRPr="00A364EA" w:rsidTr="00063A4B">
        <w:trPr>
          <w:cantSplit/>
          <w:trHeight w:val="20"/>
        </w:trPr>
        <w:tc>
          <w:tcPr>
            <w:tcW w:w="5000" w:type="pct"/>
            <w:gridSpan w:val="2"/>
            <w:shd w:val="clear" w:color="auto" w:fill="auto"/>
            <w:vAlign w:val="center"/>
          </w:tcPr>
          <w:p w:rsidR="007B290C" w:rsidRDefault="007B290C" w:rsidP="00376366">
            <w:pPr>
              <w:pStyle w:val="a0"/>
              <w:widowControl w:val="0"/>
              <w:ind w:firstLine="0"/>
              <w:mirrorIndents/>
              <w:jc w:val="center"/>
              <w:rPr>
                <w:b/>
                <w:lang w:val="ru-RU"/>
              </w:rPr>
            </w:pPr>
            <w:r w:rsidRPr="00A17184">
              <w:rPr>
                <w:b/>
                <w:lang w:val="ru-RU"/>
              </w:rPr>
              <w:t>Жилые зоны</w:t>
            </w:r>
          </w:p>
        </w:tc>
      </w:tr>
      <w:tr w:rsidR="00997988" w:rsidRPr="002035F2" w:rsidTr="00063A4B">
        <w:trPr>
          <w:cantSplit/>
          <w:trHeight w:val="98"/>
        </w:trPr>
        <w:tc>
          <w:tcPr>
            <w:tcW w:w="355" w:type="pct"/>
            <w:shd w:val="clear" w:color="auto" w:fill="auto"/>
            <w:vAlign w:val="center"/>
          </w:tcPr>
          <w:p w:rsidR="00997988" w:rsidRPr="00A364EA" w:rsidRDefault="00997988" w:rsidP="00997988">
            <w:pPr>
              <w:pStyle w:val="a0"/>
              <w:widowControl w:val="0"/>
              <w:ind w:firstLine="0"/>
              <w:mirrorIndents/>
              <w:jc w:val="center"/>
              <w:rPr>
                <w:lang w:val="ru-RU"/>
              </w:rPr>
            </w:pPr>
            <w:r>
              <w:rPr>
                <w:lang w:val="ru-RU"/>
              </w:rPr>
              <w:t>1</w:t>
            </w:r>
          </w:p>
        </w:tc>
        <w:tc>
          <w:tcPr>
            <w:tcW w:w="4645" w:type="pct"/>
            <w:shd w:val="clear" w:color="auto" w:fill="auto"/>
            <w:vAlign w:val="center"/>
          </w:tcPr>
          <w:p w:rsidR="00997988" w:rsidRPr="00A364EA" w:rsidRDefault="00997988" w:rsidP="00997988">
            <w:pPr>
              <w:widowControl w:val="0"/>
              <w:autoSpaceDE w:val="0"/>
              <w:autoSpaceDN w:val="0"/>
              <w:adjustRightInd w:val="0"/>
              <w:mirrorIndents/>
            </w:pPr>
            <w:r>
              <w:t>З</w:t>
            </w:r>
            <w:r w:rsidRPr="0006312B">
              <w:t>она застройки индивидуальными жилыми домами</w:t>
            </w:r>
          </w:p>
        </w:tc>
      </w:tr>
      <w:tr w:rsidR="00997988" w:rsidRPr="002035F2" w:rsidTr="00063A4B">
        <w:trPr>
          <w:cantSplit/>
          <w:trHeight w:val="98"/>
        </w:trPr>
        <w:tc>
          <w:tcPr>
            <w:tcW w:w="355" w:type="pct"/>
            <w:shd w:val="clear" w:color="auto" w:fill="auto"/>
            <w:vAlign w:val="center"/>
          </w:tcPr>
          <w:p w:rsidR="00997988" w:rsidRDefault="005B7479" w:rsidP="00997988">
            <w:pPr>
              <w:pStyle w:val="a0"/>
              <w:widowControl w:val="0"/>
              <w:ind w:firstLine="0"/>
              <w:mirrorIndents/>
              <w:jc w:val="center"/>
              <w:rPr>
                <w:lang w:val="ru-RU"/>
              </w:rPr>
            </w:pPr>
            <w:r>
              <w:rPr>
                <w:lang w:val="ru-RU"/>
              </w:rPr>
              <w:t>2</w:t>
            </w:r>
          </w:p>
        </w:tc>
        <w:tc>
          <w:tcPr>
            <w:tcW w:w="4645" w:type="pct"/>
            <w:shd w:val="clear" w:color="auto" w:fill="auto"/>
            <w:vAlign w:val="center"/>
          </w:tcPr>
          <w:p w:rsidR="00997988" w:rsidRPr="00A364EA" w:rsidRDefault="00997988" w:rsidP="00997988">
            <w:pPr>
              <w:widowControl w:val="0"/>
              <w:autoSpaceDE w:val="0"/>
              <w:autoSpaceDN w:val="0"/>
              <w:adjustRightInd w:val="0"/>
              <w:mirrorIndents/>
            </w:pPr>
            <w:r>
              <w:rPr>
                <w:lang w:eastAsia="ar-SA"/>
              </w:rPr>
              <w:t>З</w:t>
            </w:r>
            <w:r w:rsidRPr="0006312B">
              <w:rPr>
                <w:lang w:eastAsia="ar-SA"/>
              </w:rPr>
              <w:t xml:space="preserve">она застройки малоэтажными жилыми домами </w:t>
            </w:r>
            <w:r w:rsidRPr="0006312B">
              <w:t xml:space="preserve">(до 4 этажей, включая </w:t>
            </w:r>
            <w:proofErr w:type="gramStart"/>
            <w:r w:rsidRPr="0006312B">
              <w:t>мансардный</w:t>
            </w:r>
            <w:proofErr w:type="gramEnd"/>
            <w:r w:rsidRPr="0006312B">
              <w:t>)</w:t>
            </w:r>
          </w:p>
        </w:tc>
      </w:tr>
      <w:tr w:rsidR="007B290C" w:rsidRPr="002035F2" w:rsidTr="00063A4B">
        <w:trPr>
          <w:cantSplit/>
          <w:trHeight w:val="75"/>
        </w:trPr>
        <w:tc>
          <w:tcPr>
            <w:tcW w:w="5000" w:type="pct"/>
            <w:gridSpan w:val="2"/>
            <w:shd w:val="clear" w:color="auto" w:fill="auto"/>
            <w:vAlign w:val="center"/>
          </w:tcPr>
          <w:p w:rsidR="007B290C" w:rsidRPr="00A364EA" w:rsidRDefault="007B290C" w:rsidP="00376366">
            <w:pPr>
              <w:widowControl w:val="0"/>
              <w:mirrorIndents/>
              <w:jc w:val="center"/>
              <w:rPr>
                <w:rFonts w:eastAsia="Calibri"/>
                <w:bCs/>
                <w:iCs/>
                <w:lang w:eastAsia="en-US"/>
              </w:rPr>
            </w:pPr>
            <w:r w:rsidRPr="0090206E">
              <w:rPr>
                <w:rFonts w:eastAsia="TimesNewRoman"/>
                <w:b/>
              </w:rPr>
              <w:t>Общественно-деловые зоны</w:t>
            </w:r>
          </w:p>
        </w:tc>
      </w:tr>
      <w:tr w:rsidR="007B290C" w:rsidRPr="002035F2" w:rsidTr="00063A4B">
        <w:trPr>
          <w:cantSplit/>
          <w:trHeight w:val="20"/>
        </w:trPr>
        <w:tc>
          <w:tcPr>
            <w:tcW w:w="355" w:type="pct"/>
            <w:shd w:val="clear" w:color="auto" w:fill="auto"/>
            <w:vAlign w:val="center"/>
          </w:tcPr>
          <w:p w:rsidR="007B290C" w:rsidRPr="00A364EA" w:rsidRDefault="007B79B4" w:rsidP="00376366">
            <w:pPr>
              <w:pStyle w:val="a0"/>
              <w:widowControl w:val="0"/>
              <w:ind w:firstLine="0"/>
              <w:mirrorIndents/>
              <w:jc w:val="center"/>
              <w:rPr>
                <w:lang w:val="ru-RU"/>
              </w:rPr>
            </w:pPr>
            <w:r>
              <w:rPr>
                <w:lang w:val="ru-RU"/>
              </w:rPr>
              <w:t>3</w:t>
            </w:r>
          </w:p>
        </w:tc>
        <w:tc>
          <w:tcPr>
            <w:tcW w:w="4645" w:type="pct"/>
            <w:shd w:val="clear" w:color="auto" w:fill="auto"/>
            <w:vAlign w:val="center"/>
          </w:tcPr>
          <w:p w:rsidR="007B290C" w:rsidRPr="00A364EA" w:rsidRDefault="007B290C" w:rsidP="00376366">
            <w:pPr>
              <w:pStyle w:val="a0"/>
              <w:widowControl w:val="0"/>
              <w:ind w:firstLine="0"/>
              <w:mirrorIndents/>
              <w:jc w:val="left"/>
              <w:rPr>
                <w:lang w:val="ru-RU"/>
              </w:rPr>
            </w:pPr>
            <w:r w:rsidRPr="00A364EA">
              <w:rPr>
                <w:lang w:val="ru-RU"/>
              </w:rPr>
              <w:t>Общественно-деловые зоны</w:t>
            </w:r>
          </w:p>
        </w:tc>
      </w:tr>
      <w:tr w:rsidR="007B290C" w:rsidRPr="002035F2" w:rsidTr="00063A4B">
        <w:trPr>
          <w:cantSplit/>
          <w:trHeight w:val="20"/>
        </w:trPr>
        <w:tc>
          <w:tcPr>
            <w:tcW w:w="5000" w:type="pct"/>
            <w:gridSpan w:val="2"/>
            <w:shd w:val="clear" w:color="auto" w:fill="auto"/>
            <w:vAlign w:val="center"/>
          </w:tcPr>
          <w:p w:rsidR="007B290C" w:rsidRPr="00A364EA" w:rsidRDefault="007B290C" w:rsidP="00376366">
            <w:pPr>
              <w:pStyle w:val="a0"/>
              <w:widowControl w:val="0"/>
              <w:ind w:firstLine="0"/>
              <w:mirrorIndents/>
              <w:jc w:val="center"/>
              <w:rPr>
                <w:lang w:val="ru-RU"/>
              </w:rPr>
            </w:pPr>
            <w:proofErr w:type="gramStart"/>
            <w:r w:rsidRPr="0090206E">
              <w:rPr>
                <w:b/>
                <w:lang w:val="ru-RU"/>
              </w:rPr>
              <w:t>Производственные</w:t>
            </w:r>
            <w:proofErr w:type="gramEnd"/>
            <w:r w:rsidRPr="0090206E">
              <w:rPr>
                <w:b/>
                <w:lang w:val="ru-RU"/>
              </w:rPr>
              <w:t xml:space="preserve"> зоны, зоны инженерной и транспортной инфраструктур</w:t>
            </w:r>
          </w:p>
        </w:tc>
      </w:tr>
      <w:tr w:rsidR="007B290C" w:rsidRPr="002035F2" w:rsidTr="00063A4B">
        <w:trPr>
          <w:cantSplit/>
          <w:trHeight w:val="75"/>
        </w:trPr>
        <w:tc>
          <w:tcPr>
            <w:tcW w:w="355" w:type="pct"/>
            <w:shd w:val="clear" w:color="auto" w:fill="auto"/>
            <w:vAlign w:val="center"/>
          </w:tcPr>
          <w:p w:rsidR="007B290C" w:rsidRPr="00A364EA" w:rsidRDefault="007B79B4" w:rsidP="00376366">
            <w:pPr>
              <w:pStyle w:val="a0"/>
              <w:widowControl w:val="0"/>
              <w:ind w:firstLine="0"/>
              <w:mirrorIndents/>
              <w:jc w:val="center"/>
              <w:rPr>
                <w:lang w:val="ru-RU"/>
              </w:rPr>
            </w:pPr>
            <w:r>
              <w:rPr>
                <w:lang w:val="ru-RU"/>
              </w:rPr>
              <w:t>4</w:t>
            </w:r>
          </w:p>
        </w:tc>
        <w:tc>
          <w:tcPr>
            <w:tcW w:w="4645" w:type="pct"/>
            <w:shd w:val="clear" w:color="auto" w:fill="auto"/>
            <w:vAlign w:val="center"/>
          </w:tcPr>
          <w:p w:rsidR="007B290C" w:rsidRPr="00A364EA" w:rsidRDefault="007B290C" w:rsidP="00376366">
            <w:pPr>
              <w:pStyle w:val="a0"/>
              <w:widowControl w:val="0"/>
              <w:ind w:firstLine="0"/>
              <w:mirrorIndents/>
              <w:jc w:val="left"/>
              <w:rPr>
                <w:bCs/>
                <w:lang w:val="ru-RU"/>
              </w:rPr>
            </w:pPr>
            <w:r w:rsidRPr="00A364EA">
              <w:rPr>
                <w:bCs/>
                <w:lang w:val="ru-RU"/>
              </w:rPr>
              <w:t>Производственная зона</w:t>
            </w:r>
          </w:p>
        </w:tc>
      </w:tr>
      <w:tr w:rsidR="007B290C" w:rsidRPr="002035F2" w:rsidTr="00063A4B">
        <w:trPr>
          <w:cantSplit/>
          <w:trHeight w:val="20"/>
        </w:trPr>
        <w:tc>
          <w:tcPr>
            <w:tcW w:w="355" w:type="pct"/>
            <w:shd w:val="clear" w:color="auto" w:fill="auto"/>
            <w:vAlign w:val="center"/>
          </w:tcPr>
          <w:p w:rsidR="007B290C" w:rsidRPr="00A364EA" w:rsidRDefault="007B79B4" w:rsidP="00376366">
            <w:pPr>
              <w:pStyle w:val="a0"/>
              <w:widowControl w:val="0"/>
              <w:ind w:firstLine="0"/>
              <w:mirrorIndents/>
              <w:jc w:val="center"/>
              <w:rPr>
                <w:lang w:val="ru-RU"/>
              </w:rPr>
            </w:pPr>
            <w:r>
              <w:rPr>
                <w:lang w:val="ru-RU"/>
              </w:rPr>
              <w:t>5</w:t>
            </w:r>
          </w:p>
        </w:tc>
        <w:tc>
          <w:tcPr>
            <w:tcW w:w="4645" w:type="pct"/>
            <w:shd w:val="clear" w:color="auto" w:fill="auto"/>
            <w:vAlign w:val="center"/>
          </w:tcPr>
          <w:p w:rsidR="007B290C" w:rsidRPr="00A364EA" w:rsidRDefault="007B290C" w:rsidP="00376366">
            <w:pPr>
              <w:pStyle w:val="a0"/>
              <w:widowControl w:val="0"/>
              <w:ind w:firstLine="0"/>
              <w:mirrorIndents/>
              <w:jc w:val="left"/>
              <w:rPr>
                <w:bCs/>
                <w:lang w:val="ru-RU"/>
              </w:rPr>
            </w:pPr>
            <w:r w:rsidRPr="00A364EA">
              <w:rPr>
                <w:bCs/>
                <w:lang w:val="ru-RU"/>
              </w:rPr>
              <w:t>Зона транспортной инфраструктуры</w:t>
            </w:r>
          </w:p>
        </w:tc>
      </w:tr>
      <w:tr w:rsidR="007B290C" w:rsidRPr="002035F2" w:rsidTr="00063A4B">
        <w:trPr>
          <w:cantSplit/>
          <w:trHeight w:val="20"/>
        </w:trPr>
        <w:tc>
          <w:tcPr>
            <w:tcW w:w="5000" w:type="pct"/>
            <w:gridSpan w:val="2"/>
            <w:shd w:val="clear" w:color="auto" w:fill="auto"/>
            <w:vAlign w:val="center"/>
          </w:tcPr>
          <w:p w:rsidR="007B290C" w:rsidRPr="00A364EA" w:rsidRDefault="007B290C" w:rsidP="00376366">
            <w:pPr>
              <w:pStyle w:val="a0"/>
              <w:widowControl w:val="0"/>
              <w:ind w:firstLine="0"/>
              <w:mirrorIndents/>
              <w:jc w:val="center"/>
              <w:rPr>
                <w:bCs/>
                <w:lang w:val="ru-RU"/>
              </w:rPr>
            </w:pPr>
            <w:r w:rsidRPr="0090206E">
              <w:rPr>
                <w:rFonts w:eastAsia="Calibri"/>
                <w:b/>
              </w:rPr>
              <w:t xml:space="preserve">Зоны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7B290C" w:rsidRPr="002035F2" w:rsidTr="00063A4B">
        <w:trPr>
          <w:cantSplit/>
          <w:trHeight w:val="20"/>
        </w:trPr>
        <w:tc>
          <w:tcPr>
            <w:tcW w:w="355" w:type="pct"/>
            <w:shd w:val="clear" w:color="auto" w:fill="auto"/>
            <w:vAlign w:val="center"/>
          </w:tcPr>
          <w:p w:rsidR="007B290C" w:rsidRPr="00A364EA" w:rsidRDefault="007B79B4" w:rsidP="00376366">
            <w:pPr>
              <w:pStyle w:val="a0"/>
              <w:widowControl w:val="0"/>
              <w:ind w:firstLine="0"/>
              <w:mirrorIndents/>
              <w:jc w:val="center"/>
              <w:rPr>
                <w:lang w:val="ru-RU"/>
              </w:rPr>
            </w:pPr>
            <w:r>
              <w:rPr>
                <w:lang w:val="ru-RU"/>
              </w:rPr>
              <w:t>6</w:t>
            </w:r>
          </w:p>
        </w:tc>
        <w:tc>
          <w:tcPr>
            <w:tcW w:w="4645" w:type="pct"/>
            <w:shd w:val="clear" w:color="auto" w:fill="auto"/>
            <w:vAlign w:val="center"/>
          </w:tcPr>
          <w:p w:rsidR="007B290C" w:rsidRPr="00A364EA" w:rsidRDefault="007B290C" w:rsidP="00376366">
            <w:pPr>
              <w:pStyle w:val="a0"/>
              <w:widowControl w:val="0"/>
              <w:ind w:firstLine="0"/>
              <w:mirrorIndents/>
              <w:jc w:val="left"/>
              <w:rPr>
                <w:bCs/>
                <w:lang w:val="ru-RU"/>
              </w:rPr>
            </w:pPr>
            <w:r w:rsidRPr="00A364EA">
              <w:rPr>
                <w:lang w:val="ru-RU"/>
              </w:rPr>
              <w:t>Зона садоводства, огородничества</w:t>
            </w:r>
          </w:p>
        </w:tc>
      </w:tr>
      <w:tr w:rsidR="007B290C" w:rsidRPr="002035F2" w:rsidTr="00063A4B">
        <w:trPr>
          <w:cantSplit/>
          <w:trHeight w:val="20"/>
        </w:trPr>
        <w:tc>
          <w:tcPr>
            <w:tcW w:w="355" w:type="pct"/>
            <w:shd w:val="clear" w:color="auto" w:fill="auto"/>
            <w:vAlign w:val="center"/>
          </w:tcPr>
          <w:p w:rsidR="007B290C" w:rsidRPr="00A364EA" w:rsidRDefault="007B79B4" w:rsidP="00376366">
            <w:pPr>
              <w:pStyle w:val="a0"/>
              <w:widowControl w:val="0"/>
              <w:ind w:firstLine="0"/>
              <w:mirrorIndents/>
              <w:jc w:val="center"/>
              <w:rPr>
                <w:lang w:val="ru-RU"/>
              </w:rPr>
            </w:pPr>
            <w:r>
              <w:rPr>
                <w:lang w:val="ru-RU"/>
              </w:rPr>
              <w:t>7</w:t>
            </w:r>
          </w:p>
        </w:tc>
        <w:tc>
          <w:tcPr>
            <w:tcW w:w="4645" w:type="pct"/>
            <w:shd w:val="clear" w:color="auto" w:fill="auto"/>
            <w:vAlign w:val="center"/>
          </w:tcPr>
          <w:p w:rsidR="007B290C" w:rsidRPr="00A364EA" w:rsidRDefault="007B290C" w:rsidP="00376366">
            <w:pPr>
              <w:pStyle w:val="a0"/>
              <w:widowControl w:val="0"/>
              <w:ind w:firstLine="0"/>
              <w:mirrorIndents/>
              <w:jc w:val="left"/>
              <w:rPr>
                <w:lang w:val="ru-RU"/>
              </w:rPr>
            </w:pPr>
            <w:proofErr w:type="gramStart"/>
            <w:r w:rsidRPr="00A364EA">
              <w:rPr>
                <w:lang w:val="ru-RU"/>
              </w:rPr>
              <w:t>Производственная</w:t>
            </w:r>
            <w:proofErr w:type="gramEnd"/>
            <w:r w:rsidRPr="00A364EA">
              <w:rPr>
                <w:lang w:val="ru-RU"/>
              </w:rPr>
              <w:t xml:space="preserve"> зона сельскохозяйственных предприятий</w:t>
            </w:r>
          </w:p>
        </w:tc>
      </w:tr>
      <w:tr w:rsidR="005B7479" w:rsidRPr="002035F2" w:rsidTr="00063A4B">
        <w:trPr>
          <w:cantSplit/>
          <w:trHeight w:val="20"/>
        </w:trPr>
        <w:tc>
          <w:tcPr>
            <w:tcW w:w="355" w:type="pct"/>
            <w:shd w:val="clear" w:color="auto" w:fill="auto"/>
            <w:vAlign w:val="center"/>
          </w:tcPr>
          <w:p w:rsidR="005B7479" w:rsidRDefault="005B7479" w:rsidP="00376366">
            <w:pPr>
              <w:pStyle w:val="a0"/>
              <w:widowControl w:val="0"/>
              <w:ind w:firstLine="0"/>
              <w:mirrorIndents/>
              <w:jc w:val="center"/>
              <w:rPr>
                <w:lang w:val="ru-RU"/>
              </w:rPr>
            </w:pPr>
          </w:p>
        </w:tc>
        <w:tc>
          <w:tcPr>
            <w:tcW w:w="4645" w:type="pct"/>
            <w:shd w:val="clear" w:color="auto" w:fill="auto"/>
            <w:vAlign w:val="center"/>
          </w:tcPr>
          <w:p w:rsidR="005B7479" w:rsidRPr="00B053AE" w:rsidRDefault="00B053AE" w:rsidP="00B053AE">
            <w:pPr>
              <w:pStyle w:val="a0"/>
              <w:widowControl w:val="0"/>
              <w:ind w:firstLine="0"/>
              <w:mirrorIndents/>
              <w:jc w:val="center"/>
              <w:rPr>
                <w:b/>
                <w:bCs/>
                <w:lang w:val="ru-RU"/>
              </w:rPr>
            </w:pPr>
            <w:r w:rsidRPr="00B053AE">
              <w:rPr>
                <w:b/>
                <w:bCs/>
                <w:lang w:val="ru-RU"/>
              </w:rPr>
              <w:t>Зоны рекреационного назначения</w:t>
            </w:r>
          </w:p>
        </w:tc>
      </w:tr>
      <w:tr w:rsidR="005B7479" w:rsidRPr="002035F2" w:rsidTr="00063A4B">
        <w:trPr>
          <w:cantSplit/>
          <w:trHeight w:val="20"/>
        </w:trPr>
        <w:tc>
          <w:tcPr>
            <w:tcW w:w="355" w:type="pct"/>
            <w:shd w:val="clear" w:color="auto" w:fill="auto"/>
            <w:vAlign w:val="center"/>
          </w:tcPr>
          <w:p w:rsidR="005B7479" w:rsidRDefault="007B79B4" w:rsidP="00376366">
            <w:pPr>
              <w:pStyle w:val="a0"/>
              <w:widowControl w:val="0"/>
              <w:ind w:firstLine="0"/>
              <w:mirrorIndents/>
              <w:jc w:val="center"/>
              <w:rPr>
                <w:lang w:val="ru-RU"/>
              </w:rPr>
            </w:pPr>
            <w:r>
              <w:rPr>
                <w:lang w:val="ru-RU"/>
              </w:rPr>
              <w:t>8</w:t>
            </w:r>
          </w:p>
        </w:tc>
        <w:tc>
          <w:tcPr>
            <w:tcW w:w="4645" w:type="pct"/>
            <w:shd w:val="clear" w:color="auto" w:fill="auto"/>
            <w:vAlign w:val="center"/>
          </w:tcPr>
          <w:p w:rsidR="005B7479" w:rsidRPr="00A364EA" w:rsidRDefault="005B7479" w:rsidP="00376366">
            <w:pPr>
              <w:pStyle w:val="a0"/>
              <w:widowControl w:val="0"/>
              <w:ind w:firstLine="0"/>
              <w:mirrorIndents/>
              <w:jc w:val="left"/>
              <w:rPr>
                <w:lang w:val="ru-RU"/>
              </w:rPr>
            </w:pPr>
            <w:r w:rsidRPr="005B359E">
              <w:rPr>
                <w:bCs/>
              </w:rPr>
              <w:t>Зоны рекреационного назначения</w:t>
            </w:r>
          </w:p>
        </w:tc>
      </w:tr>
      <w:tr w:rsidR="005B7479" w:rsidRPr="002035F2" w:rsidTr="00063A4B">
        <w:trPr>
          <w:cantSplit/>
          <w:trHeight w:val="20"/>
        </w:trPr>
        <w:tc>
          <w:tcPr>
            <w:tcW w:w="355" w:type="pct"/>
            <w:shd w:val="clear" w:color="auto" w:fill="auto"/>
            <w:vAlign w:val="center"/>
          </w:tcPr>
          <w:p w:rsidR="005B7479" w:rsidRDefault="005B7479" w:rsidP="00376366">
            <w:pPr>
              <w:pStyle w:val="a0"/>
              <w:widowControl w:val="0"/>
              <w:ind w:firstLine="0"/>
              <w:mirrorIndents/>
              <w:jc w:val="center"/>
              <w:rPr>
                <w:lang w:val="ru-RU"/>
              </w:rPr>
            </w:pPr>
          </w:p>
        </w:tc>
        <w:tc>
          <w:tcPr>
            <w:tcW w:w="4645" w:type="pct"/>
            <w:shd w:val="clear" w:color="auto" w:fill="auto"/>
            <w:vAlign w:val="center"/>
          </w:tcPr>
          <w:p w:rsidR="005B7479" w:rsidRPr="007B79B4" w:rsidRDefault="007B79B4" w:rsidP="007B79B4">
            <w:pPr>
              <w:pStyle w:val="a0"/>
              <w:widowControl w:val="0"/>
              <w:ind w:firstLine="0"/>
              <w:mirrorIndents/>
              <w:jc w:val="center"/>
              <w:rPr>
                <w:b/>
              </w:rPr>
            </w:pPr>
            <w:r w:rsidRPr="007B79B4">
              <w:rPr>
                <w:b/>
              </w:rPr>
              <w:t>Зоны специального назначения</w:t>
            </w:r>
          </w:p>
        </w:tc>
      </w:tr>
      <w:tr w:rsidR="005B7479" w:rsidRPr="002035F2" w:rsidTr="00063A4B">
        <w:trPr>
          <w:cantSplit/>
          <w:trHeight w:val="20"/>
        </w:trPr>
        <w:tc>
          <w:tcPr>
            <w:tcW w:w="355" w:type="pct"/>
            <w:shd w:val="clear" w:color="auto" w:fill="auto"/>
            <w:vAlign w:val="center"/>
          </w:tcPr>
          <w:p w:rsidR="005B7479" w:rsidRDefault="007B79B4" w:rsidP="00376366">
            <w:pPr>
              <w:pStyle w:val="a0"/>
              <w:widowControl w:val="0"/>
              <w:ind w:firstLine="0"/>
              <w:mirrorIndents/>
              <w:jc w:val="center"/>
              <w:rPr>
                <w:lang w:val="ru-RU"/>
              </w:rPr>
            </w:pPr>
            <w:r>
              <w:rPr>
                <w:lang w:val="ru-RU"/>
              </w:rPr>
              <w:t>9</w:t>
            </w:r>
          </w:p>
        </w:tc>
        <w:tc>
          <w:tcPr>
            <w:tcW w:w="4645" w:type="pct"/>
            <w:shd w:val="clear" w:color="auto" w:fill="auto"/>
            <w:vAlign w:val="center"/>
          </w:tcPr>
          <w:p w:rsidR="005B7479" w:rsidRPr="005B359E" w:rsidRDefault="00B053AE" w:rsidP="00376366">
            <w:pPr>
              <w:pStyle w:val="a0"/>
              <w:widowControl w:val="0"/>
              <w:ind w:firstLine="0"/>
              <w:mirrorIndents/>
              <w:jc w:val="left"/>
              <w:rPr>
                <w:bCs/>
              </w:rPr>
            </w:pPr>
            <w:r w:rsidRPr="005B359E">
              <w:t xml:space="preserve">Зона </w:t>
            </w:r>
            <w:proofErr w:type="spellStart"/>
            <w:r w:rsidRPr="005B359E">
              <w:t>кладбищ</w:t>
            </w:r>
            <w:proofErr w:type="spellEnd"/>
          </w:p>
        </w:tc>
      </w:tr>
      <w:tr w:rsidR="005B7479" w:rsidRPr="002035F2" w:rsidTr="00063A4B">
        <w:trPr>
          <w:cantSplit/>
          <w:trHeight w:val="20"/>
        </w:trPr>
        <w:tc>
          <w:tcPr>
            <w:tcW w:w="355" w:type="pct"/>
            <w:shd w:val="clear" w:color="auto" w:fill="auto"/>
            <w:vAlign w:val="center"/>
          </w:tcPr>
          <w:p w:rsidR="005B7479" w:rsidRDefault="007B79B4" w:rsidP="00376366">
            <w:pPr>
              <w:pStyle w:val="a0"/>
              <w:widowControl w:val="0"/>
              <w:ind w:firstLine="0"/>
              <w:mirrorIndents/>
              <w:jc w:val="center"/>
              <w:rPr>
                <w:lang w:val="ru-RU"/>
              </w:rPr>
            </w:pPr>
            <w:r>
              <w:rPr>
                <w:lang w:val="ru-RU"/>
              </w:rPr>
              <w:t>10</w:t>
            </w:r>
          </w:p>
        </w:tc>
        <w:tc>
          <w:tcPr>
            <w:tcW w:w="4645" w:type="pct"/>
            <w:shd w:val="clear" w:color="auto" w:fill="auto"/>
            <w:vAlign w:val="center"/>
          </w:tcPr>
          <w:p w:rsidR="005B7479" w:rsidRPr="00B053AE" w:rsidRDefault="00B053AE" w:rsidP="00B053AE">
            <w:pPr>
              <w:contextualSpacing/>
              <w:rPr>
                <w:bCs/>
              </w:rPr>
            </w:pPr>
            <w:r>
              <w:t xml:space="preserve">Зона складирования и захоронения </w:t>
            </w:r>
            <w:r w:rsidRPr="00B053AE">
              <w:t>отходов</w:t>
            </w:r>
          </w:p>
        </w:tc>
      </w:tr>
      <w:tr w:rsidR="00B053AE" w:rsidRPr="002035F2" w:rsidTr="00063A4B">
        <w:trPr>
          <w:cantSplit/>
          <w:trHeight w:val="20"/>
        </w:trPr>
        <w:tc>
          <w:tcPr>
            <w:tcW w:w="355" w:type="pct"/>
            <w:shd w:val="clear" w:color="auto" w:fill="auto"/>
            <w:vAlign w:val="center"/>
          </w:tcPr>
          <w:p w:rsidR="00B053AE" w:rsidRDefault="007B79B4" w:rsidP="00376366">
            <w:pPr>
              <w:pStyle w:val="a0"/>
              <w:widowControl w:val="0"/>
              <w:ind w:firstLine="0"/>
              <w:mirrorIndents/>
              <w:jc w:val="center"/>
              <w:rPr>
                <w:lang w:val="ru-RU"/>
              </w:rPr>
            </w:pPr>
            <w:r>
              <w:rPr>
                <w:lang w:val="ru-RU"/>
              </w:rPr>
              <w:t>11</w:t>
            </w:r>
          </w:p>
        </w:tc>
        <w:tc>
          <w:tcPr>
            <w:tcW w:w="4645" w:type="pct"/>
            <w:shd w:val="clear" w:color="auto" w:fill="auto"/>
            <w:vAlign w:val="center"/>
          </w:tcPr>
          <w:p w:rsidR="00B053AE" w:rsidRDefault="00B053AE" w:rsidP="00B053AE">
            <w:pPr>
              <w:contextualSpacing/>
            </w:pPr>
            <w:r w:rsidRPr="00DB0142">
              <w:rPr>
                <w:rFonts w:eastAsia="TimesNewRoman"/>
                <w:lang w:val="en-US" w:eastAsia="ar-SA" w:bidi="en-US"/>
              </w:rPr>
              <w:t xml:space="preserve">Зона </w:t>
            </w:r>
            <w:proofErr w:type="spellStart"/>
            <w:r w:rsidRPr="00DB0142">
              <w:rPr>
                <w:rFonts w:eastAsia="TimesNewRoman"/>
                <w:lang w:val="en-US" w:eastAsia="ar-SA" w:bidi="en-US"/>
              </w:rPr>
              <w:t>режимных</w:t>
            </w:r>
            <w:proofErr w:type="spellEnd"/>
            <w:r w:rsidRPr="00DB0142">
              <w:rPr>
                <w:rFonts w:eastAsia="TimesNewRoman"/>
                <w:lang w:val="en-US" w:eastAsia="ar-SA" w:bidi="en-US"/>
              </w:rPr>
              <w:t xml:space="preserve"> </w:t>
            </w:r>
            <w:proofErr w:type="spellStart"/>
            <w:r w:rsidRPr="00DB0142">
              <w:rPr>
                <w:rFonts w:eastAsia="TimesNewRoman"/>
                <w:lang w:val="en-US" w:eastAsia="ar-SA" w:bidi="en-US"/>
              </w:rPr>
              <w:t>территорий</w:t>
            </w:r>
            <w:proofErr w:type="spellEnd"/>
          </w:p>
        </w:tc>
      </w:tr>
      <w:tr w:rsidR="007B290C" w:rsidRPr="002035F2" w:rsidTr="00063A4B">
        <w:trPr>
          <w:cantSplit/>
          <w:trHeight w:val="20"/>
        </w:trPr>
        <w:tc>
          <w:tcPr>
            <w:tcW w:w="5000" w:type="pct"/>
            <w:gridSpan w:val="2"/>
            <w:shd w:val="clear" w:color="auto" w:fill="auto"/>
            <w:vAlign w:val="center"/>
          </w:tcPr>
          <w:p w:rsidR="007B290C" w:rsidRPr="00A364EA" w:rsidRDefault="007B290C" w:rsidP="00376366">
            <w:pPr>
              <w:pStyle w:val="a0"/>
              <w:widowControl w:val="0"/>
              <w:ind w:firstLine="0"/>
              <w:mirrorIndents/>
              <w:jc w:val="center"/>
              <w:rPr>
                <w:lang w:val="ru-RU"/>
              </w:rPr>
            </w:pPr>
            <w:proofErr w:type="spellStart"/>
            <w:r w:rsidRPr="0090206E">
              <w:rPr>
                <w:rFonts w:eastAsia="TimesNewRoman"/>
                <w:b/>
              </w:rPr>
              <w:t>Иные</w:t>
            </w:r>
            <w:proofErr w:type="spellEnd"/>
            <w:r w:rsidRPr="0090206E">
              <w:rPr>
                <w:rFonts w:eastAsia="TimesNewRoman"/>
                <w:b/>
              </w:rPr>
              <w:t xml:space="preserve"> зоны</w:t>
            </w:r>
          </w:p>
        </w:tc>
      </w:tr>
      <w:tr w:rsidR="007B290C" w:rsidRPr="002035F2" w:rsidTr="00063A4B">
        <w:trPr>
          <w:cantSplit/>
          <w:trHeight w:val="20"/>
        </w:trPr>
        <w:tc>
          <w:tcPr>
            <w:tcW w:w="355" w:type="pct"/>
            <w:shd w:val="clear" w:color="auto" w:fill="auto"/>
            <w:vAlign w:val="center"/>
          </w:tcPr>
          <w:p w:rsidR="007B290C" w:rsidRPr="00A364EA" w:rsidRDefault="007B79B4" w:rsidP="00376366">
            <w:pPr>
              <w:pStyle w:val="a0"/>
              <w:widowControl w:val="0"/>
              <w:ind w:firstLine="0"/>
              <w:mirrorIndents/>
              <w:jc w:val="center"/>
              <w:rPr>
                <w:lang w:val="ru-RU"/>
              </w:rPr>
            </w:pPr>
            <w:r>
              <w:rPr>
                <w:lang w:val="ru-RU"/>
              </w:rPr>
              <w:t>12</w:t>
            </w:r>
          </w:p>
        </w:tc>
        <w:tc>
          <w:tcPr>
            <w:tcW w:w="4645" w:type="pct"/>
            <w:shd w:val="clear" w:color="auto" w:fill="auto"/>
            <w:vAlign w:val="center"/>
          </w:tcPr>
          <w:p w:rsidR="007B290C" w:rsidRPr="00A364EA" w:rsidRDefault="007B290C" w:rsidP="00376366">
            <w:pPr>
              <w:pStyle w:val="a0"/>
              <w:widowControl w:val="0"/>
              <w:ind w:firstLine="0"/>
              <w:mirrorIndents/>
              <w:jc w:val="left"/>
              <w:rPr>
                <w:lang w:val="ru-RU"/>
              </w:rPr>
            </w:pPr>
            <w:r w:rsidRPr="00A364EA">
              <w:rPr>
                <w:lang w:val="ru-RU"/>
              </w:rPr>
              <w:t>Иные зоны</w:t>
            </w:r>
          </w:p>
        </w:tc>
      </w:tr>
    </w:tbl>
    <w:p w:rsidR="007B290C" w:rsidRPr="001D312B" w:rsidRDefault="007B290C" w:rsidP="004F2338">
      <w:pPr>
        <w:autoSpaceDE w:val="0"/>
        <w:autoSpaceDN w:val="0"/>
        <w:adjustRightInd w:val="0"/>
        <w:ind w:firstLine="709"/>
        <w:jc w:val="right"/>
        <w:rPr>
          <w:rFonts w:eastAsiaTheme="minorHAnsi"/>
          <w:lang w:eastAsia="en-US"/>
        </w:rPr>
      </w:pPr>
    </w:p>
    <w:p w:rsidR="007B290C" w:rsidRPr="00870486" w:rsidRDefault="007B290C" w:rsidP="007B290C">
      <w:pPr>
        <w:widowControl w:val="0"/>
        <w:ind w:left="-15" w:firstLine="724"/>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FB2466">
        <w:rPr>
          <w:color w:val="000000" w:themeColor="text1"/>
        </w:rPr>
        <w:t>Сосновского</w:t>
      </w:r>
      <w:r>
        <w:rPr>
          <w:color w:val="000000" w:themeColor="text1"/>
        </w:rPr>
        <w:t xml:space="preserve"> сельсовета </w:t>
      </w:r>
      <w:r w:rsidR="00FB2466">
        <w:rPr>
          <w:color w:val="000000" w:themeColor="text1"/>
        </w:rPr>
        <w:t>Бессоновского</w:t>
      </w:r>
      <w:r>
        <w:rPr>
          <w:color w:val="000000" w:themeColor="text1"/>
        </w:rPr>
        <w:t xml:space="preserve"> района Пензенской области:</w:t>
      </w:r>
    </w:p>
    <w:p w:rsidR="007B290C" w:rsidRDefault="007B290C" w:rsidP="00063A4B">
      <w:pPr>
        <w:autoSpaceDE w:val="0"/>
        <w:autoSpaceDN w:val="0"/>
        <w:adjustRightInd w:val="0"/>
        <w:spacing w:before="240"/>
        <w:jc w:val="center"/>
        <w:rPr>
          <w:b/>
          <w:color w:val="000000"/>
        </w:rPr>
      </w:pPr>
      <w:bookmarkStart w:id="14" w:name="_Hlk121994738"/>
      <w:r w:rsidRPr="00D506B6">
        <w:rPr>
          <w:b/>
          <w:color w:val="000000"/>
        </w:rPr>
        <w:t>Жилые зоны</w:t>
      </w:r>
    </w:p>
    <w:p w:rsidR="00DF03F4" w:rsidRDefault="00DF03F4" w:rsidP="00DF03F4">
      <w:pPr>
        <w:autoSpaceDE w:val="0"/>
        <w:autoSpaceDN w:val="0"/>
        <w:adjustRightInd w:val="0"/>
        <w:ind w:firstLine="708"/>
        <w:rPr>
          <w:color w:val="000000"/>
        </w:rPr>
      </w:pPr>
      <w:r>
        <w:rPr>
          <w:color w:val="000000"/>
        </w:rPr>
        <w:t>Жилые зоны предусмотрены в целях создания для населения удобной, здоровой и безопасной среды проживания.</w:t>
      </w:r>
    </w:p>
    <w:p w:rsidR="00DF03F4" w:rsidRDefault="00DF03F4" w:rsidP="00DF03F4">
      <w:pPr>
        <w:autoSpaceDE w:val="0"/>
        <w:autoSpaceDN w:val="0"/>
        <w:adjustRightInd w:val="0"/>
        <w:ind w:firstLine="708"/>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жилых зонах, </w:t>
      </w:r>
      <w:r>
        <w:rPr>
          <w:color w:val="000000"/>
        </w:rPr>
        <w:lastRenderedPageBreak/>
        <w:t>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DF03F4" w:rsidRDefault="00DF03F4" w:rsidP="00DF03F4">
      <w:pPr>
        <w:autoSpaceDE w:val="0"/>
        <w:autoSpaceDN w:val="0"/>
        <w:adjustRightInd w:val="0"/>
        <w:ind w:firstLine="708"/>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DF03F4" w:rsidRDefault="00DF03F4" w:rsidP="00DF03F4">
      <w:pPr>
        <w:autoSpaceDE w:val="0"/>
        <w:autoSpaceDN w:val="0"/>
        <w:adjustRightInd w:val="0"/>
        <w:ind w:firstLine="708"/>
      </w:pPr>
      <w:r w:rsidRPr="007652B4">
        <w:rPr>
          <w:u w:val="single"/>
        </w:rPr>
        <w:t>Зона застройки индивидуальными жилыми домами</w:t>
      </w:r>
      <w:r>
        <w:t xml:space="preserve"> предназначена:</w:t>
      </w:r>
    </w:p>
    <w:p w:rsidR="00DF03F4" w:rsidRDefault="00DF03F4" w:rsidP="00DF03F4">
      <w:pPr>
        <w:autoSpaceDE w:val="0"/>
        <w:autoSpaceDN w:val="0"/>
        <w:adjustRightInd w:val="0"/>
        <w:ind w:firstLine="708"/>
      </w:pPr>
      <w:proofErr w:type="gramStart"/>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t xml:space="preserve"> выращивание сельскохозяйственных культур; размещение гаражей для собственных нужд и хозяйственных построек;</w:t>
      </w:r>
    </w:p>
    <w:p w:rsidR="00DF03F4" w:rsidRDefault="00DF03F4" w:rsidP="00DF03F4">
      <w:pPr>
        <w:autoSpaceDE w:val="0"/>
        <w:autoSpaceDN w:val="0"/>
        <w:adjustRightInd w:val="0"/>
        <w:ind w:firstLine="708"/>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DF03F4" w:rsidRDefault="00DF03F4" w:rsidP="00DF03F4">
      <w:pPr>
        <w:autoSpaceDE w:val="0"/>
        <w:autoSpaceDN w:val="0"/>
        <w:adjustRightInd w:val="0"/>
        <w:ind w:firstLine="708"/>
      </w:pPr>
      <w:proofErr w:type="gramStart"/>
      <w: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DF03F4" w:rsidRDefault="00DF03F4" w:rsidP="00DF03F4">
      <w:pPr>
        <w:autoSpaceDE w:val="0"/>
        <w:autoSpaceDN w:val="0"/>
        <w:adjustRightInd w:val="0"/>
        <w:ind w:firstLine="708"/>
      </w:pPr>
      <w:proofErr w:type="gramStart"/>
      <w:r w:rsidRPr="007652B4">
        <w:rPr>
          <w:u w:val="single"/>
        </w:rPr>
        <w:t>Зона застройки малоэтажными жилыми домами (до 4 этажей, включая мансардный)</w:t>
      </w:r>
      <w:r>
        <w:t xml:space="preserve"> предназначена для малоэтажной многоквартирной жилой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w:t>
      </w:r>
      <w:proofErr w:type="gramEnd"/>
      <w:r>
        <w:t xml:space="preserve">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7B290C" w:rsidRDefault="007B290C" w:rsidP="00063A4B">
      <w:pPr>
        <w:autoSpaceDE w:val="0"/>
        <w:autoSpaceDN w:val="0"/>
        <w:adjustRightInd w:val="0"/>
        <w:spacing w:before="240"/>
        <w:jc w:val="center"/>
        <w:rPr>
          <w:b/>
          <w:color w:val="000000"/>
        </w:rPr>
      </w:pPr>
      <w:r>
        <w:rPr>
          <w:b/>
          <w:color w:val="000000"/>
        </w:rPr>
        <w:t>Общественно-деловые зоны</w:t>
      </w:r>
    </w:p>
    <w:p w:rsidR="007B290C" w:rsidRDefault="007B290C" w:rsidP="007B290C">
      <w:pPr>
        <w:autoSpaceDE w:val="0"/>
        <w:autoSpaceDN w:val="0"/>
        <w:adjustRightInd w:val="0"/>
        <w:ind w:firstLine="708"/>
        <w:rPr>
          <w:color w:val="000000"/>
        </w:rPr>
      </w:pPr>
      <w:r>
        <w:rPr>
          <w:color w:val="000000"/>
        </w:rPr>
        <w:t xml:space="preserve">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w:t>
      </w:r>
      <w:proofErr w:type="spellStart"/>
      <w:r>
        <w:rPr>
          <w:color w:val="000000"/>
        </w:rPr>
        <w:t>маломобильных</w:t>
      </w:r>
      <w:proofErr w:type="spellEnd"/>
      <w:r>
        <w:rPr>
          <w:color w:val="000000"/>
        </w:rPr>
        <w:t xml:space="preserve"> групп населения.</w:t>
      </w:r>
    </w:p>
    <w:p w:rsidR="007B290C" w:rsidRDefault="007B290C" w:rsidP="007B290C">
      <w:pPr>
        <w:autoSpaceDE w:val="0"/>
        <w:autoSpaceDN w:val="0"/>
        <w:adjustRightInd w:val="0"/>
        <w:ind w:firstLine="708"/>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7B290C" w:rsidRDefault="007B290C" w:rsidP="007B290C">
      <w:pPr>
        <w:autoSpaceDE w:val="0"/>
        <w:autoSpaceDN w:val="0"/>
        <w:adjustRightInd w:val="0"/>
        <w:ind w:firstLine="708"/>
        <w:rPr>
          <w:color w:val="000000"/>
        </w:rPr>
      </w:pPr>
      <w:r>
        <w:rPr>
          <w:color w:val="000000"/>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Pr>
          <w:color w:val="000000"/>
        </w:rPr>
        <w:t>хостелы</w:t>
      </w:r>
      <w:proofErr w:type="spellEnd"/>
      <w:r>
        <w:rPr>
          <w:color w:val="000000"/>
        </w:rPr>
        <w:t xml:space="preserve">, общежития, </w:t>
      </w:r>
      <w:r>
        <w:rPr>
          <w:color w:val="000000"/>
        </w:rPr>
        <w:lastRenderedPageBreak/>
        <w:t>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7B290C" w:rsidRDefault="007B290C" w:rsidP="00063A4B">
      <w:pPr>
        <w:autoSpaceDE w:val="0"/>
        <w:autoSpaceDN w:val="0"/>
        <w:adjustRightInd w:val="0"/>
        <w:spacing w:before="240"/>
        <w:jc w:val="center"/>
        <w:rPr>
          <w:b/>
          <w:color w:val="000000"/>
        </w:rPr>
      </w:pPr>
      <w:proofErr w:type="gramStart"/>
      <w:r>
        <w:rPr>
          <w:b/>
          <w:color w:val="000000"/>
        </w:rPr>
        <w:t>Производственные</w:t>
      </w:r>
      <w:proofErr w:type="gramEnd"/>
      <w:r>
        <w:rPr>
          <w:b/>
          <w:color w:val="000000"/>
        </w:rPr>
        <w:t xml:space="preserve"> зоны, зоны инженерной и транспортной инфраструктур</w:t>
      </w:r>
    </w:p>
    <w:p w:rsidR="007B290C" w:rsidRDefault="007B290C" w:rsidP="007B290C">
      <w:pPr>
        <w:autoSpaceDE w:val="0"/>
        <w:autoSpaceDN w:val="0"/>
        <w:adjustRightInd w:val="0"/>
        <w:rPr>
          <w:color w:val="000000"/>
        </w:rPr>
      </w:pPr>
      <w:r>
        <w:rPr>
          <w:color w:val="000000"/>
        </w:rPr>
        <w:tab/>
      </w: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7B290C" w:rsidRDefault="007B290C" w:rsidP="007B290C">
      <w:pPr>
        <w:autoSpaceDE w:val="0"/>
        <w:autoSpaceDN w:val="0"/>
        <w:adjustRightInd w:val="0"/>
        <w:rPr>
          <w:color w:val="000000"/>
        </w:rPr>
      </w:pPr>
      <w:r>
        <w:rPr>
          <w:color w:val="000000"/>
        </w:rPr>
        <w:tab/>
      </w:r>
      <w:proofErr w:type="gramStart"/>
      <w:r w:rsidRPr="009E171E">
        <w:rPr>
          <w:color w:val="000000"/>
          <w:u w:val="single"/>
        </w:rPr>
        <w:t>Производственн</w:t>
      </w:r>
      <w:r>
        <w:rPr>
          <w:color w:val="000000"/>
          <w:u w:val="single"/>
        </w:rPr>
        <w:t>ая</w:t>
      </w:r>
      <w:proofErr w:type="gramEnd"/>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7B290C" w:rsidRPr="00B9164E" w:rsidRDefault="007B290C" w:rsidP="007B290C">
      <w:pPr>
        <w:autoSpaceDE w:val="0"/>
        <w:autoSpaceDN w:val="0"/>
        <w:adjustRightInd w:val="0"/>
        <w:rPr>
          <w:color w:val="000000"/>
        </w:rPr>
      </w:pPr>
      <w:r>
        <w:rPr>
          <w:color w:val="000000"/>
        </w:rPr>
        <w:tab/>
      </w: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DA295D" w:rsidRDefault="00DA295D" w:rsidP="00063A4B">
      <w:pPr>
        <w:autoSpaceDE w:val="0"/>
        <w:autoSpaceDN w:val="0"/>
        <w:adjustRightInd w:val="0"/>
        <w:spacing w:before="240"/>
        <w:jc w:val="center"/>
        <w:rPr>
          <w:b/>
          <w:color w:val="000000"/>
        </w:rPr>
      </w:pPr>
      <w:r>
        <w:rPr>
          <w:b/>
          <w:color w:val="000000"/>
        </w:rPr>
        <w:t>Зоны сельскохозяйственного использования</w:t>
      </w:r>
    </w:p>
    <w:p w:rsidR="00DA295D" w:rsidRDefault="00DA295D" w:rsidP="00DA295D">
      <w:pPr>
        <w:autoSpaceDE w:val="0"/>
        <w:autoSpaceDN w:val="0"/>
        <w:adjustRightInd w:val="0"/>
        <w:rPr>
          <w:color w:val="000000"/>
        </w:rPr>
      </w:pPr>
      <w:r>
        <w:rPr>
          <w:color w:val="000000"/>
        </w:rPr>
        <w:tab/>
      </w:r>
      <w:proofErr w:type="gramStart"/>
      <w:r>
        <w:rPr>
          <w:color w:val="000000"/>
        </w:rPr>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roofErr w:type="gramEnd"/>
    </w:p>
    <w:p w:rsidR="00DA295D" w:rsidRDefault="00DA295D" w:rsidP="00DA295D">
      <w:pPr>
        <w:autoSpaceDE w:val="0"/>
        <w:autoSpaceDN w:val="0"/>
        <w:adjustRightInd w:val="0"/>
        <w:ind w:firstLine="708"/>
      </w:pPr>
      <w:r w:rsidRPr="0002274B">
        <w:rPr>
          <w:u w:val="single"/>
        </w:rPr>
        <w:t>Зона садоводства, огородничества</w:t>
      </w:r>
      <w:r>
        <w:t xml:space="preserve"> предназначена </w:t>
      </w:r>
      <w:proofErr w:type="gramStart"/>
      <w:r>
        <w:t>для</w:t>
      </w:r>
      <w:proofErr w:type="gramEnd"/>
      <w:r>
        <w:t>:</w:t>
      </w:r>
    </w:p>
    <w:p w:rsidR="00DA295D" w:rsidRDefault="00DA295D" w:rsidP="00DA295D">
      <w:pPr>
        <w:autoSpaceDE w:val="0"/>
        <w:autoSpaceDN w:val="0"/>
        <w:adjustRightInd w:val="0"/>
        <w:ind w:firstLine="708"/>
      </w:pPr>
      <w:r>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DA295D" w:rsidRDefault="00DA295D" w:rsidP="00DA295D">
      <w:pPr>
        <w:autoSpaceDE w:val="0"/>
        <w:autoSpaceDN w:val="0"/>
        <w:adjustRightInd w:val="0"/>
        <w:ind w:firstLine="708"/>
      </w:pPr>
      <w:r>
        <w:rPr>
          <w:color w:val="000000"/>
        </w:rPr>
        <w:t>- ведения садоводства (о</w:t>
      </w:r>
      <w: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DA295D" w:rsidRDefault="00DA295D" w:rsidP="00DA295D">
      <w:pPr>
        <w:autoSpaceDE w:val="0"/>
        <w:autoSpaceDN w:val="0"/>
        <w:adjustRightInd w:val="0"/>
        <w:ind w:firstLine="708"/>
      </w:pPr>
      <w: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DA295D" w:rsidRPr="00E56F98" w:rsidRDefault="00DA295D" w:rsidP="00DA295D">
      <w:pPr>
        <w:autoSpaceDE w:val="0"/>
        <w:autoSpaceDN w:val="0"/>
        <w:adjustRightInd w:val="0"/>
        <w:ind w:firstLine="708"/>
        <w:rPr>
          <w:color w:val="000000"/>
        </w:rPr>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 продукции животноводства.</w:t>
      </w:r>
    </w:p>
    <w:p w:rsidR="00FB2466" w:rsidRPr="00FE0EAF" w:rsidRDefault="00FB2466" w:rsidP="00365C1D">
      <w:pPr>
        <w:spacing w:before="240"/>
        <w:jc w:val="center"/>
        <w:rPr>
          <w:b/>
          <w:bCs/>
        </w:rPr>
      </w:pPr>
      <w:r w:rsidRPr="00FE0EAF">
        <w:rPr>
          <w:b/>
          <w:bCs/>
        </w:rPr>
        <w:t>Зоны рекреационного назначения</w:t>
      </w:r>
    </w:p>
    <w:p w:rsidR="00365C1D" w:rsidRDefault="00DF03F4" w:rsidP="00FE5856">
      <w:pPr>
        <w:autoSpaceDE w:val="0"/>
        <w:autoSpaceDN w:val="0"/>
        <w:adjustRightInd w:val="0"/>
        <w:ind w:firstLine="708"/>
        <w:rPr>
          <w:b/>
        </w:rPr>
      </w:pPr>
      <w:r>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FE0EAF" w:rsidRDefault="00FE0EAF" w:rsidP="00376366">
      <w:pPr>
        <w:jc w:val="center"/>
      </w:pPr>
      <w:r w:rsidRPr="00301317">
        <w:rPr>
          <w:b/>
        </w:rPr>
        <w:lastRenderedPageBreak/>
        <w:t>Зоны специального назначения</w:t>
      </w:r>
    </w:p>
    <w:p w:rsidR="00FE0EAF" w:rsidRPr="006946A9" w:rsidRDefault="00FE0EAF" w:rsidP="00FE0EAF">
      <w:pPr>
        <w:ind w:firstLine="709"/>
      </w:pPr>
      <w:r w:rsidRPr="006946A9">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FE0EAF" w:rsidRPr="006946A9" w:rsidRDefault="00FE0EAF" w:rsidP="00FE0EAF">
      <w:pPr>
        <w:ind w:firstLine="709"/>
      </w:pPr>
      <w:r w:rsidRPr="006946A9">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FE0EAF" w:rsidRDefault="00FE0EAF" w:rsidP="00FE0EAF">
      <w:pPr>
        <w:pStyle w:val="afff1"/>
        <w:numPr>
          <w:ilvl w:val="0"/>
          <w:numId w:val="20"/>
        </w:numPr>
        <w:autoSpaceDE w:val="0"/>
        <w:autoSpaceDN w:val="0"/>
        <w:adjustRightInd w:val="0"/>
        <w:rPr>
          <w:color w:val="000000" w:themeColor="text1"/>
        </w:rPr>
      </w:pPr>
      <w:r w:rsidRPr="00C960C0">
        <w:rPr>
          <w:bCs/>
          <w:u w:val="single"/>
        </w:rPr>
        <w:t>Зона кладбищ</w:t>
      </w:r>
      <w:r w:rsidRPr="003308DE">
        <w:rPr>
          <w:color w:val="000000"/>
        </w:rPr>
        <w:t xml:space="preserve"> </w:t>
      </w:r>
      <w:r w:rsidRPr="003308DE">
        <w:rPr>
          <w:color w:val="000000" w:themeColor="text1"/>
        </w:rPr>
        <w:t>предназначена для осуществления ритуал</w:t>
      </w:r>
      <w:r>
        <w:rPr>
          <w:color w:val="000000" w:themeColor="text1"/>
        </w:rPr>
        <w:t xml:space="preserve">ьной деятельности, в том числе </w:t>
      </w:r>
      <w:r w:rsidRPr="003308DE">
        <w:rPr>
          <w:color w:val="000000" w:themeColor="text1"/>
        </w:rPr>
        <w:t>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FE0EAF" w:rsidRDefault="008F3367" w:rsidP="00FE0EAF">
      <w:pPr>
        <w:pStyle w:val="afff1"/>
        <w:numPr>
          <w:ilvl w:val="0"/>
          <w:numId w:val="20"/>
        </w:numPr>
        <w:autoSpaceDE w:val="0"/>
        <w:autoSpaceDN w:val="0"/>
        <w:adjustRightInd w:val="0"/>
        <w:rPr>
          <w:b/>
          <w:bCs/>
          <w:color w:val="000000" w:themeColor="text1"/>
        </w:rPr>
      </w:pPr>
      <w:r w:rsidRPr="00C960C0">
        <w:rPr>
          <w:color w:val="000000" w:themeColor="text1"/>
          <w:u w:val="single"/>
        </w:rPr>
        <w:t>Зона складирования и захоронения отходов</w:t>
      </w:r>
      <w:r w:rsidR="00DC22B4">
        <w:rPr>
          <w:b/>
          <w:bCs/>
          <w:color w:val="000000" w:themeColor="text1"/>
        </w:rPr>
        <w:t xml:space="preserve"> </w:t>
      </w:r>
      <w:r w:rsidR="00986F97" w:rsidRPr="00DC22B4">
        <w:rPr>
          <w:color w:val="000000" w:themeColor="text1"/>
        </w:rPr>
        <w:t>предназначена</w:t>
      </w:r>
      <w:r w:rsidR="00DC22B4" w:rsidRPr="00DC22B4">
        <w:rPr>
          <w:color w:val="000000" w:themeColor="text1"/>
        </w:rPr>
        <w:t xml:space="preserve"> для размещения полигонов твердых бытовых отходов и отходов производственной деятельности.</w:t>
      </w:r>
    </w:p>
    <w:p w:rsidR="008F3367" w:rsidRPr="008F3367" w:rsidRDefault="008F3367" w:rsidP="00FE0EAF">
      <w:pPr>
        <w:pStyle w:val="afff1"/>
        <w:numPr>
          <w:ilvl w:val="0"/>
          <w:numId w:val="20"/>
        </w:numPr>
        <w:autoSpaceDE w:val="0"/>
        <w:autoSpaceDN w:val="0"/>
        <w:adjustRightInd w:val="0"/>
        <w:rPr>
          <w:b/>
          <w:bCs/>
          <w:color w:val="000000" w:themeColor="text1"/>
        </w:rPr>
      </w:pPr>
      <w:r w:rsidRPr="00C960C0">
        <w:rPr>
          <w:color w:val="000000" w:themeColor="text1"/>
          <w:u w:val="single"/>
        </w:rPr>
        <w:t>Зона режимных территорий</w:t>
      </w:r>
      <w:r w:rsidR="00986F97">
        <w:rPr>
          <w:b/>
          <w:bCs/>
          <w:color w:val="000000" w:themeColor="text1"/>
        </w:rPr>
        <w:t xml:space="preserve"> </w:t>
      </w:r>
      <w:r w:rsidR="00986F97" w:rsidRPr="00986F97">
        <w:rPr>
          <w:color w:val="000000" w:themeColor="text1"/>
        </w:rPr>
        <w:t>предназначена для размещения учреждений, объектов, в отношении которых устанавливается особый режим использования.</w:t>
      </w:r>
    </w:p>
    <w:p w:rsidR="00DA295D" w:rsidRDefault="00DA295D" w:rsidP="00365C1D">
      <w:pPr>
        <w:autoSpaceDE w:val="0"/>
        <w:autoSpaceDN w:val="0"/>
        <w:adjustRightInd w:val="0"/>
        <w:spacing w:before="240"/>
        <w:jc w:val="center"/>
        <w:rPr>
          <w:b/>
          <w:color w:val="000000"/>
        </w:rPr>
      </w:pPr>
      <w:r>
        <w:rPr>
          <w:b/>
          <w:color w:val="000000"/>
        </w:rPr>
        <w:t>Иные зоны</w:t>
      </w:r>
    </w:p>
    <w:p w:rsidR="00DA295D" w:rsidRDefault="00DA295D" w:rsidP="00DA295D">
      <w:pPr>
        <w:autoSpaceDE w:val="0"/>
        <w:autoSpaceDN w:val="0"/>
        <w:adjustRightInd w:val="0"/>
        <w:rPr>
          <w:color w:val="000000"/>
        </w:rPr>
      </w:pPr>
      <w:r>
        <w:rPr>
          <w:color w:val="000000"/>
        </w:rPr>
        <w:tab/>
      </w:r>
      <w:proofErr w:type="gramStart"/>
      <w:r>
        <w:rPr>
          <w:color w:val="000000"/>
        </w:rPr>
        <w:t>Функциональная</w:t>
      </w:r>
      <w:proofErr w:type="gramEnd"/>
      <w:r>
        <w:rPr>
          <w:color w:val="000000"/>
        </w:rPr>
        <w:t xml:space="preserve"> зона предназначена для территорий общего пользования, в границах которых возможно:</w:t>
      </w:r>
    </w:p>
    <w:p w:rsidR="00DA295D" w:rsidRDefault="00DA295D" w:rsidP="00DA295D">
      <w:pPr>
        <w:autoSpaceDE w:val="0"/>
        <w:autoSpaceDN w:val="0"/>
        <w:adjustRightInd w:val="0"/>
        <w:ind w:firstLine="708"/>
        <w:rPr>
          <w:color w:val="000000"/>
        </w:rPr>
      </w:pPr>
      <w:r>
        <w:rPr>
          <w:color w:val="000000"/>
        </w:rPr>
        <w:t>- размещение автомобильных дорог, проездов, объектов инженерной инфраструктуры;</w:t>
      </w:r>
    </w:p>
    <w:p w:rsidR="00DA295D" w:rsidRDefault="00DA295D" w:rsidP="00DA295D">
      <w:pPr>
        <w:autoSpaceDE w:val="0"/>
        <w:autoSpaceDN w:val="0"/>
        <w:adjustRightInd w:val="0"/>
        <w:ind w:firstLine="708"/>
        <w:rPr>
          <w:color w:val="000000"/>
        </w:rPr>
      </w:pPr>
      <w:r>
        <w:rPr>
          <w:color w:val="000000"/>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DA295D" w:rsidRDefault="00DA295D" w:rsidP="00DA295D">
      <w:pPr>
        <w:autoSpaceDE w:val="0"/>
        <w:autoSpaceDN w:val="0"/>
        <w:adjustRightInd w:val="0"/>
        <w:ind w:firstLine="708"/>
        <w:rPr>
          <w:color w:val="000000"/>
        </w:rPr>
      </w:pPr>
      <w:r>
        <w:rPr>
          <w:color w:val="000000"/>
        </w:rPr>
        <w:t xml:space="preserve">- общее пользование водными объектами (использование территории, </w:t>
      </w:r>
      <w:proofErr w:type="gramStart"/>
      <w:r>
        <w:rPr>
          <w:color w:val="000000"/>
        </w:rPr>
        <w:t>примыкающей</w:t>
      </w:r>
      <w:proofErr w:type="gramEnd"/>
      <w:r>
        <w:rPr>
          <w:color w:val="000000"/>
        </w:rPr>
        <w:t xml:space="preserve"> к водным объектам способами, необходимыми для осуществления общего водопользования)</w:t>
      </w:r>
    </w:p>
    <w:p w:rsidR="00DA295D" w:rsidRDefault="00DA295D" w:rsidP="00DA295D">
      <w:pPr>
        <w:autoSpaceDE w:val="0"/>
        <w:autoSpaceDN w:val="0"/>
        <w:adjustRightInd w:val="0"/>
        <w:ind w:firstLine="708"/>
        <w:rPr>
          <w:color w:val="000000"/>
        </w:rPr>
      </w:pPr>
      <w:r>
        <w:rPr>
          <w:color w:val="000000"/>
        </w:rPr>
        <w:t xml:space="preserve">- территории в границах санитарно-защитных зон (за пределами границ объектов, от которых </w:t>
      </w:r>
      <w:proofErr w:type="gramStart"/>
      <w:r>
        <w:rPr>
          <w:color w:val="000000"/>
        </w:rPr>
        <w:t>установлены</w:t>
      </w:r>
      <w:proofErr w:type="gramEnd"/>
      <w:r>
        <w:rPr>
          <w:color w:val="000000"/>
        </w:rPr>
        <w:t xml:space="preserve"> санитарно-защитные зоны).</w:t>
      </w:r>
    </w:p>
    <w:bookmarkEnd w:id="14"/>
    <w:p w:rsidR="004F2338" w:rsidRPr="001D33E4" w:rsidRDefault="004F2338" w:rsidP="004F2338">
      <w:pPr>
        <w:rPr>
          <w:color w:val="FF0000"/>
        </w:rPr>
        <w:sectPr w:rsidR="004F2338" w:rsidRPr="001D33E4" w:rsidSect="00FE5856">
          <w:pgSz w:w="11906" w:h="16838"/>
          <w:pgMar w:top="1100" w:right="851" w:bottom="1134" w:left="1701" w:header="454" w:footer="454" w:gutter="0"/>
          <w:cols w:space="708"/>
          <w:docGrid w:linePitch="360"/>
        </w:sectPr>
      </w:pPr>
    </w:p>
    <w:p w:rsidR="002B696A" w:rsidRPr="00FE5856" w:rsidRDefault="002B696A" w:rsidP="00FE5856">
      <w:pPr>
        <w:pStyle w:val="2"/>
        <w:rPr>
          <w:rFonts w:eastAsiaTheme="minorHAnsi"/>
          <w:i w:val="0"/>
          <w:sz w:val="22"/>
          <w:szCs w:val="22"/>
          <w:lang w:eastAsia="en-US"/>
        </w:rPr>
      </w:pPr>
      <w:bookmarkStart w:id="15" w:name="_Toc202450305"/>
      <w:r w:rsidRPr="00FE5856">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rsidR="002B696A" w:rsidRPr="001911A7" w:rsidRDefault="002B696A" w:rsidP="002B696A">
      <w:pPr>
        <w:pStyle w:val="S3"/>
        <w:rPr>
          <w:sz w:val="24"/>
        </w:rPr>
      </w:pPr>
      <w:r w:rsidRPr="001911A7">
        <w:rPr>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6633A3" w:rsidRPr="001911A7">
        <w:rPr>
          <w:sz w:val="24"/>
        </w:rPr>
        <w:t>2</w:t>
      </w:r>
      <w:r w:rsidR="00527AE7" w:rsidRPr="001911A7">
        <w:rPr>
          <w:sz w:val="24"/>
        </w:rPr>
        <w:t>.</w:t>
      </w:r>
    </w:p>
    <w:p w:rsidR="002B696A" w:rsidRDefault="002B696A" w:rsidP="00365C1D">
      <w:pPr>
        <w:spacing w:after="240"/>
        <w:ind w:right="-456"/>
        <w:jc w:val="right"/>
      </w:pPr>
      <w:r w:rsidRPr="001911A7">
        <w:t xml:space="preserve">Таблица </w:t>
      </w:r>
      <w:r w:rsidR="006633A3" w:rsidRPr="001911A7">
        <w:t>2</w:t>
      </w:r>
    </w:p>
    <w:tbl>
      <w:tblPr>
        <w:tblStyle w:val="ad"/>
        <w:tblW w:w="5264" w:type="pct"/>
        <w:jc w:val="center"/>
        <w:tblLook w:val="04A0"/>
      </w:tblPr>
      <w:tblGrid>
        <w:gridCol w:w="456"/>
        <w:gridCol w:w="2545"/>
        <w:gridCol w:w="2135"/>
        <w:gridCol w:w="2135"/>
        <w:gridCol w:w="1289"/>
        <w:gridCol w:w="1795"/>
        <w:gridCol w:w="1822"/>
        <w:gridCol w:w="2072"/>
        <w:gridCol w:w="1616"/>
      </w:tblGrid>
      <w:tr w:rsidR="00B702A8" w:rsidRPr="00365C1D" w:rsidTr="00365C1D">
        <w:trPr>
          <w:trHeight w:val="454"/>
          <w:jc w:val="center"/>
        </w:trPr>
        <w:tc>
          <w:tcPr>
            <w:tcW w:w="144" w:type="pct"/>
            <w:vMerge w:val="restart"/>
            <w:vAlign w:val="center"/>
          </w:tcPr>
          <w:p w:rsidR="00B702A8" w:rsidRPr="00365C1D" w:rsidRDefault="00B702A8" w:rsidP="00376366">
            <w:pPr>
              <w:ind w:left="-142" w:right="-105"/>
              <w:jc w:val="center"/>
              <w:rPr>
                <w:b/>
                <w:color w:val="000000" w:themeColor="text1"/>
                <w:sz w:val="24"/>
                <w:szCs w:val="24"/>
              </w:rPr>
            </w:pPr>
            <w:r w:rsidRPr="00365C1D">
              <w:rPr>
                <w:b/>
                <w:color w:val="000000" w:themeColor="text1"/>
                <w:sz w:val="24"/>
                <w:szCs w:val="24"/>
              </w:rPr>
              <w:t>№</w:t>
            </w:r>
          </w:p>
          <w:p w:rsidR="00B702A8" w:rsidRPr="00365C1D" w:rsidRDefault="00B702A8" w:rsidP="00376366">
            <w:pPr>
              <w:ind w:left="-142" w:right="-105"/>
              <w:jc w:val="center"/>
              <w:rPr>
                <w:b/>
                <w:color w:val="000000" w:themeColor="text1"/>
                <w:sz w:val="24"/>
                <w:szCs w:val="24"/>
              </w:rPr>
            </w:pPr>
            <w:proofErr w:type="spellStart"/>
            <w:proofErr w:type="gramStart"/>
            <w:r w:rsidRPr="00365C1D">
              <w:rPr>
                <w:b/>
                <w:color w:val="000000" w:themeColor="text1"/>
                <w:sz w:val="24"/>
                <w:szCs w:val="24"/>
              </w:rPr>
              <w:t>п</w:t>
            </w:r>
            <w:proofErr w:type="spellEnd"/>
            <w:proofErr w:type="gramEnd"/>
            <w:r w:rsidRPr="00365C1D">
              <w:rPr>
                <w:b/>
                <w:color w:val="000000" w:themeColor="text1"/>
                <w:sz w:val="24"/>
                <w:szCs w:val="24"/>
              </w:rPr>
              <w:t>/</w:t>
            </w:r>
            <w:proofErr w:type="spellStart"/>
            <w:r w:rsidRPr="00365C1D">
              <w:rPr>
                <w:b/>
                <w:color w:val="000000" w:themeColor="text1"/>
                <w:sz w:val="24"/>
                <w:szCs w:val="24"/>
              </w:rPr>
              <w:t>п</w:t>
            </w:r>
            <w:proofErr w:type="spellEnd"/>
          </w:p>
        </w:tc>
        <w:tc>
          <w:tcPr>
            <w:tcW w:w="802" w:type="pct"/>
            <w:vMerge w:val="restart"/>
            <w:vAlign w:val="center"/>
          </w:tcPr>
          <w:p w:rsidR="00B702A8" w:rsidRPr="00365C1D" w:rsidRDefault="00B702A8" w:rsidP="00376366">
            <w:pPr>
              <w:ind w:left="-142" w:right="-105"/>
              <w:jc w:val="center"/>
              <w:rPr>
                <w:b/>
                <w:color w:val="000000" w:themeColor="text1"/>
                <w:sz w:val="24"/>
                <w:szCs w:val="24"/>
              </w:rPr>
            </w:pPr>
            <w:r w:rsidRPr="00365C1D">
              <w:rPr>
                <w:b/>
                <w:color w:val="000000" w:themeColor="text1"/>
                <w:sz w:val="24"/>
                <w:szCs w:val="24"/>
              </w:rPr>
              <w:t>Функциональная зона</w:t>
            </w:r>
          </w:p>
        </w:tc>
        <w:tc>
          <w:tcPr>
            <w:tcW w:w="1752" w:type="pct"/>
            <w:gridSpan w:val="3"/>
            <w:vAlign w:val="center"/>
          </w:tcPr>
          <w:p w:rsidR="00B702A8" w:rsidRPr="00365C1D" w:rsidRDefault="00B702A8" w:rsidP="00376366">
            <w:pPr>
              <w:jc w:val="center"/>
              <w:rPr>
                <w:b/>
                <w:color w:val="000000" w:themeColor="text1"/>
                <w:sz w:val="24"/>
                <w:szCs w:val="24"/>
              </w:rPr>
            </w:pPr>
            <w:r w:rsidRPr="00365C1D">
              <w:rPr>
                <w:b/>
                <w:color w:val="000000" w:themeColor="text1"/>
                <w:sz w:val="24"/>
                <w:szCs w:val="24"/>
              </w:rPr>
              <w:t xml:space="preserve">Параметры </w:t>
            </w:r>
            <w:proofErr w:type="gramStart"/>
            <w:r w:rsidRPr="00365C1D">
              <w:rPr>
                <w:b/>
                <w:color w:val="000000" w:themeColor="text1"/>
                <w:sz w:val="24"/>
                <w:szCs w:val="24"/>
              </w:rPr>
              <w:t>функциональной</w:t>
            </w:r>
            <w:proofErr w:type="gramEnd"/>
            <w:r w:rsidRPr="00365C1D">
              <w:rPr>
                <w:b/>
                <w:color w:val="000000" w:themeColor="text1"/>
                <w:sz w:val="24"/>
                <w:szCs w:val="24"/>
              </w:rPr>
              <w:t xml:space="preserve"> зоны</w:t>
            </w:r>
          </w:p>
        </w:tc>
        <w:tc>
          <w:tcPr>
            <w:tcW w:w="566" w:type="pct"/>
            <w:vMerge w:val="restart"/>
            <w:vAlign w:val="center"/>
          </w:tcPr>
          <w:p w:rsidR="00B702A8" w:rsidRPr="00365C1D" w:rsidRDefault="00B702A8" w:rsidP="00376366">
            <w:pPr>
              <w:jc w:val="center"/>
              <w:rPr>
                <w:b/>
                <w:color w:val="000000" w:themeColor="text1"/>
                <w:sz w:val="24"/>
                <w:szCs w:val="24"/>
              </w:rPr>
            </w:pPr>
            <w:r w:rsidRPr="00365C1D">
              <w:rPr>
                <w:b/>
                <w:color w:val="000000" w:themeColor="text1"/>
                <w:sz w:val="24"/>
                <w:szCs w:val="24"/>
              </w:rPr>
              <w:t>Вид объекта*</w:t>
            </w:r>
          </w:p>
        </w:tc>
        <w:tc>
          <w:tcPr>
            <w:tcW w:w="574" w:type="pct"/>
            <w:vMerge w:val="restart"/>
            <w:vAlign w:val="center"/>
          </w:tcPr>
          <w:p w:rsidR="00B702A8" w:rsidRPr="00365C1D" w:rsidRDefault="00B702A8" w:rsidP="00376366">
            <w:pPr>
              <w:jc w:val="center"/>
              <w:rPr>
                <w:b/>
                <w:color w:val="000000" w:themeColor="text1"/>
                <w:sz w:val="24"/>
                <w:szCs w:val="24"/>
              </w:rPr>
            </w:pPr>
            <w:r w:rsidRPr="00365C1D">
              <w:rPr>
                <w:b/>
                <w:color w:val="000000" w:themeColor="text1"/>
                <w:sz w:val="24"/>
                <w:szCs w:val="24"/>
              </w:rPr>
              <w:t>Наименование объекта</w:t>
            </w:r>
          </w:p>
        </w:tc>
        <w:tc>
          <w:tcPr>
            <w:tcW w:w="653" w:type="pct"/>
            <w:vMerge w:val="restart"/>
            <w:vAlign w:val="center"/>
          </w:tcPr>
          <w:p w:rsidR="00B702A8" w:rsidRPr="00365C1D" w:rsidRDefault="00B702A8" w:rsidP="00376366">
            <w:pPr>
              <w:jc w:val="center"/>
              <w:rPr>
                <w:b/>
                <w:bCs/>
                <w:i/>
                <w:color w:val="000000" w:themeColor="text1"/>
                <w:sz w:val="24"/>
                <w:szCs w:val="24"/>
                <w:u w:val="single"/>
              </w:rPr>
            </w:pPr>
            <w:r w:rsidRPr="00365C1D">
              <w:rPr>
                <w:b/>
                <w:color w:val="000000" w:themeColor="text1"/>
                <w:sz w:val="24"/>
                <w:szCs w:val="24"/>
              </w:rPr>
              <w:t>Местоположение объекта</w:t>
            </w:r>
          </w:p>
        </w:tc>
        <w:tc>
          <w:tcPr>
            <w:tcW w:w="509" w:type="pct"/>
            <w:vMerge w:val="restart"/>
            <w:vAlign w:val="center"/>
          </w:tcPr>
          <w:p w:rsidR="00B702A8" w:rsidRPr="00365C1D" w:rsidRDefault="00B702A8" w:rsidP="00376366">
            <w:pPr>
              <w:jc w:val="center"/>
              <w:rPr>
                <w:b/>
                <w:color w:val="000000" w:themeColor="text1"/>
                <w:sz w:val="24"/>
                <w:szCs w:val="24"/>
              </w:rPr>
            </w:pPr>
            <w:r w:rsidRPr="00365C1D">
              <w:rPr>
                <w:b/>
                <w:color w:val="000000" w:themeColor="text1"/>
                <w:sz w:val="24"/>
                <w:szCs w:val="24"/>
              </w:rPr>
              <w:t>Значение объекта/</w:t>
            </w:r>
          </w:p>
          <w:p w:rsidR="00B702A8" w:rsidRPr="00365C1D" w:rsidRDefault="00B702A8" w:rsidP="00376366">
            <w:pPr>
              <w:jc w:val="center"/>
              <w:rPr>
                <w:b/>
                <w:color w:val="000000" w:themeColor="text1"/>
                <w:sz w:val="24"/>
                <w:szCs w:val="24"/>
              </w:rPr>
            </w:pPr>
            <w:r w:rsidRPr="00365C1D">
              <w:rPr>
                <w:b/>
                <w:color w:val="000000" w:themeColor="text1"/>
                <w:sz w:val="24"/>
                <w:szCs w:val="24"/>
              </w:rPr>
              <w:t>статус объекта/</w:t>
            </w:r>
          </w:p>
          <w:p w:rsidR="00B702A8" w:rsidRPr="00365C1D" w:rsidRDefault="00B702A8" w:rsidP="00376366">
            <w:pPr>
              <w:autoSpaceDE w:val="0"/>
              <w:autoSpaceDN w:val="0"/>
              <w:adjustRightInd w:val="0"/>
              <w:jc w:val="center"/>
              <w:rPr>
                <w:b/>
                <w:bCs/>
                <w:i/>
                <w:color w:val="000000" w:themeColor="text1"/>
                <w:sz w:val="24"/>
                <w:szCs w:val="24"/>
                <w:u w:val="single"/>
              </w:rPr>
            </w:pPr>
            <w:r w:rsidRPr="00365C1D">
              <w:rPr>
                <w:b/>
                <w:color w:val="000000" w:themeColor="text1"/>
                <w:sz w:val="24"/>
                <w:szCs w:val="24"/>
              </w:rPr>
              <w:t>срок реализации</w:t>
            </w:r>
          </w:p>
        </w:tc>
      </w:tr>
      <w:tr w:rsidR="00B702A8" w:rsidRPr="00365C1D" w:rsidTr="00365C1D">
        <w:trPr>
          <w:trHeight w:val="897"/>
          <w:jc w:val="center"/>
        </w:trPr>
        <w:tc>
          <w:tcPr>
            <w:tcW w:w="144" w:type="pct"/>
            <w:vMerge/>
            <w:vAlign w:val="center"/>
          </w:tcPr>
          <w:p w:rsidR="00B702A8" w:rsidRPr="00365C1D" w:rsidRDefault="00B702A8" w:rsidP="00376366">
            <w:pPr>
              <w:ind w:left="-142" w:right="-105"/>
              <w:jc w:val="center"/>
              <w:rPr>
                <w:b/>
                <w:color w:val="000000" w:themeColor="text1"/>
                <w:sz w:val="24"/>
                <w:szCs w:val="24"/>
              </w:rPr>
            </w:pPr>
          </w:p>
        </w:tc>
        <w:tc>
          <w:tcPr>
            <w:tcW w:w="802" w:type="pct"/>
            <w:vMerge/>
            <w:vAlign w:val="center"/>
          </w:tcPr>
          <w:p w:rsidR="00B702A8" w:rsidRPr="00365C1D" w:rsidRDefault="00B702A8" w:rsidP="00376366">
            <w:pPr>
              <w:ind w:left="-142" w:right="-105"/>
              <w:jc w:val="center"/>
              <w:rPr>
                <w:b/>
                <w:color w:val="000000" w:themeColor="text1"/>
                <w:sz w:val="24"/>
                <w:szCs w:val="24"/>
              </w:rPr>
            </w:pPr>
          </w:p>
        </w:tc>
        <w:tc>
          <w:tcPr>
            <w:tcW w:w="673" w:type="pct"/>
            <w:vAlign w:val="center"/>
          </w:tcPr>
          <w:p w:rsidR="00B702A8" w:rsidRPr="00365C1D" w:rsidRDefault="00B702A8" w:rsidP="00376366">
            <w:pPr>
              <w:jc w:val="center"/>
              <w:rPr>
                <w:b/>
                <w:color w:val="000000" w:themeColor="text1"/>
                <w:sz w:val="24"/>
                <w:szCs w:val="24"/>
              </w:rPr>
            </w:pPr>
            <w:r w:rsidRPr="00365C1D">
              <w:rPr>
                <w:b/>
                <w:color w:val="000000" w:themeColor="text1"/>
                <w:sz w:val="24"/>
                <w:szCs w:val="24"/>
              </w:rPr>
              <w:t>Коэффициент застройки</w:t>
            </w:r>
          </w:p>
        </w:tc>
        <w:tc>
          <w:tcPr>
            <w:tcW w:w="673" w:type="pct"/>
            <w:vAlign w:val="center"/>
          </w:tcPr>
          <w:p w:rsidR="00B702A8" w:rsidRPr="00365C1D" w:rsidRDefault="00B702A8" w:rsidP="00376366">
            <w:pPr>
              <w:jc w:val="center"/>
              <w:rPr>
                <w:b/>
                <w:color w:val="000000" w:themeColor="text1"/>
                <w:sz w:val="24"/>
                <w:szCs w:val="24"/>
              </w:rPr>
            </w:pPr>
            <w:r w:rsidRPr="00365C1D">
              <w:rPr>
                <w:b/>
                <w:color w:val="000000" w:themeColor="text1"/>
                <w:sz w:val="24"/>
                <w:szCs w:val="24"/>
              </w:rPr>
              <w:t>Коэффициент плотности застройки</w:t>
            </w:r>
          </w:p>
        </w:tc>
        <w:tc>
          <w:tcPr>
            <w:tcW w:w="406" w:type="pct"/>
            <w:vAlign w:val="center"/>
          </w:tcPr>
          <w:p w:rsidR="00B702A8" w:rsidRPr="00365C1D" w:rsidRDefault="00B702A8" w:rsidP="00376366">
            <w:pPr>
              <w:jc w:val="center"/>
              <w:rPr>
                <w:b/>
                <w:color w:val="000000" w:themeColor="text1"/>
                <w:sz w:val="24"/>
                <w:szCs w:val="24"/>
              </w:rPr>
            </w:pPr>
            <w:r w:rsidRPr="00365C1D">
              <w:rPr>
                <w:b/>
                <w:color w:val="000000" w:themeColor="text1"/>
                <w:sz w:val="24"/>
                <w:szCs w:val="24"/>
              </w:rPr>
              <w:t xml:space="preserve">Площадь, </w:t>
            </w:r>
            <w:proofErr w:type="gramStart"/>
            <w:r w:rsidRPr="00365C1D">
              <w:rPr>
                <w:b/>
                <w:color w:val="000000" w:themeColor="text1"/>
                <w:sz w:val="24"/>
                <w:szCs w:val="24"/>
              </w:rPr>
              <w:t>га</w:t>
            </w:r>
            <w:proofErr w:type="gramEnd"/>
          </w:p>
        </w:tc>
        <w:tc>
          <w:tcPr>
            <w:tcW w:w="566" w:type="pct"/>
            <w:vMerge/>
            <w:vAlign w:val="center"/>
          </w:tcPr>
          <w:p w:rsidR="00B702A8" w:rsidRPr="00365C1D" w:rsidRDefault="00B702A8" w:rsidP="00376366">
            <w:pPr>
              <w:jc w:val="center"/>
              <w:rPr>
                <w:b/>
                <w:color w:val="000000" w:themeColor="text1"/>
                <w:sz w:val="24"/>
                <w:szCs w:val="24"/>
              </w:rPr>
            </w:pPr>
          </w:p>
        </w:tc>
        <w:tc>
          <w:tcPr>
            <w:tcW w:w="574" w:type="pct"/>
            <w:vMerge/>
            <w:vAlign w:val="center"/>
          </w:tcPr>
          <w:p w:rsidR="00B702A8" w:rsidRPr="00365C1D" w:rsidRDefault="00B702A8" w:rsidP="00376366">
            <w:pPr>
              <w:jc w:val="center"/>
              <w:rPr>
                <w:b/>
                <w:color w:val="000000" w:themeColor="text1"/>
                <w:sz w:val="24"/>
                <w:szCs w:val="24"/>
              </w:rPr>
            </w:pPr>
          </w:p>
        </w:tc>
        <w:tc>
          <w:tcPr>
            <w:tcW w:w="653" w:type="pct"/>
            <w:vMerge/>
            <w:vAlign w:val="center"/>
          </w:tcPr>
          <w:p w:rsidR="00B702A8" w:rsidRPr="00365C1D" w:rsidRDefault="00B702A8" w:rsidP="00376366">
            <w:pPr>
              <w:jc w:val="center"/>
              <w:rPr>
                <w:b/>
                <w:color w:val="000000" w:themeColor="text1"/>
                <w:sz w:val="24"/>
                <w:szCs w:val="24"/>
              </w:rPr>
            </w:pPr>
          </w:p>
        </w:tc>
        <w:tc>
          <w:tcPr>
            <w:tcW w:w="509" w:type="pct"/>
            <w:vMerge/>
            <w:vAlign w:val="center"/>
          </w:tcPr>
          <w:p w:rsidR="00B702A8" w:rsidRPr="00365C1D" w:rsidRDefault="00B702A8" w:rsidP="00376366">
            <w:pPr>
              <w:jc w:val="center"/>
              <w:rPr>
                <w:b/>
                <w:color w:val="000000" w:themeColor="text1"/>
                <w:sz w:val="24"/>
                <w:szCs w:val="24"/>
              </w:rPr>
            </w:pPr>
          </w:p>
        </w:tc>
      </w:tr>
      <w:tr w:rsidR="00365C1D" w:rsidRPr="00365C1D" w:rsidTr="00365C1D">
        <w:trPr>
          <w:trHeight w:val="283"/>
          <w:jc w:val="center"/>
        </w:trPr>
        <w:tc>
          <w:tcPr>
            <w:tcW w:w="144" w:type="pct"/>
            <w:vAlign w:val="center"/>
          </w:tcPr>
          <w:p w:rsidR="00365C1D" w:rsidRPr="00365C1D" w:rsidRDefault="00365C1D" w:rsidP="00591C56">
            <w:pPr>
              <w:autoSpaceDE w:val="0"/>
              <w:autoSpaceDN w:val="0"/>
              <w:adjustRightInd w:val="0"/>
              <w:jc w:val="center"/>
              <w:rPr>
                <w:color w:val="000000" w:themeColor="text1"/>
                <w:sz w:val="24"/>
                <w:szCs w:val="24"/>
              </w:rPr>
            </w:pPr>
            <w:r w:rsidRPr="00365C1D">
              <w:rPr>
                <w:color w:val="000000" w:themeColor="text1"/>
                <w:sz w:val="24"/>
                <w:szCs w:val="24"/>
              </w:rPr>
              <w:t>1</w:t>
            </w:r>
          </w:p>
        </w:tc>
        <w:tc>
          <w:tcPr>
            <w:tcW w:w="802" w:type="pct"/>
            <w:vAlign w:val="center"/>
          </w:tcPr>
          <w:p w:rsidR="00365C1D" w:rsidRPr="00365C1D" w:rsidRDefault="00365C1D" w:rsidP="00591C56">
            <w:pPr>
              <w:autoSpaceDE w:val="0"/>
              <w:autoSpaceDN w:val="0"/>
              <w:adjustRightInd w:val="0"/>
              <w:jc w:val="center"/>
              <w:rPr>
                <w:color w:val="000000" w:themeColor="text1"/>
                <w:sz w:val="24"/>
                <w:szCs w:val="24"/>
              </w:rPr>
            </w:pPr>
            <w:r w:rsidRPr="00365C1D">
              <w:rPr>
                <w:color w:val="000000" w:themeColor="text1"/>
                <w:sz w:val="24"/>
                <w:szCs w:val="24"/>
              </w:rPr>
              <w:t>2</w:t>
            </w:r>
          </w:p>
        </w:tc>
        <w:tc>
          <w:tcPr>
            <w:tcW w:w="673" w:type="pct"/>
            <w:vAlign w:val="center"/>
          </w:tcPr>
          <w:p w:rsidR="00365C1D" w:rsidRPr="00365C1D" w:rsidRDefault="00365C1D" w:rsidP="00591C56">
            <w:pPr>
              <w:autoSpaceDE w:val="0"/>
              <w:autoSpaceDN w:val="0"/>
              <w:adjustRightInd w:val="0"/>
              <w:jc w:val="center"/>
              <w:rPr>
                <w:color w:val="000000" w:themeColor="text1"/>
                <w:sz w:val="24"/>
                <w:szCs w:val="24"/>
              </w:rPr>
            </w:pPr>
            <w:r w:rsidRPr="00365C1D">
              <w:rPr>
                <w:color w:val="000000" w:themeColor="text1"/>
                <w:sz w:val="24"/>
                <w:szCs w:val="24"/>
              </w:rPr>
              <w:t>3</w:t>
            </w:r>
          </w:p>
        </w:tc>
        <w:tc>
          <w:tcPr>
            <w:tcW w:w="673" w:type="pct"/>
            <w:vAlign w:val="center"/>
          </w:tcPr>
          <w:p w:rsidR="00365C1D" w:rsidRPr="00365C1D" w:rsidRDefault="00365C1D" w:rsidP="00591C56">
            <w:pPr>
              <w:autoSpaceDE w:val="0"/>
              <w:autoSpaceDN w:val="0"/>
              <w:adjustRightInd w:val="0"/>
              <w:jc w:val="center"/>
              <w:rPr>
                <w:color w:val="000000" w:themeColor="text1"/>
                <w:sz w:val="24"/>
                <w:szCs w:val="24"/>
              </w:rPr>
            </w:pPr>
            <w:r w:rsidRPr="00365C1D">
              <w:rPr>
                <w:color w:val="000000" w:themeColor="text1"/>
                <w:sz w:val="24"/>
                <w:szCs w:val="24"/>
              </w:rPr>
              <w:t>4</w:t>
            </w:r>
          </w:p>
        </w:tc>
        <w:tc>
          <w:tcPr>
            <w:tcW w:w="406" w:type="pct"/>
            <w:tcBorders>
              <w:top w:val="single" w:sz="4" w:space="0" w:color="auto"/>
            </w:tcBorders>
            <w:vAlign w:val="center"/>
          </w:tcPr>
          <w:p w:rsidR="00365C1D" w:rsidRPr="00365C1D" w:rsidRDefault="00365C1D" w:rsidP="00591C56">
            <w:pPr>
              <w:autoSpaceDE w:val="0"/>
              <w:autoSpaceDN w:val="0"/>
              <w:adjustRightInd w:val="0"/>
              <w:jc w:val="center"/>
              <w:rPr>
                <w:sz w:val="24"/>
                <w:szCs w:val="24"/>
              </w:rPr>
            </w:pPr>
            <w:r w:rsidRPr="00365C1D">
              <w:rPr>
                <w:sz w:val="24"/>
                <w:szCs w:val="24"/>
              </w:rPr>
              <w:t>5</w:t>
            </w:r>
          </w:p>
        </w:tc>
        <w:tc>
          <w:tcPr>
            <w:tcW w:w="566" w:type="pct"/>
            <w:vAlign w:val="center"/>
          </w:tcPr>
          <w:p w:rsidR="00365C1D" w:rsidRPr="00365C1D" w:rsidRDefault="00365C1D" w:rsidP="00591C56">
            <w:pPr>
              <w:pStyle w:val="Default"/>
              <w:jc w:val="center"/>
            </w:pPr>
            <w:r w:rsidRPr="00365C1D">
              <w:t>6</w:t>
            </w:r>
          </w:p>
        </w:tc>
        <w:tc>
          <w:tcPr>
            <w:tcW w:w="574" w:type="pct"/>
            <w:vAlign w:val="center"/>
          </w:tcPr>
          <w:p w:rsidR="00365C1D" w:rsidRPr="00365C1D" w:rsidRDefault="00365C1D" w:rsidP="00591C56">
            <w:pPr>
              <w:autoSpaceDE w:val="0"/>
              <w:autoSpaceDN w:val="0"/>
              <w:adjustRightInd w:val="0"/>
              <w:ind w:right="-31"/>
              <w:jc w:val="center"/>
              <w:rPr>
                <w:sz w:val="24"/>
                <w:szCs w:val="24"/>
              </w:rPr>
            </w:pPr>
            <w:r w:rsidRPr="00365C1D">
              <w:rPr>
                <w:sz w:val="24"/>
                <w:szCs w:val="24"/>
              </w:rPr>
              <w:t>7</w:t>
            </w:r>
          </w:p>
        </w:tc>
        <w:tc>
          <w:tcPr>
            <w:tcW w:w="653" w:type="pct"/>
            <w:vAlign w:val="center"/>
          </w:tcPr>
          <w:p w:rsidR="00365C1D" w:rsidRPr="00365C1D" w:rsidRDefault="00365C1D" w:rsidP="00591C56">
            <w:pPr>
              <w:jc w:val="center"/>
              <w:rPr>
                <w:sz w:val="24"/>
                <w:szCs w:val="24"/>
              </w:rPr>
            </w:pPr>
            <w:r w:rsidRPr="00365C1D">
              <w:rPr>
                <w:sz w:val="24"/>
                <w:szCs w:val="24"/>
              </w:rPr>
              <w:t>8</w:t>
            </w:r>
          </w:p>
        </w:tc>
        <w:tc>
          <w:tcPr>
            <w:tcW w:w="509" w:type="pct"/>
            <w:vAlign w:val="center"/>
          </w:tcPr>
          <w:p w:rsidR="00365C1D" w:rsidRPr="00365C1D" w:rsidRDefault="00365C1D" w:rsidP="00591C56">
            <w:pPr>
              <w:autoSpaceDE w:val="0"/>
              <w:autoSpaceDN w:val="0"/>
              <w:adjustRightInd w:val="0"/>
              <w:jc w:val="center"/>
              <w:rPr>
                <w:sz w:val="24"/>
                <w:szCs w:val="24"/>
              </w:rPr>
            </w:pPr>
            <w:r w:rsidRPr="00365C1D">
              <w:rPr>
                <w:sz w:val="24"/>
                <w:szCs w:val="24"/>
              </w:rPr>
              <w:t>9</w:t>
            </w:r>
          </w:p>
        </w:tc>
      </w:tr>
      <w:tr w:rsidR="00712257" w:rsidRPr="00365C1D" w:rsidTr="00FE5856">
        <w:trPr>
          <w:trHeight w:val="1417"/>
          <w:jc w:val="center"/>
        </w:trPr>
        <w:tc>
          <w:tcPr>
            <w:tcW w:w="144" w:type="pct"/>
            <w:vAlign w:val="center"/>
          </w:tcPr>
          <w:p w:rsidR="00712257" w:rsidRPr="00365C1D" w:rsidRDefault="00712257" w:rsidP="00591C56">
            <w:pPr>
              <w:autoSpaceDE w:val="0"/>
              <w:autoSpaceDN w:val="0"/>
              <w:adjustRightInd w:val="0"/>
              <w:jc w:val="center"/>
              <w:rPr>
                <w:color w:val="000000" w:themeColor="text1"/>
                <w:sz w:val="24"/>
                <w:szCs w:val="24"/>
              </w:rPr>
            </w:pPr>
            <w:bookmarkStart w:id="16" w:name="_GoBack" w:colFirst="8" w:colLast="8"/>
            <w:r w:rsidRPr="00365C1D">
              <w:rPr>
                <w:color w:val="000000" w:themeColor="text1"/>
                <w:sz w:val="24"/>
                <w:szCs w:val="24"/>
              </w:rPr>
              <w:t>1</w:t>
            </w:r>
          </w:p>
        </w:tc>
        <w:tc>
          <w:tcPr>
            <w:tcW w:w="802" w:type="pct"/>
            <w:vAlign w:val="center"/>
          </w:tcPr>
          <w:p w:rsidR="00712257" w:rsidRPr="00365C1D" w:rsidRDefault="00712257" w:rsidP="00591C56">
            <w:pPr>
              <w:autoSpaceDE w:val="0"/>
              <w:autoSpaceDN w:val="0"/>
              <w:adjustRightInd w:val="0"/>
              <w:jc w:val="center"/>
              <w:rPr>
                <w:color w:val="000000" w:themeColor="text1"/>
                <w:sz w:val="24"/>
                <w:szCs w:val="24"/>
              </w:rPr>
            </w:pPr>
            <w:r w:rsidRPr="00365C1D">
              <w:rPr>
                <w:color w:val="000000" w:themeColor="text1"/>
                <w:sz w:val="24"/>
                <w:szCs w:val="24"/>
              </w:rPr>
              <w:t>Зона застройки индивидуальными жилыми домами</w:t>
            </w:r>
          </w:p>
        </w:tc>
        <w:tc>
          <w:tcPr>
            <w:tcW w:w="673" w:type="pct"/>
            <w:vAlign w:val="center"/>
          </w:tcPr>
          <w:p w:rsidR="00712257" w:rsidRPr="00365C1D" w:rsidRDefault="00712257" w:rsidP="00591C56">
            <w:pPr>
              <w:autoSpaceDE w:val="0"/>
              <w:autoSpaceDN w:val="0"/>
              <w:adjustRightInd w:val="0"/>
              <w:jc w:val="center"/>
              <w:rPr>
                <w:color w:val="000000" w:themeColor="text1"/>
                <w:sz w:val="24"/>
                <w:szCs w:val="24"/>
              </w:rPr>
            </w:pPr>
            <w:r w:rsidRPr="00365C1D">
              <w:rPr>
                <w:color w:val="000000" w:themeColor="text1"/>
                <w:sz w:val="24"/>
                <w:szCs w:val="24"/>
              </w:rPr>
              <w:t>0,2</w:t>
            </w:r>
          </w:p>
        </w:tc>
        <w:tc>
          <w:tcPr>
            <w:tcW w:w="673" w:type="pct"/>
            <w:vAlign w:val="center"/>
          </w:tcPr>
          <w:p w:rsidR="00712257" w:rsidRPr="00365C1D" w:rsidRDefault="00712257" w:rsidP="00591C56">
            <w:pPr>
              <w:autoSpaceDE w:val="0"/>
              <w:autoSpaceDN w:val="0"/>
              <w:adjustRightInd w:val="0"/>
              <w:jc w:val="center"/>
              <w:rPr>
                <w:color w:val="000000" w:themeColor="text1"/>
                <w:sz w:val="24"/>
                <w:szCs w:val="24"/>
              </w:rPr>
            </w:pPr>
            <w:r w:rsidRPr="00365C1D">
              <w:rPr>
                <w:color w:val="000000" w:themeColor="text1"/>
                <w:sz w:val="24"/>
                <w:szCs w:val="24"/>
              </w:rPr>
              <w:t>0,4</w:t>
            </w:r>
          </w:p>
        </w:tc>
        <w:tc>
          <w:tcPr>
            <w:tcW w:w="406" w:type="pct"/>
            <w:tcBorders>
              <w:top w:val="single" w:sz="4" w:space="0" w:color="auto"/>
            </w:tcBorders>
            <w:vAlign w:val="center"/>
          </w:tcPr>
          <w:p w:rsidR="00712257" w:rsidRPr="00365C1D" w:rsidRDefault="00712257" w:rsidP="00591C56">
            <w:pPr>
              <w:autoSpaceDE w:val="0"/>
              <w:autoSpaceDN w:val="0"/>
              <w:adjustRightInd w:val="0"/>
              <w:jc w:val="center"/>
              <w:rPr>
                <w:bCs/>
                <w:sz w:val="24"/>
                <w:szCs w:val="24"/>
              </w:rPr>
            </w:pPr>
            <w:r w:rsidRPr="00365C1D">
              <w:rPr>
                <w:sz w:val="24"/>
                <w:szCs w:val="24"/>
              </w:rPr>
              <w:t>1672,41</w:t>
            </w:r>
          </w:p>
        </w:tc>
        <w:tc>
          <w:tcPr>
            <w:tcW w:w="566" w:type="pct"/>
            <w:vAlign w:val="center"/>
          </w:tcPr>
          <w:p w:rsidR="00712257" w:rsidRPr="00365C1D" w:rsidRDefault="00712257" w:rsidP="00591C56">
            <w:pPr>
              <w:pStyle w:val="Default"/>
              <w:jc w:val="center"/>
              <w:rPr>
                <w:rFonts w:eastAsia="Calibri"/>
                <w:color w:val="000000" w:themeColor="text1"/>
              </w:rPr>
            </w:pPr>
            <w:r w:rsidRPr="00365C1D">
              <w:t>Объекты водоснабжения</w:t>
            </w:r>
          </w:p>
        </w:tc>
        <w:tc>
          <w:tcPr>
            <w:tcW w:w="574" w:type="pct"/>
            <w:vAlign w:val="center"/>
          </w:tcPr>
          <w:p w:rsidR="00712257" w:rsidRPr="00365C1D" w:rsidRDefault="00712257" w:rsidP="00591C56">
            <w:pPr>
              <w:autoSpaceDE w:val="0"/>
              <w:autoSpaceDN w:val="0"/>
              <w:adjustRightInd w:val="0"/>
              <w:ind w:right="-31"/>
              <w:jc w:val="center"/>
              <w:rPr>
                <w:color w:val="000000" w:themeColor="text1"/>
                <w:sz w:val="24"/>
                <w:szCs w:val="24"/>
              </w:rPr>
            </w:pPr>
            <w:r w:rsidRPr="00365C1D">
              <w:rPr>
                <w:sz w:val="24"/>
                <w:szCs w:val="24"/>
              </w:rPr>
              <w:t>Артезианская скважина</w:t>
            </w:r>
          </w:p>
        </w:tc>
        <w:tc>
          <w:tcPr>
            <w:tcW w:w="653" w:type="pct"/>
            <w:vAlign w:val="center"/>
          </w:tcPr>
          <w:p w:rsidR="00712257" w:rsidRPr="00365C1D" w:rsidRDefault="00712257" w:rsidP="00591C56">
            <w:pPr>
              <w:jc w:val="center"/>
              <w:rPr>
                <w:color w:val="000000" w:themeColor="text1"/>
                <w:sz w:val="24"/>
                <w:szCs w:val="24"/>
              </w:rPr>
            </w:pPr>
            <w:r w:rsidRPr="00365C1D">
              <w:rPr>
                <w:sz w:val="24"/>
                <w:szCs w:val="24"/>
              </w:rPr>
              <w:t xml:space="preserve">Бессоновский район, Сосновский сельсовет, с. </w:t>
            </w:r>
            <w:proofErr w:type="spellStart"/>
            <w:r w:rsidRPr="00365C1D">
              <w:rPr>
                <w:sz w:val="24"/>
                <w:szCs w:val="24"/>
              </w:rPr>
              <w:t>Лопуховка</w:t>
            </w:r>
            <w:proofErr w:type="spellEnd"/>
          </w:p>
        </w:tc>
        <w:tc>
          <w:tcPr>
            <w:tcW w:w="509" w:type="pct"/>
            <w:vAlign w:val="center"/>
          </w:tcPr>
          <w:p w:rsidR="00712257" w:rsidRPr="00365C1D" w:rsidRDefault="00712257" w:rsidP="00591C56">
            <w:pPr>
              <w:autoSpaceDE w:val="0"/>
              <w:autoSpaceDN w:val="0"/>
              <w:adjustRightInd w:val="0"/>
              <w:jc w:val="center"/>
              <w:rPr>
                <w:color w:val="000000" w:themeColor="text1"/>
                <w:sz w:val="24"/>
                <w:szCs w:val="24"/>
              </w:rPr>
            </w:pPr>
            <w:r w:rsidRPr="00365C1D">
              <w:rPr>
                <w:sz w:val="24"/>
                <w:szCs w:val="24"/>
              </w:rPr>
              <w:t xml:space="preserve">Местного значения поселения/ </w:t>
            </w:r>
            <w:proofErr w:type="gramStart"/>
            <w:r w:rsidRPr="00365C1D">
              <w:rPr>
                <w:sz w:val="24"/>
                <w:szCs w:val="24"/>
              </w:rPr>
              <w:t>планируемый</w:t>
            </w:r>
            <w:proofErr w:type="gramEnd"/>
            <w:r w:rsidRPr="00365C1D">
              <w:rPr>
                <w:sz w:val="24"/>
                <w:szCs w:val="24"/>
              </w:rPr>
              <w:t xml:space="preserve"> к размещению/ 2026-2028</w:t>
            </w:r>
          </w:p>
        </w:tc>
      </w:tr>
      <w:bookmarkEnd w:id="16"/>
      <w:tr w:rsidR="00496E97" w:rsidRPr="00365C1D" w:rsidTr="00365C1D">
        <w:trPr>
          <w:trHeight w:val="1474"/>
          <w:jc w:val="center"/>
        </w:trPr>
        <w:tc>
          <w:tcPr>
            <w:tcW w:w="144" w:type="pct"/>
            <w:vAlign w:val="center"/>
          </w:tcPr>
          <w:p w:rsidR="00496E97" w:rsidRPr="00365C1D" w:rsidRDefault="003004EA" w:rsidP="00496E97">
            <w:pPr>
              <w:autoSpaceDE w:val="0"/>
              <w:autoSpaceDN w:val="0"/>
              <w:adjustRightInd w:val="0"/>
              <w:jc w:val="center"/>
              <w:rPr>
                <w:color w:val="000000" w:themeColor="text1"/>
                <w:sz w:val="24"/>
                <w:szCs w:val="24"/>
              </w:rPr>
            </w:pPr>
            <w:r w:rsidRPr="00365C1D">
              <w:rPr>
                <w:color w:val="000000" w:themeColor="text1"/>
                <w:sz w:val="24"/>
                <w:szCs w:val="24"/>
              </w:rPr>
              <w:t>2</w:t>
            </w:r>
          </w:p>
        </w:tc>
        <w:tc>
          <w:tcPr>
            <w:tcW w:w="802" w:type="pct"/>
            <w:vAlign w:val="center"/>
          </w:tcPr>
          <w:p w:rsidR="00496E97" w:rsidRPr="00365C1D" w:rsidRDefault="00496E97" w:rsidP="00496E97">
            <w:pPr>
              <w:autoSpaceDE w:val="0"/>
              <w:autoSpaceDN w:val="0"/>
              <w:adjustRightInd w:val="0"/>
              <w:jc w:val="center"/>
              <w:rPr>
                <w:color w:val="000000" w:themeColor="text1"/>
                <w:sz w:val="24"/>
                <w:szCs w:val="24"/>
              </w:rPr>
            </w:pPr>
            <w:r w:rsidRPr="00365C1D">
              <w:rPr>
                <w:sz w:val="24"/>
                <w:szCs w:val="24"/>
              </w:rPr>
              <w:t xml:space="preserve">Зона застройки малоэтажными жилыми домами (до 4 этажей, включая </w:t>
            </w:r>
            <w:proofErr w:type="gramStart"/>
            <w:r w:rsidRPr="00365C1D">
              <w:rPr>
                <w:sz w:val="24"/>
                <w:szCs w:val="24"/>
              </w:rPr>
              <w:t>мансардный</w:t>
            </w:r>
            <w:proofErr w:type="gramEnd"/>
            <w:r w:rsidRPr="00365C1D">
              <w:rPr>
                <w:sz w:val="24"/>
                <w:szCs w:val="24"/>
              </w:rPr>
              <w:t>)</w:t>
            </w:r>
          </w:p>
        </w:tc>
        <w:tc>
          <w:tcPr>
            <w:tcW w:w="673" w:type="pct"/>
            <w:vAlign w:val="center"/>
          </w:tcPr>
          <w:p w:rsidR="00496E97" w:rsidRPr="00365C1D" w:rsidRDefault="00591C56" w:rsidP="00496E97">
            <w:pPr>
              <w:autoSpaceDE w:val="0"/>
              <w:autoSpaceDN w:val="0"/>
              <w:adjustRightInd w:val="0"/>
              <w:jc w:val="center"/>
              <w:rPr>
                <w:color w:val="000000" w:themeColor="text1"/>
                <w:sz w:val="24"/>
                <w:szCs w:val="24"/>
              </w:rPr>
            </w:pPr>
            <w:r w:rsidRPr="00365C1D">
              <w:rPr>
                <w:color w:val="000000" w:themeColor="text1"/>
                <w:sz w:val="24"/>
                <w:szCs w:val="24"/>
              </w:rPr>
              <w:t>0,4</w:t>
            </w:r>
          </w:p>
        </w:tc>
        <w:tc>
          <w:tcPr>
            <w:tcW w:w="673" w:type="pct"/>
            <w:vAlign w:val="center"/>
          </w:tcPr>
          <w:p w:rsidR="00496E97" w:rsidRPr="00365C1D" w:rsidRDefault="00591C56" w:rsidP="00496E97">
            <w:pPr>
              <w:autoSpaceDE w:val="0"/>
              <w:autoSpaceDN w:val="0"/>
              <w:adjustRightInd w:val="0"/>
              <w:jc w:val="center"/>
              <w:rPr>
                <w:color w:val="000000" w:themeColor="text1"/>
                <w:sz w:val="24"/>
                <w:szCs w:val="24"/>
              </w:rPr>
            </w:pPr>
            <w:r w:rsidRPr="00365C1D">
              <w:rPr>
                <w:color w:val="000000" w:themeColor="text1"/>
                <w:sz w:val="24"/>
                <w:szCs w:val="24"/>
              </w:rPr>
              <w:t>0,8</w:t>
            </w:r>
          </w:p>
        </w:tc>
        <w:tc>
          <w:tcPr>
            <w:tcW w:w="406" w:type="pct"/>
            <w:tcBorders>
              <w:top w:val="single" w:sz="4" w:space="0" w:color="auto"/>
            </w:tcBorders>
            <w:vAlign w:val="center"/>
          </w:tcPr>
          <w:p w:rsidR="00496E97" w:rsidRPr="00365C1D" w:rsidRDefault="00496E97" w:rsidP="00496E97">
            <w:pPr>
              <w:autoSpaceDE w:val="0"/>
              <w:autoSpaceDN w:val="0"/>
              <w:adjustRightInd w:val="0"/>
              <w:jc w:val="center"/>
              <w:rPr>
                <w:bCs/>
                <w:sz w:val="24"/>
                <w:szCs w:val="24"/>
              </w:rPr>
            </w:pPr>
            <w:r w:rsidRPr="00365C1D">
              <w:rPr>
                <w:rFonts w:eastAsia="Calibri"/>
                <w:sz w:val="24"/>
                <w:szCs w:val="24"/>
              </w:rPr>
              <w:t>4,54</w:t>
            </w:r>
          </w:p>
        </w:tc>
        <w:tc>
          <w:tcPr>
            <w:tcW w:w="566" w:type="pct"/>
            <w:vAlign w:val="center"/>
          </w:tcPr>
          <w:p w:rsidR="00496E97" w:rsidRPr="00365C1D" w:rsidRDefault="00496E97" w:rsidP="00496E97">
            <w:pPr>
              <w:pStyle w:val="Default"/>
              <w:jc w:val="center"/>
              <w:rPr>
                <w:rFonts w:eastAsia="Calibri"/>
                <w:color w:val="000000" w:themeColor="text1"/>
              </w:rPr>
            </w:pPr>
            <w:r w:rsidRPr="00365C1D">
              <w:rPr>
                <w:rFonts w:eastAsia="Calibri"/>
                <w:color w:val="000000" w:themeColor="text1"/>
              </w:rPr>
              <w:t>-</w:t>
            </w:r>
          </w:p>
        </w:tc>
        <w:tc>
          <w:tcPr>
            <w:tcW w:w="574" w:type="pct"/>
            <w:vAlign w:val="center"/>
          </w:tcPr>
          <w:p w:rsidR="00496E97" w:rsidRPr="00365C1D" w:rsidRDefault="00496E97" w:rsidP="00496E97">
            <w:pPr>
              <w:autoSpaceDE w:val="0"/>
              <w:autoSpaceDN w:val="0"/>
              <w:adjustRightInd w:val="0"/>
              <w:ind w:right="-31"/>
              <w:jc w:val="center"/>
              <w:rPr>
                <w:color w:val="000000" w:themeColor="text1"/>
                <w:sz w:val="24"/>
                <w:szCs w:val="24"/>
              </w:rPr>
            </w:pPr>
            <w:r w:rsidRPr="00365C1D">
              <w:rPr>
                <w:rFonts w:eastAsia="Calibri"/>
                <w:color w:val="000000" w:themeColor="text1"/>
                <w:sz w:val="24"/>
                <w:szCs w:val="24"/>
              </w:rPr>
              <w:t>-</w:t>
            </w:r>
          </w:p>
        </w:tc>
        <w:tc>
          <w:tcPr>
            <w:tcW w:w="653" w:type="pct"/>
            <w:vAlign w:val="center"/>
          </w:tcPr>
          <w:p w:rsidR="00496E97" w:rsidRPr="00365C1D" w:rsidRDefault="00496E97" w:rsidP="00496E97">
            <w:pPr>
              <w:jc w:val="center"/>
              <w:rPr>
                <w:color w:val="000000" w:themeColor="text1"/>
                <w:sz w:val="24"/>
                <w:szCs w:val="24"/>
              </w:rPr>
            </w:pPr>
            <w:r w:rsidRPr="00365C1D">
              <w:rPr>
                <w:rFonts w:eastAsia="Calibri"/>
                <w:color w:val="000000" w:themeColor="text1"/>
                <w:sz w:val="24"/>
                <w:szCs w:val="24"/>
              </w:rPr>
              <w:t>-</w:t>
            </w:r>
          </w:p>
        </w:tc>
        <w:tc>
          <w:tcPr>
            <w:tcW w:w="509" w:type="pct"/>
            <w:vAlign w:val="center"/>
          </w:tcPr>
          <w:p w:rsidR="00496E97" w:rsidRPr="00365C1D" w:rsidRDefault="00496E97" w:rsidP="00496E97">
            <w:pPr>
              <w:autoSpaceDE w:val="0"/>
              <w:autoSpaceDN w:val="0"/>
              <w:adjustRightInd w:val="0"/>
              <w:jc w:val="center"/>
              <w:rPr>
                <w:color w:val="000000" w:themeColor="text1"/>
                <w:sz w:val="24"/>
                <w:szCs w:val="24"/>
              </w:rPr>
            </w:pPr>
            <w:r w:rsidRPr="00365C1D">
              <w:rPr>
                <w:rFonts w:eastAsia="Calibri"/>
                <w:color w:val="000000" w:themeColor="text1"/>
                <w:sz w:val="24"/>
                <w:szCs w:val="24"/>
              </w:rPr>
              <w:t>-</w:t>
            </w:r>
          </w:p>
        </w:tc>
      </w:tr>
      <w:tr w:rsidR="00ED18E3" w:rsidRPr="00365C1D" w:rsidTr="00FE5856">
        <w:trPr>
          <w:trHeight w:val="510"/>
          <w:jc w:val="center"/>
        </w:trPr>
        <w:tc>
          <w:tcPr>
            <w:tcW w:w="144" w:type="pct"/>
            <w:vAlign w:val="center"/>
          </w:tcPr>
          <w:p w:rsidR="00ED18E3" w:rsidRPr="00365C1D" w:rsidRDefault="003004EA" w:rsidP="00ED18E3">
            <w:pPr>
              <w:autoSpaceDE w:val="0"/>
              <w:autoSpaceDN w:val="0"/>
              <w:adjustRightInd w:val="0"/>
              <w:jc w:val="center"/>
              <w:rPr>
                <w:color w:val="000000" w:themeColor="text1"/>
                <w:sz w:val="24"/>
                <w:szCs w:val="24"/>
              </w:rPr>
            </w:pPr>
            <w:r w:rsidRPr="00365C1D">
              <w:rPr>
                <w:color w:val="000000" w:themeColor="text1"/>
                <w:sz w:val="24"/>
                <w:szCs w:val="24"/>
              </w:rPr>
              <w:t>3</w:t>
            </w:r>
          </w:p>
        </w:tc>
        <w:tc>
          <w:tcPr>
            <w:tcW w:w="802" w:type="pct"/>
            <w:vAlign w:val="center"/>
          </w:tcPr>
          <w:p w:rsidR="00ED18E3" w:rsidRPr="00365C1D" w:rsidRDefault="00ED18E3" w:rsidP="00ED18E3">
            <w:pPr>
              <w:autoSpaceDE w:val="0"/>
              <w:autoSpaceDN w:val="0"/>
              <w:adjustRightInd w:val="0"/>
              <w:jc w:val="center"/>
              <w:rPr>
                <w:bCs/>
                <w:i/>
                <w:color w:val="000000" w:themeColor="text1"/>
                <w:sz w:val="24"/>
                <w:szCs w:val="24"/>
                <w:highlight w:val="yellow"/>
              </w:rPr>
            </w:pPr>
            <w:r w:rsidRPr="00365C1D">
              <w:rPr>
                <w:color w:val="000000" w:themeColor="text1"/>
                <w:sz w:val="24"/>
                <w:szCs w:val="24"/>
              </w:rPr>
              <w:t>Общественно-деловые зоны</w:t>
            </w:r>
          </w:p>
        </w:tc>
        <w:tc>
          <w:tcPr>
            <w:tcW w:w="673" w:type="pct"/>
            <w:vAlign w:val="center"/>
          </w:tcPr>
          <w:p w:rsidR="00ED18E3" w:rsidRPr="00365C1D" w:rsidRDefault="00ED18E3" w:rsidP="00ED18E3">
            <w:pPr>
              <w:autoSpaceDE w:val="0"/>
              <w:autoSpaceDN w:val="0"/>
              <w:adjustRightInd w:val="0"/>
              <w:jc w:val="center"/>
              <w:rPr>
                <w:color w:val="000000" w:themeColor="text1"/>
                <w:sz w:val="24"/>
                <w:szCs w:val="24"/>
              </w:rPr>
            </w:pPr>
            <w:r w:rsidRPr="00365C1D">
              <w:rPr>
                <w:color w:val="000000" w:themeColor="text1"/>
                <w:sz w:val="24"/>
                <w:szCs w:val="24"/>
              </w:rPr>
              <w:t>1,0</w:t>
            </w:r>
          </w:p>
        </w:tc>
        <w:tc>
          <w:tcPr>
            <w:tcW w:w="673" w:type="pct"/>
            <w:vAlign w:val="center"/>
          </w:tcPr>
          <w:p w:rsidR="00ED18E3" w:rsidRPr="00365C1D" w:rsidRDefault="00ED18E3" w:rsidP="00ED18E3">
            <w:pPr>
              <w:autoSpaceDE w:val="0"/>
              <w:autoSpaceDN w:val="0"/>
              <w:adjustRightInd w:val="0"/>
              <w:jc w:val="center"/>
              <w:rPr>
                <w:color w:val="000000" w:themeColor="text1"/>
                <w:sz w:val="24"/>
                <w:szCs w:val="24"/>
              </w:rPr>
            </w:pPr>
            <w:r w:rsidRPr="00365C1D">
              <w:rPr>
                <w:color w:val="000000" w:themeColor="text1"/>
                <w:sz w:val="24"/>
                <w:szCs w:val="24"/>
              </w:rPr>
              <w:t>3,0</w:t>
            </w:r>
          </w:p>
        </w:tc>
        <w:tc>
          <w:tcPr>
            <w:tcW w:w="406" w:type="pct"/>
            <w:tcBorders>
              <w:top w:val="single" w:sz="4" w:space="0" w:color="auto"/>
            </w:tcBorders>
            <w:vAlign w:val="center"/>
          </w:tcPr>
          <w:p w:rsidR="00ED18E3" w:rsidRPr="00365C1D" w:rsidRDefault="00ED18E3" w:rsidP="00ED18E3">
            <w:pPr>
              <w:autoSpaceDE w:val="0"/>
              <w:autoSpaceDN w:val="0"/>
              <w:adjustRightInd w:val="0"/>
              <w:jc w:val="center"/>
              <w:rPr>
                <w:bCs/>
                <w:sz w:val="24"/>
                <w:szCs w:val="24"/>
              </w:rPr>
            </w:pPr>
            <w:r w:rsidRPr="00365C1D">
              <w:rPr>
                <w:rFonts w:eastAsia="Calibri"/>
                <w:sz w:val="24"/>
                <w:szCs w:val="24"/>
              </w:rPr>
              <w:t>18,1</w:t>
            </w:r>
          </w:p>
        </w:tc>
        <w:tc>
          <w:tcPr>
            <w:tcW w:w="566" w:type="pct"/>
            <w:vAlign w:val="center"/>
          </w:tcPr>
          <w:p w:rsidR="00ED18E3" w:rsidRPr="00365C1D" w:rsidRDefault="00ED18E3" w:rsidP="00ED18E3">
            <w:pPr>
              <w:pStyle w:val="Default"/>
              <w:jc w:val="center"/>
              <w:rPr>
                <w:rFonts w:eastAsia="Calibri"/>
                <w:color w:val="000000" w:themeColor="text1"/>
              </w:rPr>
            </w:pPr>
            <w:r w:rsidRPr="00365C1D">
              <w:rPr>
                <w:rFonts w:eastAsia="Calibri"/>
                <w:color w:val="000000" w:themeColor="text1"/>
              </w:rPr>
              <w:t>-</w:t>
            </w:r>
          </w:p>
        </w:tc>
        <w:tc>
          <w:tcPr>
            <w:tcW w:w="574" w:type="pct"/>
            <w:vAlign w:val="center"/>
          </w:tcPr>
          <w:p w:rsidR="00ED18E3" w:rsidRPr="00365C1D" w:rsidRDefault="00ED18E3" w:rsidP="00ED18E3">
            <w:pPr>
              <w:autoSpaceDE w:val="0"/>
              <w:autoSpaceDN w:val="0"/>
              <w:adjustRightInd w:val="0"/>
              <w:ind w:right="-31"/>
              <w:jc w:val="center"/>
              <w:rPr>
                <w:color w:val="000000" w:themeColor="text1"/>
                <w:sz w:val="24"/>
                <w:szCs w:val="24"/>
              </w:rPr>
            </w:pPr>
            <w:r w:rsidRPr="00365C1D">
              <w:rPr>
                <w:rFonts w:eastAsia="Calibri"/>
                <w:color w:val="000000" w:themeColor="text1"/>
                <w:sz w:val="24"/>
                <w:szCs w:val="24"/>
              </w:rPr>
              <w:t>-</w:t>
            </w:r>
          </w:p>
        </w:tc>
        <w:tc>
          <w:tcPr>
            <w:tcW w:w="653" w:type="pct"/>
            <w:vAlign w:val="center"/>
          </w:tcPr>
          <w:p w:rsidR="00ED18E3" w:rsidRPr="00365C1D" w:rsidRDefault="00ED18E3" w:rsidP="00ED18E3">
            <w:pPr>
              <w:jc w:val="center"/>
              <w:rPr>
                <w:color w:val="000000" w:themeColor="text1"/>
                <w:sz w:val="24"/>
                <w:szCs w:val="24"/>
              </w:rPr>
            </w:pPr>
            <w:r w:rsidRPr="00365C1D">
              <w:rPr>
                <w:rFonts w:eastAsia="Calibri"/>
                <w:color w:val="000000" w:themeColor="text1"/>
                <w:sz w:val="24"/>
                <w:szCs w:val="24"/>
              </w:rPr>
              <w:t>-</w:t>
            </w:r>
          </w:p>
        </w:tc>
        <w:tc>
          <w:tcPr>
            <w:tcW w:w="509" w:type="pct"/>
            <w:vAlign w:val="center"/>
          </w:tcPr>
          <w:p w:rsidR="00ED18E3" w:rsidRPr="00365C1D" w:rsidRDefault="00ED18E3" w:rsidP="00ED18E3">
            <w:pPr>
              <w:autoSpaceDE w:val="0"/>
              <w:autoSpaceDN w:val="0"/>
              <w:adjustRightInd w:val="0"/>
              <w:jc w:val="center"/>
              <w:rPr>
                <w:color w:val="000000" w:themeColor="text1"/>
                <w:sz w:val="24"/>
                <w:szCs w:val="24"/>
              </w:rPr>
            </w:pPr>
            <w:r w:rsidRPr="00365C1D">
              <w:rPr>
                <w:rFonts w:eastAsia="Calibri"/>
                <w:color w:val="000000" w:themeColor="text1"/>
                <w:sz w:val="24"/>
                <w:szCs w:val="24"/>
              </w:rPr>
              <w:t>-</w:t>
            </w:r>
          </w:p>
        </w:tc>
      </w:tr>
      <w:tr w:rsidR="00ED18E3" w:rsidRPr="00365C1D" w:rsidTr="00FE5856">
        <w:trPr>
          <w:trHeight w:val="1871"/>
          <w:jc w:val="center"/>
        </w:trPr>
        <w:tc>
          <w:tcPr>
            <w:tcW w:w="144" w:type="pct"/>
            <w:vAlign w:val="center"/>
          </w:tcPr>
          <w:p w:rsidR="00ED18E3" w:rsidRPr="00365C1D" w:rsidRDefault="003004EA" w:rsidP="00ED18E3">
            <w:pPr>
              <w:pStyle w:val="a0"/>
              <w:ind w:firstLine="0"/>
              <w:jc w:val="center"/>
              <w:rPr>
                <w:bCs/>
                <w:color w:val="000000" w:themeColor="text1"/>
                <w:sz w:val="24"/>
                <w:szCs w:val="24"/>
                <w:lang w:val="ru-RU"/>
              </w:rPr>
            </w:pPr>
            <w:r w:rsidRPr="00365C1D">
              <w:rPr>
                <w:bCs/>
                <w:color w:val="000000" w:themeColor="text1"/>
                <w:sz w:val="24"/>
                <w:szCs w:val="24"/>
                <w:lang w:val="ru-RU"/>
              </w:rPr>
              <w:t>4</w:t>
            </w:r>
          </w:p>
        </w:tc>
        <w:tc>
          <w:tcPr>
            <w:tcW w:w="802" w:type="pct"/>
            <w:vAlign w:val="center"/>
          </w:tcPr>
          <w:p w:rsidR="00ED18E3" w:rsidRPr="00365C1D" w:rsidRDefault="00ED18E3" w:rsidP="00ED18E3">
            <w:pPr>
              <w:pStyle w:val="a0"/>
              <w:ind w:firstLine="0"/>
              <w:jc w:val="center"/>
              <w:rPr>
                <w:bCs/>
                <w:color w:val="000000" w:themeColor="text1"/>
                <w:sz w:val="24"/>
                <w:szCs w:val="24"/>
                <w:lang w:val="ru-RU"/>
              </w:rPr>
            </w:pPr>
            <w:r w:rsidRPr="00365C1D">
              <w:rPr>
                <w:bCs/>
                <w:color w:val="000000" w:themeColor="text1"/>
                <w:sz w:val="24"/>
                <w:szCs w:val="24"/>
                <w:lang w:val="ru-RU"/>
              </w:rPr>
              <w:t>Производственная зона</w:t>
            </w:r>
          </w:p>
        </w:tc>
        <w:tc>
          <w:tcPr>
            <w:tcW w:w="673" w:type="pct"/>
          </w:tcPr>
          <w:p w:rsidR="00ED18E3" w:rsidRPr="00365C1D" w:rsidRDefault="00ED18E3" w:rsidP="00ED18E3">
            <w:pPr>
              <w:pStyle w:val="Default"/>
              <w:rPr>
                <w:color w:val="000000" w:themeColor="text1"/>
              </w:rPr>
            </w:pPr>
            <w:r w:rsidRPr="00365C1D">
              <w:rPr>
                <w:color w:val="000000" w:themeColor="text1"/>
              </w:rPr>
              <w:t xml:space="preserve">промышленная зона: 0,8; </w:t>
            </w:r>
          </w:p>
          <w:p w:rsidR="00ED18E3" w:rsidRPr="00365C1D" w:rsidRDefault="00ED18E3" w:rsidP="00ED18E3">
            <w:pPr>
              <w:pStyle w:val="Default"/>
              <w:rPr>
                <w:color w:val="000000" w:themeColor="text1"/>
              </w:rPr>
            </w:pPr>
            <w:r w:rsidRPr="00365C1D">
              <w:rPr>
                <w:color w:val="000000" w:themeColor="text1"/>
              </w:rPr>
              <w:t>научно-производственная: 0,6;</w:t>
            </w:r>
          </w:p>
          <w:p w:rsidR="00ED18E3" w:rsidRPr="00365C1D" w:rsidRDefault="00ED18E3" w:rsidP="00ED18E3">
            <w:pPr>
              <w:pStyle w:val="Default"/>
              <w:rPr>
                <w:color w:val="000000" w:themeColor="text1"/>
              </w:rPr>
            </w:pPr>
            <w:r w:rsidRPr="00365C1D">
              <w:rPr>
                <w:color w:val="000000" w:themeColor="text1"/>
              </w:rPr>
              <w:t>коммунально-складская - 0,6.</w:t>
            </w:r>
          </w:p>
        </w:tc>
        <w:tc>
          <w:tcPr>
            <w:tcW w:w="673" w:type="pct"/>
          </w:tcPr>
          <w:p w:rsidR="00ED18E3" w:rsidRPr="00365C1D" w:rsidRDefault="00ED18E3" w:rsidP="00ED18E3">
            <w:pPr>
              <w:pStyle w:val="Default"/>
              <w:rPr>
                <w:color w:val="000000" w:themeColor="text1"/>
              </w:rPr>
            </w:pPr>
            <w:r w:rsidRPr="00365C1D">
              <w:rPr>
                <w:color w:val="000000" w:themeColor="text1"/>
              </w:rPr>
              <w:t>промышленная зона: 2,4</w:t>
            </w:r>
          </w:p>
          <w:p w:rsidR="00ED18E3" w:rsidRPr="00365C1D" w:rsidRDefault="00ED18E3" w:rsidP="00ED18E3">
            <w:pPr>
              <w:pStyle w:val="Default"/>
              <w:rPr>
                <w:color w:val="000000" w:themeColor="text1"/>
              </w:rPr>
            </w:pPr>
            <w:r w:rsidRPr="00365C1D">
              <w:rPr>
                <w:color w:val="000000" w:themeColor="text1"/>
              </w:rPr>
              <w:t>научно-производственная: 1;</w:t>
            </w:r>
          </w:p>
          <w:p w:rsidR="00ED18E3" w:rsidRPr="00365C1D" w:rsidRDefault="00ED18E3" w:rsidP="00ED18E3">
            <w:pPr>
              <w:pStyle w:val="Default"/>
              <w:rPr>
                <w:color w:val="000000" w:themeColor="text1"/>
              </w:rPr>
            </w:pPr>
            <w:r w:rsidRPr="00365C1D">
              <w:rPr>
                <w:color w:val="000000" w:themeColor="text1"/>
              </w:rPr>
              <w:t>коммунально-складская: 1,8.</w:t>
            </w:r>
          </w:p>
        </w:tc>
        <w:tc>
          <w:tcPr>
            <w:tcW w:w="406" w:type="pct"/>
            <w:vAlign w:val="center"/>
          </w:tcPr>
          <w:p w:rsidR="00ED18E3" w:rsidRPr="00365C1D" w:rsidRDefault="00ED18E3" w:rsidP="00ED18E3">
            <w:pPr>
              <w:autoSpaceDE w:val="0"/>
              <w:autoSpaceDN w:val="0"/>
              <w:adjustRightInd w:val="0"/>
              <w:jc w:val="center"/>
              <w:rPr>
                <w:bCs/>
                <w:sz w:val="24"/>
                <w:szCs w:val="24"/>
              </w:rPr>
            </w:pPr>
            <w:r w:rsidRPr="00365C1D">
              <w:rPr>
                <w:rFonts w:eastAsia="TimesNewRoman"/>
                <w:bCs/>
                <w:sz w:val="24"/>
                <w:szCs w:val="24"/>
              </w:rPr>
              <w:t>26,84</w:t>
            </w:r>
          </w:p>
        </w:tc>
        <w:tc>
          <w:tcPr>
            <w:tcW w:w="566" w:type="pct"/>
            <w:tcBorders>
              <w:right w:val="single" w:sz="4" w:space="0" w:color="auto"/>
            </w:tcBorders>
            <w:vAlign w:val="center"/>
          </w:tcPr>
          <w:p w:rsidR="00ED18E3" w:rsidRPr="00365C1D" w:rsidRDefault="00ED18E3" w:rsidP="00ED18E3">
            <w:pPr>
              <w:autoSpaceDE w:val="0"/>
              <w:autoSpaceDN w:val="0"/>
              <w:adjustRightInd w:val="0"/>
              <w:ind w:left="-52"/>
              <w:jc w:val="center"/>
              <w:rPr>
                <w:sz w:val="24"/>
                <w:szCs w:val="24"/>
              </w:rPr>
            </w:pPr>
            <w:r w:rsidRPr="00365C1D">
              <w:rPr>
                <w:rFonts w:eastAsia="Calibri"/>
                <w:sz w:val="24"/>
                <w:szCs w:val="24"/>
              </w:rPr>
              <w:t>-</w:t>
            </w:r>
          </w:p>
        </w:tc>
        <w:tc>
          <w:tcPr>
            <w:tcW w:w="574" w:type="pct"/>
            <w:tcBorders>
              <w:right w:val="single" w:sz="4" w:space="0" w:color="auto"/>
            </w:tcBorders>
            <w:vAlign w:val="center"/>
          </w:tcPr>
          <w:p w:rsidR="00ED18E3" w:rsidRPr="00365C1D" w:rsidRDefault="00ED18E3" w:rsidP="00ED18E3">
            <w:pPr>
              <w:ind w:left="-52"/>
              <w:jc w:val="center"/>
              <w:rPr>
                <w:sz w:val="24"/>
                <w:szCs w:val="24"/>
              </w:rPr>
            </w:pPr>
            <w:r w:rsidRPr="00365C1D">
              <w:rPr>
                <w:rFonts w:eastAsia="Calibri"/>
                <w:sz w:val="24"/>
                <w:szCs w:val="24"/>
              </w:rPr>
              <w:t>-</w:t>
            </w:r>
          </w:p>
        </w:tc>
        <w:tc>
          <w:tcPr>
            <w:tcW w:w="653" w:type="pct"/>
            <w:vAlign w:val="center"/>
          </w:tcPr>
          <w:p w:rsidR="00ED18E3" w:rsidRPr="00365C1D" w:rsidRDefault="00ED18E3" w:rsidP="00ED18E3">
            <w:pPr>
              <w:jc w:val="center"/>
              <w:rPr>
                <w:sz w:val="24"/>
                <w:szCs w:val="24"/>
              </w:rPr>
            </w:pPr>
            <w:r w:rsidRPr="00365C1D">
              <w:rPr>
                <w:rFonts w:eastAsia="Calibri"/>
                <w:sz w:val="24"/>
                <w:szCs w:val="24"/>
              </w:rPr>
              <w:t>-</w:t>
            </w:r>
          </w:p>
        </w:tc>
        <w:tc>
          <w:tcPr>
            <w:tcW w:w="509" w:type="pct"/>
            <w:vAlign w:val="center"/>
          </w:tcPr>
          <w:p w:rsidR="00ED18E3" w:rsidRPr="00365C1D" w:rsidRDefault="00ED18E3" w:rsidP="00ED18E3">
            <w:pPr>
              <w:autoSpaceDE w:val="0"/>
              <w:autoSpaceDN w:val="0"/>
              <w:adjustRightInd w:val="0"/>
              <w:contextualSpacing/>
              <w:jc w:val="center"/>
              <w:rPr>
                <w:sz w:val="24"/>
                <w:szCs w:val="24"/>
              </w:rPr>
            </w:pPr>
            <w:r w:rsidRPr="00365C1D">
              <w:rPr>
                <w:rFonts w:eastAsia="Calibri"/>
                <w:sz w:val="24"/>
                <w:szCs w:val="24"/>
              </w:rPr>
              <w:t>-</w:t>
            </w:r>
          </w:p>
        </w:tc>
      </w:tr>
      <w:tr w:rsidR="00FE5856" w:rsidRPr="00365C1D" w:rsidTr="00FE5856">
        <w:trPr>
          <w:trHeight w:val="283"/>
          <w:jc w:val="center"/>
        </w:trPr>
        <w:tc>
          <w:tcPr>
            <w:tcW w:w="144" w:type="pct"/>
            <w:vAlign w:val="center"/>
          </w:tcPr>
          <w:p w:rsidR="00FE5856" w:rsidRPr="00365C1D" w:rsidRDefault="00FE5856" w:rsidP="00CC5CA6">
            <w:pPr>
              <w:autoSpaceDE w:val="0"/>
              <w:autoSpaceDN w:val="0"/>
              <w:adjustRightInd w:val="0"/>
              <w:jc w:val="center"/>
              <w:rPr>
                <w:color w:val="000000" w:themeColor="text1"/>
                <w:sz w:val="24"/>
                <w:szCs w:val="24"/>
              </w:rPr>
            </w:pPr>
            <w:r w:rsidRPr="00365C1D">
              <w:rPr>
                <w:color w:val="000000" w:themeColor="text1"/>
                <w:sz w:val="24"/>
                <w:szCs w:val="24"/>
              </w:rPr>
              <w:lastRenderedPageBreak/>
              <w:t>1</w:t>
            </w:r>
          </w:p>
        </w:tc>
        <w:tc>
          <w:tcPr>
            <w:tcW w:w="802" w:type="pct"/>
            <w:vAlign w:val="center"/>
          </w:tcPr>
          <w:p w:rsidR="00FE5856" w:rsidRPr="00365C1D" w:rsidRDefault="00FE5856" w:rsidP="00CC5CA6">
            <w:pPr>
              <w:autoSpaceDE w:val="0"/>
              <w:autoSpaceDN w:val="0"/>
              <w:adjustRightInd w:val="0"/>
              <w:jc w:val="center"/>
              <w:rPr>
                <w:color w:val="000000" w:themeColor="text1"/>
                <w:sz w:val="24"/>
                <w:szCs w:val="24"/>
              </w:rPr>
            </w:pPr>
            <w:r w:rsidRPr="00365C1D">
              <w:rPr>
                <w:color w:val="000000" w:themeColor="text1"/>
                <w:sz w:val="24"/>
                <w:szCs w:val="24"/>
              </w:rPr>
              <w:t>2</w:t>
            </w:r>
          </w:p>
        </w:tc>
        <w:tc>
          <w:tcPr>
            <w:tcW w:w="673" w:type="pct"/>
            <w:vAlign w:val="center"/>
          </w:tcPr>
          <w:p w:rsidR="00FE5856" w:rsidRPr="00365C1D" w:rsidRDefault="00FE5856" w:rsidP="00CC5CA6">
            <w:pPr>
              <w:autoSpaceDE w:val="0"/>
              <w:autoSpaceDN w:val="0"/>
              <w:adjustRightInd w:val="0"/>
              <w:jc w:val="center"/>
              <w:rPr>
                <w:color w:val="000000" w:themeColor="text1"/>
                <w:sz w:val="24"/>
                <w:szCs w:val="24"/>
              </w:rPr>
            </w:pPr>
            <w:r w:rsidRPr="00365C1D">
              <w:rPr>
                <w:color w:val="000000" w:themeColor="text1"/>
                <w:sz w:val="24"/>
                <w:szCs w:val="24"/>
              </w:rPr>
              <w:t>3</w:t>
            </w:r>
          </w:p>
        </w:tc>
        <w:tc>
          <w:tcPr>
            <w:tcW w:w="673" w:type="pct"/>
            <w:vAlign w:val="center"/>
          </w:tcPr>
          <w:p w:rsidR="00FE5856" w:rsidRPr="00365C1D" w:rsidRDefault="00FE5856" w:rsidP="00CC5CA6">
            <w:pPr>
              <w:autoSpaceDE w:val="0"/>
              <w:autoSpaceDN w:val="0"/>
              <w:adjustRightInd w:val="0"/>
              <w:jc w:val="center"/>
              <w:rPr>
                <w:color w:val="000000" w:themeColor="text1"/>
                <w:sz w:val="24"/>
                <w:szCs w:val="24"/>
              </w:rPr>
            </w:pPr>
            <w:r w:rsidRPr="00365C1D">
              <w:rPr>
                <w:color w:val="000000" w:themeColor="text1"/>
                <w:sz w:val="24"/>
                <w:szCs w:val="24"/>
              </w:rPr>
              <w:t>4</w:t>
            </w:r>
          </w:p>
        </w:tc>
        <w:tc>
          <w:tcPr>
            <w:tcW w:w="406" w:type="pct"/>
            <w:vAlign w:val="center"/>
          </w:tcPr>
          <w:p w:rsidR="00FE5856" w:rsidRPr="00365C1D" w:rsidRDefault="00FE5856" w:rsidP="00CC5CA6">
            <w:pPr>
              <w:autoSpaceDE w:val="0"/>
              <w:autoSpaceDN w:val="0"/>
              <w:adjustRightInd w:val="0"/>
              <w:jc w:val="center"/>
              <w:rPr>
                <w:sz w:val="24"/>
                <w:szCs w:val="24"/>
              </w:rPr>
            </w:pPr>
            <w:r w:rsidRPr="00365C1D">
              <w:rPr>
                <w:sz w:val="24"/>
                <w:szCs w:val="24"/>
              </w:rPr>
              <w:t>5</w:t>
            </w:r>
          </w:p>
        </w:tc>
        <w:tc>
          <w:tcPr>
            <w:tcW w:w="566" w:type="pct"/>
            <w:tcBorders>
              <w:right w:val="single" w:sz="4" w:space="0" w:color="auto"/>
            </w:tcBorders>
            <w:vAlign w:val="center"/>
          </w:tcPr>
          <w:p w:rsidR="00FE5856" w:rsidRPr="00365C1D" w:rsidRDefault="00FE5856" w:rsidP="00CC5CA6">
            <w:pPr>
              <w:pStyle w:val="Default"/>
              <w:jc w:val="center"/>
            </w:pPr>
            <w:r w:rsidRPr="00365C1D">
              <w:t>6</w:t>
            </w:r>
          </w:p>
        </w:tc>
        <w:tc>
          <w:tcPr>
            <w:tcW w:w="574" w:type="pct"/>
            <w:tcBorders>
              <w:right w:val="single" w:sz="4" w:space="0" w:color="auto"/>
            </w:tcBorders>
            <w:vAlign w:val="center"/>
          </w:tcPr>
          <w:p w:rsidR="00FE5856" w:rsidRPr="00365C1D" w:rsidRDefault="00FE5856" w:rsidP="00CC5CA6">
            <w:pPr>
              <w:autoSpaceDE w:val="0"/>
              <w:autoSpaceDN w:val="0"/>
              <w:adjustRightInd w:val="0"/>
              <w:ind w:right="-31"/>
              <w:jc w:val="center"/>
              <w:rPr>
                <w:sz w:val="24"/>
                <w:szCs w:val="24"/>
              </w:rPr>
            </w:pPr>
            <w:r w:rsidRPr="00365C1D">
              <w:rPr>
                <w:sz w:val="24"/>
                <w:szCs w:val="24"/>
              </w:rPr>
              <w:t>7</w:t>
            </w:r>
          </w:p>
        </w:tc>
        <w:tc>
          <w:tcPr>
            <w:tcW w:w="653" w:type="pct"/>
            <w:vAlign w:val="center"/>
          </w:tcPr>
          <w:p w:rsidR="00FE5856" w:rsidRPr="00365C1D" w:rsidRDefault="00FE5856" w:rsidP="00CC5CA6">
            <w:pPr>
              <w:jc w:val="center"/>
              <w:rPr>
                <w:sz w:val="24"/>
                <w:szCs w:val="24"/>
              </w:rPr>
            </w:pPr>
            <w:r w:rsidRPr="00365C1D">
              <w:rPr>
                <w:sz w:val="24"/>
                <w:szCs w:val="24"/>
              </w:rPr>
              <w:t>8</w:t>
            </w:r>
          </w:p>
        </w:tc>
        <w:tc>
          <w:tcPr>
            <w:tcW w:w="509" w:type="pct"/>
            <w:vAlign w:val="center"/>
          </w:tcPr>
          <w:p w:rsidR="00FE5856" w:rsidRPr="00365C1D" w:rsidRDefault="00FE5856" w:rsidP="00CC5CA6">
            <w:pPr>
              <w:autoSpaceDE w:val="0"/>
              <w:autoSpaceDN w:val="0"/>
              <w:adjustRightInd w:val="0"/>
              <w:jc w:val="center"/>
              <w:rPr>
                <w:sz w:val="24"/>
                <w:szCs w:val="24"/>
              </w:rPr>
            </w:pPr>
            <w:r w:rsidRPr="00365C1D">
              <w:rPr>
                <w:sz w:val="24"/>
                <w:szCs w:val="24"/>
              </w:rPr>
              <w:t>9</w:t>
            </w:r>
          </w:p>
        </w:tc>
      </w:tr>
      <w:tr w:rsidR="00ED18E3" w:rsidRPr="00365C1D" w:rsidTr="00365C1D">
        <w:trPr>
          <w:trHeight w:val="624"/>
          <w:jc w:val="center"/>
        </w:trPr>
        <w:tc>
          <w:tcPr>
            <w:tcW w:w="144" w:type="pct"/>
            <w:vAlign w:val="center"/>
          </w:tcPr>
          <w:p w:rsidR="00ED18E3" w:rsidRPr="00365C1D" w:rsidRDefault="003004EA" w:rsidP="00ED18E3">
            <w:pPr>
              <w:pStyle w:val="a0"/>
              <w:ind w:firstLine="0"/>
              <w:jc w:val="center"/>
              <w:rPr>
                <w:bCs/>
                <w:color w:val="000000" w:themeColor="text1"/>
                <w:sz w:val="24"/>
                <w:szCs w:val="24"/>
                <w:lang w:val="ru-RU"/>
              </w:rPr>
            </w:pPr>
            <w:r w:rsidRPr="00365C1D">
              <w:rPr>
                <w:bCs/>
                <w:color w:val="000000" w:themeColor="text1"/>
                <w:sz w:val="24"/>
                <w:szCs w:val="24"/>
                <w:lang w:val="ru-RU"/>
              </w:rPr>
              <w:t>5</w:t>
            </w:r>
          </w:p>
        </w:tc>
        <w:tc>
          <w:tcPr>
            <w:tcW w:w="802" w:type="pct"/>
            <w:vAlign w:val="center"/>
          </w:tcPr>
          <w:p w:rsidR="00ED18E3" w:rsidRPr="00365C1D" w:rsidRDefault="00ED18E3" w:rsidP="00ED18E3">
            <w:pPr>
              <w:pStyle w:val="a0"/>
              <w:ind w:firstLine="0"/>
              <w:jc w:val="center"/>
              <w:rPr>
                <w:bCs/>
                <w:color w:val="000000" w:themeColor="text1"/>
                <w:sz w:val="24"/>
                <w:szCs w:val="24"/>
                <w:lang w:val="ru-RU"/>
              </w:rPr>
            </w:pPr>
            <w:r w:rsidRPr="00365C1D">
              <w:rPr>
                <w:bCs/>
                <w:color w:val="000000" w:themeColor="text1"/>
                <w:sz w:val="24"/>
                <w:szCs w:val="24"/>
                <w:lang w:val="ru-RU"/>
              </w:rPr>
              <w:t>Зона транспортной инфраструктуры</w:t>
            </w:r>
          </w:p>
        </w:tc>
        <w:tc>
          <w:tcPr>
            <w:tcW w:w="673" w:type="pct"/>
            <w:vAlign w:val="center"/>
          </w:tcPr>
          <w:p w:rsidR="00ED18E3" w:rsidRPr="00365C1D" w:rsidRDefault="00ED18E3" w:rsidP="00ED18E3">
            <w:pPr>
              <w:pStyle w:val="Default"/>
              <w:jc w:val="center"/>
              <w:rPr>
                <w:color w:val="000000" w:themeColor="text1"/>
              </w:rPr>
            </w:pPr>
            <w:r w:rsidRPr="00365C1D">
              <w:rPr>
                <w:color w:val="000000" w:themeColor="text1"/>
              </w:rPr>
              <w:t>-</w:t>
            </w:r>
          </w:p>
        </w:tc>
        <w:tc>
          <w:tcPr>
            <w:tcW w:w="673" w:type="pct"/>
            <w:vAlign w:val="center"/>
          </w:tcPr>
          <w:p w:rsidR="00ED18E3" w:rsidRPr="00365C1D" w:rsidRDefault="00ED18E3" w:rsidP="00ED18E3">
            <w:pPr>
              <w:pStyle w:val="Default"/>
              <w:jc w:val="center"/>
              <w:rPr>
                <w:color w:val="000000" w:themeColor="text1"/>
              </w:rPr>
            </w:pPr>
            <w:r w:rsidRPr="00365C1D">
              <w:rPr>
                <w:color w:val="000000" w:themeColor="text1"/>
              </w:rPr>
              <w:t>-</w:t>
            </w:r>
          </w:p>
        </w:tc>
        <w:tc>
          <w:tcPr>
            <w:tcW w:w="406" w:type="pct"/>
            <w:vAlign w:val="center"/>
          </w:tcPr>
          <w:p w:rsidR="00ED18E3" w:rsidRPr="00365C1D" w:rsidRDefault="00ED18E3" w:rsidP="00ED18E3">
            <w:pPr>
              <w:autoSpaceDE w:val="0"/>
              <w:autoSpaceDN w:val="0"/>
              <w:adjustRightInd w:val="0"/>
              <w:jc w:val="center"/>
              <w:rPr>
                <w:bCs/>
                <w:sz w:val="24"/>
                <w:szCs w:val="24"/>
              </w:rPr>
            </w:pPr>
            <w:r w:rsidRPr="00365C1D">
              <w:rPr>
                <w:bCs/>
                <w:sz w:val="24"/>
                <w:szCs w:val="24"/>
                <w:lang w:eastAsia="ar-SA" w:bidi="en-US"/>
              </w:rPr>
              <w:t>546,6</w:t>
            </w:r>
            <w:r w:rsidR="00FC2960" w:rsidRPr="00365C1D">
              <w:rPr>
                <w:bCs/>
                <w:sz w:val="24"/>
                <w:szCs w:val="24"/>
                <w:lang w:eastAsia="ar-SA" w:bidi="en-US"/>
              </w:rPr>
              <w:t>9</w:t>
            </w:r>
          </w:p>
        </w:tc>
        <w:tc>
          <w:tcPr>
            <w:tcW w:w="566" w:type="pct"/>
            <w:tcBorders>
              <w:right w:val="single" w:sz="4" w:space="0" w:color="auto"/>
            </w:tcBorders>
            <w:vAlign w:val="center"/>
          </w:tcPr>
          <w:p w:rsidR="00ED18E3" w:rsidRPr="00365C1D" w:rsidRDefault="00ED18E3" w:rsidP="00ED18E3">
            <w:pPr>
              <w:autoSpaceDE w:val="0"/>
              <w:autoSpaceDN w:val="0"/>
              <w:adjustRightInd w:val="0"/>
              <w:ind w:left="-52"/>
              <w:jc w:val="center"/>
              <w:rPr>
                <w:sz w:val="24"/>
                <w:szCs w:val="24"/>
              </w:rPr>
            </w:pPr>
            <w:r w:rsidRPr="00365C1D">
              <w:rPr>
                <w:rFonts w:eastAsia="Calibri"/>
                <w:sz w:val="24"/>
                <w:szCs w:val="24"/>
              </w:rPr>
              <w:t>-</w:t>
            </w:r>
          </w:p>
        </w:tc>
        <w:tc>
          <w:tcPr>
            <w:tcW w:w="574" w:type="pct"/>
            <w:tcBorders>
              <w:right w:val="single" w:sz="4" w:space="0" w:color="auto"/>
            </w:tcBorders>
            <w:vAlign w:val="center"/>
          </w:tcPr>
          <w:p w:rsidR="00ED18E3" w:rsidRPr="00365C1D" w:rsidRDefault="00ED18E3" w:rsidP="00ED18E3">
            <w:pPr>
              <w:ind w:left="-52"/>
              <w:jc w:val="center"/>
              <w:rPr>
                <w:sz w:val="24"/>
                <w:szCs w:val="24"/>
              </w:rPr>
            </w:pPr>
            <w:r w:rsidRPr="00365C1D">
              <w:rPr>
                <w:rFonts w:eastAsia="Calibri"/>
                <w:sz w:val="24"/>
                <w:szCs w:val="24"/>
              </w:rPr>
              <w:t>-</w:t>
            </w:r>
          </w:p>
        </w:tc>
        <w:tc>
          <w:tcPr>
            <w:tcW w:w="653" w:type="pct"/>
            <w:vAlign w:val="center"/>
          </w:tcPr>
          <w:p w:rsidR="00ED18E3" w:rsidRPr="00365C1D" w:rsidRDefault="00ED18E3" w:rsidP="00ED18E3">
            <w:pPr>
              <w:jc w:val="center"/>
              <w:rPr>
                <w:sz w:val="24"/>
                <w:szCs w:val="24"/>
              </w:rPr>
            </w:pPr>
            <w:r w:rsidRPr="00365C1D">
              <w:rPr>
                <w:rFonts w:eastAsia="Calibri"/>
                <w:sz w:val="24"/>
                <w:szCs w:val="24"/>
              </w:rPr>
              <w:t>-</w:t>
            </w:r>
          </w:p>
        </w:tc>
        <w:tc>
          <w:tcPr>
            <w:tcW w:w="509" w:type="pct"/>
            <w:vAlign w:val="center"/>
          </w:tcPr>
          <w:p w:rsidR="00ED18E3" w:rsidRPr="00365C1D" w:rsidRDefault="00ED18E3" w:rsidP="00ED18E3">
            <w:pPr>
              <w:autoSpaceDE w:val="0"/>
              <w:autoSpaceDN w:val="0"/>
              <w:adjustRightInd w:val="0"/>
              <w:contextualSpacing/>
              <w:jc w:val="center"/>
              <w:rPr>
                <w:sz w:val="24"/>
                <w:szCs w:val="24"/>
              </w:rPr>
            </w:pPr>
            <w:r w:rsidRPr="00365C1D">
              <w:rPr>
                <w:rFonts w:eastAsia="Calibri"/>
                <w:sz w:val="24"/>
                <w:szCs w:val="24"/>
              </w:rPr>
              <w:t>-</w:t>
            </w:r>
          </w:p>
        </w:tc>
      </w:tr>
      <w:tr w:rsidR="00365C1D" w:rsidRPr="00365C1D" w:rsidTr="00365C1D">
        <w:trPr>
          <w:trHeight w:val="536"/>
          <w:jc w:val="center"/>
        </w:trPr>
        <w:tc>
          <w:tcPr>
            <w:tcW w:w="144" w:type="pct"/>
            <w:vAlign w:val="center"/>
          </w:tcPr>
          <w:p w:rsidR="00365C1D" w:rsidRPr="00365C1D" w:rsidRDefault="00365C1D" w:rsidP="00376366">
            <w:pPr>
              <w:autoSpaceDE w:val="0"/>
              <w:autoSpaceDN w:val="0"/>
              <w:adjustRightInd w:val="0"/>
              <w:jc w:val="center"/>
              <w:rPr>
                <w:color w:val="000000" w:themeColor="text1"/>
                <w:sz w:val="24"/>
                <w:szCs w:val="24"/>
              </w:rPr>
            </w:pPr>
            <w:r w:rsidRPr="00365C1D">
              <w:rPr>
                <w:color w:val="000000" w:themeColor="text1"/>
                <w:sz w:val="24"/>
                <w:szCs w:val="24"/>
              </w:rPr>
              <w:t>6</w:t>
            </w:r>
          </w:p>
        </w:tc>
        <w:tc>
          <w:tcPr>
            <w:tcW w:w="802" w:type="pct"/>
            <w:vAlign w:val="center"/>
          </w:tcPr>
          <w:p w:rsidR="00365C1D" w:rsidRPr="00365C1D" w:rsidRDefault="00365C1D" w:rsidP="00376366">
            <w:pPr>
              <w:autoSpaceDE w:val="0"/>
              <w:autoSpaceDN w:val="0"/>
              <w:adjustRightInd w:val="0"/>
              <w:jc w:val="center"/>
              <w:rPr>
                <w:color w:val="000000" w:themeColor="text1"/>
                <w:sz w:val="24"/>
                <w:szCs w:val="24"/>
              </w:rPr>
            </w:pPr>
            <w:r w:rsidRPr="00365C1D">
              <w:rPr>
                <w:color w:val="000000" w:themeColor="text1"/>
                <w:sz w:val="24"/>
                <w:szCs w:val="24"/>
              </w:rPr>
              <w:t>Зона садоводства, огородничества</w:t>
            </w:r>
          </w:p>
        </w:tc>
        <w:tc>
          <w:tcPr>
            <w:tcW w:w="673" w:type="pct"/>
            <w:vAlign w:val="center"/>
          </w:tcPr>
          <w:p w:rsidR="00365C1D" w:rsidRPr="00365C1D" w:rsidRDefault="00365C1D" w:rsidP="00376366">
            <w:pPr>
              <w:pStyle w:val="Default"/>
              <w:jc w:val="center"/>
              <w:rPr>
                <w:color w:val="000000" w:themeColor="text1"/>
              </w:rPr>
            </w:pPr>
            <w:r w:rsidRPr="00365C1D">
              <w:rPr>
                <w:color w:val="000000" w:themeColor="text1"/>
              </w:rPr>
              <w:t>-</w:t>
            </w:r>
          </w:p>
        </w:tc>
        <w:tc>
          <w:tcPr>
            <w:tcW w:w="673" w:type="pct"/>
            <w:vAlign w:val="center"/>
          </w:tcPr>
          <w:p w:rsidR="00365C1D" w:rsidRPr="00365C1D" w:rsidRDefault="00365C1D" w:rsidP="00376366">
            <w:pPr>
              <w:pStyle w:val="Default"/>
              <w:jc w:val="center"/>
              <w:rPr>
                <w:color w:val="000000" w:themeColor="text1"/>
              </w:rPr>
            </w:pPr>
            <w:r w:rsidRPr="00365C1D">
              <w:rPr>
                <w:color w:val="000000" w:themeColor="text1"/>
              </w:rPr>
              <w:t>-</w:t>
            </w:r>
          </w:p>
        </w:tc>
        <w:tc>
          <w:tcPr>
            <w:tcW w:w="406" w:type="pct"/>
            <w:tcBorders>
              <w:top w:val="single" w:sz="4" w:space="0" w:color="auto"/>
            </w:tcBorders>
            <w:vAlign w:val="center"/>
          </w:tcPr>
          <w:p w:rsidR="00365C1D" w:rsidRPr="00365C1D" w:rsidRDefault="00365C1D" w:rsidP="00376366">
            <w:pPr>
              <w:autoSpaceDE w:val="0"/>
              <w:autoSpaceDN w:val="0"/>
              <w:adjustRightInd w:val="0"/>
              <w:jc w:val="center"/>
              <w:rPr>
                <w:bCs/>
                <w:sz w:val="24"/>
                <w:szCs w:val="24"/>
              </w:rPr>
            </w:pPr>
            <w:r w:rsidRPr="00365C1D">
              <w:rPr>
                <w:rFonts w:eastAsia="TimesNewRoman"/>
                <w:sz w:val="24"/>
                <w:szCs w:val="24"/>
              </w:rPr>
              <w:t>620,29</w:t>
            </w:r>
          </w:p>
        </w:tc>
        <w:tc>
          <w:tcPr>
            <w:tcW w:w="566" w:type="pct"/>
            <w:tcBorders>
              <w:right w:val="single" w:sz="4" w:space="0" w:color="auto"/>
            </w:tcBorders>
            <w:vAlign w:val="center"/>
          </w:tcPr>
          <w:p w:rsidR="00365C1D" w:rsidRPr="00365C1D" w:rsidRDefault="00365C1D" w:rsidP="00376366">
            <w:pPr>
              <w:pStyle w:val="ConsPlusNormal"/>
              <w:jc w:val="center"/>
              <w:rPr>
                <w:rFonts w:ascii="Times New Roman" w:eastAsia="Times New Roman" w:hAnsi="Times New Roman" w:cs="Times New Roman"/>
                <w:sz w:val="24"/>
                <w:szCs w:val="24"/>
              </w:rPr>
            </w:pPr>
            <w:r w:rsidRPr="00365C1D">
              <w:rPr>
                <w:rFonts w:ascii="Times New Roman" w:eastAsia="Calibri" w:hAnsi="Times New Roman" w:cs="Times New Roman"/>
                <w:sz w:val="24"/>
                <w:szCs w:val="24"/>
              </w:rPr>
              <w:t>-</w:t>
            </w:r>
          </w:p>
        </w:tc>
        <w:tc>
          <w:tcPr>
            <w:tcW w:w="574" w:type="pct"/>
            <w:tcBorders>
              <w:right w:val="single" w:sz="4" w:space="0" w:color="auto"/>
            </w:tcBorders>
            <w:vAlign w:val="center"/>
          </w:tcPr>
          <w:p w:rsidR="00365C1D" w:rsidRPr="00365C1D" w:rsidRDefault="00365C1D" w:rsidP="00376366">
            <w:pPr>
              <w:jc w:val="center"/>
              <w:rPr>
                <w:sz w:val="24"/>
                <w:szCs w:val="24"/>
              </w:rPr>
            </w:pPr>
            <w:r w:rsidRPr="00365C1D">
              <w:rPr>
                <w:rFonts w:eastAsia="Calibri"/>
                <w:sz w:val="24"/>
                <w:szCs w:val="24"/>
              </w:rPr>
              <w:t>-</w:t>
            </w:r>
          </w:p>
        </w:tc>
        <w:tc>
          <w:tcPr>
            <w:tcW w:w="653" w:type="pct"/>
            <w:vAlign w:val="center"/>
          </w:tcPr>
          <w:p w:rsidR="00365C1D" w:rsidRPr="00365C1D" w:rsidRDefault="00365C1D" w:rsidP="00376366">
            <w:pPr>
              <w:jc w:val="center"/>
              <w:rPr>
                <w:sz w:val="24"/>
                <w:szCs w:val="24"/>
              </w:rPr>
            </w:pPr>
            <w:r w:rsidRPr="00365C1D">
              <w:rPr>
                <w:rFonts w:eastAsia="Calibri"/>
                <w:sz w:val="24"/>
                <w:szCs w:val="24"/>
              </w:rPr>
              <w:t>-</w:t>
            </w:r>
          </w:p>
        </w:tc>
        <w:tc>
          <w:tcPr>
            <w:tcW w:w="509" w:type="pct"/>
            <w:vAlign w:val="center"/>
          </w:tcPr>
          <w:p w:rsidR="00365C1D" w:rsidRPr="00365C1D" w:rsidRDefault="00365C1D" w:rsidP="00376366">
            <w:pPr>
              <w:autoSpaceDE w:val="0"/>
              <w:autoSpaceDN w:val="0"/>
              <w:adjustRightInd w:val="0"/>
              <w:contextualSpacing/>
              <w:jc w:val="center"/>
              <w:rPr>
                <w:sz w:val="24"/>
                <w:szCs w:val="24"/>
              </w:rPr>
            </w:pPr>
            <w:r w:rsidRPr="00365C1D">
              <w:rPr>
                <w:rFonts w:eastAsia="Calibri"/>
                <w:sz w:val="24"/>
                <w:szCs w:val="24"/>
              </w:rPr>
              <w:t>-</w:t>
            </w:r>
          </w:p>
        </w:tc>
      </w:tr>
      <w:tr w:rsidR="00365C1D" w:rsidRPr="00365C1D" w:rsidTr="00365C1D">
        <w:trPr>
          <w:trHeight w:val="536"/>
          <w:jc w:val="center"/>
        </w:trPr>
        <w:tc>
          <w:tcPr>
            <w:tcW w:w="144" w:type="pct"/>
            <w:vAlign w:val="center"/>
          </w:tcPr>
          <w:p w:rsidR="00365C1D" w:rsidRPr="00365C1D" w:rsidRDefault="00365C1D" w:rsidP="00376366">
            <w:pPr>
              <w:autoSpaceDE w:val="0"/>
              <w:autoSpaceDN w:val="0"/>
              <w:adjustRightInd w:val="0"/>
              <w:jc w:val="center"/>
              <w:rPr>
                <w:color w:val="000000" w:themeColor="text1"/>
                <w:sz w:val="24"/>
                <w:szCs w:val="24"/>
              </w:rPr>
            </w:pPr>
            <w:r w:rsidRPr="00365C1D">
              <w:rPr>
                <w:color w:val="000000" w:themeColor="text1"/>
                <w:sz w:val="24"/>
                <w:szCs w:val="24"/>
              </w:rPr>
              <w:t>7</w:t>
            </w:r>
          </w:p>
        </w:tc>
        <w:tc>
          <w:tcPr>
            <w:tcW w:w="802" w:type="pct"/>
            <w:vAlign w:val="center"/>
          </w:tcPr>
          <w:p w:rsidR="00365C1D" w:rsidRPr="00365C1D" w:rsidRDefault="00365C1D" w:rsidP="00376366">
            <w:pPr>
              <w:autoSpaceDE w:val="0"/>
              <w:autoSpaceDN w:val="0"/>
              <w:adjustRightInd w:val="0"/>
              <w:jc w:val="center"/>
              <w:rPr>
                <w:rFonts w:eastAsia="Calibri"/>
                <w:color w:val="000000" w:themeColor="text1"/>
                <w:sz w:val="24"/>
                <w:szCs w:val="24"/>
                <w:highlight w:val="yellow"/>
                <w:lang w:eastAsia="en-US"/>
              </w:rPr>
            </w:pPr>
            <w:proofErr w:type="gramStart"/>
            <w:r w:rsidRPr="00365C1D">
              <w:rPr>
                <w:color w:val="000000" w:themeColor="text1"/>
                <w:sz w:val="24"/>
                <w:szCs w:val="24"/>
              </w:rPr>
              <w:t>Производственная</w:t>
            </w:r>
            <w:proofErr w:type="gramEnd"/>
            <w:r w:rsidRPr="00365C1D">
              <w:rPr>
                <w:color w:val="000000" w:themeColor="text1"/>
                <w:sz w:val="24"/>
                <w:szCs w:val="24"/>
              </w:rPr>
              <w:t xml:space="preserve"> зона сельскохозяйственных предприятий</w:t>
            </w:r>
          </w:p>
        </w:tc>
        <w:tc>
          <w:tcPr>
            <w:tcW w:w="673" w:type="pct"/>
            <w:vAlign w:val="center"/>
          </w:tcPr>
          <w:p w:rsidR="00365C1D" w:rsidRPr="00365C1D" w:rsidRDefault="00365C1D" w:rsidP="00376366">
            <w:pPr>
              <w:pStyle w:val="Default"/>
              <w:jc w:val="center"/>
              <w:rPr>
                <w:color w:val="000000" w:themeColor="text1"/>
              </w:rPr>
            </w:pPr>
            <w:r w:rsidRPr="00365C1D">
              <w:rPr>
                <w:color w:val="000000" w:themeColor="text1"/>
              </w:rPr>
              <w:t>-</w:t>
            </w:r>
          </w:p>
        </w:tc>
        <w:tc>
          <w:tcPr>
            <w:tcW w:w="673" w:type="pct"/>
            <w:vAlign w:val="center"/>
          </w:tcPr>
          <w:p w:rsidR="00365C1D" w:rsidRPr="00365C1D" w:rsidRDefault="00365C1D" w:rsidP="00376366">
            <w:pPr>
              <w:pStyle w:val="Default"/>
              <w:jc w:val="center"/>
              <w:rPr>
                <w:color w:val="000000" w:themeColor="text1"/>
              </w:rPr>
            </w:pPr>
            <w:r w:rsidRPr="00365C1D">
              <w:rPr>
                <w:color w:val="000000" w:themeColor="text1"/>
              </w:rPr>
              <w:t>-</w:t>
            </w:r>
          </w:p>
        </w:tc>
        <w:tc>
          <w:tcPr>
            <w:tcW w:w="406" w:type="pct"/>
            <w:tcBorders>
              <w:top w:val="single" w:sz="4" w:space="0" w:color="auto"/>
            </w:tcBorders>
            <w:vAlign w:val="center"/>
          </w:tcPr>
          <w:p w:rsidR="00365C1D" w:rsidRPr="00365C1D" w:rsidRDefault="00365C1D" w:rsidP="00376366">
            <w:pPr>
              <w:autoSpaceDE w:val="0"/>
              <w:autoSpaceDN w:val="0"/>
              <w:adjustRightInd w:val="0"/>
              <w:jc w:val="center"/>
              <w:rPr>
                <w:bCs/>
                <w:sz w:val="24"/>
                <w:szCs w:val="24"/>
              </w:rPr>
            </w:pPr>
            <w:r w:rsidRPr="00365C1D">
              <w:rPr>
                <w:rFonts w:eastAsia="TimesNewRoman"/>
                <w:sz w:val="24"/>
                <w:szCs w:val="24"/>
              </w:rPr>
              <w:t>280,05</w:t>
            </w:r>
          </w:p>
        </w:tc>
        <w:tc>
          <w:tcPr>
            <w:tcW w:w="566" w:type="pct"/>
            <w:tcBorders>
              <w:right w:val="single" w:sz="4" w:space="0" w:color="auto"/>
            </w:tcBorders>
            <w:vAlign w:val="center"/>
          </w:tcPr>
          <w:p w:rsidR="00365C1D" w:rsidRPr="00365C1D" w:rsidRDefault="00365C1D" w:rsidP="00376366">
            <w:pPr>
              <w:jc w:val="center"/>
              <w:rPr>
                <w:sz w:val="24"/>
                <w:szCs w:val="24"/>
              </w:rPr>
            </w:pPr>
            <w:r w:rsidRPr="00365C1D">
              <w:rPr>
                <w:rFonts w:eastAsia="Calibri"/>
                <w:sz w:val="24"/>
                <w:szCs w:val="24"/>
              </w:rPr>
              <w:t>-</w:t>
            </w:r>
          </w:p>
        </w:tc>
        <w:tc>
          <w:tcPr>
            <w:tcW w:w="574" w:type="pct"/>
            <w:tcBorders>
              <w:right w:val="single" w:sz="4" w:space="0" w:color="auto"/>
            </w:tcBorders>
            <w:vAlign w:val="center"/>
          </w:tcPr>
          <w:p w:rsidR="00365C1D" w:rsidRPr="00365C1D" w:rsidRDefault="00365C1D" w:rsidP="00376366">
            <w:pPr>
              <w:jc w:val="center"/>
              <w:rPr>
                <w:sz w:val="24"/>
                <w:szCs w:val="24"/>
              </w:rPr>
            </w:pPr>
            <w:r w:rsidRPr="00365C1D">
              <w:rPr>
                <w:rFonts w:eastAsia="Calibri"/>
                <w:sz w:val="24"/>
                <w:szCs w:val="24"/>
              </w:rPr>
              <w:t>-</w:t>
            </w:r>
          </w:p>
        </w:tc>
        <w:tc>
          <w:tcPr>
            <w:tcW w:w="653" w:type="pct"/>
            <w:vAlign w:val="center"/>
          </w:tcPr>
          <w:p w:rsidR="00365C1D" w:rsidRPr="00365C1D" w:rsidRDefault="00365C1D" w:rsidP="00376366">
            <w:pPr>
              <w:jc w:val="center"/>
              <w:rPr>
                <w:sz w:val="24"/>
                <w:szCs w:val="24"/>
                <w:highlight w:val="yellow"/>
              </w:rPr>
            </w:pPr>
            <w:r w:rsidRPr="00365C1D">
              <w:rPr>
                <w:rFonts w:eastAsia="Calibri"/>
                <w:sz w:val="24"/>
                <w:szCs w:val="24"/>
              </w:rPr>
              <w:t>-</w:t>
            </w:r>
          </w:p>
        </w:tc>
        <w:tc>
          <w:tcPr>
            <w:tcW w:w="509" w:type="pct"/>
            <w:vAlign w:val="center"/>
          </w:tcPr>
          <w:p w:rsidR="00365C1D" w:rsidRPr="00365C1D" w:rsidRDefault="00365C1D" w:rsidP="00376366">
            <w:pPr>
              <w:autoSpaceDE w:val="0"/>
              <w:autoSpaceDN w:val="0"/>
              <w:adjustRightInd w:val="0"/>
              <w:jc w:val="center"/>
              <w:rPr>
                <w:sz w:val="24"/>
                <w:szCs w:val="24"/>
                <w:highlight w:val="yellow"/>
              </w:rPr>
            </w:pPr>
            <w:r w:rsidRPr="00365C1D">
              <w:rPr>
                <w:rFonts w:eastAsia="Calibri"/>
                <w:sz w:val="24"/>
                <w:szCs w:val="24"/>
              </w:rPr>
              <w:t>-</w:t>
            </w:r>
          </w:p>
        </w:tc>
      </w:tr>
      <w:tr w:rsidR="00365C1D" w:rsidRPr="00365C1D" w:rsidTr="00365C1D">
        <w:trPr>
          <w:trHeight w:val="536"/>
          <w:jc w:val="center"/>
        </w:trPr>
        <w:tc>
          <w:tcPr>
            <w:tcW w:w="144" w:type="pct"/>
            <w:vAlign w:val="center"/>
          </w:tcPr>
          <w:p w:rsidR="00365C1D" w:rsidRPr="00365C1D" w:rsidRDefault="00365C1D" w:rsidP="009610BB">
            <w:pPr>
              <w:autoSpaceDE w:val="0"/>
              <w:autoSpaceDN w:val="0"/>
              <w:adjustRightInd w:val="0"/>
              <w:jc w:val="center"/>
              <w:rPr>
                <w:color w:val="000000" w:themeColor="text1"/>
                <w:sz w:val="24"/>
                <w:szCs w:val="24"/>
              </w:rPr>
            </w:pPr>
            <w:r w:rsidRPr="00365C1D">
              <w:rPr>
                <w:color w:val="000000" w:themeColor="text1"/>
                <w:sz w:val="24"/>
                <w:szCs w:val="24"/>
              </w:rPr>
              <w:t>8</w:t>
            </w:r>
          </w:p>
        </w:tc>
        <w:tc>
          <w:tcPr>
            <w:tcW w:w="802" w:type="pct"/>
            <w:vAlign w:val="center"/>
          </w:tcPr>
          <w:p w:rsidR="00365C1D" w:rsidRPr="00365C1D" w:rsidRDefault="00365C1D" w:rsidP="009610BB">
            <w:pPr>
              <w:autoSpaceDE w:val="0"/>
              <w:autoSpaceDN w:val="0"/>
              <w:adjustRightInd w:val="0"/>
              <w:jc w:val="center"/>
              <w:rPr>
                <w:color w:val="000000" w:themeColor="text1"/>
                <w:sz w:val="24"/>
                <w:szCs w:val="24"/>
              </w:rPr>
            </w:pPr>
            <w:r w:rsidRPr="00365C1D">
              <w:rPr>
                <w:sz w:val="24"/>
                <w:szCs w:val="24"/>
              </w:rPr>
              <w:t>Зоны рекреационного назначения</w:t>
            </w:r>
          </w:p>
        </w:tc>
        <w:tc>
          <w:tcPr>
            <w:tcW w:w="673" w:type="pct"/>
            <w:vAlign w:val="center"/>
          </w:tcPr>
          <w:p w:rsidR="00365C1D" w:rsidRPr="00365C1D" w:rsidRDefault="00365C1D" w:rsidP="009610BB">
            <w:pPr>
              <w:pStyle w:val="Default"/>
              <w:jc w:val="center"/>
              <w:rPr>
                <w:color w:val="000000" w:themeColor="text1"/>
              </w:rPr>
            </w:pPr>
            <w:r w:rsidRPr="00365C1D">
              <w:rPr>
                <w:color w:val="000000" w:themeColor="text1"/>
              </w:rPr>
              <w:t>-</w:t>
            </w:r>
          </w:p>
        </w:tc>
        <w:tc>
          <w:tcPr>
            <w:tcW w:w="673" w:type="pct"/>
            <w:vAlign w:val="center"/>
          </w:tcPr>
          <w:p w:rsidR="00365C1D" w:rsidRPr="00365C1D" w:rsidRDefault="00365C1D" w:rsidP="009610BB">
            <w:pPr>
              <w:pStyle w:val="Default"/>
              <w:jc w:val="center"/>
              <w:rPr>
                <w:color w:val="000000" w:themeColor="text1"/>
              </w:rPr>
            </w:pPr>
            <w:r w:rsidRPr="00365C1D">
              <w:rPr>
                <w:color w:val="000000" w:themeColor="text1"/>
              </w:rPr>
              <w:t>-</w:t>
            </w:r>
          </w:p>
        </w:tc>
        <w:tc>
          <w:tcPr>
            <w:tcW w:w="406" w:type="pct"/>
            <w:tcBorders>
              <w:top w:val="single" w:sz="4" w:space="0" w:color="auto"/>
            </w:tcBorders>
            <w:vAlign w:val="center"/>
          </w:tcPr>
          <w:p w:rsidR="00365C1D" w:rsidRPr="00365C1D" w:rsidRDefault="00365C1D" w:rsidP="009610BB">
            <w:pPr>
              <w:autoSpaceDE w:val="0"/>
              <w:autoSpaceDN w:val="0"/>
              <w:adjustRightInd w:val="0"/>
              <w:jc w:val="center"/>
              <w:rPr>
                <w:bCs/>
                <w:sz w:val="24"/>
                <w:szCs w:val="24"/>
              </w:rPr>
            </w:pPr>
            <w:r w:rsidRPr="00365C1D">
              <w:rPr>
                <w:rFonts w:eastAsia="TimesNewRoman"/>
                <w:sz w:val="24"/>
                <w:szCs w:val="24"/>
              </w:rPr>
              <w:t>26,8</w:t>
            </w:r>
          </w:p>
        </w:tc>
        <w:tc>
          <w:tcPr>
            <w:tcW w:w="566" w:type="pct"/>
            <w:tcBorders>
              <w:right w:val="single" w:sz="4" w:space="0" w:color="auto"/>
            </w:tcBorders>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574" w:type="pct"/>
            <w:tcBorders>
              <w:right w:val="single" w:sz="4" w:space="0" w:color="auto"/>
            </w:tcBorders>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653" w:type="pct"/>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509" w:type="pct"/>
            <w:vAlign w:val="center"/>
          </w:tcPr>
          <w:p w:rsidR="00365C1D" w:rsidRPr="00365C1D" w:rsidRDefault="00365C1D" w:rsidP="009610BB">
            <w:pPr>
              <w:autoSpaceDE w:val="0"/>
              <w:autoSpaceDN w:val="0"/>
              <w:adjustRightInd w:val="0"/>
              <w:jc w:val="center"/>
              <w:rPr>
                <w:rFonts w:eastAsia="Calibri"/>
                <w:sz w:val="24"/>
                <w:szCs w:val="24"/>
              </w:rPr>
            </w:pPr>
            <w:r w:rsidRPr="00365C1D">
              <w:rPr>
                <w:color w:val="000000" w:themeColor="text1"/>
                <w:sz w:val="24"/>
                <w:szCs w:val="24"/>
              </w:rPr>
              <w:t>-</w:t>
            </w:r>
          </w:p>
        </w:tc>
      </w:tr>
      <w:tr w:rsidR="00365C1D" w:rsidRPr="00365C1D" w:rsidTr="00365C1D">
        <w:trPr>
          <w:trHeight w:val="536"/>
          <w:jc w:val="center"/>
        </w:trPr>
        <w:tc>
          <w:tcPr>
            <w:tcW w:w="144" w:type="pct"/>
            <w:vAlign w:val="center"/>
          </w:tcPr>
          <w:p w:rsidR="00365C1D" w:rsidRPr="00365C1D" w:rsidRDefault="00365C1D" w:rsidP="009610BB">
            <w:pPr>
              <w:autoSpaceDE w:val="0"/>
              <w:autoSpaceDN w:val="0"/>
              <w:adjustRightInd w:val="0"/>
              <w:jc w:val="center"/>
              <w:rPr>
                <w:color w:val="000000" w:themeColor="text1"/>
                <w:sz w:val="24"/>
                <w:szCs w:val="24"/>
              </w:rPr>
            </w:pPr>
            <w:r w:rsidRPr="00365C1D">
              <w:rPr>
                <w:color w:val="000000" w:themeColor="text1"/>
                <w:sz w:val="24"/>
                <w:szCs w:val="24"/>
              </w:rPr>
              <w:t>9</w:t>
            </w:r>
          </w:p>
        </w:tc>
        <w:tc>
          <w:tcPr>
            <w:tcW w:w="802" w:type="pct"/>
            <w:vAlign w:val="center"/>
          </w:tcPr>
          <w:p w:rsidR="00365C1D" w:rsidRPr="00365C1D" w:rsidRDefault="00365C1D" w:rsidP="009610BB">
            <w:pPr>
              <w:autoSpaceDE w:val="0"/>
              <w:autoSpaceDN w:val="0"/>
              <w:adjustRightInd w:val="0"/>
              <w:jc w:val="center"/>
              <w:rPr>
                <w:color w:val="000000" w:themeColor="text1"/>
                <w:sz w:val="24"/>
                <w:szCs w:val="24"/>
              </w:rPr>
            </w:pPr>
            <w:r w:rsidRPr="00365C1D">
              <w:rPr>
                <w:sz w:val="24"/>
                <w:szCs w:val="24"/>
              </w:rPr>
              <w:t>Зона кладбищ</w:t>
            </w:r>
          </w:p>
        </w:tc>
        <w:tc>
          <w:tcPr>
            <w:tcW w:w="673" w:type="pct"/>
            <w:vAlign w:val="center"/>
          </w:tcPr>
          <w:p w:rsidR="00365C1D" w:rsidRPr="00365C1D" w:rsidRDefault="00365C1D" w:rsidP="009610BB">
            <w:pPr>
              <w:pStyle w:val="Default"/>
              <w:jc w:val="center"/>
              <w:rPr>
                <w:color w:val="000000" w:themeColor="text1"/>
              </w:rPr>
            </w:pPr>
            <w:r w:rsidRPr="00365C1D">
              <w:rPr>
                <w:color w:val="000000" w:themeColor="text1"/>
              </w:rPr>
              <w:t>-</w:t>
            </w:r>
          </w:p>
        </w:tc>
        <w:tc>
          <w:tcPr>
            <w:tcW w:w="673" w:type="pct"/>
            <w:vAlign w:val="center"/>
          </w:tcPr>
          <w:p w:rsidR="00365C1D" w:rsidRPr="00365C1D" w:rsidRDefault="00365C1D" w:rsidP="009610BB">
            <w:pPr>
              <w:pStyle w:val="Default"/>
              <w:jc w:val="center"/>
              <w:rPr>
                <w:color w:val="000000" w:themeColor="text1"/>
              </w:rPr>
            </w:pPr>
            <w:r w:rsidRPr="00365C1D">
              <w:rPr>
                <w:color w:val="000000" w:themeColor="text1"/>
              </w:rPr>
              <w:t>-</w:t>
            </w:r>
          </w:p>
        </w:tc>
        <w:tc>
          <w:tcPr>
            <w:tcW w:w="406" w:type="pct"/>
            <w:tcBorders>
              <w:top w:val="single" w:sz="4" w:space="0" w:color="auto"/>
            </w:tcBorders>
            <w:vAlign w:val="center"/>
          </w:tcPr>
          <w:p w:rsidR="00365C1D" w:rsidRPr="00365C1D" w:rsidRDefault="00365C1D" w:rsidP="009610BB">
            <w:pPr>
              <w:autoSpaceDE w:val="0"/>
              <w:autoSpaceDN w:val="0"/>
              <w:adjustRightInd w:val="0"/>
              <w:jc w:val="center"/>
              <w:rPr>
                <w:bCs/>
                <w:sz w:val="24"/>
                <w:szCs w:val="24"/>
              </w:rPr>
            </w:pPr>
            <w:r w:rsidRPr="00365C1D">
              <w:rPr>
                <w:rFonts w:eastAsia="TimesNewRoman"/>
                <w:sz w:val="24"/>
                <w:szCs w:val="24"/>
              </w:rPr>
              <w:t>6,49</w:t>
            </w:r>
          </w:p>
        </w:tc>
        <w:tc>
          <w:tcPr>
            <w:tcW w:w="566" w:type="pct"/>
            <w:tcBorders>
              <w:right w:val="single" w:sz="4" w:space="0" w:color="auto"/>
            </w:tcBorders>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574" w:type="pct"/>
            <w:tcBorders>
              <w:right w:val="single" w:sz="4" w:space="0" w:color="auto"/>
            </w:tcBorders>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653" w:type="pct"/>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509" w:type="pct"/>
            <w:vAlign w:val="center"/>
          </w:tcPr>
          <w:p w:rsidR="00365C1D" w:rsidRPr="00365C1D" w:rsidRDefault="00365C1D" w:rsidP="009610BB">
            <w:pPr>
              <w:autoSpaceDE w:val="0"/>
              <w:autoSpaceDN w:val="0"/>
              <w:adjustRightInd w:val="0"/>
              <w:jc w:val="center"/>
              <w:rPr>
                <w:rFonts w:eastAsia="Calibri"/>
                <w:sz w:val="24"/>
                <w:szCs w:val="24"/>
              </w:rPr>
            </w:pPr>
            <w:r w:rsidRPr="00365C1D">
              <w:rPr>
                <w:color w:val="000000" w:themeColor="text1"/>
                <w:sz w:val="24"/>
                <w:szCs w:val="24"/>
              </w:rPr>
              <w:t>-</w:t>
            </w:r>
          </w:p>
        </w:tc>
      </w:tr>
      <w:tr w:rsidR="00365C1D" w:rsidRPr="00365C1D" w:rsidTr="00365C1D">
        <w:trPr>
          <w:trHeight w:val="536"/>
          <w:jc w:val="center"/>
        </w:trPr>
        <w:tc>
          <w:tcPr>
            <w:tcW w:w="144" w:type="pct"/>
            <w:vAlign w:val="center"/>
          </w:tcPr>
          <w:p w:rsidR="00365C1D" w:rsidRPr="00365C1D" w:rsidRDefault="00365C1D" w:rsidP="009610BB">
            <w:pPr>
              <w:autoSpaceDE w:val="0"/>
              <w:autoSpaceDN w:val="0"/>
              <w:adjustRightInd w:val="0"/>
              <w:jc w:val="center"/>
              <w:rPr>
                <w:color w:val="000000" w:themeColor="text1"/>
                <w:sz w:val="24"/>
                <w:szCs w:val="24"/>
              </w:rPr>
            </w:pPr>
            <w:r w:rsidRPr="00365C1D">
              <w:rPr>
                <w:color w:val="000000" w:themeColor="text1"/>
                <w:sz w:val="24"/>
                <w:szCs w:val="24"/>
              </w:rPr>
              <w:t>10</w:t>
            </w:r>
          </w:p>
        </w:tc>
        <w:tc>
          <w:tcPr>
            <w:tcW w:w="802" w:type="pct"/>
            <w:vAlign w:val="center"/>
          </w:tcPr>
          <w:p w:rsidR="00365C1D" w:rsidRPr="00365C1D" w:rsidRDefault="00365C1D" w:rsidP="009610BB">
            <w:pPr>
              <w:autoSpaceDE w:val="0"/>
              <w:autoSpaceDN w:val="0"/>
              <w:adjustRightInd w:val="0"/>
              <w:jc w:val="center"/>
              <w:rPr>
                <w:color w:val="000000" w:themeColor="text1"/>
                <w:sz w:val="24"/>
                <w:szCs w:val="24"/>
              </w:rPr>
            </w:pPr>
            <w:r w:rsidRPr="00365C1D">
              <w:rPr>
                <w:sz w:val="24"/>
                <w:szCs w:val="24"/>
              </w:rPr>
              <w:t>Зона складирования и захоронения отходов</w:t>
            </w:r>
          </w:p>
        </w:tc>
        <w:tc>
          <w:tcPr>
            <w:tcW w:w="673" w:type="pct"/>
            <w:vAlign w:val="center"/>
          </w:tcPr>
          <w:p w:rsidR="00365C1D" w:rsidRPr="00365C1D" w:rsidRDefault="00365C1D" w:rsidP="009610BB">
            <w:pPr>
              <w:pStyle w:val="Default"/>
              <w:jc w:val="center"/>
              <w:rPr>
                <w:color w:val="000000" w:themeColor="text1"/>
              </w:rPr>
            </w:pPr>
            <w:r w:rsidRPr="00365C1D">
              <w:rPr>
                <w:color w:val="000000" w:themeColor="text1"/>
              </w:rPr>
              <w:t>-</w:t>
            </w:r>
          </w:p>
        </w:tc>
        <w:tc>
          <w:tcPr>
            <w:tcW w:w="673" w:type="pct"/>
            <w:vAlign w:val="center"/>
          </w:tcPr>
          <w:p w:rsidR="00365C1D" w:rsidRPr="00365C1D" w:rsidRDefault="00365C1D" w:rsidP="009610BB">
            <w:pPr>
              <w:pStyle w:val="Default"/>
              <w:jc w:val="center"/>
              <w:rPr>
                <w:color w:val="000000" w:themeColor="text1"/>
              </w:rPr>
            </w:pPr>
            <w:r w:rsidRPr="00365C1D">
              <w:rPr>
                <w:color w:val="000000" w:themeColor="text1"/>
              </w:rPr>
              <w:t>-</w:t>
            </w:r>
          </w:p>
        </w:tc>
        <w:tc>
          <w:tcPr>
            <w:tcW w:w="406" w:type="pct"/>
            <w:tcBorders>
              <w:top w:val="single" w:sz="4" w:space="0" w:color="auto"/>
            </w:tcBorders>
            <w:vAlign w:val="center"/>
          </w:tcPr>
          <w:p w:rsidR="00365C1D" w:rsidRPr="00365C1D" w:rsidRDefault="00365C1D" w:rsidP="009610BB">
            <w:pPr>
              <w:autoSpaceDE w:val="0"/>
              <w:autoSpaceDN w:val="0"/>
              <w:adjustRightInd w:val="0"/>
              <w:jc w:val="center"/>
              <w:rPr>
                <w:bCs/>
                <w:sz w:val="24"/>
                <w:szCs w:val="24"/>
              </w:rPr>
            </w:pPr>
            <w:r w:rsidRPr="00365C1D">
              <w:rPr>
                <w:rFonts w:eastAsia="TimesNewRoman"/>
                <w:sz w:val="24"/>
                <w:szCs w:val="24"/>
              </w:rPr>
              <w:t>13,58</w:t>
            </w:r>
          </w:p>
        </w:tc>
        <w:tc>
          <w:tcPr>
            <w:tcW w:w="566" w:type="pct"/>
            <w:tcBorders>
              <w:right w:val="single" w:sz="4" w:space="0" w:color="auto"/>
            </w:tcBorders>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574" w:type="pct"/>
            <w:tcBorders>
              <w:right w:val="single" w:sz="4" w:space="0" w:color="auto"/>
            </w:tcBorders>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653" w:type="pct"/>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509" w:type="pct"/>
            <w:vAlign w:val="center"/>
          </w:tcPr>
          <w:p w:rsidR="00365C1D" w:rsidRPr="00365C1D" w:rsidRDefault="00365C1D" w:rsidP="009610BB">
            <w:pPr>
              <w:autoSpaceDE w:val="0"/>
              <w:autoSpaceDN w:val="0"/>
              <w:adjustRightInd w:val="0"/>
              <w:jc w:val="center"/>
              <w:rPr>
                <w:rFonts w:eastAsia="Calibri"/>
                <w:sz w:val="24"/>
                <w:szCs w:val="24"/>
              </w:rPr>
            </w:pPr>
            <w:r w:rsidRPr="00365C1D">
              <w:rPr>
                <w:color w:val="000000" w:themeColor="text1"/>
                <w:sz w:val="24"/>
                <w:szCs w:val="24"/>
              </w:rPr>
              <w:t>-</w:t>
            </w:r>
          </w:p>
        </w:tc>
      </w:tr>
      <w:tr w:rsidR="00365C1D" w:rsidRPr="00365C1D" w:rsidTr="00365C1D">
        <w:trPr>
          <w:trHeight w:val="536"/>
          <w:jc w:val="center"/>
        </w:trPr>
        <w:tc>
          <w:tcPr>
            <w:tcW w:w="144" w:type="pct"/>
            <w:vAlign w:val="center"/>
          </w:tcPr>
          <w:p w:rsidR="00365C1D" w:rsidRPr="00365C1D" w:rsidRDefault="00365C1D" w:rsidP="009610BB">
            <w:pPr>
              <w:autoSpaceDE w:val="0"/>
              <w:autoSpaceDN w:val="0"/>
              <w:adjustRightInd w:val="0"/>
              <w:jc w:val="center"/>
              <w:rPr>
                <w:color w:val="000000" w:themeColor="text1"/>
                <w:sz w:val="24"/>
                <w:szCs w:val="24"/>
              </w:rPr>
            </w:pPr>
            <w:r w:rsidRPr="00365C1D">
              <w:rPr>
                <w:color w:val="000000" w:themeColor="text1"/>
                <w:sz w:val="24"/>
                <w:szCs w:val="24"/>
              </w:rPr>
              <w:t>11</w:t>
            </w:r>
          </w:p>
        </w:tc>
        <w:tc>
          <w:tcPr>
            <w:tcW w:w="802" w:type="pct"/>
            <w:vAlign w:val="center"/>
          </w:tcPr>
          <w:p w:rsidR="00365C1D" w:rsidRPr="00365C1D" w:rsidRDefault="00365C1D" w:rsidP="009610BB">
            <w:pPr>
              <w:autoSpaceDE w:val="0"/>
              <w:autoSpaceDN w:val="0"/>
              <w:adjustRightInd w:val="0"/>
              <w:jc w:val="center"/>
              <w:rPr>
                <w:color w:val="000000" w:themeColor="text1"/>
                <w:sz w:val="24"/>
                <w:szCs w:val="24"/>
              </w:rPr>
            </w:pPr>
            <w:r w:rsidRPr="00365C1D">
              <w:rPr>
                <w:sz w:val="24"/>
                <w:szCs w:val="24"/>
              </w:rPr>
              <w:t>Зона режимных территорий</w:t>
            </w:r>
          </w:p>
        </w:tc>
        <w:tc>
          <w:tcPr>
            <w:tcW w:w="673" w:type="pct"/>
            <w:vAlign w:val="center"/>
          </w:tcPr>
          <w:p w:rsidR="00365C1D" w:rsidRPr="00365C1D" w:rsidRDefault="00365C1D" w:rsidP="009610BB">
            <w:pPr>
              <w:pStyle w:val="Default"/>
              <w:jc w:val="center"/>
              <w:rPr>
                <w:color w:val="000000" w:themeColor="text1"/>
              </w:rPr>
            </w:pPr>
            <w:r w:rsidRPr="00365C1D">
              <w:rPr>
                <w:color w:val="000000" w:themeColor="text1"/>
              </w:rPr>
              <w:t>-</w:t>
            </w:r>
          </w:p>
        </w:tc>
        <w:tc>
          <w:tcPr>
            <w:tcW w:w="673" w:type="pct"/>
            <w:vAlign w:val="center"/>
          </w:tcPr>
          <w:p w:rsidR="00365C1D" w:rsidRPr="00365C1D" w:rsidRDefault="00365C1D" w:rsidP="009610BB">
            <w:pPr>
              <w:pStyle w:val="Default"/>
              <w:jc w:val="center"/>
              <w:rPr>
                <w:color w:val="000000" w:themeColor="text1"/>
              </w:rPr>
            </w:pPr>
            <w:r w:rsidRPr="00365C1D">
              <w:rPr>
                <w:color w:val="000000" w:themeColor="text1"/>
              </w:rPr>
              <w:t>-</w:t>
            </w:r>
          </w:p>
        </w:tc>
        <w:tc>
          <w:tcPr>
            <w:tcW w:w="406" w:type="pct"/>
            <w:tcBorders>
              <w:top w:val="single" w:sz="4" w:space="0" w:color="auto"/>
            </w:tcBorders>
            <w:vAlign w:val="center"/>
          </w:tcPr>
          <w:p w:rsidR="00365C1D" w:rsidRPr="00365C1D" w:rsidRDefault="00365C1D" w:rsidP="009610BB">
            <w:pPr>
              <w:autoSpaceDE w:val="0"/>
              <w:autoSpaceDN w:val="0"/>
              <w:adjustRightInd w:val="0"/>
              <w:jc w:val="center"/>
              <w:rPr>
                <w:bCs/>
                <w:sz w:val="24"/>
                <w:szCs w:val="24"/>
              </w:rPr>
            </w:pPr>
            <w:r w:rsidRPr="00365C1D">
              <w:rPr>
                <w:rFonts w:eastAsia="TimesNewRoman"/>
                <w:sz w:val="24"/>
                <w:szCs w:val="24"/>
              </w:rPr>
              <w:t>5,93</w:t>
            </w:r>
          </w:p>
        </w:tc>
        <w:tc>
          <w:tcPr>
            <w:tcW w:w="566" w:type="pct"/>
            <w:tcBorders>
              <w:right w:val="single" w:sz="4" w:space="0" w:color="auto"/>
            </w:tcBorders>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574" w:type="pct"/>
            <w:tcBorders>
              <w:right w:val="single" w:sz="4" w:space="0" w:color="auto"/>
            </w:tcBorders>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653" w:type="pct"/>
            <w:vAlign w:val="center"/>
          </w:tcPr>
          <w:p w:rsidR="00365C1D" w:rsidRPr="00365C1D" w:rsidRDefault="00365C1D" w:rsidP="009610BB">
            <w:pPr>
              <w:jc w:val="center"/>
              <w:rPr>
                <w:rFonts w:eastAsia="Calibri"/>
                <w:sz w:val="24"/>
                <w:szCs w:val="24"/>
              </w:rPr>
            </w:pPr>
            <w:r w:rsidRPr="00365C1D">
              <w:rPr>
                <w:color w:val="000000" w:themeColor="text1"/>
                <w:sz w:val="24"/>
                <w:szCs w:val="24"/>
              </w:rPr>
              <w:t>-</w:t>
            </w:r>
          </w:p>
        </w:tc>
        <w:tc>
          <w:tcPr>
            <w:tcW w:w="509" w:type="pct"/>
            <w:vAlign w:val="center"/>
          </w:tcPr>
          <w:p w:rsidR="00365C1D" w:rsidRPr="00365C1D" w:rsidRDefault="00365C1D" w:rsidP="009610BB">
            <w:pPr>
              <w:autoSpaceDE w:val="0"/>
              <w:autoSpaceDN w:val="0"/>
              <w:adjustRightInd w:val="0"/>
              <w:jc w:val="center"/>
              <w:rPr>
                <w:rFonts w:eastAsia="Calibri"/>
                <w:sz w:val="24"/>
                <w:szCs w:val="24"/>
              </w:rPr>
            </w:pPr>
            <w:r w:rsidRPr="00365C1D">
              <w:rPr>
                <w:color w:val="000000" w:themeColor="text1"/>
                <w:sz w:val="24"/>
                <w:szCs w:val="24"/>
              </w:rPr>
              <w:t>-</w:t>
            </w:r>
          </w:p>
        </w:tc>
      </w:tr>
      <w:tr w:rsidR="00365C1D" w:rsidRPr="00365C1D" w:rsidTr="00365C1D">
        <w:trPr>
          <w:trHeight w:val="536"/>
          <w:jc w:val="center"/>
        </w:trPr>
        <w:tc>
          <w:tcPr>
            <w:tcW w:w="144" w:type="pct"/>
            <w:vAlign w:val="center"/>
          </w:tcPr>
          <w:p w:rsidR="00365C1D" w:rsidRPr="00365C1D" w:rsidRDefault="00365C1D" w:rsidP="00376366">
            <w:pPr>
              <w:autoSpaceDE w:val="0"/>
              <w:autoSpaceDN w:val="0"/>
              <w:adjustRightInd w:val="0"/>
              <w:jc w:val="center"/>
              <w:rPr>
                <w:color w:val="000000" w:themeColor="text1"/>
                <w:sz w:val="24"/>
                <w:szCs w:val="24"/>
              </w:rPr>
            </w:pPr>
            <w:r w:rsidRPr="00365C1D">
              <w:rPr>
                <w:color w:val="000000" w:themeColor="text1"/>
                <w:sz w:val="24"/>
                <w:szCs w:val="24"/>
              </w:rPr>
              <w:t>12</w:t>
            </w:r>
          </w:p>
        </w:tc>
        <w:tc>
          <w:tcPr>
            <w:tcW w:w="802" w:type="pct"/>
            <w:vAlign w:val="center"/>
          </w:tcPr>
          <w:p w:rsidR="00365C1D" w:rsidRPr="00365C1D" w:rsidRDefault="00365C1D" w:rsidP="00376366">
            <w:pPr>
              <w:autoSpaceDE w:val="0"/>
              <w:autoSpaceDN w:val="0"/>
              <w:adjustRightInd w:val="0"/>
              <w:jc w:val="center"/>
              <w:rPr>
                <w:color w:val="000000" w:themeColor="text1"/>
                <w:sz w:val="24"/>
                <w:szCs w:val="24"/>
              </w:rPr>
            </w:pPr>
            <w:r w:rsidRPr="00365C1D">
              <w:rPr>
                <w:color w:val="000000" w:themeColor="text1"/>
                <w:sz w:val="24"/>
                <w:szCs w:val="24"/>
              </w:rPr>
              <w:t>Иные зоны</w:t>
            </w:r>
          </w:p>
        </w:tc>
        <w:tc>
          <w:tcPr>
            <w:tcW w:w="673" w:type="pct"/>
            <w:vAlign w:val="center"/>
          </w:tcPr>
          <w:p w:rsidR="00365C1D" w:rsidRPr="00365C1D" w:rsidRDefault="00365C1D" w:rsidP="00376366">
            <w:pPr>
              <w:pStyle w:val="Default"/>
              <w:jc w:val="center"/>
              <w:rPr>
                <w:color w:val="000000" w:themeColor="text1"/>
              </w:rPr>
            </w:pPr>
            <w:r w:rsidRPr="00365C1D">
              <w:rPr>
                <w:color w:val="000000" w:themeColor="text1"/>
              </w:rPr>
              <w:t>-</w:t>
            </w:r>
          </w:p>
        </w:tc>
        <w:tc>
          <w:tcPr>
            <w:tcW w:w="673" w:type="pct"/>
            <w:vAlign w:val="center"/>
          </w:tcPr>
          <w:p w:rsidR="00365C1D" w:rsidRPr="00365C1D" w:rsidRDefault="00365C1D" w:rsidP="00376366">
            <w:pPr>
              <w:pStyle w:val="Default"/>
              <w:jc w:val="center"/>
              <w:rPr>
                <w:color w:val="000000" w:themeColor="text1"/>
              </w:rPr>
            </w:pPr>
            <w:r w:rsidRPr="00365C1D">
              <w:rPr>
                <w:color w:val="000000" w:themeColor="text1"/>
              </w:rPr>
              <w:t>-</w:t>
            </w:r>
          </w:p>
        </w:tc>
        <w:tc>
          <w:tcPr>
            <w:tcW w:w="406" w:type="pct"/>
            <w:vAlign w:val="center"/>
          </w:tcPr>
          <w:p w:rsidR="00365C1D" w:rsidRPr="00365C1D" w:rsidRDefault="00365C1D" w:rsidP="00376366">
            <w:pPr>
              <w:autoSpaceDE w:val="0"/>
              <w:autoSpaceDN w:val="0"/>
              <w:adjustRightInd w:val="0"/>
              <w:jc w:val="center"/>
              <w:rPr>
                <w:sz w:val="24"/>
                <w:szCs w:val="24"/>
              </w:rPr>
            </w:pPr>
            <w:r w:rsidRPr="00365C1D">
              <w:rPr>
                <w:rFonts w:eastAsia="TimesNewRoman"/>
                <w:sz w:val="24"/>
                <w:szCs w:val="24"/>
              </w:rPr>
              <w:t>15,26</w:t>
            </w:r>
          </w:p>
        </w:tc>
        <w:tc>
          <w:tcPr>
            <w:tcW w:w="566" w:type="pct"/>
            <w:tcBorders>
              <w:right w:val="single" w:sz="4" w:space="0" w:color="auto"/>
            </w:tcBorders>
            <w:vAlign w:val="center"/>
          </w:tcPr>
          <w:p w:rsidR="00365C1D" w:rsidRPr="00365C1D" w:rsidRDefault="00365C1D" w:rsidP="00376366">
            <w:pPr>
              <w:pStyle w:val="Default"/>
              <w:jc w:val="center"/>
              <w:rPr>
                <w:rFonts w:eastAsia="Calibri"/>
                <w:color w:val="000000" w:themeColor="text1"/>
              </w:rPr>
            </w:pPr>
            <w:r w:rsidRPr="00365C1D">
              <w:rPr>
                <w:rFonts w:eastAsia="Calibri"/>
                <w:color w:val="000000" w:themeColor="text1"/>
              </w:rPr>
              <w:t>-</w:t>
            </w:r>
          </w:p>
        </w:tc>
        <w:tc>
          <w:tcPr>
            <w:tcW w:w="574" w:type="pct"/>
            <w:tcBorders>
              <w:right w:val="single" w:sz="4" w:space="0" w:color="auto"/>
            </w:tcBorders>
            <w:vAlign w:val="center"/>
          </w:tcPr>
          <w:p w:rsidR="00365C1D" w:rsidRPr="00365C1D" w:rsidRDefault="00365C1D" w:rsidP="00376366">
            <w:pPr>
              <w:autoSpaceDE w:val="0"/>
              <w:autoSpaceDN w:val="0"/>
              <w:adjustRightInd w:val="0"/>
              <w:ind w:right="-31"/>
              <w:jc w:val="center"/>
              <w:rPr>
                <w:color w:val="000000" w:themeColor="text1"/>
                <w:sz w:val="24"/>
                <w:szCs w:val="24"/>
              </w:rPr>
            </w:pPr>
            <w:r w:rsidRPr="00365C1D">
              <w:rPr>
                <w:rFonts w:eastAsia="Calibri"/>
                <w:color w:val="000000" w:themeColor="text1"/>
                <w:sz w:val="24"/>
                <w:szCs w:val="24"/>
              </w:rPr>
              <w:t>-</w:t>
            </w:r>
          </w:p>
        </w:tc>
        <w:tc>
          <w:tcPr>
            <w:tcW w:w="653" w:type="pct"/>
            <w:vAlign w:val="center"/>
          </w:tcPr>
          <w:p w:rsidR="00365C1D" w:rsidRPr="00365C1D" w:rsidRDefault="00365C1D" w:rsidP="00376366">
            <w:pPr>
              <w:jc w:val="center"/>
              <w:rPr>
                <w:color w:val="000000" w:themeColor="text1"/>
                <w:sz w:val="24"/>
                <w:szCs w:val="24"/>
              </w:rPr>
            </w:pPr>
            <w:r w:rsidRPr="00365C1D">
              <w:rPr>
                <w:rFonts w:eastAsia="Calibri"/>
                <w:color w:val="000000" w:themeColor="text1"/>
                <w:sz w:val="24"/>
                <w:szCs w:val="24"/>
              </w:rPr>
              <w:t>-</w:t>
            </w:r>
          </w:p>
        </w:tc>
        <w:tc>
          <w:tcPr>
            <w:tcW w:w="509" w:type="pct"/>
            <w:vAlign w:val="center"/>
          </w:tcPr>
          <w:p w:rsidR="00365C1D" w:rsidRPr="00365C1D" w:rsidRDefault="00365C1D" w:rsidP="00376366">
            <w:pPr>
              <w:autoSpaceDE w:val="0"/>
              <w:autoSpaceDN w:val="0"/>
              <w:adjustRightInd w:val="0"/>
              <w:jc w:val="center"/>
              <w:rPr>
                <w:color w:val="000000" w:themeColor="text1"/>
                <w:sz w:val="24"/>
                <w:szCs w:val="24"/>
              </w:rPr>
            </w:pPr>
            <w:r w:rsidRPr="00365C1D">
              <w:rPr>
                <w:rFonts w:eastAsia="Calibri"/>
                <w:color w:val="000000" w:themeColor="text1"/>
                <w:sz w:val="24"/>
                <w:szCs w:val="24"/>
              </w:rPr>
              <w:t>-</w:t>
            </w:r>
          </w:p>
        </w:tc>
      </w:tr>
    </w:tbl>
    <w:p w:rsidR="00816BBE" w:rsidRPr="00816BBE" w:rsidRDefault="00816BBE" w:rsidP="00FA5383">
      <w:pPr>
        <w:pStyle w:val="2e"/>
        <w:jc w:val="both"/>
      </w:pPr>
    </w:p>
    <w:sectPr w:rsidR="00816BBE" w:rsidRPr="00816BBE" w:rsidSect="00365C1D">
      <w:pgSz w:w="16838" w:h="11906" w:orient="landscape"/>
      <w:pgMar w:top="844" w:right="851" w:bottom="709" w:left="1134"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366" w:rsidRDefault="00376366" w:rsidP="009D69D2">
      <w:r>
        <w:separator/>
      </w:r>
    </w:p>
  </w:endnote>
  <w:endnote w:type="continuationSeparator" w:id="0">
    <w:p w:rsidR="00376366" w:rsidRDefault="00376366"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DFGothic-EB"/>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66" w:rsidRPr="00B93EAC" w:rsidRDefault="00376366" w:rsidP="00376366">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564778" w:rsidRPr="00B93EAC">
      <w:rPr>
        <w:i/>
        <w:sz w:val="22"/>
      </w:rPr>
      <w:fldChar w:fldCharType="begin"/>
    </w:r>
    <w:r w:rsidRPr="00B93EAC">
      <w:rPr>
        <w:i/>
        <w:sz w:val="22"/>
      </w:rPr>
      <w:instrText xml:space="preserve"> PAGE   \* MERGEFORMAT </w:instrText>
    </w:r>
    <w:r w:rsidR="00564778" w:rsidRPr="00B93EAC">
      <w:rPr>
        <w:i/>
        <w:sz w:val="22"/>
      </w:rPr>
      <w:fldChar w:fldCharType="separate"/>
    </w:r>
    <w:r>
      <w:rPr>
        <w:i/>
        <w:noProof/>
        <w:sz w:val="22"/>
      </w:rPr>
      <w:t>4</w:t>
    </w:r>
    <w:r w:rsidR="00564778" w:rsidRPr="00B93EAC">
      <w:rPr>
        <w:i/>
        <w:sz w:val="22"/>
      </w:rPr>
      <w:fldChar w:fldCharType="end"/>
    </w:r>
  </w:p>
  <w:p w:rsidR="00376366" w:rsidRPr="00B93EAC" w:rsidRDefault="00376366" w:rsidP="00376366">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66" w:rsidRPr="00B93EAC" w:rsidRDefault="00376366" w:rsidP="00376366">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564778" w:rsidRPr="00B93EAC">
      <w:rPr>
        <w:i/>
        <w:sz w:val="22"/>
      </w:rPr>
      <w:fldChar w:fldCharType="begin"/>
    </w:r>
    <w:r w:rsidRPr="00B93EAC">
      <w:rPr>
        <w:i/>
        <w:sz w:val="22"/>
      </w:rPr>
      <w:instrText xml:space="preserve"> PAGE   \* MERGEFORMAT </w:instrText>
    </w:r>
    <w:r w:rsidR="00564778" w:rsidRPr="00B93EAC">
      <w:rPr>
        <w:i/>
        <w:sz w:val="22"/>
      </w:rPr>
      <w:fldChar w:fldCharType="separate"/>
    </w:r>
    <w:r w:rsidR="002113A0">
      <w:rPr>
        <w:i/>
        <w:noProof/>
        <w:sz w:val="22"/>
      </w:rPr>
      <w:t>1</w:t>
    </w:r>
    <w:r w:rsidR="00564778" w:rsidRPr="00B93EAC">
      <w:rPr>
        <w:i/>
        <w:sz w:val="22"/>
      </w:rPr>
      <w:fldChar w:fldCharType="end"/>
    </w:r>
  </w:p>
  <w:p w:rsidR="00376366" w:rsidRPr="00061BC1" w:rsidRDefault="00376366" w:rsidP="00376366">
    <w:pPr>
      <w:pStyle w:val="af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66" w:rsidRPr="004E3D1B" w:rsidRDefault="00376366" w:rsidP="004E3D1B">
    <w:pPr>
      <w:pStyle w:val="af7"/>
    </w:pPr>
    <w:r w:rsidRPr="004E3D1B">
      <w:ptab w:relativeTo="margin" w:alignment="right" w:leader="none"/>
    </w:r>
    <w:r w:rsidR="00564778">
      <w:fldChar w:fldCharType="begin"/>
    </w:r>
    <w:r w:rsidR="00F5513F">
      <w:instrText xml:space="preserve"> PAGE   \* MERGEFORMAT </w:instrText>
    </w:r>
    <w:r w:rsidR="00564778">
      <w:fldChar w:fldCharType="separate"/>
    </w:r>
    <w:r w:rsidR="002113A0">
      <w:rPr>
        <w:noProof/>
      </w:rPr>
      <w:t>2</w:t>
    </w:r>
    <w:r w:rsidR="00564778">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66" w:rsidRPr="004E3D1B" w:rsidRDefault="00376366" w:rsidP="004E3D1B">
    <w:pPr>
      <w:pStyle w:val="af7"/>
    </w:pPr>
    <w:r w:rsidRPr="004E3D1B">
      <w:ptab w:relativeTo="margin" w:alignment="right" w:leader="none"/>
    </w:r>
    <w:r w:rsidR="00564778">
      <w:fldChar w:fldCharType="begin"/>
    </w:r>
    <w:r w:rsidR="00F5513F">
      <w:instrText xml:space="preserve"> PAGE   \* MERGEFORMAT </w:instrText>
    </w:r>
    <w:r w:rsidR="00564778">
      <w:fldChar w:fldCharType="separate"/>
    </w:r>
    <w:r w:rsidR="00ED1ADE">
      <w:rPr>
        <w:noProof/>
      </w:rPr>
      <w:t>5</w:t>
    </w:r>
    <w:r w:rsidR="00564778">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366" w:rsidRDefault="00376366" w:rsidP="009D69D2">
      <w:r>
        <w:separator/>
      </w:r>
    </w:p>
  </w:footnote>
  <w:footnote w:type="continuationSeparator" w:id="0">
    <w:p w:rsidR="00376366" w:rsidRDefault="00376366"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66" w:rsidRPr="00B93EAC" w:rsidRDefault="00376366" w:rsidP="00376366">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376366" w:rsidRPr="00302D2F" w:rsidRDefault="00376366" w:rsidP="00376366">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376366" w:rsidRPr="000F62C5" w:rsidRDefault="00376366" w:rsidP="00376366">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66" w:rsidRDefault="00376366" w:rsidP="00376366">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856" w:rsidRPr="00FE5856" w:rsidRDefault="00FE5856" w:rsidP="00FE5856">
    <w:pPr>
      <w:pStyle w:val="af5"/>
      <w:jc w:val="center"/>
      <w:rPr>
        <w:i/>
      </w:rPr>
    </w:pPr>
    <w:r w:rsidRPr="00FE5856">
      <w:rPr>
        <w:i/>
      </w:rPr>
      <w:t>Генеральный план муниципального образования Сосновский сельсовет</w:t>
    </w:r>
  </w:p>
  <w:p w:rsidR="00376366" w:rsidRPr="00FE5856" w:rsidRDefault="00FE5856" w:rsidP="00FE5856">
    <w:pPr>
      <w:pStyle w:val="af5"/>
      <w:jc w:val="center"/>
      <w:rPr>
        <w:i/>
        <w:sz w:val="20"/>
        <w:szCs w:val="20"/>
      </w:rPr>
    </w:pPr>
    <w:r w:rsidRPr="00FE5856">
      <w:rPr>
        <w:i/>
      </w:rPr>
      <w:t>Бессоновского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85238F"/>
    <w:multiLevelType w:val="hybridMultilevel"/>
    <w:tmpl w:val="BA9A3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2"/>
  </w:num>
  <w:num w:numId="3">
    <w:abstractNumId w:val="28"/>
  </w:num>
  <w:num w:numId="4">
    <w:abstractNumId w:val="23"/>
  </w:num>
  <w:num w:numId="5">
    <w:abstractNumId w:val="35"/>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1"/>
  </w:num>
  <w:num w:numId="12">
    <w:abstractNumId w:val="27"/>
  </w:num>
  <w:num w:numId="13">
    <w:abstractNumId w:val="33"/>
  </w:num>
  <w:num w:numId="14">
    <w:abstractNumId w:val="34"/>
  </w:num>
  <w:num w:numId="15">
    <w:abstractNumId w:val="29"/>
  </w:num>
  <w:num w:numId="16">
    <w:abstractNumId w:val="36"/>
  </w:num>
  <w:num w:numId="17">
    <w:abstractNumId w:val="20"/>
  </w:num>
  <w:num w:numId="18">
    <w:abstractNumId w:val="16"/>
  </w:num>
  <w:num w:numId="19">
    <w:abstractNumId w:val="30"/>
  </w:num>
  <w:num w:numId="20">
    <w:abstractNumId w:val="2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stylePaneFormatFilter w:val="1028"/>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254"/>
    <w:rsid w:val="000069EB"/>
    <w:rsid w:val="0000731C"/>
    <w:rsid w:val="00007527"/>
    <w:rsid w:val="000076E7"/>
    <w:rsid w:val="00007BD3"/>
    <w:rsid w:val="00007FAB"/>
    <w:rsid w:val="00010647"/>
    <w:rsid w:val="00010DA7"/>
    <w:rsid w:val="00011D70"/>
    <w:rsid w:val="00011E2C"/>
    <w:rsid w:val="0001359F"/>
    <w:rsid w:val="00013A89"/>
    <w:rsid w:val="00013E20"/>
    <w:rsid w:val="00014079"/>
    <w:rsid w:val="000143AF"/>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17E4"/>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699"/>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4B"/>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7A4"/>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553"/>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785"/>
    <w:rsid w:val="000D28DB"/>
    <w:rsid w:val="000D2D5F"/>
    <w:rsid w:val="000D2FFF"/>
    <w:rsid w:val="000D33F7"/>
    <w:rsid w:val="000D4031"/>
    <w:rsid w:val="000D4355"/>
    <w:rsid w:val="000D43C9"/>
    <w:rsid w:val="000D4E8D"/>
    <w:rsid w:val="000D4F23"/>
    <w:rsid w:val="000D524C"/>
    <w:rsid w:val="000D53A3"/>
    <w:rsid w:val="000D555F"/>
    <w:rsid w:val="000D651C"/>
    <w:rsid w:val="000D686B"/>
    <w:rsid w:val="000D6E20"/>
    <w:rsid w:val="000D77D5"/>
    <w:rsid w:val="000D7BAB"/>
    <w:rsid w:val="000D7C99"/>
    <w:rsid w:val="000D7D60"/>
    <w:rsid w:val="000E0097"/>
    <w:rsid w:val="000E03C6"/>
    <w:rsid w:val="000E0C17"/>
    <w:rsid w:val="000E0DA0"/>
    <w:rsid w:val="000E1183"/>
    <w:rsid w:val="000E11B8"/>
    <w:rsid w:val="000E14D5"/>
    <w:rsid w:val="000E15D8"/>
    <w:rsid w:val="000E1659"/>
    <w:rsid w:val="000E2076"/>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913"/>
    <w:rsid w:val="000E710A"/>
    <w:rsid w:val="000E71FB"/>
    <w:rsid w:val="000F0321"/>
    <w:rsid w:val="000F047E"/>
    <w:rsid w:val="000F0942"/>
    <w:rsid w:val="000F0F76"/>
    <w:rsid w:val="000F1BB7"/>
    <w:rsid w:val="000F2C17"/>
    <w:rsid w:val="000F2F99"/>
    <w:rsid w:val="000F3401"/>
    <w:rsid w:val="000F4ACB"/>
    <w:rsid w:val="000F4E68"/>
    <w:rsid w:val="000F51A1"/>
    <w:rsid w:val="000F5653"/>
    <w:rsid w:val="000F5B3A"/>
    <w:rsid w:val="000F630E"/>
    <w:rsid w:val="000F63A9"/>
    <w:rsid w:val="000F6C98"/>
    <w:rsid w:val="000F6F1E"/>
    <w:rsid w:val="000F78ED"/>
    <w:rsid w:val="000F7AB8"/>
    <w:rsid w:val="000F7F1E"/>
    <w:rsid w:val="00100A90"/>
    <w:rsid w:val="00100AA8"/>
    <w:rsid w:val="00100B46"/>
    <w:rsid w:val="00100CFA"/>
    <w:rsid w:val="00101ADC"/>
    <w:rsid w:val="00103090"/>
    <w:rsid w:val="00103D56"/>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4D4E"/>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7A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B61"/>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59F7"/>
    <w:rsid w:val="00175CE0"/>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100"/>
    <w:rsid w:val="00187514"/>
    <w:rsid w:val="00187B9A"/>
    <w:rsid w:val="00190A26"/>
    <w:rsid w:val="00190F16"/>
    <w:rsid w:val="001911A7"/>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180"/>
    <w:rsid w:val="001952C4"/>
    <w:rsid w:val="00195302"/>
    <w:rsid w:val="00195A83"/>
    <w:rsid w:val="00195C70"/>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A4F"/>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1AD"/>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3A4"/>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1A3B"/>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3A0"/>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2C6F"/>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5EE"/>
    <w:rsid w:val="002657B5"/>
    <w:rsid w:val="00265EAA"/>
    <w:rsid w:val="002661F6"/>
    <w:rsid w:val="002663D6"/>
    <w:rsid w:val="00266B2B"/>
    <w:rsid w:val="00266E3C"/>
    <w:rsid w:val="002670DC"/>
    <w:rsid w:val="002672FC"/>
    <w:rsid w:val="00267494"/>
    <w:rsid w:val="00267521"/>
    <w:rsid w:val="002677D0"/>
    <w:rsid w:val="00267FE2"/>
    <w:rsid w:val="00270044"/>
    <w:rsid w:val="00270467"/>
    <w:rsid w:val="00270DCF"/>
    <w:rsid w:val="00270FA1"/>
    <w:rsid w:val="002711C7"/>
    <w:rsid w:val="00271355"/>
    <w:rsid w:val="0027165F"/>
    <w:rsid w:val="00271826"/>
    <w:rsid w:val="00271EC8"/>
    <w:rsid w:val="002721F1"/>
    <w:rsid w:val="00272245"/>
    <w:rsid w:val="0027224D"/>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A23"/>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3AB0"/>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4B33"/>
    <w:rsid w:val="002C5AE0"/>
    <w:rsid w:val="002C6135"/>
    <w:rsid w:val="002C6259"/>
    <w:rsid w:val="002C6462"/>
    <w:rsid w:val="002C65FD"/>
    <w:rsid w:val="002C6781"/>
    <w:rsid w:val="002C6BE0"/>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933"/>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22E"/>
    <w:rsid w:val="002F1325"/>
    <w:rsid w:val="002F13C4"/>
    <w:rsid w:val="002F2258"/>
    <w:rsid w:val="002F294F"/>
    <w:rsid w:val="002F2E13"/>
    <w:rsid w:val="002F31D4"/>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4EA"/>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BE0"/>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23A"/>
    <w:rsid w:val="00321382"/>
    <w:rsid w:val="00321E09"/>
    <w:rsid w:val="00321FA3"/>
    <w:rsid w:val="00322EED"/>
    <w:rsid w:val="00323596"/>
    <w:rsid w:val="003237DF"/>
    <w:rsid w:val="00323C64"/>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0F89"/>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5FEB"/>
    <w:rsid w:val="003467DC"/>
    <w:rsid w:val="00347375"/>
    <w:rsid w:val="00347F0D"/>
    <w:rsid w:val="00350223"/>
    <w:rsid w:val="003502B2"/>
    <w:rsid w:val="0035060C"/>
    <w:rsid w:val="00350EED"/>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5D9C"/>
    <w:rsid w:val="0035609C"/>
    <w:rsid w:val="0035624E"/>
    <w:rsid w:val="00356357"/>
    <w:rsid w:val="0035635D"/>
    <w:rsid w:val="00356835"/>
    <w:rsid w:val="00356C97"/>
    <w:rsid w:val="00356D87"/>
    <w:rsid w:val="00357386"/>
    <w:rsid w:val="00357706"/>
    <w:rsid w:val="0035799D"/>
    <w:rsid w:val="00357B0B"/>
    <w:rsid w:val="00360D06"/>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C1D"/>
    <w:rsid w:val="00365D53"/>
    <w:rsid w:val="0036678C"/>
    <w:rsid w:val="00366964"/>
    <w:rsid w:val="003669BA"/>
    <w:rsid w:val="003672D1"/>
    <w:rsid w:val="0036746A"/>
    <w:rsid w:val="00367D86"/>
    <w:rsid w:val="00367F78"/>
    <w:rsid w:val="00370237"/>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366"/>
    <w:rsid w:val="0037686D"/>
    <w:rsid w:val="00376BCC"/>
    <w:rsid w:val="003772B9"/>
    <w:rsid w:val="00377314"/>
    <w:rsid w:val="00377CB6"/>
    <w:rsid w:val="00377DC8"/>
    <w:rsid w:val="00377FB8"/>
    <w:rsid w:val="003800A1"/>
    <w:rsid w:val="003808C1"/>
    <w:rsid w:val="00380DF3"/>
    <w:rsid w:val="003810D4"/>
    <w:rsid w:val="003810D7"/>
    <w:rsid w:val="0038114F"/>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099"/>
    <w:rsid w:val="003A4901"/>
    <w:rsid w:val="003A4B33"/>
    <w:rsid w:val="003A4EB0"/>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8E8"/>
    <w:rsid w:val="003B6C01"/>
    <w:rsid w:val="003B712E"/>
    <w:rsid w:val="003B7C09"/>
    <w:rsid w:val="003C0764"/>
    <w:rsid w:val="003C08D7"/>
    <w:rsid w:val="003C0AEB"/>
    <w:rsid w:val="003C1C1F"/>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0E8"/>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6A3"/>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79B"/>
    <w:rsid w:val="00464B80"/>
    <w:rsid w:val="00464C13"/>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6C95"/>
    <w:rsid w:val="00477655"/>
    <w:rsid w:val="00477E05"/>
    <w:rsid w:val="00477ECC"/>
    <w:rsid w:val="00477F59"/>
    <w:rsid w:val="00480128"/>
    <w:rsid w:val="00481479"/>
    <w:rsid w:val="004816D1"/>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1E1F"/>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E97"/>
    <w:rsid w:val="00496F1D"/>
    <w:rsid w:val="004A01F2"/>
    <w:rsid w:val="004A0374"/>
    <w:rsid w:val="004A043E"/>
    <w:rsid w:val="004A0D57"/>
    <w:rsid w:val="004A1B55"/>
    <w:rsid w:val="004A1BFF"/>
    <w:rsid w:val="004A21EB"/>
    <w:rsid w:val="004A23E2"/>
    <w:rsid w:val="004A244F"/>
    <w:rsid w:val="004A24DF"/>
    <w:rsid w:val="004A2E1F"/>
    <w:rsid w:val="004A2E84"/>
    <w:rsid w:val="004A37A1"/>
    <w:rsid w:val="004A446F"/>
    <w:rsid w:val="004A4904"/>
    <w:rsid w:val="004A6020"/>
    <w:rsid w:val="004A6467"/>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536"/>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AE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2D0E"/>
    <w:rsid w:val="004F3657"/>
    <w:rsid w:val="004F39C2"/>
    <w:rsid w:val="004F3E54"/>
    <w:rsid w:val="004F4150"/>
    <w:rsid w:val="004F43A4"/>
    <w:rsid w:val="004F4AF7"/>
    <w:rsid w:val="004F4CCE"/>
    <w:rsid w:val="004F4DA3"/>
    <w:rsid w:val="004F51E9"/>
    <w:rsid w:val="004F5298"/>
    <w:rsid w:val="004F54E8"/>
    <w:rsid w:val="004F55DE"/>
    <w:rsid w:val="004F5763"/>
    <w:rsid w:val="004F60D0"/>
    <w:rsid w:val="004F663A"/>
    <w:rsid w:val="004F6688"/>
    <w:rsid w:val="004F6C11"/>
    <w:rsid w:val="004F6DA2"/>
    <w:rsid w:val="004F6F5B"/>
    <w:rsid w:val="004F74B3"/>
    <w:rsid w:val="004F74EF"/>
    <w:rsid w:val="004F78B5"/>
    <w:rsid w:val="004F7CBD"/>
    <w:rsid w:val="004F7E6F"/>
    <w:rsid w:val="00500280"/>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333"/>
    <w:rsid w:val="00510402"/>
    <w:rsid w:val="005107F5"/>
    <w:rsid w:val="00510A0F"/>
    <w:rsid w:val="00510DDD"/>
    <w:rsid w:val="00511104"/>
    <w:rsid w:val="00511755"/>
    <w:rsid w:val="0051297D"/>
    <w:rsid w:val="00513548"/>
    <w:rsid w:val="00513AE3"/>
    <w:rsid w:val="00513BF3"/>
    <w:rsid w:val="005140A2"/>
    <w:rsid w:val="00514517"/>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04B"/>
    <w:rsid w:val="0052545B"/>
    <w:rsid w:val="00525481"/>
    <w:rsid w:val="00525837"/>
    <w:rsid w:val="00525D57"/>
    <w:rsid w:val="00525FB1"/>
    <w:rsid w:val="00526EFC"/>
    <w:rsid w:val="0052758C"/>
    <w:rsid w:val="00527792"/>
    <w:rsid w:val="00527795"/>
    <w:rsid w:val="00527AE7"/>
    <w:rsid w:val="005306A6"/>
    <w:rsid w:val="00530992"/>
    <w:rsid w:val="00530C32"/>
    <w:rsid w:val="00530C5C"/>
    <w:rsid w:val="00531542"/>
    <w:rsid w:val="005320CE"/>
    <w:rsid w:val="0053221D"/>
    <w:rsid w:val="0053229E"/>
    <w:rsid w:val="0053272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619"/>
    <w:rsid w:val="00544CD2"/>
    <w:rsid w:val="0054502F"/>
    <w:rsid w:val="0054599B"/>
    <w:rsid w:val="00545A1E"/>
    <w:rsid w:val="00545F6B"/>
    <w:rsid w:val="005461AF"/>
    <w:rsid w:val="005461E8"/>
    <w:rsid w:val="00546C2B"/>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4778"/>
    <w:rsid w:val="00565281"/>
    <w:rsid w:val="005655E6"/>
    <w:rsid w:val="00566451"/>
    <w:rsid w:val="00566636"/>
    <w:rsid w:val="00566979"/>
    <w:rsid w:val="0056763B"/>
    <w:rsid w:val="00567B5E"/>
    <w:rsid w:val="00567CD3"/>
    <w:rsid w:val="00567D23"/>
    <w:rsid w:val="00567E2D"/>
    <w:rsid w:val="00570C26"/>
    <w:rsid w:val="0057200A"/>
    <w:rsid w:val="0057274D"/>
    <w:rsid w:val="00572B9F"/>
    <w:rsid w:val="00573CED"/>
    <w:rsid w:val="0057451B"/>
    <w:rsid w:val="00574D2A"/>
    <w:rsid w:val="0057505E"/>
    <w:rsid w:val="00576046"/>
    <w:rsid w:val="005762F7"/>
    <w:rsid w:val="00576334"/>
    <w:rsid w:val="005775B9"/>
    <w:rsid w:val="0057793E"/>
    <w:rsid w:val="00580B1A"/>
    <w:rsid w:val="00580BDC"/>
    <w:rsid w:val="00581211"/>
    <w:rsid w:val="00581C23"/>
    <w:rsid w:val="00582500"/>
    <w:rsid w:val="00582583"/>
    <w:rsid w:val="00582A24"/>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B65"/>
    <w:rsid w:val="00590DD8"/>
    <w:rsid w:val="00590EE8"/>
    <w:rsid w:val="00591346"/>
    <w:rsid w:val="0059134F"/>
    <w:rsid w:val="0059166A"/>
    <w:rsid w:val="005918CA"/>
    <w:rsid w:val="00591C56"/>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479"/>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D35"/>
    <w:rsid w:val="005D2EBE"/>
    <w:rsid w:val="005D3258"/>
    <w:rsid w:val="005D3A34"/>
    <w:rsid w:val="005D4060"/>
    <w:rsid w:val="005D4F8E"/>
    <w:rsid w:val="005D5151"/>
    <w:rsid w:val="005D5AC9"/>
    <w:rsid w:val="005D5BC4"/>
    <w:rsid w:val="005D5C4E"/>
    <w:rsid w:val="005D5FCA"/>
    <w:rsid w:val="005D6120"/>
    <w:rsid w:val="005D651B"/>
    <w:rsid w:val="005D68D8"/>
    <w:rsid w:val="005D6971"/>
    <w:rsid w:val="005D6D3C"/>
    <w:rsid w:val="005D6E00"/>
    <w:rsid w:val="005D705D"/>
    <w:rsid w:val="005D768A"/>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4C2A"/>
    <w:rsid w:val="005E5213"/>
    <w:rsid w:val="005E52BA"/>
    <w:rsid w:val="005E5397"/>
    <w:rsid w:val="005E5913"/>
    <w:rsid w:val="005E61AE"/>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5A6"/>
    <w:rsid w:val="006006DF"/>
    <w:rsid w:val="00600B03"/>
    <w:rsid w:val="006010DF"/>
    <w:rsid w:val="0060148F"/>
    <w:rsid w:val="006015D2"/>
    <w:rsid w:val="00601896"/>
    <w:rsid w:val="00601A29"/>
    <w:rsid w:val="0060200B"/>
    <w:rsid w:val="006021E2"/>
    <w:rsid w:val="00602DB9"/>
    <w:rsid w:val="00603003"/>
    <w:rsid w:val="006030DD"/>
    <w:rsid w:val="006035BF"/>
    <w:rsid w:val="006039D1"/>
    <w:rsid w:val="00603A3A"/>
    <w:rsid w:val="00603E5A"/>
    <w:rsid w:val="006041CB"/>
    <w:rsid w:val="00604292"/>
    <w:rsid w:val="00604996"/>
    <w:rsid w:val="00605111"/>
    <w:rsid w:val="006051C8"/>
    <w:rsid w:val="006054D9"/>
    <w:rsid w:val="006055AF"/>
    <w:rsid w:val="0060597A"/>
    <w:rsid w:val="006059B0"/>
    <w:rsid w:val="00605F41"/>
    <w:rsid w:val="0060612D"/>
    <w:rsid w:val="006070B4"/>
    <w:rsid w:val="00607355"/>
    <w:rsid w:val="006074AC"/>
    <w:rsid w:val="0061027E"/>
    <w:rsid w:val="006125C5"/>
    <w:rsid w:val="00612B60"/>
    <w:rsid w:val="0061349F"/>
    <w:rsid w:val="00613EE5"/>
    <w:rsid w:val="00614329"/>
    <w:rsid w:val="006146C3"/>
    <w:rsid w:val="00614972"/>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0F40"/>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11B"/>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DD6"/>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33A3"/>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6AD"/>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26E8"/>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19C"/>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69A"/>
    <w:rsid w:val="006B0A79"/>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271A"/>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B44"/>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1"/>
    <w:rsid w:val="006E4F29"/>
    <w:rsid w:val="006E4FD1"/>
    <w:rsid w:val="006E52F2"/>
    <w:rsid w:val="006E54D3"/>
    <w:rsid w:val="006E568C"/>
    <w:rsid w:val="006E5A11"/>
    <w:rsid w:val="006E5D79"/>
    <w:rsid w:val="006E6505"/>
    <w:rsid w:val="006E6544"/>
    <w:rsid w:val="006E6844"/>
    <w:rsid w:val="006E6952"/>
    <w:rsid w:val="006E6CBA"/>
    <w:rsid w:val="006E7011"/>
    <w:rsid w:val="006E77A8"/>
    <w:rsid w:val="006E77B4"/>
    <w:rsid w:val="006E7939"/>
    <w:rsid w:val="006E7D18"/>
    <w:rsid w:val="006E7EF6"/>
    <w:rsid w:val="006F002C"/>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55"/>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8D6"/>
    <w:rsid w:val="00702A10"/>
    <w:rsid w:val="00702B7D"/>
    <w:rsid w:val="0070382C"/>
    <w:rsid w:val="00703DC5"/>
    <w:rsid w:val="00703F3D"/>
    <w:rsid w:val="00704129"/>
    <w:rsid w:val="007044AF"/>
    <w:rsid w:val="00704E4B"/>
    <w:rsid w:val="00705487"/>
    <w:rsid w:val="00706023"/>
    <w:rsid w:val="00706565"/>
    <w:rsid w:val="007069B7"/>
    <w:rsid w:val="0070710E"/>
    <w:rsid w:val="007073ED"/>
    <w:rsid w:val="007103FC"/>
    <w:rsid w:val="0071055F"/>
    <w:rsid w:val="00710BF8"/>
    <w:rsid w:val="00710FC5"/>
    <w:rsid w:val="00711980"/>
    <w:rsid w:val="00711DF2"/>
    <w:rsid w:val="00712257"/>
    <w:rsid w:val="00712A89"/>
    <w:rsid w:val="00712E67"/>
    <w:rsid w:val="00712E75"/>
    <w:rsid w:val="00712EB0"/>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6CBF"/>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6F52"/>
    <w:rsid w:val="00727508"/>
    <w:rsid w:val="007278AA"/>
    <w:rsid w:val="00727B7A"/>
    <w:rsid w:val="00727E15"/>
    <w:rsid w:val="0073024A"/>
    <w:rsid w:val="00730872"/>
    <w:rsid w:val="00730AA5"/>
    <w:rsid w:val="00730FB9"/>
    <w:rsid w:val="0073161C"/>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B4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563"/>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0C"/>
    <w:rsid w:val="007B293C"/>
    <w:rsid w:val="007B2A3F"/>
    <w:rsid w:val="007B2E86"/>
    <w:rsid w:val="007B3050"/>
    <w:rsid w:val="007B313C"/>
    <w:rsid w:val="007B396A"/>
    <w:rsid w:val="007B3A7B"/>
    <w:rsid w:val="007B4388"/>
    <w:rsid w:val="007B571A"/>
    <w:rsid w:val="007B5E71"/>
    <w:rsid w:val="007B62A1"/>
    <w:rsid w:val="007B678D"/>
    <w:rsid w:val="007B7332"/>
    <w:rsid w:val="007B79B4"/>
    <w:rsid w:val="007C0401"/>
    <w:rsid w:val="007C0902"/>
    <w:rsid w:val="007C093C"/>
    <w:rsid w:val="007C0A6C"/>
    <w:rsid w:val="007C0D8B"/>
    <w:rsid w:val="007C105C"/>
    <w:rsid w:val="007C1138"/>
    <w:rsid w:val="007C1D35"/>
    <w:rsid w:val="007C2358"/>
    <w:rsid w:val="007C2380"/>
    <w:rsid w:val="007C2CC9"/>
    <w:rsid w:val="007C3463"/>
    <w:rsid w:val="007C35BC"/>
    <w:rsid w:val="007C4025"/>
    <w:rsid w:val="007C5656"/>
    <w:rsid w:val="007C6088"/>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3BE8"/>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3C6F"/>
    <w:rsid w:val="007F4237"/>
    <w:rsid w:val="007F45AC"/>
    <w:rsid w:val="007F476A"/>
    <w:rsid w:val="007F5021"/>
    <w:rsid w:val="007F57EC"/>
    <w:rsid w:val="007F5AC4"/>
    <w:rsid w:val="007F5E82"/>
    <w:rsid w:val="007F62A0"/>
    <w:rsid w:val="007F677D"/>
    <w:rsid w:val="007F6B2B"/>
    <w:rsid w:val="007F6F23"/>
    <w:rsid w:val="007F6F5F"/>
    <w:rsid w:val="007F75E0"/>
    <w:rsid w:val="007F7FCF"/>
    <w:rsid w:val="0080087E"/>
    <w:rsid w:val="00800C32"/>
    <w:rsid w:val="008012A3"/>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73F"/>
    <w:rsid w:val="00810A11"/>
    <w:rsid w:val="00810B75"/>
    <w:rsid w:val="00810BF8"/>
    <w:rsid w:val="00810C39"/>
    <w:rsid w:val="00810D2B"/>
    <w:rsid w:val="00810D43"/>
    <w:rsid w:val="00810D8D"/>
    <w:rsid w:val="00811081"/>
    <w:rsid w:val="00811845"/>
    <w:rsid w:val="00811978"/>
    <w:rsid w:val="00811A05"/>
    <w:rsid w:val="00811C13"/>
    <w:rsid w:val="0081313F"/>
    <w:rsid w:val="008131A2"/>
    <w:rsid w:val="00813720"/>
    <w:rsid w:val="00813FFC"/>
    <w:rsid w:val="00814A0B"/>
    <w:rsid w:val="00814EF3"/>
    <w:rsid w:val="0081510A"/>
    <w:rsid w:val="00816014"/>
    <w:rsid w:val="00816269"/>
    <w:rsid w:val="00816473"/>
    <w:rsid w:val="00816690"/>
    <w:rsid w:val="00816939"/>
    <w:rsid w:val="00816BBE"/>
    <w:rsid w:val="00816D34"/>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E6B"/>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CAA"/>
    <w:rsid w:val="00863DD1"/>
    <w:rsid w:val="008646F3"/>
    <w:rsid w:val="00864D1D"/>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204"/>
    <w:rsid w:val="008722B5"/>
    <w:rsid w:val="00872E7C"/>
    <w:rsid w:val="0087370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6F3"/>
    <w:rsid w:val="00891A26"/>
    <w:rsid w:val="0089246C"/>
    <w:rsid w:val="00892918"/>
    <w:rsid w:val="00893650"/>
    <w:rsid w:val="008937BD"/>
    <w:rsid w:val="00893A40"/>
    <w:rsid w:val="00893D7F"/>
    <w:rsid w:val="00894107"/>
    <w:rsid w:val="00894131"/>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79"/>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6F3E"/>
    <w:rsid w:val="008C712D"/>
    <w:rsid w:val="008D0403"/>
    <w:rsid w:val="008D2C91"/>
    <w:rsid w:val="008D34BB"/>
    <w:rsid w:val="008D3CD7"/>
    <w:rsid w:val="008D4330"/>
    <w:rsid w:val="008D4505"/>
    <w:rsid w:val="008D4B36"/>
    <w:rsid w:val="008D4FD8"/>
    <w:rsid w:val="008D5044"/>
    <w:rsid w:val="008D5C09"/>
    <w:rsid w:val="008D5CBD"/>
    <w:rsid w:val="008D622F"/>
    <w:rsid w:val="008D62D8"/>
    <w:rsid w:val="008D6AEB"/>
    <w:rsid w:val="008D70C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367"/>
    <w:rsid w:val="008F3966"/>
    <w:rsid w:val="008F39C9"/>
    <w:rsid w:val="008F3D4D"/>
    <w:rsid w:val="008F3EEF"/>
    <w:rsid w:val="008F3FF8"/>
    <w:rsid w:val="008F420D"/>
    <w:rsid w:val="008F42B7"/>
    <w:rsid w:val="008F443E"/>
    <w:rsid w:val="008F4569"/>
    <w:rsid w:val="008F4A07"/>
    <w:rsid w:val="008F4E31"/>
    <w:rsid w:val="008F5FFA"/>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ADE"/>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2FA"/>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930"/>
    <w:rsid w:val="00942A81"/>
    <w:rsid w:val="00942A8C"/>
    <w:rsid w:val="00942B62"/>
    <w:rsid w:val="00943528"/>
    <w:rsid w:val="0094357D"/>
    <w:rsid w:val="009436E4"/>
    <w:rsid w:val="0094387B"/>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387"/>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8FC"/>
    <w:rsid w:val="00960A6A"/>
    <w:rsid w:val="00960C28"/>
    <w:rsid w:val="00960DE8"/>
    <w:rsid w:val="00960E4A"/>
    <w:rsid w:val="00960EFA"/>
    <w:rsid w:val="009610BB"/>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60A"/>
    <w:rsid w:val="00974860"/>
    <w:rsid w:val="00974DB9"/>
    <w:rsid w:val="00974F9C"/>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923"/>
    <w:rsid w:val="00986A14"/>
    <w:rsid w:val="00986F97"/>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92A"/>
    <w:rsid w:val="00995951"/>
    <w:rsid w:val="00996912"/>
    <w:rsid w:val="00996AC2"/>
    <w:rsid w:val="00996C88"/>
    <w:rsid w:val="00996F23"/>
    <w:rsid w:val="00996F87"/>
    <w:rsid w:val="00997988"/>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819"/>
    <w:rsid w:val="009C4D43"/>
    <w:rsid w:val="009C4F75"/>
    <w:rsid w:val="009C56D2"/>
    <w:rsid w:val="009C5E36"/>
    <w:rsid w:val="009C5F55"/>
    <w:rsid w:val="009C5FB3"/>
    <w:rsid w:val="009C6173"/>
    <w:rsid w:val="009C6180"/>
    <w:rsid w:val="009C6E28"/>
    <w:rsid w:val="009C73ED"/>
    <w:rsid w:val="009C75AF"/>
    <w:rsid w:val="009C76DF"/>
    <w:rsid w:val="009C79B1"/>
    <w:rsid w:val="009D021A"/>
    <w:rsid w:val="009D0455"/>
    <w:rsid w:val="009D0D44"/>
    <w:rsid w:val="009D135D"/>
    <w:rsid w:val="009D1B87"/>
    <w:rsid w:val="009D2262"/>
    <w:rsid w:val="009D235F"/>
    <w:rsid w:val="009D2548"/>
    <w:rsid w:val="009D254A"/>
    <w:rsid w:val="009D2575"/>
    <w:rsid w:val="009D31FF"/>
    <w:rsid w:val="009D34ED"/>
    <w:rsid w:val="009D3ABC"/>
    <w:rsid w:val="009D3C0A"/>
    <w:rsid w:val="009D4190"/>
    <w:rsid w:val="009D4D18"/>
    <w:rsid w:val="009D4E60"/>
    <w:rsid w:val="009D54E2"/>
    <w:rsid w:val="009D5686"/>
    <w:rsid w:val="009D56AF"/>
    <w:rsid w:val="009D5B73"/>
    <w:rsid w:val="009D6265"/>
    <w:rsid w:val="009D63AC"/>
    <w:rsid w:val="009D6778"/>
    <w:rsid w:val="009D692C"/>
    <w:rsid w:val="009D69D2"/>
    <w:rsid w:val="009D7104"/>
    <w:rsid w:val="009D77A2"/>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A08"/>
    <w:rsid w:val="00A00B43"/>
    <w:rsid w:val="00A00C90"/>
    <w:rsid w:val="00A00CCE"/>
    <w:rsid w:val="00A00F1E"/>
    <w:rsid w:val="00A01BC0"/>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647B"/>
    <w:rsid w:val="00A17307"/>
    <w:rsid w:val="00A17474"/>
    <w:rsid w:val="00A17CB1"/>
    <w:rsid w:val="00A2005C"/>
    <w:rsid w:val="00A201BA"/>
    <w:rsid w:val="00A20E13"/>
    <w:rsid w:val="00A218F1"/>
    <w:rsid w:val="00A21AF3"/>
    <w:rsid w:val="00A225F2"/>
    <w:rsid w:val="00A22CD1"/>
    <w:rsid w:val="00A231DB"/>
    <w:rsid w:val="00A23E9C"/>
    <w:rsid w:val="00A23F24"/>
    <w:rsid w:val="00A2408C"/>
    <w:rsid w:val="00A2416C"/>
    <w:rsid w:val="00A2417B"/>
    <w:rsid w:val="00A2451A"/>
    <w:rsid w:val="00A24752"/>
    <w:rsid w:val="00A2499F"/>
    <w:rsid w:val="00A2549D"/>
    <w:rsid w:val="00A25EC3"/>
    <w:rsid w:val="00A26099"/>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95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2C79"/>
    <w:rsid w:val="00A637E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157"/>
    <w:rsid w:val="00A713D4"/>
    <w:rsid w:val="00A715E9"/>
    <w:rsid w:val="00A718B0"/>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0F62"/>
    <w:rsid w:val="00A81D98"/>
    <w:rsid w:val="00A8245F"/>
    <w:rsid w:val="00A82A41"/>
    <w:rsid w:val="00A82FA7"/>
    <w:rsid w:val="00A83545"/>
    <w:rsid w:val="00A83972"/>
    <w:rsid w:val="00A83EA8"/>
    <w:rsid w:val="00A84070"/>
    <w:rsid w:val="00A84588"/>
    <w:rsid w:val="00A845E3"/>
    <w:rsid w:val="00A848D1"/>
    <w:rsid w:val="00A84C1D"/>
    <w:rsid w:val="00A84C4E"/>
    <w:rsid w:val="00A84DE4"/>
    <w:rsid w:val="00A84EC8"/>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0207"/>
    <w:rsid w:val="00AB1297"/>
    <w:rsid w:val="00AB13D3"/>
    <w:rsid w:val="00AB19D2"/>
    <w:rsid w:val="00AB232B"/>
    <w:rsid w:val="00AB23EC"/>
    <w:rsid w:val="00AB2A25"/>
    <w:rsid w:val="00AB2BDA"/>
    <w:rsid w:val="00AB2D69"/>
    <w:rsid w:val="00AB2D9F"/>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A06"/>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49E"/>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4EE"/>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893"/>
    <w:rsid w:val="00B04A68"/>
    <w:rsid w:val="00B052C8"/>
    <w:rsid w:val="00B053AE"/>
    <w:rsid w:val="00B06945"/>
    <w:rsid w:val="00B06B2A"/>
    <w:rsid w:val="00B06C08"/>
    <w:rsid w:val="00B06D36"/>
    <w:rsid w:val="00B07074"/>
    <w:rsid w:val="00B074BF"/>
    <w:rsid w:val="00B079D8"/>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39F"/>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2B8"/>
    <w:rsid w:val="00B5133F"/>
    <w:rsid w:val="00B51717"/>
    <w:rsid w:val="00B51B29"/>
    <w:rsid w:val="00B51FAD"/>
    <w:rsid w:val="00B520D9"/>
    <w:rsid w:val="00B5297F"/>
    <w:rsid w:val="00B529F6"/>
    <w:rsid w:val="00B52E16"/>
    <w:rsid w:val="00B531D0"/>
    <w:rsid w:val="00B53766"/>
    <w:rsid w:val="00B5380D"/>
    <w:rsid w:val="00B539F8"/>
    <w:rsid w:val="00B53DFF"/>
    <w:rsid w:val="00B540E9"/>
    <w:rsid w:val="00B54154"/>
    <w:rsid w:val="00B543CF"/>
    <w:rsid w:val="00B544B0"/>
    <w:rsid w:val="00B54563"/>
    <w:rsid w:val="00B547A7"/>
    <w:rsid w:val="00B549A5"/>
    <w:rsid w:val="00B5515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2A8"/>
    <w:rsid w:val="00B702E9"/>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457"/>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5BD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357"/>
    <w:rsid w:val="00B9374E"/>
    <w:rsid w:val="00B93F8B"/>
    <w:rsid w:val="00B9489C"/>
    <w:rsid w:val="00B94AF9"/>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B75"/>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3EA1"/>
    <w:rsid w:val="00BC4633"/>
    <w:rsid w:val="00BC4C2A"/>
    <w:rsid w:val="00BC511F"/>
    <w:rsid w:val="00BC58BC"/>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66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669"/>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1882"/>
    <w:rsid w:val="00C025DF"/>
    <w:rsid w:val="00C0279A"/>
    <w:rsid w:val="00C02A8D"/>
    <w:rsid w:val="00C0373D"/>
    <w:rsid w:val="00C038FA"/>
    <w:rsid w:val="00C04083"/>
    <w:rsid w:val="00C043D8"/>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084"/>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EF"/>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167"/>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0861"/>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9CE"/>
    <w:rsid w:val="00C64E9A"/>
    <w:rsid w:val="00C64F14"/>
    <w:rsid w:val="00C64F74"/>
    <w:rsid w:val="00C64FA7"/>
    <w:rsid w:val="00C65737"/>
    <w:rsid w:val="00C65769"/>
    <w:rsid w:val="00C657CA"/>
    <w:rsid w:val="00C65850"/>
    <w:rsid w:val="00C6652D"/>
    <w:rsid w:val="00C665B2"/>
    <w:rsid w:val="00C66972"/>
    <w:rsid w:val="00C671E2"/>
    <w:rsid w:val="00C677CE"/>
    <w:rsid w:val="00C67BF1"/>
    <w:rsid w:val="00C700E8"/>
    <w:rsid w:val="00C7061B"/>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164"/>
    <w:rsid w:val="00C92858"/>
    <w:rsid w:val="00C92A3E"/>
    <w:rsid w:val="00C92F04"/>
    <w:rsid w:val="00C92FA3"/>
    <w:rsid w:val="00C933CD"/>
    <w:rsid w:val="00C9388B"/>
    <w:rsid w:val="00C93C97"/>
    <w:rsid w:val="00C93C98"/>
    <w:rsid w:val="00C93CE7"/>
    <w:rsid w:val="00C94337"/>
    <w:rsid w:val="00C9457C"/>
    <w:rsid w:val="00C95491"/>
    <w:rsid w:val="00C960C0"/>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F10"/>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24F"/>
    <w:rsid w:val="00D15583"/>
    <w:rsid w:val="00D15C6B"/>
    <w:rsid w:val="00D1688B"/>
    <w:rsid w:val="00D16BAA"/>
    <w:rsid w:val="00D16D18"/>
    <w:rsid w:val="00D16DB9"/>
    <w:rsid w:val="00D16ECD"/>
    <w:rsid w:val="00D1752E"/>
    <w:rsid w:val="00D177DD"/>
    <w:rsid w:val="00D1798A"/>
    <w:rsid w:val="00D17F4B"/>
    <w:rsid w:val="00D205BB"/>
    <w:rsid w:val="00D205EF"/>
    <w:rsid w:val="00D20DB5"/>
    <w:rsid w:val="00D218F8"/>
    <w:rsid w:val="00D21B13"/>
    <w:rsid w:val="00D22121"/>
    <w:rsid w:val="00D2216C"/>
    <w:rsid w:val="00D2246E"/>
    <w:rsid w:val="00D224DA"/>
    <w:rsid w:val="00D22582"/>
    <w:rsid w:val="00D228D0"/>
    <w:rsid w:val="00D22D67"/>
    <w:rsid w:val="00D22FAB"/>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3091"/>
    <w:rsid w:val="00D33156"/>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53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6A8E"/>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4CC1"/>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6EDB"/>
    <w:rsid w:val="00D877E8"/>
    <w:rsid w:val="00D87B86"/>
    <w:rsid w:val="00D87DD2"/>
    <w:rsid w:val="00D90123"/>
    <w:rsid w:val="00D908EB"/>
    <w:rsid w:val="00D90904"/>
    <w:rsid w:val="00D913A0"/>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95D"/>
    <w:rsid w:val="00DA2AF6"/>
    <w:rsid w:val="00DA2BF3"/>
    <w:rsid w:val="00DA331B"/>
    <w:rsid w:val="00DA3676"/>
    <w:rsid w:val="00DA3BC2"/>
    <w:rsid w:val="00DA3C3B"/>
    <w:rsid w:val="00DA3D87"/>
    <w:rsid w:val="00DA418D"/>
    <w:rsid w:val="00DA433C"/>
    <w:rsid w:val="00DA4468"/>
    <w:rsid w:val="00DA46DC"/>
    <w:rsid w:val="00DA4ABF"/>
    <w:rsid w:val="00DA5C1F"/>
    <w:rsid w:val="00DA60C3"/>
    <w:rsid w:val="00DA6800"/>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5FED"/>
    <w:rsid w:val="00DB60D0"/>
    <w:rsid w:val="00DB620C"/>
    <w:rsid w:val="00DB7B9F"/>
    <w:rsid w:val="00DB7BED"/>
    <w:rsid w:val="00DC0417"/>
    <w:rsid w:val="00DC095E"/>
    <w:rsid w:val="00DC102C"/>
    <w:rsid w:val="00DC125B"/>
    <w:rsid w:val="00DC14F2"/>
    <w:rsid w:val="00DC16F5"/>
    <w:rsid w:val="00DC175B"/>
    <w:rsid w:val="00DC1DD4"/>
    <w:rsid w:val="00DC1FC4"/>
    <w:rsid w:val="00DC22B4"/>
    <w:rsid w:val="00DC2DB1"/>
    <w:rsid w:val="00DC3704"/>
    <w:rsid w:val="00DC4175"/>
    <w:rsid w:val="00DC42BE"/>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BA3"/>
    <w:rsid w:val="00DC7F9A"/>
    <w:rsid w:val="00DD01E2"/>
    <w:rsid w:val="00DD0594"/>
    <w:rsid w:val="00DD0A4E"/>
    <w:rsid w:val="00DD0BC2"/>
    <w:rsid w:val="00DD1AF5"/>
    <w:rsid w:val="00DD1ED4"/>
    <w:rsid w:val="00DD229C"/>
    <w:rsid w:val="00DD2429"/>
    <w:rsid w:val="00DD25BE"/>
    <w:rsid w:val="00DD2CD1"/>
    <w:rsid w:val="00DD2E0D"/>
    <w:rsid w:val="00DD3011"/>
    <w:rsid w:val="00DD3961"/>
    <w:rsid w:val="00DD4E49"/>
    <w:rsid w:val="00DD585D"/>
    <w:rsid w:val="00DD61B6"/>
    <w:rsid w:val="00DD65C9"/>
    <w:rsid w:val="00DD6D94"/>
    <w:rsid w:val="00DD738A"/>
    <w:rsid w:val="00DD7B89"/>
    <w:rsid w:val="00DD7E3B"/>
    <w:rsid w:val="00DE0384"/>
    <w:rsid w:val="00DE06F5"/>
    <w:rsid w:val="00DE0A4E"/>
    <w:rsid w:val="00DE0B19"/>
    <w:rsid w:val="00DE0F32"/>
    <w:rsid w:val="00DE2A87"/>
    <w:rsid w:val="00DE2A88"/>
    <w:rsid w:val="00DE31E7"/>
    <w:rsid w:val="00DE372A"/>
    <w:rsid w:val="00DE3B62"/>
    <w:rsid w:val="00DE40BB"/>
    <w:rsid w:val="00DE4142"/>
    <w:rsid w:val="00DE42E0"/>
    <w:rsid w:val="00DE48F1"/>
    <w:rsid w:val="00DE513E"/>
    <w:rsid w:val="00DE5316"/>
    <w:rsid w:val="00DE564C"/>
    <w:rsid w:val="00DE5BDF"/>
    <w:rsid w:val="00DE5E0D"/>
    <w:rsid w:val="00DE64DE"/>
    <w:rsid w:val="00DE6D50"/>
    <w:rsid w:val="00DE7A80"/>
    <w:rsid w:val="00DE7C57"/>
    <w:rsid w:val="00DF03F4"/>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CC1"/>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69A"/>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5FBD"/>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59A1"/>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3B9"/>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32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AB2"/>
    <w:rsid w:val="00EB2B3A"/>
    <w:rsid w:val="00EB2D9F"/>
    <w:rsid w:val="00EB2F35"/>
    <w:rsid w:val="00EB314C"/>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495"/>
    <w:rsid w:val="00EC6D8D"/>
    <w:rsid w:val="00EC703B"/>
    <w:rsid w:val="00EC7044"/>
    <w:rsid w:val="00EC70B0"/>
    <w:rsid w:val="00EC70C3"/>
    <w:rsid w:val="00EC713F"/>
    <w:rsid w:val="00EC72A1"/>
    <w:rsid w:val="00EC732B"/>
    <w:rsid w:val="00ED111F"/>
    <w:rsid w:val="00ED117C"/>
    <w:rsid w:val="00ED14EB"/>
    <w:rsid w:val="00ED18E3"/>
    <w:rsid w:val="00ED1ADE"/>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D7992"/>
    <w:rsid w:val="00EE0576"/>
    <w:rsid w:val="00EE0956"/>
    <w:rsid w:val="00EE09E0"/>
    <w:rsid w:val="00EE0D5D"/>
    <w:rsid w:val="00EE1293"/>
    <w:rsid w:val="00EE18F0"/>
    <w:rsid w:val="00EE1AB2"/>
    <w:rsid w:val="00EE21E8"/>
    <w:rsid w:val="00EE2775"/>
    <w:rsid w:val="00EE2785"/>
    <w:rsid w:val="00EE28FE"/>
    <w:rsid w:val="00EE2BD0"/>
    <w:rsid w:val="00EE3A5F"/>
    <w:rsid w:val="00EE3DAF"/>
    <w:rsid w:val="00EE4198"/>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0FF"/>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0A6"/>
    <w:rsid w:val="00F155AA"/>
    <w:rsid w:val="00F157E8"/>
    <w:rsid w:val="00F15F23"/>
    <w:rsid w:val="00F164BA"/>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A0B"/>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4D4C"/>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67"/>
    <w:rsid w:val="00F441E5"/>
    <w:rsid w:val="00F4422C"/>
    <w:rsid w:val="00F443DD"/>
    <w:rsid w:val="00F44A6B"/>
    <w:rsid w:val="00F44C73"/>
    <w:rsid w:val="00F44C7D"/>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13F"/>
    <w:rsid w:val="00F55D4F"/>
    <w:rsid w:val="00F56780"/>
    <w:rsid w:val="00F57690"/>
    <w:rsid w:val="00F57823"/>
    <w:rsid w:val="00F57F30"/>
    <w:rsid w:val="00F602DB"/>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2C"/>
    <w:rsid w:val="00FA4715"/>
    <w:rsid w:val="00FA49AC"/>
    <w:rsid w:val="00FA4AFD"/>
    <w:rsid w:val="00FA4D3A"/>
    <w:rsid w:val="00FA5170"/>
    <w:rsid w:val="00FA5383"/>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2466"/>
    <w:rsid w:val="00FB32CB"/>
    <w:rsid w:val="00FB4081"/>
    <w:rsid w:val="00FB40F2"/>
    <w:rsid w:val="00FB470E"/>
    <w:rsid w:val="00FB50ED"/>
    <w:rsid w:val="00FB53BA"/>
    <w:rsid w:val="00FB55CC"/>
    <w:rsid w:val="00FB55FD"/>
    <w:rsid w:val="00FB5D6A"/>
    <w:rsid w:val="00FB5DD1"/>
    <w:rsid w:val="00FB711F"/>
    <w:rsid w:val="00FB7247"/>
    <w:rsid w:val="00FB7548"/>
    <w:rsid w:val="00FC1478"/>
    <w:rsid w:val="00FC1570"/>
    <w:rsid w:val="00FC15C6"/>
    <w:rsid w:val="00FC1639"/>
    <w:rsid w:val="00FC1641"/>
    <w:rsid w:val="00FC20EA"/>
    <w:rsid w:val="00FC2960"/>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033"/>
    <w:rsid w:val="00FD085C"/>
    <w:rsid w:val="00FD08C0"/>
    <w:rsid w:val="00FD1151"/>
    <w:rsid w:val="00FD19F7"/>
    <w:rsid w:val="00FD1CCE"/>
    <w:rsid w:val="00FD2217"/>
    <w:rsid w:val="00FD27C4"/>
    <w:rsid w:val="00FD2A36"/>
    <w:rsid w:val="00FD3296"/>
    <w:rsid w:val="00FD3576"/>
    <w:rsid w:val="00FD3745"/>
    <w:rsid w:val="00FD5B0C"/>
    <w:rsid w:val="00FD6061"/>
    <w:rsid w:val="00FD6426"/>
    <w:rsid w:val="00FD646E"/>
    <w:rsid w:val="00FD6E0B"/>
    <w:rsid w:val="00FD72AA"/>
    <w:rsid w:val="00FD7772"/>
    <w:rsid w:val="00FD7AA5"/>
    <w:rsid w:val="00FD7FF5"/>
    <w:rsid w:val="00FE03BA"/>
    <w:rsid w:val="00FE07EC"/>
    <w:rsid w:val="00FE0827"/>
    <w:rsid w:val="00FE0EAF"/>
    <w:rsid w:val="00FE12FD"/>
    <w:rsid w:val="00FE1F9F"/>
    <w:rsid w:val="00FE26DA"/>
    <w:rsid w:val="00FE2A57"/>
    <w:rsid w:val="00FE3109"/>
    <w:rsid w:val="00FE3663"/>
    <w:rsid w:val="00FE4381"/>
    <w:rsid w:val="00FE4973"/>
    <w:rsid w:val="00FE4976"/>
    <w:rsid w:val="00FE543D"/>
    <w:rsid w:val="00FE5856"/>
    <w:rsid w:val="00FE58EF"/>
    <w:rsid w:val="00FE6088"/>
    <w:rsid w:val="00FE6145"/>
    <w:rsid w:val="00FE66AC"/>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8A3"/>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6E4F21"/>
    <w:pPr>
      <w:autoSpaceDE w:val="0"/>
      <w:autoSpaceDN w:val="0"/>
      <w:adjustRightInd w:val="0"/>
      <w:spacing w:before="240"/>
      <w:jc w:val="center"/>
      <w:outlineLvl w:val="0"/>
    </w:pPr>
    <w:rPr>
      <w:b/>
      <w:bCs/>
    </w:rPr>
  </w:style>
  <w:style w:type="character" w:customStyle="1" w:styleId="2f">
    <w:name w:val="Заголовок (Уровень 2) Знак"/>
    <w:basedOn w:val="a1"/>
    <w:link w:val="2e"/>
    <w:rsid w:val="006E4F21"/>
    <w:rPr>
      <w:rFonts w:ascii="Times New Roman" w:eastAsia="Times New Roman" w:hAnsi="Times New Roman" w:cs="Times New Roman"/>
      <w:b/>
      <w:bCs/>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611F7-B013-44FD-A756-AFC3BA7B9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11</Pages>
  <Words>3508</Words>
  <Characters>19998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78</cp:revision>
  <cp:lastPrinted>2025-05-22T14:33:00Z</cp:lastPrinted>
  <dcterms:created xsi:type="dcterms:W3CDTF">2024-11-12T06:10:00Z</dcterms:created>
  <dcterms:modified xsi:type="dcterms:W3CDTF">2025-07-07T07:49:00Z</dcterms:modified>
</cp:coreProperties>
</file>