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CCF" w:rsidRDefault="00934CCF" w:rsidP="00934CCF">
      <w:pPr>
        <w:ind w:firstLine="567"/>
        <w:outlineLvl w:val="0"/>
        <w:rPr>
          <w:i/>
          <w:iCs/>
          <w:sz w:val="28"/>
        </w:rPr>
      </w:pPr>
      <w:bookmarkStart w:id="0" w:name="_Toc155952534"/>
      <w:bookmarkStart w:id="1" w:name="_Hlk140223466"/>
      <w:bookmarkStart w:id="2" w:name="_Toc58415143"/>
      <w:bookmarkStart w:id="3" w:name="_Toc312530877"/>
      <w:bookmarkStart w:id="4" w:name="_Toc370201475"/>
      <w:r w:rsidRPr="00934CCF">
        <w:rPr>
          <w:noProof/>
        </w:rPr>
        <w:drawing>
          <wp:anchor distT="0" distB="0" distL="114300" distR="114300" simplePos="0" relativeHeight="251659264" behindDoc="1" locked="0" layoutInCell="1" allowOverlap="1">
            <wp:simplePos x="0" y="0"/>
            <wp:positionH relativeFrom="column">
              <wp:posOffset>-729615</wp:posOffset>
            </wp:positionH>
            <wp:positionV relativeFrom="paragraph">
              <wp:posOffset>-758190</wp:posOffset>
            </wp:positionV>
            <wp:extent cx="7648575" cy="10839450"/>
            <wp:effectExtent l="19050" t="0" r="9525" b="0"/>
            <wp:wrapNone/>
            <wp:docPr id="2"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48575" cy="10839450"/>
                    </a:xfrm>
                    <a:prstGeom prst="rect">
                      <a:avLst/>
                    </a:prstGeom>
                    <a:noFill/>
                  </pic:spPr>
                </pic:pic>
              </a:graphicData>
            </a:graphic>
          </wp:anchor>
        </w:drawing>
      </w:r>
      <w:bookmarkEnd w:id="0"/>
      <w:r>
        <w:rPr>
          <w:i/>
          <w:iCs/>
          <w:sz w:val="28"/>
        </w:rPr>
        <w:t xml:space="preserve">                           </w:t>
      </w:r>
    </w:p>
    <w:p w:rsidR="00934CCF" w:rsidRPr="00B60263" w:rsidRDefault="00934CCF" w:rsidP="00934CCF">
      <w:pPr>
        <w:pStyle w:val="afff3"/>
        <w:ind w:firstLine="1134"/>
        <w:jc w:val="center"/>
        <w:rPr>
          <w:i/>
          <w:sz w:val="28"/>
        </w:rPr>
      </w:pPr>
      <w:r w:rsidRPr="00B60263">
        <w:rPr>
          <w:i/>
          <w:sz w:val="28"/>
        </w:rPr>
        <w:t>ГОСУДАРСТВЕННОЕ БЮДЖЕТНОЕ УЧРЕЖДЕНИЕ</w:t>
      </w:r>
    </w:p>
    <w:p w:rsidR="00934CCF" w:rsidRPr="00B60263" w:rsidRDefault="00934CCF" w:rsidP="00934CCF">
      <w:pPr>
        <w:pStyle w:val="afff3"/>
        <w:ind w:firstLine="1134"/>
        <w:jc w:val="left"/>
        <w:rPr>
          <w:i/>
        </w:rPr>
      </w:pPr>
    </w:p>
    <w:p w:rsidR="00934CCF" w:rsidRPr="00B60263" w:rsidRDefault="00934CCF" w:rsidP="00934CCF">
      <w:pPr>
        <w:pStyle w:val="afff3"/>
        <w:ind w:firstLine="1134"/>
        <w:jc w:val="left"/>
        <w:rPr>
          <w:i/>
          <w:sz w:val="14"/>
        </w:rPr>
      </w:pPr>
    </w:p>
    <w:p w:rsidR="00934CCF" w:rsidRPr="00B60263" w:rsidRDefault="00934CCF" w:rsidP="00934CCF">
      <w:pPr>
        <w:pStyle w:val="afff3"/>
        <w:ind w:firstLine="1134"/>
        <w:jc w:val="center"/>
        <w:rPr>
          <w:i/>
          <w:sz w:val="28"/>
        </w:rPr>
      </w:pPr>
      <w:r w:rsidRPr="00B60263">
        <w:rPr>
          <w:i/>
          <w:sz w:val="28"/>
        </w:rPr>
        <w:t xml:space="preserve">«Научно-исследовательский институт </w:t>
      </w:r>
      <w:proofErr w:type="gramStart"/>
      <w:r w:rsidRPr="00B60263">
        <w:rPr>
          <w:i/>
          <w:sz w:val="28"/>
        </w:rPr>
        <w:t>территориального</w:t>
      </w:r>
      <w:proofErr w:type="gramEnd"/>
    </w:p>
    <w:p w:rsidR="00934CCF" w:rsidRPr="00B60263" w:rsidRDefault="00934CCF" w:rsidP="00934CCF">
      <w:pPr>
        <w:pStyle w:val="afff3"/>
        <w:ind w:firstLine="1134"/>
        <w:jc w:val="center"/>
        <w:rPr>
          <w:i/>
          <w:sz w:val="28"/>
        </w:rPr>
      </w:pPr>
      <w:r w:rsidRPr="00B60263">
        <w:rPr>
          <w:i/>
          <w:sz w:val="28"/>
        </w:rPr>
        <w:t>планирования и урбанистики»</w:t>
      </w: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pPr>
    </w:p>
    <w:p w:rsidR="00945391" w:rsidRPr="0023550A" w:rsidRDefault="00945391" w:rsidP="00945391">
      <w:pPr>
        <w:pStyle w:val="afff3"/>
        <w:jc w:val="center"/>
        <w:rPr>
          <w:rFonts w:eastAsia="Lucida Sans Unicode"/>
          <w:b/>
          <w:sz w:val="32"/>
          <w:szCs w:val="52"/>
        </w:rPr>
      </w:pPr>
    </w:p>
    <w:p w:rsidR="0081457F" w:rsidRDefault="0081457F" w:rsidP="00934CCF">
      <w:pPr>
        <w:pStyle w:val="afff3"/>
        <w:spacing w:line="276" w:lineRule="auto"/>
        <w:jc w:val="center"/>
        <w:rPr>
          <w:rFonts w:eastAsia="Lucida Sans Unicode"/>
          <w:b/>
          <w:sz w:val="36"/>
          <w:szCs w:val="36"/>
        </w:rPr>
      </w:pPr>
      <w:r w:rsidRPr="0023550A">
        <w:rPr>
          <w:rFonts w:eastAsia="Lucida Sans Unicode"/>
          <w:b/>
          <w:sz w:val="36"/>
          <w:szCs w:val="36"/>
        </w:rPr>
        <w:t>ВНЕСЕНИЕ ИЗМЕНЕНИЙ В ГЕНЕРАЛЬНЫЙ ПЛАН МУНИЦИПАЛЬНОГО ОБРАЗОВАНИЯ</w:t>
      </w:r>
    </w:p>
    <w:p w:rsidR="0081457F" w:rsidRDefault="0081457F" w:rsidP="00934CCF">
      <w:pPr>
        <w:pStyle w:val="afff3"/>
        <w:spacing w:line="276" w:lineRule="auto"/>
        <w:jc w:val="center"/>
        <w:rPr>
          <w:rFonts w:eastAsia="Lucida Sans Unicode"/>
          <w:b/>
          <w:sz w:val="36"/>
          <w:szCs w:val="36"/>
        </w:rPr>
      </w:pPr>
      <w:r>
        <w:rPr>
          <w:rFonts w:eastAsia="Lucida Sans Unicode"/>
          <w:b/>
          <w:sz w:val="36"/>
          <w:szCs w:val="36"/>
        </w:rPr>
        <w:t>ВАРЫПАЕВСКИЙ</w:t>
      </w:r>
      <w:r w:rsidRPr="0023550A">
        <w:rPr>
          <w:rFonts w:eastAsia="Lucida Sans Unicode"/>
          <w:b/>
          <w:sz w:val="36"/>
          <w:szCs w:val="36"/>
        </w:rPr>
        <w:t xml:space="preserve"> СЕЛЬСОВЕТ</w:t>
      </w:r>
    </w:p>
    <w:p w:rsidR="0081457F" w:rsidRPr="0023550A" w:rsidRDefault="0081457F" w:rsidP="00934CCF">
      <w:pPr>
        <w:pStyle w:val="afff3"/>
        <w:spacing w:line="276" w:lineRule="auto"/>
        <w:jc w:val="center"/>
        <w:rPr>
          <w:rFonts w:eastAsia="Lucida Sans Unicode"/>
          <w:b/>
          <w:sz w:val="36"/>
          <w:szCs w:val="36"/>
        </w:rPr>
      </w:pPr>
      <w:r>
        <w:rPr>
          <w:rFonts w:eastAsia="Lucida Sans Unicode"/>
          <w:b/>
          <w:sz w:val="36"/>
          <w:szCs w:val="36"/>
        </w:rPr>
        <w:t>ПЕНЗЕНСКОГО</w:t>
      </w:r>
      <w:r w:rsidRPr="0023550A">
        <w:rPr>
          <w:rFonts w:eastAsia="Lucida Sans Unicode"/>
          <w:b/>
          <w:sz w:val="36"/>
          <w:szCs w:val="36"/>
        </w:rPr>
        <w:t xml:space="preserve"> РАЙОНА ПЕНЗЕНСКОЙ ОБЛАСТИ</w:t>
      </w:r>
    </w:p>
    <w:bookmarkEnd w:id="1"/>
    <w:p w:rsidR="0081457F" w:rsidRPr="0023550A" w:rsidRDefault="0081457F" w:rsidP="00934CCF">
      <w:pPr>
        <w:pStyle w:val="afff3"/>
        <w:spacing w:line="276" w:lineRule="auto"/>
        <w:jc w:val="center"/>
        <w:rPr>
          <w:rFonts w:eastAsia="Lucida Sans Unicode"/>
          <w:b/>
          <w:sz w:val="32"/>
          <w:szCs w:val="32"/>
        </w:rPr>
      </w:pPr>
    </w:p>
    <w:p w:rsidR="0081457F" w:rsidRPr="0023550A" w:rsidRDefault="0081457F" w:rsidP="00934CCF">
      <w:pPr>
        <w:pStyle w:val="afff3"/>
        <w:jc w:val="center"/>
        <w:rPr>
          <w:rFonts w:eastAsia="Lucida Sans Unicode"/>
          <w:b/>
          <w:sz w:val="32"/>
          <w:szCs w:val="32"/>
        </w:rPr>
      </w:pPr>
    </w:p>
    <w:p w:rsidR="0081457F" w:rsidRPr="0023550A" w:rsidRDefault="0081457F" w:rsidP="00934CCF">
      <w:pPr>
        <w:pStyle w:val="afff3"/>
        <w:jc w:val="center"/>
        <w:rPr>
          <w:rFonts w:eastAsia="Lucida Sans Unicode"/>
          <w:b/>
          <w:sz w:val="32"/>
          <w:szCs w:val="32"/>
        </w:rPr>
      </w:pPr>
    </w:p>
    <w:p w:rsidR="003B5A34" w:rsidRPr="00394649" w:rsidRDefault="003B5A34" w:rsidP="00934CCF">
      <w:pPr>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rsidR="0081457F" w:rsidRPr="0023550A" w:rsidRDefault="0081457F" w:rsidP="00934CCF">
      <w:pPr>
        <w:pStyle w:val="afff3"/>
        <w:jc w:val="center"/>
        <w:rPr>
          <w:rFonts w:eastAsia="Lucida Sans Unicode"/>
          <w:b/>
          <w:sz w:val="32"/>
          <w:szCs w:val="32"/>
        </w:rPr>
      </w:pPr>
    </w:p>
    <w:p w:rsidR="0081457F" w:rsidRPr="0023550A" w:rsidRDefault="0081457F" w:rsidP="00934CCF">
      <w:pPr>
        <w:pStyle w:val="afff3"/>
        <w:jc w:val="center"/>
        <w:rPr>
          <w:rFonts w:eastAsia="Lucida Sans Unicode"/>
          <w:b/>
          <w:sz w:val="32"/>
          <w:szCs w:val="32"/>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Pr="0023550A" w:rsidRDefault="0081457F" w:rsidP="00934CCF">
      <w:pPr>
        <w:pStyle w:val="afff3"/>
        <w:jc w:val="center"/>
        <w:rPr>
          <w:rFonts w:eastAsia="Lucida Sans Unicode"/>
          <w:b/>
          <w:sz w:val="32"/>
          <w:szCs w:val="32"/>
          <w:u w:val="single"/>
        </w:rPr>
      </w:pPr>
    </w:p>
    <w:p w:rsidR="0081457F" w:rsidRDefault="0081457F" w:rsidP="00934CCF">
      <w:pPr>
        <w:pStyle w:val="afff3"/>
        <w:jc w:val="center"/>
        <w:rPr>
          <w:rFonts w:eastAsia="Lucida Sans Unicode"/>
          <w:sz w:val="32"/>
          <w:szCs w:val="32"/>
        </w:rPr>
      </w:pPr>
    </w:p>
    <w:p w:rsidR="00934CCF" w:rsidRPr="00394649" w:rsidRDefault="003B5A34" w:rsidP="00934CCF">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rsidR="003B5A34" w:rsidRPr="00394649" w:rsidRDefault="003B5A34" w:rsidP="003B5A34">
      <w:pPr>
        <w:ind w:right="-141" w:firstLine="426"/>
        <w:jc w:val="center"/>
        <w:rPr>
          <w:b/>
          <w:color w:val="000000" w:themeColor="text1"/>
          <w:sz w:val="28"/>
          <w:szCs w:val="28"/>
        </w:rPr>
        <w:sectPr w:rsidR="003B5A34" w:rsidRPr="00394649" w:rsidSect="00945391">
          <w:headerReference w:type="default" r:id="rId9"/>
          <w:footerReference w:type="default" r:id="rId10"/>
          <w:headerReference w:type="first" r:id="rId11"/>
          <w:footerReference w:type="first" r:id="rId12"/>
          <w:type w:val="nextColumn"/>
          <w:pgSz w:w="11907" w:h="16840" w:code="9"/>
          <w:pgMar w:top="1134" w:right="567" w:bottom="1134"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Content>
        <w:p w:rsidR="00945391" w:rsidRDefault="007477E1" w:rsidP="00934CCF">
          <w:pPr>
            <w:pStyle w:val="ae"/>
            <w:rPr>
              <w:noProof/>
            </w:rPr>
          </w:pPr>
          <w:r w:rsidRPr="00394649">
            <w:rPr>
              <w:rFonts w:ascii="Times New Roman" w:hAnsi="Times New Roman"/>
              <w:color w:val="000000" w:themeColor="text1"/>
            </w:rPr>
            <w:t>СОДЕРЖАНИЕ</w:t>
          </w:r>
          <w:r w:rsidR="00AE14C3" w:rsidRPr="00AE14C3">
            <w:rPr>
              <w:color w:val="000000" w:themeColor="text1"/>
            </w:rPr>
            <w:fldChar w:fldCharType="begin"/>
          </w:r>
          <w:r w:rsidRPr="00394649">
            <w:rPr>
              <w:color w:val="000000" w:themeColor="text1"/>
            </w:rPr>
            <w:instrText xml:space="preserve"> TOC \o "1-3" \h \z \u </w:instrText>
          </w:r>
          <w:r w:rsidR="00AE14C3" w:rsidRPr="00AE14C3">
            <w:rPr>
              <w:color w:val="000000" w:themeColor="text1"/>
            </w:rPr>
            <w:fldChar w:fldCharType="separate"/>
          </w:r>
        </w:p>
        <w:p w:rsidR="00945391" w:rsidRDefault="00AE14C3" w:rsidP="00945391">
          <w:pPr>
            <w:pStyle w:val="11"/>
            <w:rPr>
              <w:rFonts w:asciiTheme="minorHAnsi" w:eastAsiaTheme="minorEastAsia" w:hAnsiTheme="minorHAnsi" w:cstheme="minorBidi"/>
              <w:sz w:val="22"/>
              <w:szCs w:val="22"/>
              <w:lang w:eastAsia="ru-RU"/>
            </w:rPr>
          </w:pPr>
          <w:hyperlink w:anchor="_Toc190854293" w:history="1">
            <w:r w:rsidR="00945391" w:rsidRPr="00CA5B87">
              <w:rPr>
                <w:rStyle w:val="a5"/>
              </w:rPr>
              <w:t>Общие положения</w:t>
            </w:r>
            <w:r w:rsidR="00945391">
              <w:rPr>
                <w:webHidden/>
              </w:rPr>
              <w:tab/>
            </w:r>
            <w:r>
              <w:rPr>
                <w:webHidden/>
              </w:rPr>
              <w:fldChar w:fldCharType="begin"/>
            </w:r>
            <w:r w:rsidR="00945391">
              <w:rPr>
                <w:webHidden/>
              </w:rPr>
              <w:instrText xml:space="preserve"> PAGEREF _Toc190854293 \h </w:instrText>
            </w:r>
            <w:r>
              <w:rPr>
                <w:webHidden/>
              </w:rPr>
            </w:r>
            <w:r>
              <w:rPr>
                <w:webHidden/>
              </w:rPr>
              <w:fldChar w:fldCharType="separate"/>
            </w:r>
            <w:r w:rsidR="00945391">
              <w:rPr>
                <w:webHidden/>
              </w:rPr>
              <w:t>3</w:t>
            </w:r>
            <w:r>
              <w:rPr>
                <w:webHidden/>
              </w:rPr>
              <w:fldChar w:fldCharType="end"/>
            </w:r>
          </w:hyperlink>
        </w:p>
        <w:p w:rsidR="00945391" w:rsidRDefault="00AE14C3" w:rsidP="00945391">
          <w:pPr>
            <w:pStyle w:val="11"/>
            <w:rPr>
              <w:rFonts w:asciiTheme="minorHAnsi" w:eastAsiaTheme="minorEastAsia" w:hAnsiTheme="minorHAnsi" w:cstheme="minorBidi"/>
              <w:sz w:val="22"/>
              <w:szCs w:val="22"/>
              <w:lang w:eastAsia="ru-RU"/>
            </w:rPr>
          </w:pPr>
          <w:hyperlink w:anchor="_Toc190854294" w:history="1">
            <w:r w:rsidR="00945391" w:rsidRPr="00CA5B87">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945391">
              <w:rPr>
                <w:webHidden/>
              </w:rPr>
              <w:tab/>
            </w:r>
            <w:r>
              <w:rPr>
                <w:webHidden/>
              </w:rPr>
              <w:fldChar w:fldCharType="begin"/>
            </w:r>
            <w:r w:rsidR="00945391">
              <w:rPr>
                <w:webHidden/>
              </w:rPr>
              <w:instrText xml:space="preserve"> PAGEREF _Toc190854294 \h </w:instrText>
            </w:r>
            <w:r>
              <w:rPr>
                <w:webHidden/>
              </w:rPr>
            </w:r>
            <w:r>
              <w:rPr>
                <w:webHidden/>
              </w:rPr>
              <w:fldChar w:fldCharType="separate"/>
            </w:r>
            <w:r w:rsidR="00945391">
              <w:rPr>
                <w:webHidden/>
              </w:rPr>
              <w:t>4</w:t>
            </w:r>
            <w:r>
              <w:rPr>
                <w:webHidden/>
              </w:rPr>
              <w:fldChar w:fldCharType="end"/>
            </w:r>
          </w:hyperlink>
        </w:p>
        <w:p w:rsidR="00945391" w:rsidRDefault="00AE14C3" w:rsidP="00945391">
          <w:pPr>
            <w:pStyle w:val="11"/>
            <w:rPr>
              <w:rFonts w:asciiTheme="minorHAnsi" w:eastAsiaTheme="minorEastAsia" w:hAnsiTheme="minorHAnsi" w:cstheme="minorBidi"/>
              <w:sz w:val="22"/>
              <w:szCs w:val="22"/>
              <w:lang w:eastAsia="ru-RU"/>
            </w:rPr>
          </w:pPr>
          <w:hyperlink w:anchor="_Toc190854295" w:history="1">
            <w:r w:rsidR="00945391" w:rsidRPr="00CA5B87">
              <w:rPr>
                <w:rStyle w:val="a5"/>
              </w:rPr>
              <w:t>2. ПАРАМЕТРЫ ФУНКЦИОНАЛЬНЫХ ЗОН, А ТАКЖЕ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r w:rsidR="00945391">
              <w:rPr>
                <w:webHidden/>
              </w:rPr>
              <w:tab/>
            </w:r>
            <w:r>
              <w:rPr>
                <w:webHidden/>
              </w:rPr>
              <w:fldChar w:fldCharType="begin"/>
            </w:r>
            <w:r w:rsidR="00945391">
              <w:rPr>
                <w:webHidden/>
              </w:rPr>
              <w:instrText xml:space="preserve"> PAGEREF _Toc190854295 \h </w:instrText>
            </w:r>
            <w:r>
              <w:rPr>
                <w:webHidden/>
              </w:rPr>
            </w:r>
            <w:r>
              <w:rPr>
                <w:webHidden/>
              </w:rPr>
              <w:fldChar w:fldCharType="separate"/>
            </w:r>
            <w:r w:rsidR="00945391">
              <w:rPr>
                <w:webHidden/>
              </w:rPr>
              <w:t>4</w:t>
            </w:r>
            <w:r>
              <w:rPr>
                <w:webHidden/>
              </w:rPr>
              <w:fldChar w:fldCharType="end"/>
            </w:r>
          </w:hyperlink>
        </w:p>
        <w:p w:rsidR="00945391" w:rsidRDefault="00AE14C3" w:rsidP="00945391">
          <w:pPr>
            <w:pStyle w:val="21"/>
            <w:rPr>
              <w:rFonts w:asciiTheme="minorHAnsi" w:eastAsiaTheme="minorEastAsia" w:hAnsiTheme="minorHAnsi" w:cstheme="minorBidi"/>
              <w:noProof/>
              <w:sz w:val="22"/>
              <w:szCs w:val="22"/>
              <w:lang w:eastAsia="ru-RU"/>
            </w:rPr>
          </w:pPr>
          <w:hyperlink w:anchor="_Toc190854296" w:history="1">
            <w:r w:rsidR="00945391" w:rsidRPr="00CA5B87">
              <w:rPr>
                <w:rStyle w:val="a5"/>
                <w:noProof/>
              </w:rPr>
              <w:t>2.1. Функциональные зоны и параметры их развития</w:t>
            </w:r>
            <w:r w:rsidR="00945391">
              <w:rPr>
                <w:noProof/>
                <w:webHidden/>
              </w:rPr>
              <w:tab/>
            </w:r>
            <w:r>
              <w:rPr>
                <w:noProof/>
                <w:webHidden/>
              </w:rPr>
              <w:fldChar w:fldCharType="begin"/>
            </w:r>
            <w:r w:rsidR="00945391">
              <w:rPr>
                <w:noProof/>
                <w:webHidden/>
              </w:rPr>
              <w:instrText xml:space="preserve"> PAGEREF _Toc190854296 \h </w:instrText>
            </w:r>
            <w:r>
              <w:rPr>
                <w:noProof/>
                <w:webHidden/>
              </w:rPr>
            </w:r>
            <w:r>
              <w:rPr>
                <w:noProof/>
                <w:webHidden/>
              </w:rPr>
              <w:fldChar w:fldCharType="separate"/>
            </w:r>
            <w:r w:rsidR="00945391">
              <w:rPr>
                <w:noProof/>
                <w:webHidden/>
              </w:rPr>
              <w:t>4</w:t>
            </w:r>
            <w:r>
              <w:rPr>
                <w:noProof/>
                <w:webHidden/>
              </w:rPr>
              <w:fldChar w:fldCharType="end"/>
            </w:r>
          </w:hyperlink>
        </w:p>
        <w:p w:rsidR="00945391" w:rsidRDefault="00AE14C3" w:rsidP="00945391">
          <w:pPr>
            <w:pStyle w:val="21"/>
            <w:rPr>
              <w:rFonts w:asciiTheme="minorHAnsi" w:eastAsiaTheme="minorEastAsia" w:hAnsiTheme="minorHAnsi" w:cstheme="minorBidi"/>
              <w:noProof/>
              <w:sz w:val="22"/>
              <w:szCs w:val="22"/>
              <w:lang w:eastAsia="ru-RU"/>
            </w:rPr>
          </w:pPr>
          <w:hyperlink w:anchor="_Toc190854297" w:history="1">
            <w:r w:rsidR="00945391" w:rsidRPr="00CA5B87">
              <w:rPr>
                <w:rStyle w:val="a5"/>
                <w:noProof/>
              </w:rPr>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945391">
              <w:rPr>
                <w:noProof/>
                <w:webHidden/>
              </w:rPr>
              <w:tab/>
            </w:r>
            <w:r>
              <w:rPr>
                <w:noProof/>
                <w:webHidden/>
              </w:rPr>
              <w:fldChar w:fldCharType="begin"/>
            </w:r>
            <w:r w:rsidR="00945391">
              <w:rPr>
                <w:noProof/>
                <w:webHidden/>
              </w:rPr>
              <w:instrText xml:space="preserve"> PAGEREF _Toc190854297 \h </w:instrText>
            </w:r>
            <w:r>
              <w:rPr>
                <w:noProof/>
                <w:webHidden/>
              </w:rPr>
            </w:r>
            <w:r>
              <w:rPr>
                <w:noProof/>
                <w:webHidden/>
              </w:rPr>
              <w:fldChar w:fldCharType="separate"/>
            </w:r>
            <w:r w:rsidR="00945391">
              <w:rPr>
                <w:noProof/>
                <w:webHidden/>
              </w:rPr>
              <w:t>8</w:t>
            </w:r>
            <w:r>
              <w:rPr>
                <w:noProof/>
                <w:webHidden/>
              </w:rPr>
              <w:fldChar w:fldCharType="end"/>
            </w:r>
          </w:hyperlink>
        </w:p>
        <w:p w:rsidR="007477E1" w:rsidRPr="00394649" w:rsidRDefault="00AE14C3">
          <w:pPr>
            <w:rPr>
              <w:color w:val="000000" w:themeColor="text1"/>
            </w:rPr>
          </w:pPr>
          <w:r w:rsidRPr="00394649">
            <w:rPr>
              <w:color w:val="000000" w:themeColor="text1"/>
            </w:rPr>
            <w:fldChar w:fldCharType="end"/>
          </w:r>
        </w:p>
      </w:sdtContent>
    </w:sdt>
    <w:p w:rsidR="003B5A34" w:rsidRPr="00394649" w:rsidRDefault="003B5A34" w:rsidP="00BE2DAD">
      <w:pPr>
        <w:pStyle w:val="af3"/>
        <w:jc w:val="right"/>
        <w:rPr>
          <w:rFonts w:ascii="Times New Roman" w:hAnsi="Times New Roman"/>
          <w:bCs/>
          <w:color w:val="FF0000"/>
          <w:sz w:val="24"/>
          <w:szCs w:val="24"/>
        </w:rPr>
        <w:sectPr w:rsidR="003B5A34" w:rsidRPr="00394649" w:rsidSect="00945391">
          <w:headerReference w:type="default" r:id="rId13"/>
          <w:footerReference w:type="default" r:id="rId14"/>
          <w:type w:val="nextColumn"/>
          <w:pgSz w:w="11906" w:h="16838"/>
          <w:pgMar w:top="1134" w:right="567" w:bottom="1134" w:left="1134" w:header="567" w:footer="454" w:gutter="0"/>
          <w:cols w:space="708"/>
          <w:docGrid w:linePitch="360"/>
        </w:sectPr>
      </w:pPr>
    </w:p>
    <w:p w:rsidR="00C12D82" w:rsidRPr="00934CCF" w:rsidRDefault="00934CCF" w:rsidP="00934CCF">
      <w:pPr>
        <w:pStyle w:val="1"/>
        <w:spacing w:before="0"/>
      </w:pPr>
      <w:bookmarkStart w:id="5" w:name="_Toc190854293"/>
      <w:bookmarkStart w:id="6" w:name="_Toc273558607"/>
      <w:bookmarkStart w:id="7" w:name="_Toc273554828"/>
      <w:r w:rsidRPr="00934CCF">
        <w:lastRenderedPageBreak/>
        <w:t>Общие положения</w:t>
      </w:r>
      <w:bookmarkEnd w:id="5"/>
    </w:p>
    <w:p w:rsidR="00EB3739" w:rsidRDefault="00EB3739" w:rsidP="00C12D82">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EB3739" w:rsidRPr="00855A63" w:rsidRDefault="00EB3739" w:rsidP="00EB3739">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EB3739" w:rsidRPr="00855A63" w:rsidRDefault="00EB3739" w:rsidP="00EB3739">
      <w:pPr>
        <w:shd w:val="clear" w:color="auto" w:fill="FFFFFF"/>
        <w:ind w:firstLine="709"/>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EB3739" w:rsidRPr="00855A63" w:rsidRDefault="00EB3739" w:rsidP="00EB3739">
      <w:pPr>
        <w:shd w:val="clear" w:color="auto" w:fill="FFFFFF"/>
        <w:ind w:firstLine="709"/>
        <w:rPr>
          <w:color w:val="000000" w:themeColor="text1"/>
          <w:lang w:bidi="en-US"/>
        </w:rPr>
      </w:pPr>
      <w:bookmarkStart w:id="8" w:name="dst101684"/>
      <w:bookmarkEnd w:id="8"/>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EB3739" w:rsidRPr="00EB3739" w:rsidRDefault="00EB3739" w:rsidP="00EB3739">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rsidR="00EB3739" w:rsidRPr="00855A63" w:rsidRDefault="00EB3739" w:rsidP="00EB3739">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EB3739" w:rsidRPr="00855A63" w:rsidRDefault="00EB3739" w:rsidP="00EB3739">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C12D82" w:rsidRPr="00855A63" w:rsidRDefault="00C12D82" w:rsidP="00C12D82">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855A63">
        <w:rPr>
          <w:color w:val="000000" w:themeColor="text1"/>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855A63">
        <w:rPr>
          <w:color w:val="000000" w:themeColor="text1"/>
        </w:rPr>
        <w:t xml:space="preserve"> с ним, предоставления сведений, содержащихся в Едином государственном реестре недвижимости. </w:t>
      </w:r>
    </w:p>
    <w:p w:rsidR="00C12D82" w:rsidRPr="00855A63" w:rsidRDefault="00C12D82" w:rsidP="00C12D82">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C12D82" w:rsidRPr="001E751B" w:rsidRDefault="00C12D82" w:rsidP="00C12D82">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rsidR="00C12D82" w:rsidRPr="001E751B" w:rsidRDefault="00C12D82" w:rsidP="00C12D82">
      <w:pPr>
        <w:ind w:firstLine="709"/>
        <w:rPr>
          <w:color w:val="000000" w:themeColor="text1"/>
        </w:rPr>
      </w:pPr>
      <w:r w:rsidRPr="001E751B">
        <w:rPr>
          <w:color w:val="000000" w:themeColor="text1"/>
        </w:rPr>
        <w:t xml:space="preserve">- первый этап реализации – </w:t>
      </w:r>
      <w:r w:rsidRPr="00BC6AFC">
        <w:rPr>
          <w:color w:val="000000" w:themeColor="text1"/>
        </w:rPr>
        <w:t>20</w:t>
      </w:r>
      <w:r w:rsidR="00582500" w:rsidRPr="00BC6AFC">
        <w:rPr>
          <w:color w:val="000000" w:themeColor="text1"/>
        </w:rPr>
        <w:t>2</w:t>
      </w:r>
      <w:r w:rsidR="00B5200E">
        <w:rPr>
          <w:color w:val="000000" w:themeColor="text1"/>
        </w:rPr>
        <w:t>8</w:t>
      </w:r>
      <w:r w:rsidRPr="001E751B">
        <w:rPr>
          <w:color w:val="000000" w:themeColor="text1"/>
        </w:rPr>
        <w:t xml:space="preserve"> г.;</w:t>
      </w:r>
    </w:p>
    <w:p w:rsidR="00C12D82" w:rsidRPr="001E751B" w:rsidRDefault="00C12D82" w:rsidP="00C12D82">
      <w:pPr>
        <w:ind w:firstLine="709"/>
        <w:rPr>
          <w:color w:val="000000" w:themeColor="text1"/>
        </w:rPr>
      </w:pPr>
      <w:r w:rsidRPr="001E751B">
        <w:rPr>
          <w:color w:val="000000" w:themeColor="text1"/>
        </w:rPr>
        <w:t xml:space="preserve">- расчетный период планирования – </w:t>
      </w:r>
      <w:r w:rsidRPr="00BC6AFC">
        <w:rPr>
          <w:color w:val="000000" w:themeColor="text1"/>
        </w:rPr>
        <w:t>20</w:t>
      </w:r>
      <w:r w:rsidR="00582500" w:rsidRPr="00BC6AFC">
        <w:rPr>
          <w:color w:val="000000" w:themeColor="text1"/>
        </w:rPr>
        <w:t>3</w:t>
      </w:r>
      <w:r w:rsidR="00B5200E">
        <w:rPr>
          <w:color w:val="000000" w:themeColor="text1"/>
        </w:rPr>
        <w:t>8</w:t>
      </w:r>
      <w:r w:rsidRPr="001E751B">
        <w:rPr>
          <w:color w:val="000000" w:themeColor="text1"/>
        </w:rPr>
        <w:t xml:space="preserve"> г.;</w:t>
      </w:r>
    </w:p>
    <w:p w:rsidR="00C12D82" w:rsidRPr="00A23FD0" w:rsidRDefault="00C12D82" w:rsidP="00A23FD0">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6"/>
      <w:bookmarkEnd w:id="7"/>
    </w:p>
    <w:p w:rsidR="001752E4" w:rsidRDefault="001752E4">
      <w:pPr>
        <w:spacing w:before="120" w:after="120"/>
        <w:ind w:left="221"/>
        <w:rPr>
          <w:rFonts w:cs="Arial"/>
          <w:b/>
          <w:bCs/>
          <w:iCs/>
          <w:color w:val="000000" w:themeColor="text1"/>
          <w:szCs w:val="28"/>
        </w:rPr>
      </w:pPr>
      <w:r>
        <w:rPr>
          <w:i/>
          <w:color w:val="000000" w:themeColor="text1"/>
        </w:rPr>
        <w:br w:type="page"/>
      </w:r>
    </w:p>
    <w:p w:rsidR="00863DD1" w:rsidRPr="001E751B" w:rsidRDefault="00863DD1" w:rsidP="00934CCF">
      <w:pPr>
        <w:pStyle w:val="1"/>
      </w:pPr>
      <w:bookmarkStart w:id="9" w:name="_Toc190854294"/>
      <w:r w:rsidRPr="001E751B">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9"/>
    </w:p>
    <w:bookmarkEnd w:id="2"/>
    <w:p w:rsidR="009D34ED" w:rsidRPr="001E751B" w:rsidRDefault="004A0374" w:rsidP="00BF635F">
      <w:pPr>
        <w:widowControl w:val="0"/>
        <w:ind w:firstLine="567"/>
        <w:contextualSpacing/>
        <w:mirrorIndents/>
        <w:rPr>
          <w:color w:val="000000" w:themeColor="text1"/>
          <w:lang w:eastAsia="ar-SA" w:bidi="en-US"/>
        </w:rPr>
      </w:pPr>
      <w:r w:rsidRPr="001E751B">
        <w:rPr>
          <w:color w:val="000000" w:themeColor="text1"/>
          <w:lang w:eastAsia="ar-SA" w:bidi="en-US"/>
        </w:rPr>
        <w:t xml:space="preserve">Мероприятия по размещению на территории </w:t>
      </w:r>
      <w:r w:rsidR="00CE460E">
        <w:rPr>
          <w:color w:val="000000"/>
        </w:rPr>
        <w:t>Варыпаевского</w:t>
      </w:r>
      <w:r w:rsidR="001E751B" w:rsidRPr="001C5316">
        <w:rPr>
          <w:color w:val="000000"/>
        </w:rPr>
        <w:t xml:space="preserve"> сельсовета </w:t>
      </w:r>
      <w:r w:rsidR="00CE460E">
        <w:rPr>
          <w:color w:val="000000"/>
        </w:rPr>
        <w:t>Пензенского</w:t>
      </w:r>
      <w:r w:rsidR="001E751B" w:rsidRPr="001C5316">
        <w:rPr>
          <w:color w:val="000000"/>
        </w:rPr>
        <w:t xml:space="preserve"> </w:t>
      </w:r>
      <w:r w:rsidRPr="001E751B">
        <w:rPr>
          <w:color w:val="000000" w:themeColor="text1"/>
          <w:lang w:eastAsia="ar-SA" w:bidi="en-US"/>
        </w:rPr>
        <w:t>района объектов местного значения поселения не планируются.</w:t>
      </w:r>
    </w:p>
    <w:p w:rsidR="004F2338" w:rsidRPr="00934CCF" w:rsidRDefault="00953482" w:rsidP="00934CCF">
      <w:pPr>
        <w:pStyle w:val="1"/>
      </w:pPr>
      <w:bookmarkStart w:id="10" w:name="_Toc58415142"/>
      <w:bookmarkStart w:id="11" w:name="_Toc190854295"/>
      <w:bookmarkEnd w:id="3"/>
      <w:bookmarkEnd w:id="4"/>
      <w:r w:rsidRPr="00934CCF">
        <w:t>2</w:t>
      </w:r>
      <w:r w:rsidR="004F2338" w:rsidRPr="00934CCF">
        <w:t xml:space="preserve">. </w:t>
      </w:r>
      <w:bookmarkEnd w:id="10"/>
      <w:r w:rsidR="00147ECE" w:rsidRPr="00934CCF">
        <w:t>ПАРАМЕТРЫ ФУНКЦИОНАЛЬНЫХ ЗОН, А ТАК</w:t>
      </w:r>
      <w:r w:rsidR="00C07EF5" w:rsidRPr="00934CCF">
        <w:t>ЖЕ СВЕДЕНИЯ О ПЛАНИРУЕМЫХ ДЛЯ РАЗМЕЩЕНИЯ В НИХ ОБЪКТАХ ФЕДЕРАЛЬНОГО ЗНАЧЕНИЯ, ОБЪЕКТАХ РЕГИОНАЛЬНОГО ЗНАЧЕНИЯ, ОБЪЕКТАХ МЕСТНОГО ЗНАЧЕНИЯ, ЗА ИСКЛЮЧЕНИЕМ ЛИНЕЙНЫХ ОБЪЕКТОВ</w:t>
      </w:r>
      <w:bookmarkEnd w:id="11"/>
      <w:r w:rsidR="00147ECE" w:rsidRPr="00934CCF">
        <w:t xml:space="preserve"> </w:t>
      </w:r>
    </w:p>
    <w:p w:rsidR="004F2338" w:rsidRPr="00934CCF" w:rsidRDefault="00953482" w:rsidP="00934CCF">
      <w:pPr>
        <w:pStyle w:val="2"/>
        <w:rPr>
          <w:i w:val="0"/>
        </w:rPr>
      </w:pPr>
      <w:bookmarkStart w:id="12" w:name="_Toc190854296"/>
      <w:r w:rsidRPr="00934CCF">
        <w:rPr>
          <w:i w:val="0"/>
        </w:rPr>
        <w:t>2</w:t>
      </w:r>
      <w:r w:rsidR="004F2338" w:rsidRPr="00934CCF">
        <w:rPr>
          <w:i w:val="0"/>
        </w:rPr>
        <w:t>.1. Функциональные зоны и параметры их развития</w:t>
      </w:r>
      <w:bookmarkEnd w:id="12"/>
    </w:p>
    <w:p w:rsidR="00D30884" w:rsidRPr="00A63F0E" w:rsidRDefault="00D30884" w:rsidP="00BF635F">
      <w:pPr>
        <w:autoSpaceDE w:val="0"/>
        <w:autoSpaceDN w:val="0"/>
        <w:adjustRightInd w:val="0"/>
        <w:ind w:firstLine="567"/>
        <w:rPr>
          <w:color w:val="000000"/>
        </w:rPr>
      </w:pPr>
      <w:r w:rsidRPr="00A63F0E">
        <w:rPr>
          <w:color w:val="000000"/>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2A2FDA" w:rsidRPr="00A63F0E" w:rsidRDefault="002A2FDA" w:rsidP="00BF635F">
      <w:pPr>
        <w:autoSpaceDE w:val="0"/>
        <w:autoSpaceDN w:val="0"/>
        <w:adjustRightInd w:val="0"/>
        <w:ind w:firstLine="567"/>
        <w:rPr>
          <w:color w:val="000000"/>
        </w:rPr>
      </w:pPr>
      <w:r w:rsidRPr="00A63F0E">
        <w:rPr>
          <w:color w:val="000000"/>
        </w:rPr>
        <w:t>Генеральным планом н</w:t>
      </w:r>
      <w:r w:rsidR="00712A89" w:rsidRPr="00A63F0E">
        <w:rPr>
          <w:color w:val="000000"/>
        </w:rPr>
        <w:t xml:space="preserve">а территории сельсовета </w:t>
      </w:r>
      <w:proofErr w:type="gramStart"/>
      <w:r w:rsidRPr="00A63F0E">
        <w:rPr>
          <w:color w:val="000000"/>
        </w:rPr>
        <w:t>установлены</w:t>
      </w:r>
      <w:proofErr w:type="gramEnd"/>
      <w:r w:rsidR="00712A89" w:rsidRPr="00A63F0E">
        <w:rPr>
          <w:color w:val="000000"/>
        </w:rPr>
        <w:t xml:space="preserve"> следующие функциональные зоны</w:t>
      </w:r>
      <w:r w:rsidRPr="00A63F0E">
        <w:rPr>
          <w:color w:val="000000"/>
        </w:rPr>
        <w:t xml:space="preserve"> (таблица </w:t>
      </w:r>
      <w:r w:rsidR="00E663E5">
        <w:rPr>
          <w:color w:val="000000"/>
        </w:rPr>
        <w:t>2.1-</w:t>
      </w:r>
      <w:r w:rsidR="009E1F8D">
        <w:rPr>
          <w:color w:val="000000"/>
        </w:rPr>
        <w:t>1</w:t>
      </w:r>
      <w:r w:rsidRPr="00A63F0E">
        <w:rPr>
          <w:color w:val="000000"/>
        </w:rPr>
        <w:t>).</w:t>
      </w:r>
    </w:p>
    <w:p w:rsidR="009E1F8D" w:rsidRDefault="009E1F8D" w:rsidP="00E663E5">
      <w:pPr>
        <w:widowControl w:val="0"/>
        <w:autoSpaceDE w:val="0"/>
        <w:autoSpaceDN w:val="0"/>
        <w:adjustRightInd w:val="0"/>
        <w:spacing w:after="240" w:line="276" w:lineRule="auto"/>
        <w:ind w:firstLine="709"/>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Pr>
          <w:rFonts w:eastAsiaTheme="minorHAnsi"/>
          <w:color w:val="000000" w:themeColor="text1"/>
          <w:lang w:eastAsia="en-US"/>
        </w:rPr>
        <w:t>2.1-1</w:t>
      </w:r>
    </w:p>
    <w:p w:rsidR="00E663E5" w:rsidRDefault="00E663E5" w:rsidP="00E663E5">
      <w:pPr>
        <w:widowControl w:val="0"/>
        <w:autoSpaceDE w:val="0"/>
        <w:autoSpaceDN w:val="0"/>
        <w:adjustRightInd w:val="0"/>
        <w:spacing w:line="276" w:lineRule="auto"/>
        <w:ind w:firstLine="709"/>
        <w:contextualSpacing/>
        <w:mirrorIndents/>
        <w:jc w:val="center"/>
        <w:rPr>
          <w:rFonts w:eastAsiaTheme="minorHAnsi"/>
          <w:color w:val="000000" w:themeColor="text1"/>
          <w:lang w:eastAsia="en-US"/>
        </w:rPr>
      </w:pPr>
      <w:r w:rsidRPr="008E30E9">
        <w:rPr>
          <w:bCs/>
          <w:color w:val="000000" w:themeColor="text1"/>
        </w:rPr>
        <w:t xml:space="preserve">Перечень функциональных зон, </w:t>
      </w:r>
      <w:bookmarkStart w:id="13" w:name="_Hlk121990488"/>
      <w:r w:rsidRPr="008E30E9">
        <w:rPr>
          <w:bCs/>
          <w:color w:val="000000" w:themeColor="text1"/>
        </w:rPr>
        <w:t>установленных на территории сельсовета</w:t>
      </w:r>
      <w:bookmarkEnd w:id="13"/>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tblPr>
      <w:tblGrid>
        <w:gridCol w:w="774"/>
        <w:gridCol w:w="9578"/>
      </w:tblGrid>
      <w:tr w:rsidR="001F090C" w:rsidRPr="00A364EA" w:rsidTr="00A6739A">
        <w:trPr>
          <w:cantSplit/>
          <w:trHeight w:val="340"/>
        </w:trPr>
        <w:tc>
          <w:tcPr>
            <w:tcW w:w="374" w:type="pct"/>
            <w:shd w:val="clear" w:color="auto" w:fill="auto"/>
            <w:vAlign w:val="center"/>
          </w:tcPr>
          <w:p w:rsidR="001F090C" w:rsidRPr="00A364EA" w:rsidRDefault="001F090C" w:rsidP="001F090C">
            <w:pPr>
              <w:pStyle w:val="a0"/>
              <w:widowControl w:val="0"/>
              <w:ind w:left="-71" w:firstLine="0"/>
              <w:mirrorIndents/>
              <w:jc w:val="center"/>
              <w:rPr>
                <w:b/>
                <w:lang w:val="ru-RU"/>
              </w:rPr>
            </w:pPr>
            <w:r w:rsidRPr="00A364EA">
              <w:rPr>
                <w:b/>
                <w:lang w:val="ru-RU"/>
              </w:rPr>
              <w:t xml:space="preserve">№ </w:t>
            </w:r>
          </w:p>
        </w:tc>
        <w:tc>
          <w:tcPr>
            <w:tcW w:w="4626" w:type="pct"/>
            <w:shd w:val="clear" w:color="auto" w:fill="auto"/>
            <w:vAlign w:val="center"/>
          </w:tcPr>
          <w:p w:rsidR="001F090C" w:rsidRPr="00A364EA" w:rsidRDefault="001F090C" w:rsidP="001F090C">
            <w:pPr>
              <w:pStyle w:val="a0"/>
              <w:widowControl w:val="0"/>
              <w:ind w:firstLine="0"/>
              <w:mirrorIndents/>
              <w:jc w:val="center"/>
              <w:rPr>
                <w:b/>
                <w:lang w:val="ru-RU"/>
              </w:rPr>
            </w:pPr>
            <w:r>
              <w:rPr>
                <w:b/>
                <w:lang w:val="ru-RU"/>
              </w:rPr>
              <w:t xml:space="preserve">Наименование </w:t>
            </w:r>
            <w:proofErr w:type="gramStart"/>
            <w:r>
              <w:rPr>
                <w:b/>
                <w:lang w:val="ru-RU"/>
              </w:rPr>
              <w:t>функциональной</w:t>
            </w:r>
            <w:proofErr w:type="gramEnd"/>
            <w:r>
              <w:rPr>
                <w:b/>
                <w:lang w:val="ru-RU"/>
              </w:rPr>
              <w:t xml:space="preserve"> зоны</w:t>
            </w:r>
          </w:p>
        </w:tc>
      </w:tr>
      <w:tr w:rsidR="00CA2473" w:rsidRPr="00A364EA" w:rsidTr="00A6739A">
        <w:trPr>
          <w:cantSplit/>
          <w:trHeight w:val="340"/>
        </w:trPr>
        <w:tc>
          <w:tcPr>
            <w:tcW w:w="374" w:type="pct"/>
            <w:shd w:val="clear" w:color="auto" w:fill="auto"/>
            <w:vAlign w:val="center"/>
          </w:tcPr>
          <w:p w:rsidR="00CA2473" w:rsidRDefault="00CA2473" w:rsidP="009E1F8D">
            <w:pPr>
              <w:pStyle w:val="a0"/>
              <w:widowControl w:val="0"/>
              <w:ind w:firstLine="0"/>
              <w:mirrorIndents/>
              <w:jc w:val="left"/>
              <w:rPr>
                <w:b/>
                <w:lang w:val="ru-RU"/>
              </w:rPr>
            </w:pPr>
            <w:r>
              <w:rPr>
                <w:b/>
                <w:lang w:val="ru-RU"/>
              </w:rPr>
              <w:t>1</w:t>
            </w:r>
          </w:p>
        </w:tc>
        <w:tc>
          <w:tcPr>
            <w:tcW w:w="4626" w:type="pct"/>
            <w:shd w:val="clear" w:color="auto" w:fill="auto"/>
            <w:vAlign w:val="center"/>
          </w:tcPr>
          <w:p w:rsidR="00CA2473" w:rsidRDefault="00CA2473" w:rsidP="009E1F8D">
            <w:pPr>
              <w:pStyle w:val="a0"/>
              <w:widowControl w:val="0"/>
              <w:ind w:firstLine="0"/>
              <w:mirrorIndents/>
              <w:jc w:val="left"/>
              <w:rPr>
                <w:b/>
                <w:lang w:val="ru-RU"/>
              </w:rPr>
            </w:pPr>
            <w:r w:rsidRPr="00A17184">
              <w:rPr>
                <w:b/>
                <w:lang w:val="ru-RU"/>
              </w:rPr>
              <w:t>Жилые зоны</w:t>
            </w:r>
          </w:p>
        </w:tc>
      </w:tr>
      <w:tr w:rsidR="001F090C" w:rsidRPr="002035F2" w:rsidTr="00A6739A">
        <w:trPr>
          <w:cantSplit/>
          <w:trHeight w:val="340"/>
        </w:trPr>
        <w:tc>
          <w:tcPr>
            <w:tcW w:w="374" w:type="pct"/>
            <w:shd w:val="clear" w:color="auto" w:fill="auto"/>
            <w:vAlign w:val="center"/>
          </w:tcPr>
          <w:p w:rsidR="001F090C" w:rsidRPr="00A364EA" w:rsidRDefault="001F090C" w:rsidP="009E1F8D">
            <w:pPr>
              <w:pStyle w:val="a0"/>
              <w:widowControl w:val="0"/>
              <w:ind w:firstLine="0"/>
              <w:mirrorIndents/>
              <w:jc w:val="left"/>
              <w:rPr>
                <w:lang w:val="ru-RU"/>
              </w:rPr>
            </w:pPr>
            <w:r w:rsidRPr="00A364EA">
              <w:rPr>
                <w:lang w:val="ru-RU"/>
              </w:rPr>
              <w:t>1</w:t>
            </w:r>
            <w:r w:rsidR="00CA2473">
              <w:rPr>
                <w:lang w:val="ru-RU"/>
              </w:rPr>
              <w:t>.1</w:t>
            </w:r>
          </w:p>
        </w:tc>
        <w:tc>
          <w:tcPr>
            <w:tcW w:w="4626" w:type="pct"/>
            <w:shd w:val="clear" w:color="auto" w:fill="auto"/>
            <w:vAlign w:val="center"/>
          </w:tcPr>
          <w:p w:rsidR="001F090C" w:rsidRPr="00A364EA" w:rsidRDefault="001F090C" w:rsidP="001F090C">
            <w:pPr>
              <w:widowControl w:val="0"/>
              <w:autoSpaceDE w:val="0"/>
              <w:autoSpaceDN w:val="0"/>
              <w:adjustRightInd w:val="0"/>
              <w:mirrorIndents/>
            </w:pPr>
            <w:r w:rsidRPr="00A364EA">
              <w:t>Зона застройки индивидуальными жилыми домами</w:t>
            </w:r>
          </w:p>
        </w:tc>
      </w:tr>
      <w:tr w:rsidR="001F090C" w:rsidRPr="002035F2" w:rsidTr="00A6739A">
        <w:trPr>
          <w:cantSplit/>
          <w:trHeight w:val="340"/>
        </w:trPr>
        <w:tc>
          <w:tcPr>
            <w:tcW w:w="374" w:type="pct"/>
            <w:shd w:val="clear" w:color="auto" w:fill="auto"/>
            <w:vAlign w:val="center"/>
          </w:tcPr>
          <w:p w:rsidR="001F090C" w:rsidRPr="00A364EA" w:rsidRDefault="00DC59F5" w:rsidP="009E1F8D">
            <w:pPr>
              <w:pStyle w:val="a0"/>
              <w:widowControl w:val="0"/>
              <w:ind w:firstLine="0"/>
              <w:mirrorIndents/>
              <w:jc w:val="left"/>
              <w:rPr>
                <w:lang w:val="ru-RU"/>
              </w:rPr>
            </w:pPr>
            <w:r>
              <w:rPr>
                <w:lang w:val="ru-RU"/>
              </w:rPr>
              <w:t>1</w:t>
            </w:r>
            <w:r w:rsidR="00CA2473">
              <w:rPr>
                <w:lang w:val="ru-RU"/>
              </w:rPr>
              <w:t>.2</w:t>
            </w:r>
          </w:p>
        </w:tc>
        <w:tc>
          <w:tcPr>
            <w:tcW w:w="4626" w:type="pct"/>
            <w:shd w:val="clear" w:color="auto" w:fill="auto"/>
            <w:vAlign w:val="center"/>
          </w:tcPr>
          <w:p w:rsidR="001F090C" w:rsidRPr="00A364EA" w:rsidRDefault="001F090C" w:rsidP="001F090C">
            <w:pPr>
              <w:widowControl w:val="0"/>
              <w:autoSpaceDE w:val="0"/>
              <w:autoSpaceDN w:val="0"/>
              <w:adjustRightInd w:val="0"/>
              <w:mirrorIndents/>
            </w:pPr>
            <w:r w:rsidRPr="00A364EA">
              <w:t xml:space="preserve">Зона застройки малоэтажными жилыми домами (до 4 этажей, включая </w:t>
            </w:r>
            <w:proofErr w:type="gramStart"/>
            <w:r w:rsidRPr="00A364EA">
              <w:t>мансардный</w:t>
            </w:r>
            <w:proofErr w:type="gramEnd"/>
            <w:r w:rsidRPr="00A364EA">
              <w:t>)</w:t>
            </w:r>
          </w:p>
        </w:tc>
      </w:tr>
      <w:tr w:rsidR="00CA2473" w:rsidRPr="002035F2" w:rsidTr="00A6739A">
        <w:trPr>
          <w:cantSplit/>
          <w:trHeight w:val="340"/>
        </w:trPr>
        <w:tc>
          <w:tcPr>
            <w:tcW w:w="374" w:type="pct"/>
            <w:shd w:val="clear" w:color="auto" w:fill="auto"/>
            <w:vAlign w:val="center"/>
          </w:tcPr>
          <w:p w:rsidR="00CA2473" w:rsidRPr="009E1F8D" w:rsidRDefault="00CA2473" w:rsidP="009E1F8D">
            <w:pPr>
              <w:widowControl w:val="0"/>
              <w:mirrorIndents/>
              <w:jc w:val="left"/>
              <w:rPr>
                <w:rFonts w:eastAsia="Calibri"/>
                <w:b/>
                <w:bCs/>
                <w:iCs/>
                <w:lang w:eastAsia="en-US"/>
              </w:rPr>
            </w:pPr>
            <w:r w:rsidRPr="009E1F8D">
              <w:rPr>
                <w:rFonts w:eastAsia="Calibri"/>
                <w:b/>
                <w:bCs/>
                <w:iCs/>
                <w:lang w:eastAsia="en-US"/>
              </w:rPr>
              <w:t>2</w:t>
            </w:r>
          </w:p>
        </w:tc>
        <w:tc>
          <w:tcPr>
            <w:tcW w:w="4626" w:type="pct"/>
            <w:shd w:val="clear" w:color="auto" w:fill="auto"/>
            <w:vAlign w:val="center"/>
          </w:tcPr>
          <w:p w:rsidR="00CA2473" w:rsidRPr="00A364EA" w:rsidRDefault="00CA2473" w:rsidP="009E1F8D">
            <w:pPr>
              <w:widowControl w:val="0"/>
              <w:mirrorIndents/>
              <w:jc w:val="left"/>
              <w:rPr>
                <w:rFonts w:eastAsia="Calibri"/>
                <w:bCs/>
                <w:iCs/>
                <w:lang w:eastAsia="en-US"/>
              </w:rPr>
            </w:pPr>
            <w:r w:rsidRPr="0090206E">
              <w:rPr>
                <w:rFonts w:eastAsia="TimesNewRoman"/>
                <w:b/>
              </w:rPr>
              <w:t>Общественно-деловые зоны</w:t>
            </w:r>
          </w:p>
        </w:tc>
      </w:tr>
      <w:tr w:rsidR="009E1F8D" w:rsidRPr="002035F2" w:rsidTr="00A6739A">
        <w:trPr>
          <w:cantSplit/>
          <w:trHeight w:val="340"/>
        </w:trPr>
        <w:tc>
          <w:tcPr>
            <w:tcW w:w="374" w:type="pct"/>
            <w:shd w:val="clear" w:color="auto" w:fill="auto"/>
            <w:vAlign w:val="center"/>
          </w:tcPr>
          <w:p w:rsidR="009E1F8D" w:rsidRPr="009E1F8D" w:rsidRDefault="009E1F8D" w:rsidP="009E1F8D">
            <w:pPr>
              <w:widowControl w:val="0"/>
              <w:mirrorIndents/>
              <w:jc w:val="left"/>
              <w:rPr>
                <w:rFonts w:eastAsia="Calibri"/>
                <w:b/>
                <w:bCs/>
                <w:iCs/>
                <w:lang w:eastAsia="en-US"/>
              </w:rPr>
            </w:pPr>
            <w:r w:rsidRPr="009E1F8D">
              <w:rPr>
                <w:rFonts w:eastAsia="Calibri"/>
                <w:b/>
                <w:bCs/>
                <w:iCs/>
                <w:lang w:eastAsia="en-US"/>
              </w:rPr>
              <w:t>3</w:t>
            </w:r>
          </w:p>
        </w:tc>
        <w:tc>
          <w:tcPr>
            <w:tcW w:w="4626" w:type="pct"/>
            <w:shd w:val="clear" w:color="auto" w:fill="auto"/>
            <w:vAlign w:val="center"/>
          </w:tcPr>
          <w:p w:rsidR="009E1F8D" w:rsidRPr="0090206E" w:rsidRDefault="009E1F8D" w:rsidP="009E1F8D">
            <w:pPr>
              <w:widowControl w:val="0"/>
              <w:mirrorIndents/>
              <w:jc w:val="left"/>
              <w:rPr>
                <w:rFonts w:eastAsia="TimesNewRoman"/>
                <w:b/>
              </w:rPr>
            </w:pPr>
            <w:proofErr w:type="gramStart"/>
            <w:r w:rsidRPr="0090206E">
              <w:rPr>
                <w:b/>
              </w:rPr>
              <w:t>Производственные</w:t>
            </w:r>
            <w:proofErr w:type="gramEnd"/>
            <w:r w:rsidRPr="0090206E">
              <w:rPr>
                <w:b/>
              </w:rPr>
              <w:t xml:space="preserve"> зоны, зоны инженерной и транспортной инфраструктур</w:t>
            </w:r>
          </w:p>
        </w:tc>
      </w:tr>
      <w:tr w:rsidR="001F090C" w:rsidRPr="002035F2" w:rsidTr="00A6739A">
        <w:trPr>
          <w:cantSplit/>
          <w:trHeight w:val="340"/>
        </w:trPr>
        <w:tc>
          <w:tcPr>
            <w:tcW w:w="374" w:type="pct"/>
            <w:shd w:val="clear" w:color="auto" w:fill="auto"/>
            <w:vAlign w:val="center"/>
          </w:tcPr>
          <w:p w:rsidR="001F090C" w:rsidRPr="00A364EA" w:rsidRDefault="009E1F8D" w:rsidP="009E1F8D">
            <w:pPr>
              <w:pStyle w:val="a0"/>
              <w:widowControl w:val="0"/>
              <w:ind w:firstLine="0"/>
              <w:mirrorIndents/>
              <w:jc w:val="left"/>
              <w:rPr>
                <w:lang w:val="ru-RU"/>
              </w:rPr>
            </w:pPr>
            <w:r>
              <w:rPr>
                <w:lang w:val="ru-RU"/>
              </w:rPr>
              <w:t>3.1</w:t>
            </w:r>
          </w:p>
        </w:tc>
        <w:tc>
          <w:tcPr>
            <w:tcW w:w="4626"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bCs/>
                <w:lang w:val="ru-RU"/>
              </w:rPr>
              <w:t>Зона инженерной инфраструктуры</w:t>
            </w:r>
          </w:p>
        </w:tc>
      </w:tr>
      <w:tr w:rsidR="00CA2473" w:rsidRPr="002035F2" w:rsidTr="00A6739A">
        <w:trPr>
          <w:cantSplit/>
          <w:trHeight w:val="340"/>
        </w:trPr>
        <w:tc>
          <w:tcPr>
            <w:tcW w:w="374" w:type="pct"/>
            <w:shd w:val="clear" w:color="auto" w:fill="auto"/>
            <w:vAlign w:val="center"/>
          </w:tcPr>
          <w:p w:rsidR="00CA2473" w:rsidRPr="009E1F8D" w:rsidRDefault="009E1F8D" w:rsidP="009E1F8D">
            <w:pPr>
              <w:pStyle w:val="a0"/>
              <w:widowControl w:val="0"/>
              <w:ind w:firstLine="0"/>
              <w:mirrorIndents/>
              <w:jc w:val="left"/>
              <w:rPr>
                <w:b/>
                <w:bCs/>
                <w:lang w:val="ru-RU"/>
              </w:rPr>
            </w:pPr>
            <w:r w:rsidRPr="009E1F8D">
              <w:rPr>
                <w:b/>
                <w:bCs/>
                <w:lang w:val="ru-RU"/>
              </w:rPr>
              <w:t>4</w:t>
            </w:r>
          </w:p>
        </w:tc>
        <w:tc>
          <w:tcPr>
            <w:tcW w:w="4626" w:type="pct"/>
            <w:shd w:val="clear" w:color="auto" w:fill="auto"/>
            <w:vAlign w:val="center"/>
          </w:tcPr>
          <w:p w:rsidR="00CA2473" w:rsidRPr="00A364EA" w:rsidRDefault="00CA2473" w:rsidP="009E1F8D">
            <w:pPr>
              <w:pStyle w:val="a0"/>
              <w:widowControl w:val="0"/>
              <w:ind w:firstLine="0"/>
              <w:mirrorIndents/>
              <w:jc w:val="left"/>
              <w:rPr>
                <w:bCs/>
                <w:lang w:val="ru-RU"/>
              </w:rPr>
            </w:pPr>
            <w:r w:rsidRPr="0090206E">
              <w:rPr>
                <w:rFonts w:eastAsia="Calibri"/>
                <w:b/>
              </w:rPr>
              <w:t xml:space="preserve">Зоны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1F090C" w:rsidRPr="002035F2" w:rsidTr="00A6739A">
        <w:trPr>
          <w:cantSplit/>
          <w:trHeight w:val="340"/>
        </w:trPr>
        <w:tc>
          <w:tcPr>
            <w:tcW w:w="374" w:type="pct"/>
            <w:shd w:val="clear" w:color="auto" w:fill="auto"/>
            <w:vAlign w:val="center"/>
          </w:tcPr>
          <w:p w:rsidR="001F090C" w:rsidRPr="00A364EA" w:rsidRDefault="009E1F8D" w:rsidP="009E1F8D">
            <w:pPr>
              <w:pStyle w:val="a0"/>
              <w:widowControl w:val="0"/>
              <w:ind w:firstLine="0"/>
              <w:mirrorIndents/>
              <w:jc w:val="left"/>
              <w:rPr>
                <w:lang w:val="ru-RU"/>
              </w:rPr>
            </w:pPr>
            <w:r>
              <w:rPr>
                <w:lang w:val="ru-RU"/>
              </w:rPr>
              <w:t>4.2</w:t>
            </w:r>
          </w:p>
        </w:tc>
        <w:tc>
          <w:tcPr>
            <w:tcW w:w="4626" w:type="pct"/>
            <w:shd w:val="clear" w:color="auto" w:fill="auto"/>
            <w:vAlign w:val="center"/>
          </w:tcPr>
          <w:p w:rsidR="001F090C" w:rsidRPr="00A364EA" w:rsidRDefault="001F090C" w:rsidP="001F090C">
            <w:pPr>
              <w:pStyle w:val="a0"/>
              <w:widowControl w:val="0"/>
              <w:ind w:firstLine="0"/>
              <w:mirrorIndents/>
              <w:jc w:val="left"/>
              <w:rPr>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r>
      <w:tr w:rsidR="00CA2473" w:rsidRPr="002035F2" w:rsidTr="00A6739A">
        <w:trPr>
          <w:cantSplit/>
          <w:trHeight w:val="340"/>
        </w:trPr>
        <w:tc>
          <w:tcPr>
            <w:tcW w:w="374" w:type="pct"/>
            <w:shd w:val="clear" w:color="auto" w:fill="auto"/>
            <w:vAlign w:val="center"/>
          </w:tcPr>
          <w:p w:rsidR="00CA2473" w:rsidRPr="00C00D17" w:rsidRDefault="009E1F8D" w:rsidP="009E1F8D">
            <w:pPr>
              <w:pStyle w:val="a0"/>
              <w:widowControl w:val="0"/>
              <w:ind w:firstLine="0"/>
              <w:mirrorIndents/>
              <w:jc w:val="left"/>
              <w:rPr>
                <w:b/>
                <w:bCs/>
                <w:lang w:val="ru-RU"/>
              </w:rPr>
            </w:pPr>
            <w:r>
              <w:rPr>
                <w:b/>
                <w:bCs/>
                <w:lang w:val="ru-RU"/>
              </w:rPr>
              <w:t>5</w:t>
            </w:r>
          </w:p>
        </w:tc>
        <w:tc>
          <w:tcPr>
            <w:tcW w:w="4626" w:type="pct"/>
            <w:shd w:val="clear" w:color="auto" w:fill="auto"/>
            <w:vAlign w:val="center"/>
          </w:tcPr>
          <w:p w:rsidR="00CA2473" w:rsidRPr="00C00D17" w:rsidRDefault="00CA2473" w:rsidP="009E1F8D">
            <w:pPr>
              <w:pStyle w:val="a0"/>
              <w:widowControl w:val="0"/>
              <w:ind w:firstLine="0"/>
              <w:mirrorIndents/>
              <w:jc w:val="left"/>
              <w:rPr>
                <w:b/>
                <w:bCs/>
                <w:lang w:val="ru-RU"/>
              </w:rPr>
            </w:pPr>
            <w:bookmarkStart w:id="14" w:name="_Hlk188435138"/>
            <w:r w:rsidRPr="00C00D17">
              <w:rPr>
                <w:b/>
                <w:bCs/>
                <w:lang w:val="ru-RU"/>
              </w:rPr>
              <w:t>Зоны рекреационного назначения</w:t>
            </w:r>
            <w:bookmarkEnd w:id="14"/>
          </w:p>
        </w:tc>
      </w:tr>
      <w:tr w:rsidR="00C00D17" w:rsidRPr="002035F2" w:rsidTr="00A6739A">
        <w:trPr>
          <w:cantSplit/>
          <w:trHeight w:val="340"/>
        </w:trPr>
        <w:tc>
          <w:tcPr>
            <w:tcW w:w="374" w:type="pct"/>
            <w:shd w:val="clear" w:color="auto" w:fill="auto"/>
            <w:vAlign w:val="center"/>
          </w:tcPr>
          <w:p w:rsidR="00C00D17" w:rsidRDefault="009E1F8D" w:rsidP="009E1F8D">
            <w:pPr>
              <w:pStyle w:val="a0"/>
              <w:widowControl w:val="0"/>
              <w:ind w:firstLine="0"/>
              <w:mirrorIndents/>
              <w:jc w:val="left"/>
              <w:rPr>
                <w:lang w:val="ru-RU"/>
              </w:rPr>
            </w:pPr>
            <w:r>
              <w:rPr>
                <w:lang w:val="ru-RU"/>
              </w:rPr>
              <w:t>5.1</w:t>
            </w:r>
          </w:p>
        </w:tc>
        <w:tc>
          <w:tcPr>
            <w:tcW w:w="4626" w:type="pct"/>
            <w:shd w:val="clear" w:color="auto" w:fill="auto"/>
            <w:vAlign w:val="center"/>
          </w:tcPr>
          <w:p w:rsidR="00C00D17" w:rsidRPr="00A364EA" w:rsidRDefault="00C00D17" w:rsidP="001F090C">
            <w:pPr>
              <w:pStyle w:val="a0"/>
              <w:widowControl w:val="0"/>
              <w:ind w:firstLine="0"/>
              <w:mirrorIndents/>
              <w:jc w:val="left"/>
              <w:rPr>
                <w:lang w:val="ru-RU"/>
              </w:rPr>
            </w:pPr>
            <w:r w:rsidRPr="00C00D17">
              <w:rPr>
                <w:lang w:val="ru-RU"/>
              </w:rPr>
              <w:t>Зона озелененных территорий общего пользования (парки, сады, скверы, бульвары, городские леса)</w:t>
            </w:r>
          </w:p>
        </w:tc>
      </w:tr>
      <w:tr w:rsidR="00CA2473" w:rsidRPr="002035F2" w:rsidTr="00A6739A">
        <w:trPr>
          <w:cantSplit/>
          <w:trHeight w:val="340"/>
        </w:trPr>
        <w:tc>
          <w:tcPr>
            <w:tcW w:w="374" w:type="pct"/>
            <w:shd w:val="clear" w:color="auto" w:fill="auto"/>
            <w:vAlign w:val="center"/>
          </w:tcPr>
          <w:p w:rsidR="00CA2473" w:rsidRPr="009E1F8D" w:rsidRDefault="009E1F8D" w:rsidP="009E1F8D">
            <w:pPr>
              <w:pStyle w:val="a0"/>
              <w:widowControl w:val="0"/>
              <w:ind w:firstLine="0"/>
              <w:mirrorIndents/>
              <w:jc w:val="left"/>
              <w:rPr>
                <w:b/>
                <w:bCs/>
                <w:lang w:val="ru-RU"/>
              </w:rPr>
            </w:pPr>
            <w:r w:rsidRPr="009E1F8D">
              <w:rPr>
                <w:b/>
                <w:bCs/>
                <w:lang w:val="ru-RU"/>
              </w:rPr>
              <w:t>6</w:t>
            </w:r>
          </w:p>
        </w:tc>
        <w:tc>
          <w:tcPr>
            <w:tcW w:w="4626" w:type="pct"/>
            <w:shd w:val="clear" w:color="auto" w:fill="auto"/>
            <w:vAlign w:val="center"/>
          </w:tcPr>
          <w:p w:rsidR="00CA2473" w:rsidRPr="00A364EA" w:rsidRDefault="00CA2473" w:rsidP="009E1F8D">
            <w:pPr>
              <w:pStyle w:val="a0"/>
              <w:widowControl w:val="0"/>
              <w:ind w:firstLine="0"/>
              <w:mirrorIndents/>
              <w:jc w:val="left"/>
              <w:rPr>
                <w:bCs/>
              </w:rPr>
            </w:pPr>
            <w:r w:rsidRPr="0090206E">
              <w:rPr>
                <w:b/>
                <w:lang w:val="ru-RU"/>
              </w:rPr>
              <w:t>Зоны специального назначения</w:t>
            </w:r>
          </w:p>
        </w:tc>
      </w:tr>
      <w:tr w:rsidR="001F090C" w:rsidRPr="002035F2" w:rsidTr="00A6739A">
        <w:trPr>
          <w:cantSplit/>
          <w:trHeight w:val="340"/>
        </w:trPr>
        <w:tc>
          <w:tcPr>
            <w:tcW w:w="374" w:type="pct"/>
            <w:shd w:val="clear" w:color="auto" w:fill="auto"/>
            <w:vAlign w:val="center"/>
          </w:tcPr>
          <w:p w:rsidR="001F090C" w:rsidRPr="00A364EA" w:rsidRDefault="009E1F8D" w:rsidP="009E1F8D">
            <w:pPr>
              <w:pStyle w:val="a0"/>
              <w:widowControl w:val="0"/>
              <w:ind w:firstLine="0"/>
              <w:mirrorIndents/>
              <w:jc w:val="left"/>
              <w:rPr>
                <w:lang w:val="ru-RU"/>
              </w:rPr>
            </w:pPr>
            <w:r>
              <w:rPr>
                <w:lang w:val="ru-RU"/>
              </w:rPr>
              <w:t>6.1</w:t>
            </w:r>
          </w:p>
        </w:tc>
        <w:tc>
          <w:tcPr>
            <w:tcW w:w="4626" w:type="pct"/>
            <w:shd w:val="clear" w:color="auto" w:fill="auto"/>
            <w:vAlign w:val="center"/>
          </w:tcPr>
          <w:p w:rsidR="001F090C" w:rsidRPr="00A364EA" w:rsidRDefault="001F090C" w:rsidP="001F090C">
            <w:pPr>
              <w:pStyle w:val="a0"/>
              <w:widowControl w:val="0"/>
              <w:ind w:firstLine="0"/>
              <w:mirrorIndents/>
              <w:jc w:val="left"/>
              <w:rPr>
                <w:bCs/>
                <w:lang w:val="ru-RU"/>
              </w:rPr>
            </w:pPr>
            <w:r w:rsidRPr="00A364EA">
              <w:rPr>
                <w:lang w:val="ru-RU"/>
              </w:rPr>
              <w:t>З</w:t>
            </w:r>
            <w:r w:rsidRPr="00A364EA">
              <w:t>он</w:t>
            </w:r>
            <w:r w:rsidRPr="00A364EA">
              <w:rPr>
                <w:lang w:val="ru-RU"/>
              </w:rPr>
              <w:t>а</w:t>
            </w:r>
            <w:r w:rsidRPr="00A364EA">
              <w:t xml:space="preserve"> кладби</w:t>
            </w:r>
            <w:proofErr w:type="spellStart"/>
            <w:r w:rsidRPr="00A364EA">
              <w:rPr>
                <w:lang w:val="ru-RU"/>
              </w:rPr>
              <w:t>щ</w:t>
            </w:r>
            <w:proofErr w:type="spellEnd"/>
          </w:p>
        </w:tc>
      </w:tr>
      <w:tr w:rsidR="00C00D17" w:rsidRPr="002035F2" w:rsidTr="00A6739A">
        <w:trPr>
          <w:cantSplit/>
          <w:trHeight w:val="340"/>
        </w:trPr>
        <w:tc>
          <w:tcPr>
            <w:tcW w:w="374" w:type="pct"/>
            <w:shd w:val="clear" w:color="auto" w:fill="auto"/>
            <w:vAlign w:val="center"/>
          </w:tcPr>
          <w:p w:rsidR="00C00D17" w:rsidRDefault="009E1F8D" w:rsidP="009E1F8D">
            <w:pPr>
              <w:pStyle w:val="a0"/>
              <w:widowControl w:val="0"/>
              <w:ind w:firstLine="0"/>
              <w:mirrorIndents/>
              <w:jc w:val="left"/>
              <w:rPr>
                <w:lang w:val="ru-RU"/>
              </w:rPr>
            </w:pPr>
            <w:r>
              <w:rPr>
                <w:lang w:val="ru-RU"/>
              </w:rPr>
              <w:t>6.2</w:t>
            </w:r>
          </w:p>
        </w:tc>
        <w:tc>
          <w:tcPr>
            <w:tcW w:w="4626" w:type="pct"/>
            <w:shd w:val="clear" w:color="auto" w:fill="auto"/>
            <w:vAlign w:val="center"/>
          </w:tcPr>
          <w:p w:rsidR="00C00D17" w:rsidRPr="00A364EA" w:rsidRDefault="00C00D17" w:rsidP="001F090C">
            <w:pPr>
              <w:pStyle w:val="a0"/>
              <w:widowControl w:val="0"/>
              <w:ind w:firstLine="0"/>
              <w:mirrorIndents/>
              <w:jc w:val="left"/>
              <w:rPr>
                <w:lang w:val="ru-RU"/>
              </w:rPr>
            </w:pPr>
            <w:r w:rsidRPr="00C00D17">
              <w:rPr>
                <w:lang w:val="ru-RU"/>
              </w:rPr>
              <w:t>Зона складирования и захоронения отходов</w:t>
            </w:r>
          </w:p>
        </w:tc>
      </w:tr>
      <w:tr w:rsidR="00CA2473" w:rsidRPr="002035F2" w:rsidTr="00A6739A">
        <w:trPr>
          <w:cantSplit/>
          <w:trHeight w:val="340"/>
        </w:trPr>
        <w:tc>
          <w:tcPr>
            <w:tcW w:w="374" w:type="pct"/>
            <w:shd w:val="clear" w:color="auto" w:fill="auto"/>
            <w:vAlign w:val="center"/>
          </w:tcPr>
          <w:p w:rsidR="00CA2473" w:rsidRPr="009E1F8D" w:rsidRDefault="009E1F8D" w:rsidP="009E1F8D">
            <w:pPr>
              <w:pStyle w:val="a0"/>
              <w:widowControl w:val="0"/>
              <w:ind w:firstLine="0"/>
              <w:mirrorIndents/>
              <w:jc w:val="left"/>
              <w:rPr>
                <w:b/>
                <w:bCs/>
                <w:lang w:val="ru-RU"/>
              </w:rPr>
            </w:pPr>
            <w:r w:rsidRPr="009E1F8D">
              <w:rPr>
                <w:b/>
                <w:bCs/>
                <w:lang w:val="ru-RU"/>
              </w:rPr>
              <w:t>7</w:t>
            </w:r>
          </w:p>
        </w:tc>
        <w:tc>
          <w:tcPr>
            <w:tcW w:w="4626" w:type="pct"/>
            <w:shd w:val="clear" w:color="auto" w:fill="auto"/>
            <w:vAlign w:val="center"/>
          </w:tcPr>
          <w:p w:rsidR="00CA2473" w:rsidRPr="009E1F8D" w:rsidRDefault="00CA2473" w:rsidP="009E1F8D">
            <w:pPr>
              <w:pStyle w:val="a0"/>
              <w:widowControl w:val="0"/>
              <w:ind w:firstLine="0"/>
              <w:mirrorIndents/>
              <w:jc w:val="left"/>
              <w:rPr>
                <w:b/>
                <w:bCs/>
                <w:lang w:val="ru-RU"/>
              </w:rPr>
            </w:pPr>
            <w:r w:rsidRPr="009E1F8D">
              <w:rPr>
                <w:b/>
                <w:bCs/>
                <w:lang w:val="ru-RU"/>
              </w:rPr>
              <w:t>Иные зоны</w:t>
            </w:r>
          </w:p>
        </w:tc>
      </w:tr>
    </w:tbl>
    <w:p w:rsidR="00E663E5" w:rsidRDefault="00E663E5">
      <w:pPr>
        <w:spacing w:before="120" w:after="120"/>
        <w:ind w:left="221"/>
        <w:rPr>
          <w:color w:val="000000" w:themeColor="text1"/>
          <w:highlight w:val="yellow"/>
        </w:rPr>
      </w:pPr>
      <w:r>
        <w:rPr>
          <w:color w:val="000000" w:themeColor="text1"/>
          <w:highlight w:val="yellow"/>
        </w:rPr>
        <w:br w:type="page"/>
      </w:r>
    </w:p>
    <w:p w:rsidR="004F2338" w:rsidRPr="00870486" w:rsidRDefault="00870486" w:rsidP="00BF635F">
      <w:pPr>
        <w:widowControl w:val="0"/>
        <w:ind w:left="-15" w:firstLine="582"/>
        <w:contextualSpacing/>
        <w:mirrorIndents/>
        <w:rPr>
          <w:color w:val="000000" w:themeColor="text1"/>
        </w:rPr>
      </w:pPr>
      <w:r>
        <w:rPr>
          <w:color w:val="000000" w:themeColor="text1"/>
        </w:rPr>
        <w:lastRenderedPageBreak/>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C00D17">
        <w:rPr>
          <w:color w:val="000000" w:themeColor="text1"/>
        </w:rPr>
        <w:t>Варыпаевского</w:t>
      </w:r>
      <w:r>
        <w:rPr>
          <w:color w:val="000000" w:themeColor="text1"/>
        </w:rPr>
        <w:t xml:space="preserve"> сельсовета </w:t>
      </w:r>
      <w:r w:rsidR="00C00D17">
        <w:rPr>
          <w:color w:val="000000" w:themeColor="text1"/>
        </w:rPr>
        <w:t>Пензенского</w:t>
      </w:r>
      <w:r>
        <w:rPr>
          <w:color w:val="000000" w:themeColor="text1"/>
        </w:rPr>
        <w:t xml:space="preserve"> района Пензенской области:</w:t>
      </w:r>
    </w:p>
    <w:p w:rsidR="00972692" w:rsidRDefault="00972692" w:rsidP="00BF635F">
      <w:pPr>
        <w:autoSpaceDE w:val="0"/>
        <w:autoSpaceDN w:val="0"/>
        <w:adjustRightInd w:val="0"/>
        <w:ind w:firstLine="582"/>
        <w:jc w:val="center"/>
        <w:rPr>
          <w:b/>
          <w:color w:val="000000"/>
        </w:rPr>
      </w:pPr>
      <w:r w:rsidRPr="00D506B6">
        <w:rPr>
          <w:b/>
          <w:color w:val="000000"/>
        </w:rPr>
        <w:t>Жилые зоны</w:t>
      </w:r>
    </w:p>
    <w:p w:rsidR="00972692" w:rsidRDefault="00972692" w:rsidP="00BF635F">
      <w:pPr>
        <w:autoSpaceDE w:val="0"/>
        <w:autoSpaceDN w:val="0"/>
        <w:adjustRightInd w:val="0"/>
        <w:ind w:firstLine="582"/>
        <w:rPr>
          <w:color w:val="000000"/>
        </w:rPr>
      </w:pPr>
      <w:r>
        <w:rPr>
          <w:color w:val="000000"/>
        </w:rPr>
        <w:t>Жилые зоны предусмотрены в целях создания для населения удобной, здоровой и безопасной среды проживания.</w:t>
      </w:r>
    </w:p>
    <w:p w:rsidR="00972692" w:rsidRPr="00742CAD" w:rsidRDefault="00972692" w:rsidP="00BF635F">
      <w:pPr>
        <w:autoSpaceDE w:val="0"/>
        <w:autoSpaceDN w:val="0"/>
        <w:adjustRightInd w:val="0"/>
        <w:ind w:firstLine="582"/>
        <w:rPr>
          <w:rFonts w:eastAsiaTheme="minorHAnsi"/>
          <w:lang w:eastAsia="en-US"/>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w:t>
      </w:r>
      <w:r w:rsidR="004C01DB">
        <w:rPr>
          <w:color w:val="000000"/>
        </w:rPr>
        <w:t xml:space="preserve">для </w:t>
      </w:r>
      <w:r>
        <w:rPr>
          <w:color w:val="000000"/>
        </w:rPr>
        <w:t xml:space="preserve">временного проживания, гаражей и стоянок для легковых автомобилей, принадлежащих </w:t>
      </w:r>
      <w:r w:rsidR="004C01DB">
        <w:rPr>
          <w:rFonts w:eastAsiaTheme="minorHAnsi"/>
          <w:lang w:eastAsia="en-US"/>
        </w:rPr>
        <w:t>гражданам</w:t>
      </w:r>
      <w:r>
        <w:rPr>
          <w:color w:val="000000"/>
        </w:rPr>
        <w:t xml:space="preserve">, </w:t>
      </w:r>
      <w:r w:rsidR="004C01DB" w:rsidRPr="00742CAD">
        <w:rPr>
          <w:rFonts w:eastAsiaTheme="minorHAnsi"/>
          <w:lang w:eastAsia="en-US"/>
        </w:rPr>
        <w:t xml:space="preserve">религиозные организации для населения, </w:t>
      </w:r>
      <w:r w:rsidRPr="00742CAD">
        <w:rPr>
          <w:color w:val="000000"/>
        </w:rPr>
        <w:t>многофункциональные здания и комплексы.</w:t>
      </w:r>
    </w:p>
    <w:p w:rsidR="00972692" w:rsidRPr="004C01DB" w:rsidRDefault="00972692" w:rsidP="00BF635F">
      <w:pPr>
        <w:autoSpaceDE w:val="0"/>
        <w:autoSpaceDN w:val="0"/>
        <w:adjustRightInd w:val="0"/>
        <w:ind w:firstLine="582"/>
        <w:rPr>
          <w:rFonts w:eastAsiaTheme="minorHAnsi"/>
          <w:lang w:eastAsia="en-US"/>
        </w:rPr>
      </w:pPr>
      <w:r w:rsidRPr="00742CAD">
        <w:rPr>
          <w:color w:val="000000"/>
        </w:rPr>
        <w:t>Допускается размещать</w:t>
      </w:r>
      <w:r w:rsidR="004C01DB" w:rsidRPr="00742CAD">
        <w:rPr>
          <w:color w:val="000000"/>
        </w:rPr>
        <w:t xml:space="preserve"> </w:t>
      </w:r>
      <w:r w:rsidR="004C01DB" w:rsidRPr="00742CAD">
        <w:rPr>
          <w:rFonts w:eastAsiaTheme="minorHAnsi"/>
          <w:lang w:eastAsia="en-US"/>
        </w:rPr>
        <w:t>религиозные организации</w:t>
      </w:r>
      <w:r w:rsidR="004C01DB">
        <w:rPr>
          <w:rFonts w:eastAsiaTheme="minorHAnsi"/>
          <w:lang w:eastAsia="en-US"/>
        </w:rPr>
        <w:t>,</w:t>
      </w:r>
      <w:r>
        <w:rPr>
          <w:color w:val="000000"/>
        </w:rPr>
        <w:t xml:space="preserve">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972692" w:rsidRDefault="00972692" w:rsidP="00BF635F">
      <w:pPr>
        <w:autoSpaceDE w:val="0"/>
        <w:autoSpaceDN w:val="0"/>
        <w:adjustRightInd w:val="0"/>
        <w:ind w:firstLine="582"/>
      </w:pPr>
      <w:r w:rsidRPr="007652B4">
        <w:rPr>
          <w:u w:val="single"/>
        </w:rPr>
        <w:t>Зона застройки индивидуальными жилыми домами</w:t>
      </w:r>
      <w:r>
        <w:t xml:space="preserve"> предназначена:</w:t>
      </w:r>
    </w:p>
    <w:p w:rsidR="00972692" w:rsidRDefault="00972692" w:rsidP="00BF635F">
      <w:pPr>
        <w:autoSpaceDE w:val="0"/>
        <w:autoSpaceDN w:val="0"/>
        <w:adjustRightInd w:val="0"/>
        <w:ind w:firstLine="582"/>
      </w:pPr>
      <w:proofErr w:type="gramStart"/>
      <w:r>
        <w:t xml:space="preserve">- для индивидуального жилищного строительства: </w:t>
      </w:r>
      <w:r w:rsidR="003249DF">
        <w:t>р</w:t>
      </w:r>
      <w:r w:rsidR="003249DF">
        <w:rPr>
          <w:rFonts w:eastAsiaTheme="minorHAnsi"/>
          <w:lang w:eastAsia="en-US"/>
        </w:rPr>
        <w:t>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rsidR="003249DF">
        <w:rPr>
          <w:rFonts w:eastAsiaTheme="minorHAnsi"/>
          <w:lang w:eastAsia="en-US"/>
        </w:rPr>
        <w:t xml:space="preserve"> выращивание сельскохозяйственных культур; размещение гаражей для собственных нужд и хозяйственных построек</w:t>
      </w:r>
      <w:r>
        <w:t>;</w:t>
      </w:r>
    </w:p>
    <w:p w:rsidR="00972692" w:rsidRDefault="00972692" w:rsidP="00BF635F">
      <w:pPr>
        <w:autoSpaceDE w:val="0"/>
        <w:autoSpaceDN w:val="0"/>
        <w:adjustRightInd w:val="0"/>
        <w:ind w:firstLine="582"/>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972692" w:rsidRDefault="00972692" w:rsidP="00BF635F">
      <w:pPr>
        <w:autoSpaceDE w:val="0"/>
        <w:autoSpaceDN w:val="0"/>
        <w:adjustRightInd w:val="0"/>
        <w:ind w:firstLine="582"/>
      </w:pPr>
      <w:r>
        <w:t xml:space="preserve">- блокированная жилая застройка: </w:t>
      </w:r>
      <w:r w:rsidR="003249DF">
        <w:t>р</w:t>
      </w:r>
      <w:r w:rsidR="003249DF">
        <w:rPr>
          <w:rFonts w:eastAsiaTheme="minorHAnsi"/>
          <w:lang w:eastAsia="en-US"/>
        </w:rPr>
        <w:t xml:space="preserve">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w:t>
      </w:r>
      <w:proofErr w:type="gramStart"/>
      <w:r w:rsidR="003249DF">
        <w:rPr>
          <w:rFonts w:eastAsiaTheme="minorHAnsi"/>
          <w:lang w:eastAsia="en-US"/>
        </w:rPr>
        <w:t>обустройство спортивных и детских площадок, площадок для отдыха</w:t>
      </w:r>
      <w:r w:rsidR="003249DF">
        <w:t>;</w:t>
      </w:r>
      <w:proofErr w:type="gramEnd"/>
    </w:p>
    <w:p w:rsidR="00972692" w:rsidRDefault="00972692" w:rsidP="00BF635F">
      <w:pPr>
        <w:autoSpaceDE w:val="0"/>
        <w:autoSpaceDN w:val="0"/>
        <w:adjustRightInd w:val="0"/>
        <w:ind w:firstLine="582"/>
      </w:pPr>
      <w:proofErr w:type="gramStart"/>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жилая застройки, а именно для размещения </w:t>
      </w:r>
      <w:r w:rsidR="003249DF">
        <w:rPr>
          <w:rFonts w:eastAsiaTheme="minorHAnsi"/>
          <w:lang w:eastAsia="en-US"/>
        </w:rPr>
        <w:t>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w:t>
      </w:r>
      <w:proofErr w:type="gramEnd"/>
      <w:r w:rsidR="003249DF">
        <w:rPr>
          <w:rFonts w:eastAsiaTheme="minorHAnsi"/>
          <w:lang w:eastAsia="en-US"/>
        </w:rPr>
        <w:t xml:space="preserve">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r>
        <w:t>.</w:t>
      </w:r>
    </w:p>
    <w:p w:rsidR="00972692" w:rsidRDefault="00972692" w:rsidP="00BF635F">
      <w:pPr>
        <w:autoSpaceDE w:val="0"/>
        <w:autoSpaceDN w:val="0"/>
        <w:adjustRightInd w:val="0"/>
        <w:ind w:firstLine="582"/>
        <w:jc w:val="center"/>
        <w:rPr>
          <w:b/>
          <w:color w:val="000000"/>
        </w:rPr>
      </w:pPr>
      <w:r>
        <w:rPr>
          <w:b/>
          <w:color w:val="000000"/>
        </w:rPr>
        <w:t>Общественно-деловые зоны</w:t>
      </w:r>
    </w:p>
    <w:p w:rsidR="00972692" w:rsidRDefault="00972692" w:rsidP="00BF635F">
      <w:pPr>
        <w:autoSpaceDE w:val="0"/>
        <w:autoSpaceDN w:val="0"/>
        <w:adjustRightInd w:val="0"/>
        <w:ind w:firstLine="582"/>
        <w:rPr>
          <w:color w:val="000000"/>
        </w:rPr>
      </w:pPr>
      <w:r>
        <w:rPr>
          <w:color w:val="000000"/>
        </w:rPr>
        <w:t xml:space="preserve">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w:t>
      </w:r>
      <w:proofErr w:type="spellStart"/>
      <w:r>
        <w:rPr>
          <w:color w:val="000000"/>
        </w:rPr>
        <w:t>маломобильных</w:t>
      </w:r>
      <w:proofErr w:type="spellEnd"/>
      <w:r>
        <w:rPr>
          <w:color w:val="000000"/>
        </w:rPr>
        <w:t xml:space="preserve"> групп населения.</w:t>
      </w:r>
    </w:p>
    <w:p w:rsidR="00972692" w:rsidRDefault="00972692" w:rsidP="00BF635F">
      <w:pPr>
        <w:autoSpaceDE w:val="0"/>
        <w:autoSpaceDN w:val="0"/>
        <w:adjustRightInd w:val="0"/>
        <w:ind w:firstLine="582"/>
        <w:rPr>
          <w:color w:val="000000"/>
        </w:rPr>
      </w:pPr>
      <w:r>
        <w:rPr>
          <w:color w:val="000000"/>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972692" w:rsidRDefault="00972692" w:rsidP="00BF635F">
      <w:pPr>
        <w:autoSpaceDE w:val="0"/>
        <w:autoSpaceDN w:val="0"/>
        <w:adjustRightInd w:val="0"/>
        <w:ind w:firstLine="582"/>
        <w:rPr>
          <w:color w:val="000000"/>
        </w:rPr>
      </w:pPr>
      <w:r>
        <w:rPr>
          <w:color w:val="000000"/>
        </w:rPr>
        <w:lastRenderedPageBreak/>
        <w:t xml:space="preserve">В соответствии со Сводом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w:t>
      </w:r>
      <w:proofErr w:type="spellStart"/>
      <w:r>
        <w:rPr>
          <w:color w:val="000000"/>
        </w:rPr>
        <w:t>хостелы</w:t>
      </w:r>
      <w:proofErr w:type="spellEnd"/>
      <w:r>
        <w:rPr>
          <w:color w:val="000000"/>
        </w:rPr>
        <w:t>,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C00D17">
        <w:rPr>
          <w:color w:val="000000"/>
        </w:rPr>
        <w:t>.</w:t>
      </w:r>
    </w:p>
    <w:p w:rsidR="00972692" w:rsidRDefault="00972692" w:rsidP="00BF635F">
      <w:pPr>
        <w:autoSpaceDE w:val="0"/>
        <w:autoSpaceDN w:val="0"/>
        <w:adjustRightInd w:val="0"/>
        <w:ind w:firstLine="582"/>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972692" w:rsidRDefault="00972692" w:rsidP="00BF635F">
      <w:pPr>
        <w:autoSpaceDE w:val="0"/>
        <w:autoSpaceDN w:val="0"/>
        <w:adjustRightInd w:val="0"/>
        <w:ind w:firstLine="582"/>
        <w:rPr>
          <w:color w:val="000000"/>
        </w:rPr>
      </w:pP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C16ECB">
        <w:rPr>
          <w:color w:val="000000"/>
        </w:rPr>
        <w:t xml:space="preserve"> </w:t>
      </w:r>
      <w:r>
        <w:rPr>
          <w:color w:val="000000"/>
        </w:rPr>
        <w:t>требованиями технических регламентов (приложение №6 приказу Минэкономразвития России от 06.05.2024 №273).</w:t>
      </w:r>
      <w:proofErr w:type="gramEnd"/>
    </w:p>
    <w:p w:rsidR="00972692" w:rsidRPr="00B9164E" w:rsidRDefault="00972692" w:rsidP="00BF635F">
      <w:pPr>
        <w:autoSpaceDE w:val="0"/>
        <w:autoSpaceDN w:val="0"/>
        <w:adjustRightInd w:val="0"/>
        <w:ind w:firstLine="582"/>
        <w:rPr>
          <w:color w:val="000000"/>
        </w:rPr>
      </w:pP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972692" w:rsidRDefault="00972692" w:rsidP="00BF635F">
      <w:pPr>
        <w:autoSpaceDE w:val="0"/>
        <w:autoSpaceDN w:val="0"/>
        <w:adjustRightInd w:val="0"/>
        <w:ind w:firstLine="582"/>
        <w:jc w:val="center"/>
        <w:rPr>
          <w:b/>
          <w:color w:val="000000"/>
        </w:rPr>
      </w:pPr>
      <w:r>
        <w:rPr>
          <w:b/>
          <w:color w:val="000000"/>
        </w:rPr>
        <w:t>Зоны сельскохозяйственного использования</w:t>
      </w:r>
    </w:p>
    <w:p w:rsidR="00972692" w:rsidRDefault="00972692" w:rsidP="00BF635F">
      <w:pPr>
        <w:autoSpaceDE w:val="0"/>
        <w:autoSpaceDN w:val="0"/>
        <w:adjustRightInd w:val="0"/>
        <w:ind w:firstLine="582"/>
        <w:rPr>
          <w:color w:val="000000"/>
        </w:rPr>
      </w:pPr>
      <w:proofErr w:type="gramStart"/>
      <w:r>
        <w:rPr>
          <w:color w:val="000000"/>
        </w:rPr>
        <w:t>В состав зон сельскохозяйственного использования могут включаться пашни, сенокосы, пастбища, залежи, земли</w:t>
      </w:r>
      <w:r w:rsidR="008958CF">
        <w:rPr>
          <w:color w:val="000000"/>
        </w:rPr>
        <w:t>,</w:t>
      </w:r>
      <w:r>
        <w:rPr>
          <w:color w:val="000000"/>
        </w:rPr>
        <w:t xml:space="preserve"> занятые многолетними насаждениями (садами, виноградниками и другими</w:t>
      </w:r>
      <w:r w:rsidR="008958CF">
        <w:rPr>
          <w:color w:val="000000"/>
        </w:rPr>
        <w:t>)</w:t>
      </w:r>
      <w:bookmarkStart w:id="15" w:name="_GoBack"/>
      <w:bookmarkEnd w:id="15"/>
      <w:r>
        <w:rPr>
          <w:color w:val="000000"/>
        </w:rPr>
        <w:t>,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roofErr w:type="gramEnd"/>
    </w:p>
    <w:p w:rsidR="00742CAD" w:rsidRDefault="00972692" w:rsidP="00BF635F">
      <w:pPr>
        <w:autoSpaceDE w:val="0"/>
        <w:autoSpaceDN w:val="0"/>
        <w:adjustRightInd w:val="0"/>
        <w:ind w:firstLine="582"/>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742CAD" w:rsidRDefault="00380E40" w:rsidP="00BF635F">
      <w:pPr>
        <w:autoSpaceDE w:val="0"/>
        <w:autoSpaceDN w:val="0"/>
        <w:adjustRightInd w:val="0"/>
        <w:ind w:firstLine="582"/>
        <w:jc w:val="center"/>
        <w:rPr>
          <w:b/>
          <w:color w:val="000000"/>
        </w:rPr>
      </w:pPr>
      <w:r w:rsidRPr="00380E40">
        <w:rPr>
          <w:b/>
          <w:color w:val="000000"/>
        </w:rPr>
        <w:t>Зоны рекреационного назначения</w:t>
      </w:r>
    </w:p>
    <w:p w:rsidR="00977F7F" w:rsidRPr="00977F7F" w:rsidRDefault="00977F7F" w:rsidP="00BF635F">
      <w:pPr>
        <w:autoSpaceDE w:val="0"/>
        <w:autoSpaceDN w:val="0"/>
        <w:adjustRightInd w:val="0"/>
        <w:ind w:firstLine="582"/>
        <w:rPr>
          <w:color w:val="000000"/>
        </w:rPr>
      </w:pPr>
      <w:r w:rsidRPr="00977F7F">
        <w:rPr>
          <w:color w:val="000000"/>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972692" w:rsidRDefault="00972692" w:rsidP="00BF635F">
      <w:pPr>
        <w:autoSpaceDE w:val="0"/>
        <w:autoSpaceDN w:val="0"/>
        <w:adjustRightInd w:val="0"/>
        <w:ind w:firstLine="582"/>
        <w:jc w:val="center"/>
        <w:rPr>
          <w:b/>
          <w:color w:val="000000"/>
        </w:rPr>
      </w:pPr>
      <w:r>
        <w:rPr>
          <w:b/>
          <w:color w:val="000000"/>
        </w:rPr>
        <w:t>Зоны специального назначения</w:t>
      </w:r>
    </w:p>
    <w:p w:rsidR="00CD001F" w:rsidRPr="00CD001F" w:rsidRDefault="00CD001F" w:rsidP="00BF635F">
      <w:pPr>
        <w:autoSpaceDE w:val="0"/>
        <w:autoSpaceDN w:val="0"/>
        <w:adjustRightInd w:val="0"/>
        <w:ind w:firstLine="582"/>
        <w:rPr>
          <w:bCs/>
          <w:color w:val="000000"/>
        </w:rPr>
      </w:pPr>
      <w:r w:rsidRPr="00CD001F">
        <w:rPr>
          <w:bCs/>
          <w:color w:val="000000"/>
        </w:rPr>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77F7F" w:rsidRPr="00CD001F" w:rsidRDefault="00CD001F" w:rsidP="00BF635F">
      <w:pPr>
        <w:autoSpaceDE w:val="0"/>
        <w:autoSpaceDN w:val="0"/>
        <w:adjustRightInd w:val="0"/>
        <w:ind w:firstLine="582"/>
        <w:rPr>
          <w:bCs/>
          <w:color w:val="000000"/>
        </w:rPr>
      </w:pPr>
      <w:r w:rsidRPr="00CD001F">
        <w:rPr>
          <w:bCs/>
          <w:color w:val="000000"/>
        </w:rPr>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400E1D" w:rsidRDefault="00972692" w:rsidP="00BF635F">
      <w:pPr>
        <w:autoSpaceDE w:val="0"/>
        <w:autoSpaceDN w:val="0"/>
        <w:adjustRightInd w:val="0"/>
        <w:ind w:firstLine="582"/>
        <w:rPr>
          <w:color w:val="000000"/>
        </w:rPr>
      </w:pPr>
      <w:r w:rsidRPr="002D6B11">
        <w:rPr>
          <w:color w:val="000000"/>
          <w:u w:val="single"/>
        </w:rPr>
        <w:t>Зона кладбищ</w:t>
      </w:r>
      <w:r w:rsidRPr="002D6B11">
        <w:rPr>
          <w:color w:val="000000"/>
        </w:rPr>
        <w:t xml:space="preserve"> </w:t>
      </w:r>
      <w:r>
        <w:rPr>
          <w:color w:val="000000"/>
        </w:rPr>
        <w:t>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400E1D" w:rsidRPr="00400E1D" w:rsidRDefault="00400E1D" w:rsidP="00BF635F">
      <w:pPr>
        <w:autoSpaceDE w:val="0"/>
        <w:autoSpaceDN w:val="0"/>
        <w:adjustRightInd w:val="0"/>
        <w:ind w:firstLine="582"/>
        <w:jc w:val="center"/>
        <w:rPr>
          <w:b/>
          <w:color w:val="000000"/>
        </w:rPr>
      </w:pPr>
      <w:r w:rsidRPr="00400E1D">
        <w:rPr>
          <w:b/>
          <w:color w:val="000000"/>
        </w:rPr>
        <w:t>Иные зоны</w:t>
      </w:r>
    </w:p>
    <w:p w:rsidR="00400E1D" w:rsidRPr="00400E1D" w:rsidRDefault="00400E1D" w:rsidP="00BF635F">
      <w:pPr>
        <w:autoSpaceDE w:val="0"/>
        <w:autoSpaceDN w:val="0"/>
        <w:adjustRightInd w:val="0"/>
        <w:ind w:firstLine="582"/>
        <w:rPr>
          <w:color w:val="000000"/>
        </w:rPr>
      </w:pPr>
      <w:r w:rsidRPr="00400E1D">
        <w:rPr>
          <w:color w:val="000000"/>
        </w:rPr>
        <w:t xml:space="preserve">Иная функциональная зона установлена для ограничения градостроительной деятельности и иного рационального использования отдельных территорий поселения. Установлены зоны </w:t>
      </w:r>
      <w:proofErr w:type="gramStart"/>
      <w:r w:rsidRPr="00400E1D">
        <w:rPr>
          <w:color w:val="000000"/>
        </w:rPr>
        <w:t xml:space="preserve">исходя </w:t>
      </w:r>
      <w:r w:rsidRPr="00400E1D">
        <w:rPr>
          <w:color w:val="000000"/>
        </w:rPr>
        <w:lastRenderedPageBreak/>
        <w:t>из проведенного анализа территории, в котором были</w:t>
      </w:r>
      <w:proofErr w:type="gramEnd"/>
      <w:r w:rsidRPr="00400E1D">
        <w:rPr>
          <w:color w:val="000000"/>
        </w:rPr>
        <w:t xml:space="preserve"> выявлены неблагоприятные факторы для ее использования и наличие зон, оказавших влияние на установление функциональных зон, такие как:</w:t>
      </w:r>
    </w:p>
    <w:p w:rsidR="00400E1D" w:rsidRPr="00400E1D" w:rsidRDefault="00400E1D" w:rsidP="00BF635F">
      <w:pPr>
        <w:autoSpaceDE w:val="0"/>
        <w:autoSpaceDN w:val="0"/>
        <w:adjustRightInd w:val="0"/>
        <w:ind w:firstLine="582"/>
        <w:rPr>
          <w:color w:val="000000"/>
        </w:rPr>
      </w:pPr>
      <w:r w:rsidRPr="00400E1D">
        <w:rPr>
          <w:color w:val="000000"/>
        </w:rPr>
        <w:t>1. подтопляемость территории, в том числе в результате возможных паводков, как территория, не благоприятная для жилищного строительства, размещение в которой объектов федерального, регионального и местного значения не предусмотрено, но не исключено проведение мероприятий инженерной защиты территории, которые в настоящее время Генеральным планом не предусмотрены;</w:t>
      </w:r>
    </w:p>
    <w:p w:rsidR="00400E1D" w:rsidRPr="00400E1D" w:rsidRDefault="00400E1D" w:rsidP="00BF635F">
      <w:pPr>
        <w:autoSpaceDE w:val="0"/>
        <w:autoSpaceDN w:val="0"/>
        <w:adjustRightInd w:val="0"/>
        <w:ind w:firstLine="582"/>
        <w:rPr>
          <w:color w:val="000000"/>
        </w:rPr>
      </w:pPr>
      <w:r w:rsidRPr="00400E1D">
        <w:rPr>
          <w:color w:val="000000"/>
        </w:rPr>
        <w:t>2. наличие зон с особыми условиями использования и иных зон, установленные в соответствии с законодательством Российской Федерации:</w:t>
      </w:r>
    </w:p>
    <w:p w:rsidR="00400E1D" w:rsidRPr="00400E1D" w:rsidRDefault="00400E1D" w:rsidP="00BF635F">
      <w:pPr>
        <w:autoSpaceDE w:val="0"/>
        <w:autoSpaceDN w:val="0"/>
        <w:adjustRightInd w:val="0"/>
        <w:ind w:firstLine="582"/>
        <w:rPr>
          <w:color w:val="000000"/>
        </w:rPr>
      </w:pPr>
      <w:r w:rsidRPr="00400E1D">
        <w:rPr>
          <w:color w:val="000000"/>
        </w:rPr>
        <w:t>-Береговые полосы,</w:t>
      </w:r>
    </w:p>
    <w:p w:rsidR="00400E1D" w:rsidRPr="00400E1D" w:rsidRDefault="00400E1D" w:rsidP="00BF635F">
      <w:pPr>
        <w:autoSpaceDE w:val="0"/>
        <w:autoSpaceDN w:val="0"/>
        <w:adjustRightInd w:val="0"/>
        <w:ind w:firstLine="582"/>
        <w:rPr>
          <w:color w:val="000000"/>
        </w:rPr>
      </w:pPr>
      <w:r w:rsidRPr="00400E1D">
        <w:rPr>
          <w:color w:val="000000"/>
        </w:rPr>
        <w:t>-Прибрежная защитная полоса,</w:t>
      </w:r>
    </w:p>
    <w:p w:rsidR="00400E1D" w:rsidRPr="00400E1D" w:rsidRDefault="00400E1D" w:rsidP="00BF635F">
      <w:pPr>
        <w:autoSpaceDE w:val="0"/>
        <w:autoSpaceDN w:val="0"/>
        <w:adjustRightInd w:val="0"/>
        <w:ind w:firstLine="582"/>
        <w:rPr>
          <w:color w:val="000000"/>
        </w:rPr>
      </w:pPr>
      <w:r w:rsidRPr="00400E1D">
        <w:rPr>
          <w:color w:val="000000"/>
        </w:rPr>
        <w:t>-Водоохранная зона.</w:t>
      </w:r>
    </w:p>
    <w:p w:rsidR="00400E1D" w:rsidRPr="00400E1D" w:rsidRDefault="00400E1D" w:rsidP="00BF635F">
      <w:pPr>
        <w:autoSpaceDE w:val="0"/>
        <w:autoSpaceDN w:val="0"/>
        <w:adjustRightInd w:val="0"/>
        <w:ind w:firstLine="582"/>
        <w:rPr>
          <w:color w:val="000000"/>
        </w:rPr>
      </w:pPr>
      <w:r w:rsidRPr="00400E1D">
        <w:rPr>
          <w:color w:val="000000"/>
        </w:rPr>
        <w:t>Предельные (минимальные и (или) максимальные) размеры земельных участков, за исключением площади, и предельные параметры разрешенного строительства, реконструкции объектов капитального строительства не подлежат установлению и определяются с учетом требований действующих нормативных документов, правил землепользования и застройки территории в соответствии с назначением объекта.</w:t>
      </w:r>
    </w:p>
    <w:p w:rsidR="00870486" w:rsidRDefault="00870486" w:rsidP="00972692">
      <w:pPr>
        <w:autoSpaceDE w:val="0"/>
        <w:autoSpaceDN w:val="0"/>
        <w:adjustRightInd w:val="0"/>
        <w:ind w:firstLine="708"/>
        <w:rPr>
          <w:color w:val="000000"/>
        </w:rPr>
      </w:pPr>
    </w:p>
    <w:p w:rsidR="00501CA5" w:rsidRDefault="00501CA5" w:rsidP="00972692">
      <w:pPr>
        <w:autoSpaceDE w:val="0"/>
        <w:autoSpaceDN w:val="0"/>
        <w:adjustRightInd w:val="0"/>
        <w:ind w:firstLine="708"/>
        <w:rPr>
          <w:color w:val="000000"/>
        </w:rPr>
        <w:sectPr w:rsidR="00501CA5" w:rsidSect="00945391">
          <w:type w:val="nextColumn"/>
          <w:pgSz w:w="11906" w:h="16838"/>
          <w:pgMar w:top="1134" w:right="567" w:bottom="1134" w:left="1134" w:header="454" w:footer="454" w:gutter="0"/>
          <w:cols w:space="708"/>
          <w:docGrid w:linePitch="360"/>
        </w:sectPr>
      </w:pPr>
    </w:p>
    <w:p w:rsidR="002B696A" w:rsidRPr="00F80BDB" w:rsidRDefault="002B696A" w:rsidP="00F80BDB">
      <w:pPr>
        <w:pStyle w:val="2"/>
        <w:spacing w:before="0"/>
        <w:rPr>
          <w:i w:val="0"/>
        </w:rPr>
      </w:pPr>
      <w:bookmarkStart w:id="16" w:name="_Toc190854297"/>
      <w:r w:rsidRPr="00F80BDB">
        <w:rPr>
          <w:i w:val="0"/>
        </w:rPr>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6"/>
    </w:p>
    <w:p w:rsidR="002B696A" w:rsidRPr="00D3102B" w:rsidRDefault="002B696A" w:rsidP="00934CCF">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00501CA5">
        <w:rPr>
          <w:color w:val="000000" w:themeColor="text1"/>
          <w:sz w:val="24"/>
        </w:rPr>
        <w:t>-1</w:t>
      </w:r>
    </w:p>
    <w:p w:rsidR="002B696A" w:rsidRPr="00D3102B" w:rsidRDefault="002B696A" w:rsidP="00945391">
      <w:pPr>
        <w:ind w:right="-172"/>
        <w:jc w:val="right"/>
        <w:rPr>
          <w:color w:val="000000" w:themeColor="text1"/>
        </w:rPr>
      </w:pPr>
      <w:r w:rsidRPr="00D3102B">
        <w:rPr>
          <w:color w:val="000000" w:themeColor="text1"/>
        </w:rPr>
        <w:t xml:space="preserve">Таблица </w:t>
      </w:r>
      <w:r w:rsidR="00870486">
        <w:rPr>
          <w:color w:val="000000" w:themeColor="text1"/>
        </w:rPr>
        <w:t>2</w:t>
      </w:r>
      <w:r w:rsidR="00501CA5">
        <w:rPr>
          <w:color w:val="000000" w:themeColor="text1"/>
        </w:rPr>
        <w:t>-1</w:t>
      </w:r>
    </w:p>
    <w:tbl>
      <w:tblPr>
        <w:tblStyle w:val="ad"/>
        <w:tblW w:w="5004" w:type="pct"/>
        <w:jc w:val="center"/>
        <w:tblLayout w:type="fixed"/>
        <w:tblLook w:val="04A0"/>
      </w:tblPr>
      <w:tblGrid>
        <w:gridCol w:w="433"/>
        <w:gridCol w:w="2375"/>
        <w:gridCol w:w="1841"/>
        <w:gridCol w:w="1844"/>
        <w:gridCol w:w="1417"/>
        <w:gridCol w:w="1702"/>
        <w:gridCol w:w="1841"/>
        <w:gridCol w:w="2130"/>
        <w:gridCol w:w="1782"/>
      </w:tblGrid>
      <w:tr w:rsidR="00945391" w:rsidRPr="00501CA5" w:rsidTr="00945391">
        <w:trPr>
          <w:trHeight w:val="897"/>
          <w:jc w:val="center"/>
        </w:trPr>
        <w:tc>
          <w:tcPr>
            <w:tcW w:w="141" w:type="pct"/>
            <w:vMerge w:val="restart"/>
            <w:vAlign w:val="center"/>
          </w:tcPr>
          <w:p w:rsidR="0059583B" w:rsidRPr="00501CA5" w:rsidRDefault="0059583B" w:rsidP="0059583B">
            <w:pPr>
              <w:ind w:left="-142" w:right="-105"/>
              <w:jc w:val="center"/>
              <w:rPr>
                <w:b/>
                <w:color w:val="000000" w:themeColor="text1"/>
                <w:sz w:val="24"/>
                <w:szCs w:val="24"/>
              </w:rPr>
            </w:pPr>
            <w:r w:rsidRPr="00501CA5">
              <w:rPr>
                <w:b/>
                <w:color w:val="000000" w:themeColor="text1"/>
                <w:sz w:val="24"/>
                <w:szCs w:val="24"/>
              </w:rPr>
              <w:t>№</w:t>
            </w:r>
          </w:p>
          <w:p w:rsidR="0059583B" w:rsidRPr="00501CA5" w:rsidRDefault="0059583B" w:rsidP="0059583B">
            <w:pPr>
              <w:ind w:left="-142" w:right="-105"/>
              <w:jc w:val="center"/>
              <w:rPr>
                <w:b/>
                <w:color w:val="000000" w:themeColor="text1"/>
                <w:sz w:val="24"/>
                <w:szCs w:val="24"/>
              </w:rPr>
            </w:pPr>
            <w:proofErr w:type="spellStart"/>
            <w:proofErr w:type="gramStart"/>
            <w:r w:rsidRPr="00501CA5">
              <w:rPr>
                <w:b/>
                <w:color w:val="000000" w:themeColor="text1"/>
                <w:sz w:val="24"/>
                <w:szCs w:val="24"/>
              </w:rPr>
              <w:t>п</w:t>
            </w:r>
            <w:proofErr w:type="spellEnd"/>
            <w:proofErr w:type="gramEnd"/>
            <w:r w:rsidRPr="00501CA5">
              <w:rPr>
                <w:b/>
                <w:color w:val="000000" w:themeColor="text1"/>
                <w:sz w:val="24"/>
                <w:szCs w:val="24"/>
              </w:rPr>
              <w:t>/</w:t>
            </w:r>
            <w:proofErr w:type="spellStart"/>
            <w:r w:rsidRPr="00501CA5">
              <w:rPr>
                <w:b/>
                <w:color w:val="000000" w:themeColor="text1"/>
                <w:sz w:val="24"/>
                <w:szCs w:val="24"/>
              </w:rPr>
              <w:t>п</w:t>
            </w:r>
            <w:proofErr w:type="spellEnd"/>
          </w:p>
        </w:tc>
        <w:tc>
          <w:tcPr>
            <w:tcW w:w="773" w:type="pct"/>
            <w:vMerge w:val="restart"/>
            <w:vAlign w:val="center"/>
          </w:tcPr>
          <w:p w:rsidR="0059583B" w:rsidRPr="00501CA5" w:rsidRDefault="0059583B" w:rsidP="0059583B">
            <w:pPr>
              <w:ind w:left="-142" w:right="-105"/>
              <w:jc w:val="center"/>
              <w:rPr>
                <w:b/>
                <w:color w:val="000000" w:themeColor="text1"/>
                <w:sz w:val="24"/>
                <w:szCs w:val="24"/>
              </w:rPr>
            </w:pPr>
            <w:r w:rsidRPr="00501CA5">
              <w:rPr>
                <w:b/>
                <w:color w:val="000000" w:themeColor="text1"/>
                <w:sz w:val="24"/>
                <w:szCs w:val="24"/>
              </w:rPr>
              <w:t>Функциональная зона</w:t>
            </w:r>
          </w:p>
        </w:tc>
        <w:tc>
          <w:tcPr>
            <w:tcW w:w="1660" w:type="pct"/>
            <w:gridSpan w:val="3"/>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 xml:space="preserve">Параметры </w:t>
            </w:r>
            <w:proofErr w:type="gramStart"/>
            <w:r w:rsidRPr="00501CA5">
              <w:rPr>
                <w:b/>
                <w:color w:val="000000" w:themeColor="text1"/>
                <w:sz w:val="24"/>
                <w:szCs w:val="24"/>
              </w:rPr>
              <w:t>функциональной</w:t>
            </w:r>
            <w:proofErr w:type="gramEnd"/>
            <w:r w:rsidRPr="00501CA5">
              <w:rPr>
                <w:b/>
                <w:color w:val="000000" w:themeColor="text1"/>
                <w:sz w:val="24"/>
                <w:szCs w:val="24"/>
              </w:rPr>
              <w:t xml:space="preserve"> зоны</w:t>
            </w:r>
          </w:p>
        </w:tc>
        <w:tc>
          <w:tcPr>
            <w:tcW w:w="554"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Вид объекта*</w:t>
            </w:r>
          </w:p>
        </w:tc>
        <w:tc>
          <w:tcPr>
            <w:tcW w:w="599"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Наименование объекта</w:t>
            </w:r>
          </w:p>
        </w:tc>
        <w:tc>
          <w:tcPr>
            <w:tcW w:w="693" w:type="pct"/>
            <w:vMerge w:val="restart"/>
            <w:vAlign w:val="center"/>
          </w:tcPr>
          <w:p w:rsidR="0059583B" w:rsidRPr="00501CA5" w:rsidRDefault="0059583B" w:rsidP="0059583B">
            <w:pPr>
              <w:jc w:val="center"/>
              <w:rPr>
                <w:b/>
                <w:bCs/>
                <w:i/>
                <w:color w:val="000000" w:themeColor="text1"/>
                <w:sz w:val="24"/>
                <w:szCs w:val="24"/>
                <w:u w:val="single"/>
              </w:rPr>
            </w:pPr>
            <w:r w:rsidRPr="00501CA5">
              <w:rPr>
                <w:b/>
                <w:color w:val="000000" w:themeColor="text1"/>
                <w:sz w:val="24"/>
                <w:szCs w:val="24"/>
              </w:rPr>
              <w:t>Местоположение объекта</w:t>
            </w:r>
          </w:p>
        </w:tc>
        <w:tc>
          <w:tcPr>
            <w:tcW w:w="580" w:type="pct"/>
            <w:vMerge w:val="restar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Значение объекта/</w:t>
            </w:r>
          </w:p>
          <w:p w:rsidR="0059583B" w:rsidRPr="00501CA5" w:rsidRDefault="0059583B" w:rsidP="0059583B">
            <w:pPr>
              <w:jc w:val="center"/>
              <w:rPr>
                <w:b/>
                <w:color w:val="000000" w:themeColor="text1"/>
                <w:sz w:val="24"/>
                <w:szCs w:val="24"/>
              </w:rPr>
            </w:pPr>
            <w:r w:rsidRPr="00501CA5">
              <w:rPr>
                <w:b/>
                <w:color w:val="000000" w:themeColor="text1"/>
                <w:sz w:val="24"/>
                <w:szCs w:val="24"/>
              </w:rPr>
              <w:t>статус объекта/</w:t>
            </w:r>
          </w:p>
          <w:p w:rsidR="0059583B" w:rsidRPr="00501CA5" w:rsidRDefault="0059583B" w:rsidP="0059583B">
            <w:pPr>
              <w:autoSpaceDE w:val="0"/>
              <w:autoSpaceDN w:val="0"/>
              <w:adjustRightInd w:val="0"/>
              <w:jc w:val="center"/>
              <w:rPr>
                <w:b/>
                <w:bCs/>
                <w:i/>
                <w:color w:val="000000" w:themeColor="text1"/>
                <w:sz w:val="24"/>
                <w:szCs w:val="24"/>
                <w:u w:val="single"/>
              </w:rPr>
            </w:pPr>
            <w:r w:rsidRPr="00501CA5">
              <w:rPr>
                <w:b/>
                <w:color w:val="000000" w:themeColor="text1"/>
                <w:sz w:val="24"/>
                <w:szCs w:val="24"/>
              </w:rPr>
              <w:t>срок реализации</w:t>
            </w:r>
          </w:p>
        </w:tc>
      </w:tr>
      <w:tr w:rsidR="00945391" w:rsidRPr="00501CA5" w:rsidTr="00945391">
        <w:trPr>
          <w:trHeight w:val="897"/>
          <w:jc w:val="center"/>
        </w:trPr>
        <w:tc>
          <w:tcPr>
            <w:tcW w:w="141" w:type="pct"/>
            <w:vMerge/>
            <w:vAlign w:val="center"/>
          </w:tcPr>
          <w:p w:rsidR="0059583B" w:rsidRPr="00501CA5" w:rsidRDefault="0059583B" w:rsidP="0059583B">
            <w:pPr>
              <w:ind w:left="-142" w:right="-105"/>
              <w:jc w:val="center"/>
              <w:rPr>
                <w:b/>
                <w:color w:val="000000" w:themeColor="text1"/>
                <w:sz w:val="24"/>
                <w:szCs w:val="24"/>
              </w:rPr>
            </w:pPr>
          </w:p>
        </w:tc>
        <w:tc>
          <w:tcPr>
            <w:tcW w:w="773" w:type="pct"/>
            <w:vMerge/>
            <w:vAlign w:val="center"/>
          </w:tcPr>
          <w:p w:rsidR="0059583B" w:rsidRPr="00501CA5" w:rsidRDefault="0059583B" w:rsidP="0059583B">
            <w:pPr>
              <w:ind w:left="-142" w:right="-105"/>
              <w:jc w:val="center"/>
              <w:rPr>
                <w:b/>
                <w:color w:val="000000" w:themeColor="text1"/>
                <w:sz w:val="24"/>
                <w:szCs w:val="24"/>
              </w:rPr>
            </w:pPr>
          </w:p>
        </w:tc>
        <w:tc>
          <w:tcPr>
            <w:tcW w:w="599" w:type="pc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Коэффициент застройки</w:t>
            </w:r>
          </w:p>
        </w:tc>
        <w:tc>
          <w:tcPr>
            <w:tcW w:w="600" w:type="pc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Коэффициент плотности застройки</w:t>
            </w:r>
          </w:p>
        </w:tc>
        <w:tc>
          <w:tcPr>
            <w:tcW w:w="461" w:type="pct"/>
            <w:vAlign w:val="center"/>
          </w:tcPr>
          <w:p w:rsidR="0059583B" w:rsidRPr="00501CA5" w:rsidRDefault="0059583B" w:rsidP="0059583B">
            <w:pPr>
              <w:jc w:val="center"/>
              <w:rPr>
                <w:b/>
                <w:color w:val="000000" w:themeColor="text1"/>
                <w:sz w:val="24"/>
                <w:szCs w:val="24"/>
              </w:rPr>
            </w:pPr>
            <w:r w:rsidRPr="00501CA5">
              <w:rPr>
                <w:b/>
                <w:color w:val="000000" w:themeColor="text1"/>
                <w:sz w:val="24"/>
                <w:szCs w:val="24"/>
              </w:rPr>
              <w:t xml:space="preserve">Площадь, </w:t>
            </w:r>
            <w:proofErr w:type="gramStart"/>
            <w:r w:rsidRPr="00501CA5">
              <w:rPr>
                <w:b/>
                <w:color w:val="000000" w:themeColor="text1"/>
                <w:sz w:val="24"/>
                <w:szCs w:val="24"/>
              </w:rPr>
              <w:t>га</w:t>
            </w:r>
            <w:proofErr w:type="gramEnd"/>
          </w:p>
        </w:tc>
        <w:tc>
          <w:tcPr>
            <w:tcW w:w="554" w:type="pct"/>
            <w:vMerge/>
            <w:vAlign w:val="center"/>
          </w:tcPr>
          <w:p w:rsidR="0059583B" w:rsidRPr="00501CA5" w:rsidRDefault="0059583B" w:rsidP="0059583B">
            <w:pPr>
              <w:jc w:val="center"/>
              <w:rPr>
                <w:b/>
                <w:color w:val="000000" w:themeColor="text1"/>
                <w:sz w:val="24"/>
                <w:szCs w:val="24"/>
              </w:rPr>
            </w:pPr>
          </w:p>
        </w:tc>
        <w:tc>
          <w:tcPr>
            <w:tcW w:w="599" w:type="pct"/>
            <w:vMerge/>
            <w:vAlign w:val="center"/>
          </w:tcPr>
          <w:p w:rsidR="0059583B" w:rsidRPr="00501CA5" w:rsidRDefault="0059583B" w:rsidP="0059583B">
            <w:pPr>
              <w:jc w:val="center"/>
              <w:rPr>
                <w:b/>
                <w:color w:val="000000" w:themeColor="text1"/>
                <w:sz w:val="24"/>
                <w:szCs w:val="24"/>
              </w:rPr>
            </w:pPr>
          </w:p>
        </w:tc>
        <w:tc>
          <w:tcPr>
            <w:tcW w:w="693" w:type="pct"/>
            <w:vMerge/>
            <w:vAlign w:val="center"/>
          </w:tcPr>
          <w:p w:rsidR="0059583B" w:rsidRPr="00501CA5" w:rsidRDefault="0059583B" w:rsidP="0059583B">
            <w:pPr>
              <w:jc w:val="center"/>
              <w:rPr>
                <w:b/>
                <w:color w:val="000000" w:themeColor="text1"/>
                <w:sz w:val="24"/>
                <w:szCs w:val="24"/>
              </w:rPr>
            </w:pPr>
          </w:p>
        </w:tc>
        <w:tc>
          <w:tcPr>
            <w:tcW w:w="580" w:type="pct"/>
            <w:vMerge/>
            <w:vAlign w:val="center"/>
          </w:tcPr>
          <w:p w:rsidR="0059583B" w:rsidRPr="00501CA5" w:rsidRDefault="0059583B" w:rsidP="0059583B">
            <w:pPr>
              <w:jc w:val="center"/>
              <w:rPr>
                <w:b/>
                <w:color w:val="000000" w:themeColor="text1"/>
                <w:sz w:val="24"/>
                <w:szCs w:val="24"/>
              </w:rPr>
            </w:pPr>
          </w:p>
        </w:tc>
      </w:tr>
      <w:tr w:rsidR="00945391" w:rsidRPr="00501CA5" w:rsidTr="00945391">
        <w:trPr>
          <w:trHeight w:val="227"/>
          <w:jc w:val="center"/>
        </w:trPr>
        <w:tc>
          <w:tcPr>
            <w:tcW w:w="141" w:type="pct"/>
            <w:vAlign w:val="center"/>
          </w:tcPr>
          <w:p w:rsidR="00501CA5" w:rsidRPr="00501CA5" w:rsidRDefault="00501CA5" w:rsidP="0059583B">
            <w:pPr>
              <w:ind w:left="-142" w:right="-105"/>
              <w:jc w:val="center"/>
              <w:rPr>
                <w:color w:val="000000" w:themeColor="text1"/>
                <w:sz w:val="24"/>
                <w:szCs w:val="24"/>
              </w:rPr>
            </w:pPr>
            <w:r w:rsidRPr="00501CA5">
              <w:rPr>
                <w:color w:val="000000" w:themeColor="text1"/>
                <w:sz w:val="24"/>
                <w:szCs w:val="24"/>
              </w:rPr>
              <w:t>1</w:t>
            </w:r>
          </w:p>
        </w:tc>
        <w:tc>
          <w:tcPr>
            <w:tcW w:w="773" w:type="pct"/>
            <w:vAlign w:val="center"/>
          </w:tcPr>
          <w:p w:rsidR="00501CA5" w:rsidRPr="00501CA5" w:rsidRDefault="00501CA5" w:rsidP="0059583B">
            <w:pPr>
              <w:ind w:left="-142" w:right="-105"/>
              <w:jc w:val="center"/>
              <w:rPr>
                <w:color w:val="000000" w:themeColor="text1"/>
                <w:sz w:val="24"/>
                <w:szCs w:val="24"/>
              </w:rPr>
            </w:pPr>
            <w:r w:rsidRPr="00501CA5">
              <w:rPr>
                <w:color w:val="000000" w:themeColor="text1"/>
                <w:sz w:val="24"/>
                <w:szCs w:val="24"/>
              </w:rPr>
              <w:t>2</w:t>
            </w:r>
          </w:p>
        </w:tc>
        <w:tc>
          <w:tcPr>
            <w:tcW w:w="599"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3</w:t>
            </w:r>
          </w:p>
        </w:tc>
        <w:tc>
          <w:tcPr>
            <w:tcW w:w="600"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4</w:t>
            </w:r>
          </w:p>
        </w:tc>
        <w:tc>
          <w:tcPr>
            <w:tcW w:w="461"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5</w:t>
            </w:r>
          </w:p>
        </w:tc>
        <w:tc>
          <w:tcPr>
            <w:tcW w:w="554"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6</w:t>
            </w:r>
          </w:p>
        </w:tc>
        <w:tc>
          <w:tcPr>
            <w:tcW w:w="599"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7</w:t>
            </w:r>
          </w:p>
        </w:tc>
        <w:tc>
          <w:tcPr>
            <w:tcW w:w="693"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8</w:t>
            </w:r>
          </w:p>
        </w:tc>
        <w:tc>
          <w:tcPr>
            <w:tcW w:w="580" w:type="pct"/>
            <w:vAlign w:val="center"/>
          </w:tcPr>
          <w:p w:rsidR="00501CA5" w:rsidRPr="00501CA5" w:rsidRDefault="00501CA5" w:rsidP="0059583B">
            <w:pPr>
              <w:jc w:val="center"/>
              <w:rPr>
                <w:color w:val="000000" w:themeColor="text1"/>
                <w:sz w:val="24"/>
                <w:szCs w:val="24"/>
              </w:rPr>
            </w:pPr>
            <w:r w:rsidRPr="00501CA5">
              <w:rPr>
                <w:color w:val="000000" w:themeColor="text1"/>
                <w:sz w:val="24"/>
                <w:szCs w:val="24"/>
              </w:rPr>
              <w:t>9</w:t>
            </w:r>
          </w:p>
        </w:tc>
      </w:tr>
      <w:tr w:rsidR="00945391" w:rsidRPr="00501CA5" w:rsidTr="00945391">
        <w:trPr>
          <w:trHeight w:val="850"/>
          <w:jc w:val="center"/>
        </w:trPr>
        <w:tc>
          <w:tcPr>
            <w:tcW w:w="141" w:type="pct"/>
            <w:vAlign w:val="center"/>
          </w:tcPr>
          <w:p w:rsidR="00F4485D" w:rsidRPr="00501CA5" w:rsidRDefault="00F4485D" w:rsidP="00870486">
            <w:pPr>
              <w:autoSpaceDE w:val="0"/>
              <w:autoSpaceDN w:val="0"/>
              <w:adjustRightInd w:val="0"/>
              <w:jc w:val="center"/>
              <w:rPr>
                <w:color w:val="000000" w:themeColor="text1"/>
                <w:sz w:val="24"/>
                <w:szCs w:val="24"/>
              </w:rPr>
            </w:pPr>
            <w:r w:rsidRPr="00501CA5">
              <w:rPr>
                <w:color w:val="000000" w:themeColor="text1"/>
                <w:sz w:val="24"/>
                <w:szCs w:val="24"/>
              </w:rPr>
              <w:t>1</w:t>
            </w:r>
          </w:p>
        </w:tc>
        <w:tc>
          <w:tcPr>
            <w:tcW w:w="773" w:type="pct"/>
            <w:vAlign w:val="center"/>
          </w:tcPr>
          <w:p w:rsidR="00F4485D" w:rsidRPr="00501CA5" w:rsidRDefault="00F4485D" w:rsidP="00870486">
            <w:pPr>
              <w:autoSpaceDE w:val="0"/>
              <w:autoSpaceDN w:val="0"/>
              <w:adjustRightInd w:val="0"/>
              <w:jc w:val="center"/>
              <w:rPr>
                <w:color w:val="000000" w:themeColor="text1"/>
                <w:sz w:val="24"/>
                <w:szCs w:val="24"/>
              </w:rPr>
            </w:pPr>
            <w:r w:rsidRPr="00501CA5">
              <w:rPr>
                <w:color w:val="000000" w:themeColor="text1"/>
                <w:sz w:val="24"/>
                <w:szCs w:val="24"/>
              </w:rPr>
              <w:t>Зона застройки индивидуальными жилыми домами</w:t>
            </w:r>
          </w:p>
        </w:tc>
        <w:tc>
          <w:tcPr>
            <w:tcW w:w="599" w:type="pct"/>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0,2</w:t>
            </w:r>
          </w:p>
        </w:tc>
        <w:tc>
          <w:tcPr>
            <w:tcW w:w="600" w:type="pct"/>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0,4</w:t>
            </w:r>
          </w:p>
        </w:tc>
        <w:tc>
          <w:tcPr>
            <w:tcW w:w="461" w:type="pct"/>
            <w:tcBorders>
              <w:top w:val="single" w:sz="4" w:space="0" w:color="auto"/>
            </w:tcBorders>
            <w:vAlign w:val="center"/>
          </w:tcPr>
          <w:p w:rsidR="00F4485D" w:rsidRPr="00501CA5" w:rsidRDefault="00F4485D" w:rsidP="0059583B">
            <w:pPr>
              <w:autoSpaceDE w:val="0"/>
              <w:autoSpaceDN w:val="0"/>
              <w:adjustRightInd w:val="0"/>
              <w:jc w:val="center"/>
              <w:rPr>
                <w:bCs/>
                <w:color w:val="000000" w:themeColor="text1"/>
                <w:sz w:val="24"/>
                <w:szCs w:val="24"/>
              </w:rPr>
            </w:pPr>
            <w:r w:rsidRPr="00501CA5">
              <w:rPr>
                <w:bCs/>
                <w:color w:val="000000" w:themeColor="text1"/>
                <w:sz w:val="24"/>
                <w:szCs w:val="24"/>
              </w:rPr>
              <w:t>280,30</w:t>
            </w:r>
          </w:p>
        </w:tc>
        <w:tc>
          <w:tcPr>
            <w:tcW w:w="554"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99"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693"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80"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r>
      <w:tr w:rsidR="00945391" w:rsidRPr="00501CA5" w:rsidTr="00945391">
        <w:trPr>
          <w:trHeight w:val="1474"/>
          <w:jc w:val="center"/>
        </w:trPr>
        <w:tc>
          <w:tcPr>
            <w:tcW w:w="141" w:type="pct"/>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2</w:t>
            </w:r>
          </w:p>
        </w:tc>
        <w:tc>
          <w:tcPr>
            <w:tcW w:w="773" w:type="pct"/>
            <w:vAlign w:val="center"/>
          </w:tcPr>
          <w:p w:rsidR="00F4485D" w:rsidRPr="00501CA5" w:rsidRDefault="00F4485D" w:rsidP="0059583B">
            <w:pPr>
              <w:widowControl w:val="0"/>
              <w:jc w:val="center"/>
              <w:rPr>
                <w:sz w:val="24"/>
                <w:szCs w:val="24"/>
              </w:rPr>
            </w:pPr>
            <w:r w:rsidRPr="00501CA5">
              <w:rPr>
                <w:sz w:val="24"/>
                <w:szCs w:val="24"/>
              </w:rPr>
              <w:t xml:space="preserve">Зона застройки малоэтажными жилыми домами (до 4 этажей, включая </w:t>
            </w:r>
            <w:proofErr w:type="gramStart"/>
            <w:r w:rsidRPr="00501CA5">
              <w:rPr>
                <w:sz w:val="24"/>
                <w:szCs w:val="24"/>
              </w:rPr>
              <w:t>мансардный</w:t>
            </w:r>
            <w:proofErr w:type="gramEnd"/>
            <w:r w:rsidRPr="00501CA5">
              <w:rPr>
                <w:sz w:val="24"/>
                <w:szCs w:val="24"/>
              </w:rPr>
              <w:t>)</w:t>
            </w:r>
          </w:p>
        </w:tc>
        <w:tc>
          <w:tcPr>
            <w:tcW w:w="599" w:type="pct"/>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0,4</w:t>
            </w:r>
          </w:p>
        </w:tc>
        <w:tc>
          <w:tcPr>
            <w:tcW w:w="600" w:type="pct"/>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0,8</w:t>
            </w:r>
          </w:p>
        </w:tc>
        <w:tc>
          <w:tcPr>
            <w:tcW w:w="461" w:type="pct"/>
            <w:tcBorders>
              <w:top w:val="single" w:sz="4" w:space="0" w:color="auto"/>
            </w:tcBorders>
            <w:vAlign w:val="center"/>
          </w:tcPr>
          <w:p w:rsidR="00F4485D" w:rsidRPr="00501CA5" w:rsidRDefault="00F4485D" w:rsidP="0059583B">
            <w:pPr>
              <w:autoSpaceDE w:val="0"/>
              <w:autoSpaceDN w:val="0"/>
              <w:adjustRightInd w:val="0"/>
              <w:jc w:val="center"/>
              <w:rPr>
                <w:color w:val="000000" w:themeColor="text1"/>
                <w:sz w:val="24"/>
                <w:szCs w:val="24"/>
              </w:rPr>
            </w:pPr>
            <w:r w:rsidRPr="00501CA5">
              <w:rPr>
                <w:color w:val="000000" w:themeColor="text1"/>
                <w:sz w:val="24"/>
                <w:szCs w:val="24"/>
              </w:rPr>
              <w:t>0,59</w:t>
            </w:r>
          </w:p>
        </w:tc>
        <w:tc>
          <w:tcPr>
            <w:tcW w:w="554"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99"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693"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c>
          <w:tcPr>
            <w:tcW w:w="580" w:type="pct"/>
            <w:vAlign w:val="center"/>
          </w:tcPr>
          <w:p w:rsidR="00F4485D" w:rsidRPr="00501CA5" w:rsidRDefault="00F4485D" w:rsidP="00F4485D">
            <w:pPr>
              <w:jc w:val="center"/>
              <w:rPr>
                <w:sz w:val="24"/>
                <w:szCs w:val="24"/>
              </w:rPr>
            </w:pPr>
            <w:r w:rsidRPr="00501CA5">
              <w:rPr>
                <w:rFonts w:eastAsia="Calibri"/>
                <w:color w:val="000000" w:themeColor="text1"/>
                <w:sz w:val="24"/>
                <w:szCs w:val="24"/>
              </w:rPr>
              <w:t>−</w:t>
            </w:r>
          </w:p>
        </w:tc>
      </w:tr>
      <w:tr w:rsidR="00945391" w:rsidRPr="00501CA5" w:rsidTr="00945391">
        <w:trPr>
          <w:trHeight w:val="3402"/>
          <w:jc w:val="center"/>
        </w:trPr>
        <w:tc>
          <w:tcPr>
            <w:tcW w:w="141" w:type="pct"/>
            <w:vAlign w:val="center"/>
          </w:tcPr>
          <w:p w:rsidR="00501CA5" w:rsidRPr="00501CA5" w:rsidRDefault="00501CA5" w:rsidP="0059583B">
            <w:pPr>
              <w:autoSpaceDE w:val="0"/>
              <w:autoSpaceDN w:val="0"/>
              <w:adjustRightInd w:val="0"/>
              <w:jc w:val="center"/>
              <w:rPr>
                <w:color w:val="000000" w:themeColor="text1"/>
                <w:sz w:val="24"/>
                <w:szCs w:val="24"/>
              </w:rPr>
            </w:pPr>
            <w:r w:rsidRPr="00501CA5">
              <w:rPr>
                <w:color w:val="000000" w:themeColor="text1"/>
                <w:sz w:val="24"/>
                <w:szCs w:val="24"/>
              </w:rPr>
              <w:t>3</w:t>
            </w:r>
          </w:p>
        </w:tc>
        <w:tc>
          <w:tcPr>
            <w:tcW w:w="773" w:type="pct"/>
            <w:vAlign w:val="center"/>
          </w:tcPr>
          <w:p w:rsidR="00501CA5" w:rsidRPr="00501CA5" w:rsidRDefault="00501CA5" w:rsidP="00E15265">
            <w:pPr>
              <w:autoSpaceDE w:val="0"/>
              <w:autoSpaceDN w:val="0"/>
              <w:adjustRightInd w:val="0"/>
              <w:jc w:val="center"/>
              <w:rPr>
                <w:bCs/>
                <w:i/>
                <w:color w:val="000000" w:themeColor="text1"/>
                <w:sz w:val="24"/>
                <w:szCs w:val="24"/>
                <w:highlight w:val="yellow"/>
              </w:rPr>
            </w:pPr>
            <w:r w:rsidRPr="00501CA5">
              <w:rPr>
                <w:color w:val="000000" w:themeColor="text1"/>
                <w:sz w:val="24"/>
                <w:szCs w:val="24"/>
              </w:rPr>
              <w:t>Общественно-деловые зоны</w:t>
            </w:r>
          </w:p>
        </w:tc>
        <w:tc>
          <w:tcPr>
            <w:tcW w:w="599" w:type="pct"/>
            <w:vAlign w:val="center"/>
          </w:tcPr>
          <w:p w:rsidR="00501CA5" w:rsidRPr="00501CA5" w:rsidRDefault="00501CA5" w:rsidP="001752E4">
            <w:pPr>
              <w:autoSpaceDE w:val="0"/>
              <w:autoSpaceDN w:val="0"/>
              <w:adjustRightInd w:val="0"/>
              <w:jc w:val="center"/>
              <w:rPr>
                <w:color w:val="000000" w:themeColor="text1"/>
                <w:sz w:val="24"/>
                <w:szCs w:val="24"/>
              </w:rPr>
            </w:pPr>
            <w:r w:rsidRPr="00501CA5">
              <w:rPr>
                <w:color w:val="000000" w:themeColor="text1"/>
                <w:sz w:val="24"/>
                <w:szCs w:val="24"/>
              </w:rPr>
              <w:t>1,0</w:t>
            </w:r>
          </w:p>
        </w:tc>
        <w:tc>
          <w:tcPr>
            <w:tcW w:w="600" w:type="pct"/>
            <w:vAlign w:val="center"/>
          </w:tcPr>
          <w:p w:rsidR="00501CA5" w:rsidRPr="00501CA5" w:rsidRDefault="00501CA5" w:rsidP="001752E4">
            <w:pPr>
              <w:autoSpaceDE w:val="0"/>
              <w:autoSpaceDN w:val="0"/>
              <w:adjustRightInd w:val="0"/>
              <w:jc w:val="center"/>
              <w:rPr>
                <w:color w:val="000000" w:themeColor="text1"/>
                <w:sz w:val="24"/>
                <w:szCs w:val="24"/>
              </w:rPr>
            </w:pPr>
            <w:r w:rsidRPr="00501CA5">
              <w:rPr>
                <w:color w:val="000000" w:themeColor="text1"/>
                <w:sz w:val="24"/>
                <w:szCs w:val="24"/>
              </w:rPr>
              <w:t>3,0</w:t>
            </w:r>
          </w:p>
        </w:tc>
        <w:tc>
          <w:tcPr>
            <w:tcW w:w="461" w:type="pct"/>
            <w:tcBorders>
              <w:top w:val="single" w:sz="4" w:space="0" w:color="auto"/>
            </w:tcBorders>
            <w:vAlign w:val="center"/>
          </w:tcPr>
          <w:p w:rsidR="00501CA5" w:rsidRPr="00501CA5" w:rsidRDefault="00501CA5" w:rsidP="0059583B">
            <w:pPr>
              <w:autoSpaceDE w:val="0"/>
              <w:autoSpaceDN w:val="0"/>
              <w:adjustRightInd w:val="0"/>
              <w:jc w:val="center"/>
              <w:rPr>
                <w:bCs/>
                <w:color w:val="000000" w:themeColor="text1"/>
                <w:sz w:val="24"/>
                <w:szCs w:val="24"/>
                <w:highlight w:val="yellow"/>
              </w:rPr>
            </w:pPr>
            <w:r w:rsidRPr="00501CA5">
              <w:rPr>
                <w:bCs/>
                <w:color w:val="000000" w:themeColor="text1"/>
                <w:sz w:val="24"/>
                <w:szCs w:val="24"/>
              </w:rPr>
              <w:t>6,91</w:t>
            </w:r>
          </w:p>
        </w:tc>
        <w:tc>
          <w:tcPr>
            <w:tcW w:w="554" w:type="pct"/>
            <w:vAlign w:val="center"/>
          </w:tcPr>
          <w:p w:rsidR="00501CA5" w:rsidRPr="00501CA5" w:rsidRDefault="00501CA5" w:rsidP="00501CA5">
            <w:pPr>
              <w:jc w:val="center"/>
              <w:rPr>
                <w:sz w:val="24"/>
                <w:szCs w:val="24"/>
              </w:rPr>
            </w:pPr>
            <w:r w:rsidRPr="00501CA5">
              <w:rPr>
                <w:sz w:val="24"/>
                <w:szCs w:val="24"/>
              </w:rPr>
              <w:t>Объект обеспечения пожарной безопасности, пожарный резервуар</w:t>
            </w:r>
          </w:p>
        </w:tc>
        <w:tc>
          <w:tcPr>
            <w:tcW w:w="599" w:type="pct"/>
            <w:vAlign w:val="center"/>
          </w:tcPr>
          <w:p w:rsidR="00501CA5" w:rsidRPr="00501CA5" w:rsidRDefault="00501CA5" w:rsidP="00501CA5">
            <w:pPr>
              <w:jc w:val="center"/>
              <w:rPr>
                <w:sz w:val="24"/>
                <w:szCs w:val="24"/>
              </w:rPr>
            </w:pPr>
            <w:r w:rsidRPr="00501CA5">
              <w:rPr>
                <w:sz w:val="24"/>
                <w:szCs w:val="24"/>
              </w:rPr>
              <w:t>Пожарное депо</w:t>
            </w:r>
          </w:p>
        </w:tc>
        <w:tc>
          <w:tcPr>
            <w:tcW w:w="693" w:type="pct"/>
            <w:vAlign w:val="center"/>
          </w:tcPr>
          <w:p w:rsidR="00501CA5" w:rsidRPr="00501CA5" w:rsidRDefault="00501CA5" w:rsidP="00501CA5">
            <w:pPr>
              <w:pStyle w:val="affff3"/>
              <w:rPr>
                <w:sz w:val="24"/>
                <w:szCs w:val="24"/>
              </w:rPr>
            </w:pPr>
            <w:r w:rsidRPr="00501CA5">
              <w:rPr>
                <w:sz w:val="24"/>
                <w:szCs w:val="24"/>
              </w:rPr>
              <w:t xml:space="preserve">Пензенская область, </w:t>
            </w:r>
          </w:p>
          <w:p w:rsidR="00501CA5" w:rsidRPr="00501CA5" w:rsidRDefault="00501CA5" w:rsidP="00501CA5">
            <w:pPr>
              <w:pStyle w:val="affff3"/>
              <w:rPr>
                <w:sz w:val="24"/>
                <w:szCs w:val="24"/>
              </w:rPr>
            </w:pPr>
            <w:r w:rsidRPr="00501CA5">
              <w:rPr>
                <w:sz w:val="24"/>
                <w:szCs w:val="24"/>
              </w:rPr>
              <w:t xml:space="preserve">Пензенский район, </w:t>
            </w:r>
          </w:p>
          <w:p w:rsidR="00501CA5" w:rsidRPr="00501CA5" w:rsidRDefault="00501CA5" w:rsidP="00501CA5">
            <w:pPr>
              <w:pStyle w:val="affff3"/>
              <w:rPr>
                <w:sz w:val="24"/>
                <w:szCs w:val="24"/>
              </w:rPr>
            </w:pPr>
            <w:r w:rsidRPr="00501CA5">
              <w:rPr>
                <w:sz w:val="24"/>
                <w:szCs w:val="24"/>
              </w:rPr>
              <w:t>Варыпаевский сельсовет,</w:t>
            </w:r>
          </w:p>
          <w:p w:rsidR="00501CA5" w:rsidRPr="00501CA5" w:rsidRDefault="00501CA5" w:rsidP="00501CA5">
            <w:pPr>
              <w:jc w:val="center"/>
              <w:rPr>
                <w:sz w:val="24"/>
                <w:szCs w:val="24"/>
              </w:rPr>
            </w:pPr>
            <w:r w:rsidRPr="00501CA5">
              <w:rPr>
                <w:sz w:val="24"/>
                <w:szCs w:val="24"/>
              </w:rPr>
              <w:t>с. Варыпаево</w:t>
            </w:r>
          </w:p>
        </w:tc>
        <w:tc>
          <w:tcPr>
            <w:tcW w:w="580" w:type="pct"/>
            <w:vAlign w:val="center"/>
          </w:tcPr>
          <w:p w:rsidR="00501CA5" w:rsidRPr="00501CA5" w:rsidRDefault="00501CA5" w:rsidP="00501CA5">
            <w:pPr>
              <w:rPr>
                <w:sz w:val="24"/>
                <w:szCs w:val="24"/>
              </w:rPr>
            </w:pPr>
            <w:r w:rsidRPr="00501CA5">
              <w:rPr>
                <w:sz w:val="24"/>
                <w:szCs w:val="24"/>
              </w:rPr>
              <w:t xml:space="preserve">регионального значения/ </w:t>
            </w:r>
            <w:proofErr w:type="gramStart"/>
            <w:r w:rsidRPr="00501CA5">
              <w:rPr>
                <w:sz w:val="24"/>
                <w:szCs w:val="24"/>
              </w:rPr>
              <w:t>планируемый</w:t>
            </w:r>
            <w:proofErr w:type="gramEnd"/>
            <w:r w:rsidRPr="00501CA5">
              <w:rPr>
                <w:sz w:val="24"/>
                <w:szCs w:val="24"/>
              </w:rPr>
              <w:t xml:space="preserve"> к размещению/</w:t>
            </w:r>
          </w:p>
          <w:p w:rsidR="00501CA5" w:rsidRPr="00501CA5" w:rsidRDefault="00501CA5" w:rsidP="00501CA5">
            <w:pPr>
              <w:jc w:val="center"/>
              <w:rPr>
                <w:sz w:val="24"/>
                <w:szCs w:val="24"/>
              </w:rPr>
            </w:pPr>
            <w:r w:rsidRPr="00501CA5">
              <w:rPr>
                <w:color w:val="000000"/>
                <w:sz w:val="24"/>
                <w:szCs w:val="24"/>
              </w:rPr>
              <w:t>в соответствии с программой, предусматривающей реализацию мероприятия по созданию объекта</w:t>
            </w:r>
          </w:p>
        </w:tc>
      </w:tr>
      <w:tr w:rsidR="00945391" w:rsidRPr="00501CA5" w:rsidTr="00945391">
        <w:trPr>
          <w:trHeight w:val="227"/>
          <w:jc w:val="center"/>
        </w:trPr>
        <w:tc>
          <w:tcPr>
            <w:tcW w:w="141" w:type="pct"/>
            <w:vAlign w:val="center"/>
          </w:tcPr>
          <w:p w:rsidR="00501CA5" w:rsidRPr="00501CA5" w:rsidRDefault="00501CA5" w:rsidP="00501CA5">
            <w:pPr>
              <w:ind w:left="-142" w:right="-105"/>
              <w:jc w:val="center"/>
              <w:rPr>
                <w:color w:val="000000" w:themeColor="text1"/>
                <w:sz w:val="24"/>
                <w:szCs w:val="24"/>
              </w:rPr>
            </w:pPr>
            <w:r w:rsidRPr="00501CA5">
              <w:rPr>
                <w:color w:val="000000" w:themeColor="text1"/>
                <w:sz w:val="24"/>
                <w:szCs w:val="24"/>
              </w:rPr>
              <w:lastRenderedPageBreak/>
              <w:t>1</w:t>
            </w:r>
          </w:p>
        </w:tc>
        <w:tc>
          <w:tcPr>
            <w:tcW w:w="773" w:type="pct"/>
            <w:vAlign w:val="center"/>
          </w:tcPr>
          <w:p w:rsidR="00501CA5" w:rsidRPr="00501CA5" w:rsidRDefault="00501CA5" w:rsidP="00501CA5">
            <w:pPr>
              <w:ind w:left="-142" w:right="-105"/>
              <w:jc w:val="center"/>
              <w:rPr>
                <w:color w:val="000000" w:themeColor="text1"/>
                <w:sz w:val="24"/>
                <w:szCs w:val="24"/>
              </w:rPr>
            </w:pPr>
            <w:r w:rsidRPr="00501CA5">
              <w:rPr>
                <w:color w:val="000000" w:themeColor="text1"/>
                <w:sz w:val="24"/>
                <w:szCs w:val="24"/>
              </w:rPr>
              <w:t>2</w:t>
            </w:r>
          </w:p>
        </w:tc>
        <w:tc>
          <w:tcPr>
            <w:tcW w:w="599"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3</w:t>
            </w:r>
          </w:p>
        </w:tc>
        <w:tc>
          <w:tcPr>
            <w:tcW w:w="600"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4</w:t>
            </w:r>
          </w:p>
        </w:tc>
        <w:tc>
          <w:tcPr>
            <w:tcW w:w="461" w:type="pct"/>
            <w:tcBorders>
              <w:top w:val="single" w:sz="4" w:space="0" w:color="auto"/>
            </w:tcBorders>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5</w:t>
            </w:r>
          </w:p>
        </w:tc>
        <w:tc>
          <w:tcPr>
            <w:tcW w:w="554"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6</w:t>
            </w:r>
          </w:p>
        </w:tc>
        <w:tc>
          <w:tcPr>
            <w:tcW w:w="599"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7</w:t>
            </w:r>
          </w:p>
        </w:tc>
        <w:tc>
          <w:tcPr>
            <w:tcW w:w="693"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8</w:t>
            </w:r>
          </w:p>
        </w:tc>
        <w:tc>
          <w:tcPr>
            <w:tcW w:w="580" w:type="pct"/>
            <w:vAlign w:val="center"/>
          </w:tcPr>
          <w:p w:rsidR="00501CA5" w:rsidRPr="00501CA5" w:rsidRDefault="00501CA5" w:rsidP="00501CA5">
            <w:pPr>
              <w:jc w:val="center"/>
              <w:rPr>
                <w:color w:val="000000" w:themeColor="text1"/>
                <w:sz w:val="24"/>
                <w:szCs w:val="24"/>
              </w:rPr>
            </w:pPr>
            <w:r w:rsidRPr="00501CA5">
              <w:rPr>
                <w:color w:val="000000" w:themeColor="text1"/>
                <w:sz w:val="24"/>
                <w:szCs w:val="24"/>
              </w:rPr>
              <w:t>9</w:t>
            </w:r>
          </w:p>
        </w:tc>
      </w:tr>
      <w:tr w:rsidR="00945391" w:rsidRPr="00501CA5" w:rsidTr="00945391">
        <w:trPr>
          <w:trHeight w:val="536"/>
          <w:jc w:val="center"/>
        </w:trPr>
        <w:tc>
          <w:tcPr>
            <w:tcW w:w="141" w:type="pct"/>
            <w:vAlign w:val="center"/>
          </w:tcPr>
          <w:p w:rsidR="00501CA5" w:rsidRPr="00501CA5" w:rsidRDefault="00B019D8" w:rsidP="0059583B">
            <w:pPr>
              <w:pStyle w:val="a0"/>
              <w:ind w:firstLine="0"/>
              <w:jc w:val="center"/>
              <w:rPr>
                <w:bCs/>
                <w:color w:val="000000" w:themeColor="text1"/>
                <w:sz w:val="24"/>
                <w:szCs w:val="24"/>
                <w:lang w:val="ru-RU"/>
              </w:rPr>
            </w:pPr>
            <w:r>
              <w:rPr>
                <w:bCs/>
                <w:color w:val="000000" w:themeColor="text1"/>
                <w:sz w:val="24"/>
                <w:szCs w:val="24"/>
                <w:lang w:val="ru-RU"/>
              </w:rPr>
              <w:t>4</w:t>
            </w:r>
          </w:p>
        </w:tc>
        <w:tc>
          <w:tcPr>
            <w:tcW w:w="773" w:type="pct"/>
            <w:vAlign w:val="center"/>
          </w:tcPr>
          <w:p w:rsidR="00501CA5" w:rsidRPr="00501CA5" w:rsidRDefault="00501CA5" w:rsidP="0059583B">
            <w:pPr>
              <w:pStyle w:val="a0"/>
              <w:ind w:firstLine="0"/>
              <w:jc w:val="center"/>
              <w:rPr>
                <w:bCs/>
                <w:color w:val="000000" w:themeColor="text1"/>
                <w:sz w:val="24"/>
                <w:szCs w:val="24"/>
                <w:lang w:val="ru-RU"/>
              </w:rPr>
            </w:pPr>
            <w:r w:rsidRPr="00501CA5">
              <w:rPr>
                <w:bCs/>
                <w:color w:val="000000" w:themeColor="text1"/>
                <w:sz w:val="24"/>
                <w:szCs w:val="24"/>
                <w:lang w:val="ru-RU"/>
              </w:rPr>
              <w:t>Зона инженерной инфраструктуры</w:t>
            </w:r>
          </w:p>
        </w:tc>
        <w:tc>
          <w:tcPr>
            <w:tcW w:w="599" w:type="pct"/>
            <w:vAlign w:val="center"/>
          </w:tcPr>
          <w:p w:rsidR="00501CA5" w:rsidRPr="00B019D8" w:rsidRDefault="00B019D8" w:rsidP="001752E4">
            <w:pPr>
              <w:pStyle w:val="Default"/>
              <w:jc w:val="center"/>
              <w:rPr>
                <w:b/>
                <w:color w:val="000000" w:themeColor="text1"/>
              </w:rPr>
            </w:pPr>
            <w:r w:rsidRPr="00501CA5">
              <w:rPr>
                <w:rFonts w:eastAsia="Calibri"/>
                <w:color w:val="000000" w:themeColor="text1"/>
              </w:rPr>
              <w:t>−</w:t>
            </w:r>
          </w:p>
        </w:tc>
        <w:tc>
          <w:tcPr>
            <w:tcW w:w="600" w:type="pct"/>
            <w:vAlign w:val="center"/>
          </w:tcPr>
          <w:p w:rsidR="00501CA5" w:rsidRPr="00B019D8" w:rsidRDefault="00B019D8" w:rsidP="001752E4">
            <w:pPr>
              <w:pStyle w:val="Default"/>
              <w:jc w:val="center"/>
              <w:rPr>
                <w:b/>
                <w:color w:val="000000" w:themeColor="text1"/>
              </w:rPr>
            </w:pPr>
            <w:r w:rsidRPr="00501CA5">
              <w:rPr>
                <w:rFonts w:eastAsia="Calibri"/>
                <w:color w:val="000000" w:themeColor="text1"/>
              </w:rPr>
              <w:t>−</w:t>
            </w:r>
          </w:p>
        </w:tc>
        <w:tc>
          <w:tcPr>
            <w:tcW w:w="461" w:type="pct"/>
            <w:vAlign w:val="center"/>
          </w:tcPr>
          <w:p w:rsidR="00501CA5" w:rsidRPr="00501CA5" w:rsidRDefault="00501CA5" w:rsidP="00F4485D">
            <w:pPr>
              <w:pStyle w:val="Default"/>
              <w:jc w:val="center"/>
              <w:rPr>
                <w:color w:val="000000" w:themeColor="text1"/>
              </w:rPr>
            </w:pPr>
            <w:r w:rsidRPr="00501CA5">
              <w:rPr>
                <w:color w:val="000000" w:themeColor="text1"/>
              </w:rPr>
              <w:t>0,89</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r w:rsidR="00945391" w:rsidRPr="00501CA5" w:rsidTr="00945391">
        <w:trPr>
          <w:trHeight w:val="536"/>
          <w:jc w:val="center"/>
        </w:trPr>
        <w:tc>
          <w:tcPr>
            <w:tcW w:w="141" w:type="pct"/>
            <w:vAlign w:val="center"/>
          </w:tcPr>
          <w:p w:rsidR="00501CA5" w:rsidRPr="00501CA5" w:rsidRDefault="00B019D8" w:rsidP="0059583B">
            <w:pPr>
              <w:autoSpaceDE w:val="0"/>
              <w:autoSpaceDN w:val="0"/>
              <w:adjustRightInd w:val="0"/>
              <w:jc w:val="center"/>
              <w:rPr>
                <w:color w:val="000000" w:themeColor="text1"/>
                <w:sz w:val="24"/>
                <w:szCs w:val="24"/>
              </w:rPr>
            </w:pPr>
            <w:r>
              <w:rPr>
                <w:color w:val="000000" w:themeColor="text1"/>
                <w:sz w:val="24"/>
                <w:szCs w:val="24"/>
              </w:rPr>
              <w:t>5</w:t>
            </w:r>
          </w:p>
        </w:tc>
        <w:tc>
          <w:tcPr>
            <w:tcW w:w="773" w:type="pct"/>
            <w:vAlign w:val="center"/>
          </w:tcPr>
          <w:p w:rsidR="00501CA5" w:rsidRPr="00501CA5" w:rsidRDefault="00501CA5" w:rsidP="0059583B">
            <w:pPr>
              <w:autoSpaceDE w:val="0"/>
              <w:autoSpaceDN w:val="0"/>
              <w:adjustRightInd w:val="0"/>
              <w:jc w:val="center"/>
              <w:rPr>
                <w:rFonts w:eastAsia="Calibri"/>
                <w:color w:val="000000" w:themeColor="text1"/>
                <w:sz w:val="24"/>
                <w:szCs w:val="24"/>
                <w:highlight w:val="yellow"/>
                <w:lang w:eastAsia="en-US"/>
              </w:rPr>
            </w:pPr>
            <w:proofErr w:type="gramStart"/>
            <w:r w:rsidRPr="00501CA5">
              <w:rPr>
                <w:color w:val="000000" w:themeColor="text1"/>
                <w:sz w:val="24"/>
                <w:szCs w:val="24"/>
              </w:rPr>
              <w:t>Производственная</w:t>
            </w:r>
            <w:proofErr w:type="gramEnd"/>
            <w:r w:rsidRPr="00501CA5">
              <w:rPr>
                <w:color w:val="000000" w:themeColor="text1"/>
                <w:sz w:val="24"/>
                <w:szCs w:val="24"/>
              </w:rPr>
              <w:t xml:space="preserve"> зона сельскохозяйственных предприятий</w:t>
            </w:r>
          </w:p>
        </w:tc>
        <w:tc>
          <w:tcPr>
            <w:tcW w:w="599"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600"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461" w:type="pct"/>
            <w:tcBorders>
              <w:top w:val="single" w:sz="4" w:space="0" w:color="auto"/>
            </w:tcBorders>
            <w:vAlign w:val="center"/>
          </w:tcPr>
          <w:p w:rsidR="00501CA5" w:rsidRPr="00501CA5" w:rsidRDefault="00501CA5" w:rsidP="0059583B">
            <w:pPr>
              <w:autoSpaceDE w:val="0"/>
              <w:autoSpaceDN w:val="0"/>
              <w:adjustRightInd w:val="0"/>
              <w:jc w:val="center"/>
              <w:rPr>
                <w:bCs/>
                <w:color w:val="000000" w:themeColor="text1"/>
                <w:sz w:val="24"/>
                <w:szCs w:val="24"/>
                <w:highlight w:val="yellow"/>
              </w:rPr>
            </w:pPr>
            <w:r w:rsidRPr="00501CA5">
              <w:rPr>
                <w:bCs/>
                <w:color w:val="000000" w:themeColor="text1"/>
                <w:sz w:val="24"/>
                <w:szCs w:val="24"/>
              </w:rPr>
              <w:t>34,37</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r w:rsidR="00945391" w:rsidRPr="00501CA5" w:rsidTr="00945391">
        <w:trPr>
          <w:trHeight w:val="536"/>
          <w:jc w:val="center"/>
        </w:trPr>
        <w:tc>
          <w:tcPr>
            <w:tcW w:w="141" w:type="pct"/>
            <w:vAlign w:val="center"/>
          </w:tcPr>
          <w:p w:rsidR="00501CA5" w:rsidRPr="00501CA5" w:rsidRDefault="00B019D8" w:rsidP="0059583B">
            <w:pPr>
              <w:pStyle w:val="a0"/>
              <w:ind w:firstLine="0"/>
              <w:jc w:val="center"/>
              <w:rPr>
                <w:color w:val="000000" w:themeColor="text1"/>
                <w:sz w:val="24"/>
                <w:szCs w:val="24"/>
                <w:lang w:val="ru-RU"/>
              </w:rPr>
            </w:pPr>
            <w:r>
              <w:rPr>
                <w:color w:val="000000" w:themeColor="text1"/>
                <w:sz w:val="24"/>
                <w:szCs w:val="24"/>
                <w:lang w:val="ru-RU"/>
              </w:rPr>
              <w:t>6</w:t>
            </w:r>
          </w:p>
        </w:tc>
        <w:tc>
          <w:tcPr>
            <w:tcW w:w="773" w:type="pct"/>
            <w:vAlign w:val="center"/>
          </w:tcPr>
          <w:p w:rsidR="00501CA5" w:rsidRPr="00501CA5" w:rsidRDefault="00501CA5" w:rsidP="00F4485D">
            <w:pPr>
              <w:pStyle w:val="a0"/>
              <w:ind w:firstLine="0"/>
              <w:jc w:val="center"/>
              <w:rPr>
                <w:color w:val="000000" w:themeColor="text1"/>
                <w:sz w:val="24"/>
                <w:szCs w:val="24"/>
                <w:lang w:val="ru-RU"/>
              </w:rPr>
            </w:pPr>
            <w:r w:rsidRPr="00501CA5">
              <w:rPr>
                <w:color w:val="000000" w:themeColor="text1"/>
                <w:sz w:val="24"/>
                <w:szCs w:val="24"/>
                <w:lang w:val="ru-RU"/>
              </w:rPr>
              <w:t>Зона озелененных территорий общего пользования (парки, сады, скверы, бульвары, городские леса)</w:t>
            </w:r>
          </w:p>
        </w:tc>
        <w:tc>
          <w:tcPr>
            <w:tcW w:w="599"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600"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461" w:type="pct"/>
            <w:vAlign w:val="center"/>
          </w:tcPr>
          <w:p w:rsidR="00501CA5" w:rsidRPr="00501CA5" w:rsidRDefault="00501CA5" w:rsidP="0059583B">
            <w:pPr>
              <w:autoSpaceDE w:val="0"/>
              <w:autoSpaceDN w:val="0"/>
              <w:adjustRightInd w:val="0"/>
              <w:jc w:val="center"/>
              <w:rPr>
                <w:bCs/>
                <w:color w:val="000000" w:themeColor="text1"/>
                <w:sz w:val="24"/>
                <w:szCs w:val="24"/>
              </w:rPr>
            </w:pPr>
            <w:r w:rsidRPr="00501CA5">
              <w:rPr>
                <w:bCs/>
                <w:color w:val="000000" w:themeColor="text1"/>
                <w:sz w:val="24"/>
                <w:szCs w:val="24"/>
              </w:rPr>
              <w:t>1,98</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r w:rsidR="00945391" w:rsidRPr="00501CA5" w:rsidTr="00945391">
        <w:trPr>
          <w:trHeight w:val="536"/>
          <w:jc w:val="center"/>
        </w:trPr>
        <w:tc>
          <w:tcPr>
            <w:tcW w:w="141" w:type="pct"/>
            <w:vAlign w:val="center"/>
          </w:tcPr>
          <w:p w:rsidR="00501CA5" w:rsidRPr="00501CA5" w:rsidRDefault="00B019D8" w:rsidP="0059583B">
            <w:pPr>
              <w:pStyle w:val="a0"/>
              <w:ind w:firstLine="0"/>
              <w:jc w:val="center"/>
              <w:rPr>
                <w:color w:val="000000" w:themeColor="text1"/>
                <w:sz w:val="24"/>
                <w:szCs w:val="24"/>
                <w:lang w:val="ru-RU"/>
              </w:rPr>
            </w:pPr>
            <w:r>
              <w:rPr>
                <w:color w:val="000000" w:themeColor="text1"/>
                <w:sz w:val="24"/>
                <w:szCs w:val="24"/>
                <w:lang w:val="ru-RU"/>
              </w:rPr>
              <w:t>7</w:t>
            </w:r>
          </w:p>
        </w:tc>
        <w:tc>
          <w:tcPr>
            <w:tcW w:w="773" w:type="pct"/>
            <w:vAlign w:val="center"/>
          </w:tcPr>
          <w:p w:rsidR="00501CA5" w:rsidRPr="00501CA5" w:rsidRDefault="00501CA5" w:rsidP="0059583B">
            <w:pPr>
              <w:pStyle w:val="a0"/>
              <w:ind w:firstLine="0"/>
              <w:jc w:val="center"/>
              <w:rPr>
                <w:bCs/>
                <w:color w:val="000000" w:themeColor="text1"/>
                <w:sz w:val="24"/>
                <w:szCs w:val="24"/>
                <w:lang w:val="ru-RU"/>
              </w:rPr>
            </w:pPr>
            <w:r w:rsidRPr="00501CA5">
              <w:rPr>
                <w:color w:val="000000" w:themeColor="text1"/>
                <w:sz w:val="24"/>
                <w:szCs w:val="24"/>
                <w:lang w:val="ru-RU"/>
              </w:rPr>
              <w:t>Зона кладбищ</w:t>
            </w:r>
          </w:p>
        </w:tc>
        <w:tc>
          <w:tcPr>
            <w:tcW w:w="599" w:type="pct"/>
            <w:vAlign w:val="center"/>
          </w:tcPr>
          <w:p w:rsidR="00501CA5" w:rsidRPr="00B019D8" w:rsidRDefault="00501CA5" w:rsidP="00B5200E">
            <w:pPr>
              <w:pStyle w:val="Default"/>
              <w:jc w:val="center"/>
              <w:rPr>
                <w:b/>
                <w:color w:val="000000" w:themeColor="text1"/>
              </w:rPr>
            </w:pPr>
            <w:r w:rsidRPr="00B019D8">
              <w:rPr>
                <w:b/>
                <w:color w:val="000000" w:themeColor="text1"/>
              </w:rPr>
              <w:t>-</w:t>
            </w:r>
          </w:p>
        </w:tc>
        <w:tc>
          <w:tcPr>
            <w:tcW w:w="600" w:type="pct"/>
            <w:vAlign w:val="center"/>
          </w:tcPr>
          <w:p w:rsidR="00501CA5" w:rsidRPr="00B019D8" w:rsidRDefault="00501CA5" w:rsidP="00B5200E">
            <w:pPr>
              <w:pStyle w:val="Default"/>
              <w:jc w:val="center"/>
              <w:rPr>
                <w:b/>
                <w:color w:val="000000" w:themeColor="text1"/>
              </w:rPr>
            </w:pPr>
            <w:r w:rsidRPr="00B019D8">
              <w:rPr>
                <w:b/>
                <w:color w:val="000000" w:themeColor="text1"/>
              </w:rPr>
              <w:t>-</w:t>
            </w:r>
          </w:p>
        </w:tc>
        <w:tc>
          <w:tcPr>
            <w:tcW w:w="461" w:type="pct"/>
            <w:vAlign w:val="center"/>
          </w:tcPr>
          <w:p w:rsidR="00501CA5" w:rsidRPr="00501CA5" w:rsidRDefault="00501CA5" w:rsidP="0059583B">
            <w:pPr>
              <w:autoSpaceDE w:val="0"/>
              <w:autoSpaceDN w:val="0"/>
              <w:adjustRightInd w:val="0"/>
              <w:jc w:val="center"/>
              <w:rPr>
                <w:bCs/>
                <w:color w:val="000000" w:themeColor="text1"/>
                <w:sz w:val="24"/>
                <w:szCs w:val="24"/>
              </w:rPr>
            </w:pPr>
            <w:r w:rsidRPr="00501CA5">
              <w:rPr>
                <w:bCs/>
                <w:color w:val="000000" w:themeColor="text1"/>
                <w:sz w:val="24"/>
                <w:szCs w:val="24"/>
              </w:rPr>
              <w:t>2,95</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r w:rsidR="00945391" w:rsidRPr="00501CA5" w:rsidTr="00945391">
        <w:trPr>
          <w:trHeight w:val="536"/>
          <w:jc w:val="center"/>
        </w:trPr>
        <w:tc>
          <w:tcPr>
            <w:tcW w:w="141" w:type="pct"/>
            <w:vAlign w:val="center"/>
          </w:tcPr>
          <w:p w:rsidR="00501CA5" w:rsidRPr="00501CA5" w:rsidRDefault="00B019D8" w:rsidP="0059583B">
            <w:pPr>
              <w:pStyle w:val="a0"/>
              <w:ind w:firstLine="0"/>
              <w:jc w:val="center"/>
              <w:rPr>
                <w:color w:val="000000" w:themeColor="text1"/>
                <w:sz w:val="24"/>
                <w:szCs w:val="24"/>
                <w:lang w:val="ru-RU"/>
              </w:rPr>
            </w:pPr>
            <w:r>
              <w:rPr>
                <w:color w:val="000000" w:themeColor="text1"/>
                <w:sz w:val="24"/>
                <w:szCs w:val="24"/>
                <w:lang w:val="ru-RU"/>
              </w:rPr>
              <w:t>8</w:t>
            </w:r>
          </w:p>
        </w:tc>
        <w:tc>
          <w:tcPr>
            <w:tcW w:w="773" w:type="pct"/>
            <w:vAlign w:val="center"/>
          </w:tcPr>
          <w:p w:rsidR="00501CA5" w:rsidRPr="00501CA5" w:rsidRDefault="00501CA5" w:rsidP="0059583B">
            <w:pPr>
              <w:pStyle w:val="a0"/>
              <w:ind w:firstLine="0"/>
              <w:jc w:val="center"/>
              <w:rPr>
                <w:color w:val="000000" w:themeColor="text1"/>
                <w:sz w:val="24"/>
                <w:szCs w:val="24"/>
                <w:lang w:val="ru-RU"/>
              </w:rPr>
            </w:pPr>
            <w:r w:rsidRPr="00501CA5">
              <w:rPr>
                <w:color w:val="000000" w:themeColor="text1"/>
                <w:sz w:val="24"/>
                <w:szCs w:val="24"/>
                <w:lang w:val="ru-RU"/>
              </w:rPr>
              <w:t>Зона складирования и захоронения отходов</w:t>
            </w:r>
          </w:p>
        </w:tc>
        <w:tc>
          <w:tcPr>
            <w:tcW w:w="599"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600"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461" w:type="pct"/>
            <w:vAlign w:val="center"/>
          </w:tcPr>
          <w:p w:rsidR="00501CA5" w:rsidRPr="00501CA5" w:rsidRDefault="00501CA5" w:rsidP="0059583B">
            <w:pPr>
              <w:autoSpaceDE w:val="0"/>
              <w:autoSpaceDN w:val="0"/>
              <w:adjustRightInd w:val="0"/>
              <w:jc w:val="center"/>
              <w:rPr>
                <w:bCs/>
                <w:color w:val="000000" w:themeColor="text1"/>
                <w:sz w:val="24"/>
                <w:szCs w:val="24"/>
              </w:rPr>
            </w:pPr>
            <w:r w:rsidRPr="00501CA5">
              <w:rPr>
                <w:bCs/>
                <w:color w:val="000000" w:themeColor="text1"/>
                <w:sz w:val="24"/>
                <w:szCs w:val="24"/>
              </w:rPr>
              <w:t>0,30</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r w:rsidR="00945391" w:rsidRPr="00501CA5" w:rsidTr="00945391">
        <w:trPr>
          <w:trHeight w:val="536"/>
          <w:jc w:val="center"/>
        </w:trPr>
        <w:tc>
          <w:tcPr>
            <w:tcW w:w="141" w:type="pct"/>
            <w:vAlign w:val="center"/>
          </w:tcPr>
          <w:p w:rsidR="00501CA5" w:rsidRPr="00501CA5" w:rsidRDefault="00B019D8" w:rsidP="00501CA5">
            <w:pPr>
              <w:autoSpaceDE w:val="0"/>
              <w:autoSpaceDN w:val="0"/>
              <w:adjustRightInd w:val="0"/>
              <w:ind w:left="-60"/>
              <w:jc w:val="center"/>
              <w:rPr>
                <w:color w:val="000000" w:themeColor="text1"/>
                <w:sz w:val="24"/>
                <w:szCs w:val="24"/>
              </w:rPr>
            </w:pPr>
            <w:r>
              <w:rPr>
                <w:color w:val="000000" w:themeColor="text1"/>
                <w:sz w:val="24"/>
                <w:szCs w:val="24"/>
              </w:rPr>
              <w:t>9</w:t>
            </w:r>
          </w:p>
        </w:tc>
        <w:tc>
          <w:tcPr>
            <w:tcW w:w="773" w:type="pct"/>
            <w:vAlign w:val="center"/>
          </w:tcPr>
          <w:p w:rsidR="00501CA5" w:rsidRPr="00501CA5" w:rsidRDefault="00501CA5" w:rsidP="0059583B">
            <w:pPr>
              <w:autoSpaceDE w:val="0"/>
              <w:autoSpaceDN w:val="0"/>
              <w:adjustRightInd w:val="0"/>
              <w:jc w:val="center"/>
              <w:rPr>
                <w:color w:val="000000" w:themeColor="text1"/>
                <w:sz w:val="24"/>
                <w:szCs w:val="24"/>
              </w:rPr>
            </w:pPr>
            <w:r w:rsidRPr="00501CA5">
              <w:rPr>
                <w:color w:val="000000" w:themeColor="text1"/>
                <w:sz w:val="24"/>
                <w:szCs w:val="24"/>
              </w:rPr>
              <w:t>Иные зоны</w:t>
            </w:r>
          </w:p>
        </w:tc>
        <w:tc>
          <w:tcPr>
            <w:tcW w:w="599"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600" w:type="pct"/>
            <w:vAlign w:val="center"/>
          </w:tcPr>
          <w:p w:rsidR="00501CA5" w:rsidRPr="00B019D8" w:rsidRDefault="00B019D8" w:rsidP="00B5200E">
            <w:pPr>
              <w:pStyle w:val="Default"/>
              <w:jc w:val="center"/>
              <w:rPr>
                <w:b/>
                <w:color w:val="000000" w:themeColor="text1"/>
              </w:rPr>
            </w:pPr>
            <w:r w:rsidRPr="00501CA5">
              <w:rPr>
                <w:rFonts w:eastAsia="Calibri"/>
                <w:color w:val="000000" w:themeColor="text1"/>
              </w:rPr>
              <w:t>−</w:t>
            </w:r>
          </w:p>
        </w:tc>
        <w:tc>
          <w:tcPr>
            <w:tcW w:w="461" w:type="pct"/>
            <w:vAlign w:val="center"/>
          </w:tcPr>
          <w:p w:rsidR="00501CA5" w:rsidRPr="00501CA5" w:rsidRDefault="00501CA5" w:rsidP="0059583B">
            <w:pPr>
              <w:autoSpaceDE w:val="0"/>
              <w:autoSpaceDN w:val="0"/>
              <w:adjustRightInd w:val="0"/>
              <w:jc w:val="center"/>
              <w:rPr>
                <w:color w:val="000000" w:themeColor="text1"/>
                <w:sz w:val="24"/>
                <w:szCs w:val="24"/>
              </w:rPr>
            </w:pPr>
            <w:r w:rsidRPr="00501CA5">
              <w:rPr>
                <w:color w:val="000000" w:themeColor="text1"/>
                <w:sz w:val="24"/>
                <w:szCs w:val="24"/>
              </w:rPr>
              <w:t>60,50</w:t>
            </w:r>
          </w:p>
        </w:tc>
        <w:tc>
          <w:tcPr>
            <w:tcW w:w="554"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99" w:type="pct"/>
            <w:tcBorders>
              <w:right w:val="single" w:sz="4" w:space="0" w:color="auto"/>
            </w:tcBorders>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693"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c>
          <w:tcPr>
            <w:tcW w:w="580" w:type="pct"/>
            <w:vAlign w:val="center"/>
          </w:tcPr>
          <w:p w:rsidR="00501CA5" w:rsidRPr="00501CA5" w:rsidRDefault="00501CA5" w:rsidP="005433DC">
            <w:pPr>
              <w:jc w:val="center"/>
              <w:rPr>
                <w:sz w:val="24"/>
                <w:szCs w:val="24"/>
              </w:rPr>
            </w:pPr>
            <w:r w:rsidRPr="00501CA5">
              <w:rPr>
                <w:rFonts w:eastAsia="Calibri"/>
                <w:color w:val="000000" w:themeColor="text1"/>
                <w:sz w:val="24"/>
                <w:szCs w:val="24"/>
              </w:rPr>
              <w:t>−</w:t>
            </w:r>
          </w:p>
        </w:tc>
      </w:tr>
    </w:tbl>
    <w:p w:rsidR="00D244BF" w:rsidRPr="00394649" w:rsidRDefault="00D244BF" w:rsidP="00B019D8">
      <w:pPr>
        <w:autoSpaceDE w:val="0"/>
        <w:autoSpaceDN w:val="0"/>
        <w:adjustRightInd w:val="0"/>
        <w:jc w:val="center"/>
      </w:pPr>
    </w:p>
    <w:sectPr w:rsidR="00D244BF" w:rsidRPr="00394649" w:rsidSect="00945391">
      <w:type w:val="nextColumn"/>
      <w:pgSz w:w="16838" w:h="11906" w:orient="landscape"/>
      <w:pgMar w:top="1134" w:right="567" w:bottom="1134" w:left="1134" w:header="454"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3E5" w:rsidRDefault="00E663E5" w:rsidP="009D69D2">
      <w:r>
        <w:separator/>
      </w:r>
    </w:p>
  </w:endnote>
  <w:endnote w:type="continuationSeparator" w:id="0">
    <w:p w:rsidR="00E663E5" w:rsidRDefault="00E663E5"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E5" w:rsidRPr="00B93EAC" w:rsidRDefault="00E663E5"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AE14C3" w:rsidRPr="00B93EAC">
      <w:rPr>
        <w:i/>
        <w:sz w:val="22"/>
      </w:rPr>
      <w:fldChar w:fldCharType="begin"/>
    </w:r>
    <w:r w:rsidRPr="00B93EAC">
      <w:rPr>
        <w:i/>
        <w:sz w:val="22"/>
      </w:rPr>
      <w:instrText xml:space="preserve"> PAGE   \* MERGEFORMAT </w:instrText>
    </w:r>
    <w:r w:rsidR="00AE14C3" w:rsidRPr="00B93EAC">
      <w:rPr>
        <w:i/>
        <w:sz w:val="22"/>
      </w:rPr>
      <w:fldChar w:fldCharType="separate"/>
    </w:r>
    <w:r>
      <w:rPr>
        <w:i/>
        <w:noProof/>
        <w:sz w:val="22"/>
      </w:rPr>
      <w:t>2</w:t>
    </w:r>
    <w:r w:rsidR="00AE14C3" w:rsidRPr="00B93EAC">
      <w:rPr>
        <w:i/>
        <w:sz w:val="22"/>
      </w:rPr>
      <w:fldChar w:fldCharType="end"/>
    </w:r>
  </w:p>
  <w:p w:rsidR="00E663E5" w:rsidRPr="00B93EAC" w:rsidRDefault="00E663E5"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E5" w:rsidRPr="00B93EAC" w:rsidRDefault="00E663E5"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AE14C3" w:rsidRPr="00B93EAC">
      <w:rPr>
        <w:i/>
        <w:sz w:val="22"/>
      </w:rPr>
      <w:fldChar w:fldCharType="begin"/>
    </w:r>
    <w:r w:rsidRPr="00B93EAC">
      <w:rPr>
        <w:i/>
        <w:sz w:val="22"/>
      </w:rPr>
      <w:instrText xml:space="preserve"> PAGE   \* MERGEFORMAT </w:instrText>
    </w:r>
    <w:r w:rsidR="00AE14C3" w:rsidRPr="00B93EAC">
      <w:rPr>
        <w:i/>
        <w:sz w:val="22"/>
      </w:rPr>
      <w:fldChar w:fldCharType="separate"/>
    </w:r>
    <w:r w:rsidR="00DC59F5">
      <w:rPr>
        <w:i/>
        <w:noProof/>
        <w:sz w:val="22"/>
      </w:rPr>
      <w:t>1</w:t>
    </w:r>
    <w:r w:rsidR="00AE14C3" w:rsidRPr="00B93EAC">
      <w:rPr>
        <w:i/>
        <w:sz w:val="22"/>
      </w:rPr>
      <w:fldChar w:fldCharType="end"/>
    </w:r>
  </w:p>
  <w:p w:rsidR="00E663E5" w:rsidRPr="00061BC1" w:rsidRDefault="00E663E5" w:rsidP="00603ABF">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4308"/>
      <w:docPartObj>
        <w:docPartGallery w:val="Page Numbers (Bottom of Page)"/>
        <w:docPartUnique/>
      </w:docPartObj>
    </w:sdtPr>
    <w:sdtContent>
      <w:p w:rsidR="00E663E5" w:rsidRDefault="00AE14C3">
        <w:pPr>
          <w:pStyle w:val="af7"/>
          <w:jc w:val="right"/>
        </w:pPr>
        <w:r>
          <w:fldChar w:fldCharType="begin"/>
        </w:r>
        <w:r w:rsidR="008958CF">
          <w:instrText xml:space="preserve"> PAGE   \* MERGEFORMAT </w:instrText>
        </w:r>
        <w:r>
          <w:fldChar w:fldCharType="separate"/>
        </w:r>
        <w:r w:rsidR="00DC59F5">
          <w:rPr>
            <w:noProof/>
          </w:rPr>
          <w:t>4</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3E5" w:rsidRDefault="00E663E5" w:rsidP="009D69D2">
      <w:r>
        <w:separator/>
      </w:r>
    </w:p>
  </w:footnote>
  <w:footnote w:type="continuationSeparator" w:id="0">
    <w:p w:rsidR="00E663E5" w:rsidRDefault="00E663E5"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E5" w:rsidRPr="00B93EAC" w:rsidRDefault="00E663E5"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E663E5" w:rsidRPr="00302D2F" w:rsidRDefault="00E663E5"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E663E5" w:rsidRPr="000F62C5" w:rsidRDefault="00E663E5" w:rsidP="00603ABF">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E5" w:rsidRDefault="00E663E5" w:rsidP="00603ABF">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E5" w:rsidRDefault="00E663E5" w:rsidP="0081457F">
    <w:pPr>
      <w:pStyle w:val="af5"/>
      <w:jc w:val="center"/>
      <w:rPr>
        <w:i/>
      </w:rPr>
    </w:pPr>
    <w:r w:rsidRPr="003B5A34">
      <w:rPr>
        <w:i/>
      </w:rPr>
      <w:t xml:space="preserve">Генеральный план муниципального образования </w:t>
    </w:r>
    <w:r>
      <w:rPr>
        <w:i/>
      </w:rPr>
      <w:t>Варыпаевский</w:t>
    </w:r>
    <w:r w:rsidRPr="003B5A34">
      <w:rPr>
        <w:i/>
      </w:rPr>
      <w:t xml:space="preserve"> сельсовет</w:t>
    </w:r>
  </w:p>
  <w:p w:rsidR="00E663E5" w:rsidRPr="0081457F" w:rsidRDefault="00E663E5" w:rsidP="0081457F">
    <w:pPr>
      <w:pStyle w:val="af5"/>
      <w:jc w:val="center"/>
      <w:rPr>
        <w:i/>
      </w:rPr>
    </w:pPr>
    <w:r>
      <w:rPr>
        <w:i/>
      </w:rPr>
      <w:t>Пензенского</w:t>
    </w:r>
    <w:r w:rsidRPr="003B5A34">
      <w:rPr>
        <w:i/>
      </w:rPr>
      <w:t xml:space="preserve">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stylePaneFormatFilter w:val="1028"/>
  <w:defaultTabStop w:val="709"/>
  <w:drawingGridHorizontalSpacing w:val="120"/>
  <w:displayHorizontalDrawingGridEvery w:val="2"/>
  <w:characterSpacingControl w:val="doNotCompress"/>
  <w:hdrShapeDefaults>
    <o:shapedefaults v:ext="edit" spidmax="319489"/>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3C8D"/>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670"/>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47ECE"/>
    <w:rsid w:val="0015010D"/>
    <w:rsid w:val="001507C5"/>
    <w:rsid w:val="00151F91"/>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66C"/>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3A38"/>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1F9"/>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9DF"/>
    <w:rsid w:val="00324A50"/>
    <w:rsid w:val="00324C2D"/>
    <w:rsid w:val="00325405"/>
    <w:rsid w:val="00325416"/>
    <w:rsid w:val="003257CA"/>
    <w:rsid w:val="00325AE2"/>
    <w:rsid w:val="00325DE2"/>
    <w:rsid w:val="00325E72"/>
    <w:rsid w:val="0032630E"/>
    <w:rsid w:val="0032649F"/>
    <w:rsid w:val="0032664D"/>
    <w:rsid w:val="00326982"/>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C9D"/>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0E40"/>
    <w:rsid w:val="003810D4"/>
    <w:rsid w:val="003810D7"/>
    <w:rsid w:val="00381BB3"/>
    <w:rsid w:val="00381F6F"/>
    <w:rsid w:val="0038210F"/>
    <w:rsid w:val="003821A2"/>
    <w:rsid w:val="003826B1"/>
    <w:rsid w:val="00382FD7"/>
    <w:rsid w:val="003832BB"/>
    <w:rsid w:val="0038349D"/>
    <w:rsid w:val="003838A7"/>
    <w:rsid w:val="00383E29"/>
    <w:rsid w:val="00384057"/>
    <w:rsid w:val="00384511"/>
    <w:rsid w:val="0038481E"/>
    <w:rsid w:val="00384E3E"/>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1D"/>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38A"/>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DB"/>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1CA5"/>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3DC"/>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0DFC"/>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27D15"/>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27D"/>
    <w:rsid w:val="006D48A9"/>
    <w:rsid w:val="006D5162"/>
    <w:rsid w:val="006D57E2"/>
    <w:rsid w:val="006D6F20"/>
    <w:rsid w:val="006D7097"/>
    <w:rsid w:val="006D755C"/>
    <w:rsid w:val="006D7591"/>
    <w:rsid w:val="006D777B"/>
    <w:rsid w:val="006D79F7"/>
    <w:rsid w:val="006D7D49"/>
    <w:rsid w:val="006D7DFD"/>
    <w:rsid w:val="006E0406"/>
    <w:rsid w:val="006E0810"/>
    <w:rsid w:val="006E090F"/>
    <w:rsid w:val="006E0CA4"/>
    <w:rsid w:val="006E10CD"/>
    <w:rsid w:val="006E11D3"/>
    <w:rsid w:val="006E13EA"/>
    <w:rsid w:val="006E158E"/>
    <w:rsid w:val="006E1661"/>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AD"/>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A2D"/>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A03"/>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1F1F"/>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57F"/>
    <w:rsid w:val="00814A0B"/>
    <w:rsid w:val="00814EF3"/>
    <w:rsid w:val="0081510A"/>
    <w:rsid w:val="00816014"/>
    <w:rsid w:val="00816269"/>
    <w:rsid w:val="00816473"/>
    <w:rsid w:val="00816690"/>
    <w:rsid w:val="00816939"/>
    <w:rsid w:val="00816D34"/>
    <w:rsid w:val="0081727B"/>
    <w:rsid w:val="008173DF"/>
    <w:rsid w:val="00817DC0"/>
    <w:rsid w:val="00820211"/>
    <w:rsid w:val="0082040C"/>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8CF"/>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313"/>
    <w:rsid w:val="009077D1"/>
    <w:rsid w:val="00907C9D"/>
    <w:rsid w:val="0091012A"/>
    <w:rsid w:val="0091058C"/>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4CCF"/>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391"/>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317"/>
    <w:rsid w:val="00974135"/>
    <w:rsid w:val="00974338"/>
    <w:rsid w:val="009744F4"/>
    <w:rsid w:val="00974860"/>
    <w:rsid w:val="00974DB9"/>
    <w:rsid w:val="00975372"/>
    <w:rsid w:val="00976186"/>
    <w:rsid w:val="0097623D"/>
    <w:rsid w:val="0097694C"/>
    <w:rsid w:val="009772B5"/>
    <w:rsid w:val="009774A2"/>
    <w:rsid w:val="00977F7F"/>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12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1F8D"/>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510"/>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3FD0"/>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47E30"/>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3F0E"/>
    <w:rsid w:val="00A6429F"/>
    <w:rsid w:val="00A65B0F"/>
    <w:rsid w:val="00A65C65"/>
    <w:rsid w:val="00A66A92"/>
    <w:rsid w:val="00A672DD"/>
    <w:rsid w:val="00A67307"/>
    <w:rsid w:val="00A6739A"/>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203"/>
    <w:rsid w:val="00A87A78"/>
    <w:rsid w:val="00A87BD8"/>
    <w:rsid w:val="00A87E05"/>
    <w:rsid w:val="00A90516"/>
    <w:rsid w:val="00A9075E"/>
    <w:rsid w:val="00A9077C"/>
    <w:rsid w:val="00A9094B"/>
    <w:rsid w:val="00A90EE0"/>
    <w:rsid w:val="00A91997"/>
    <w:rsid w:val="00A91C93"/>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1DC8"/>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4C3"/>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19D8"/>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37A8C"/>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C35"/>
    <w:rsid w:val="00B43F7F"/>
    <w:rsid w:val="00B44946"/>
    <w:rsid w:val="00B44C64"/>
    <w:rsid w:val="00B44D30"/>
    <w:rsid w:val="00B45779"/>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0E"/>
    <w:rsid w:val="00B520D9"/>
    <w:rsid w:val="00B5297F"/>
    <w:rsid w:val="00B529F6"/>
    <w:rsid w:val="00B531D0"/>
    <w:rsid w:val="00B53766"/>
    <w:rsid w:val="00B539F8"/>
    <w:rsid w:val="00B53DFF"/>
    <w:rsid w:val="00B53FF8"/>
    <w:rsid w:val="00B540E9"/>
    <w:rsid w:val="00B54154"/>
    <w:rsid w:val="00B543CF"/>
    <w:rsid w:val="00B544B0"/>
    <w:rsid w:val="00B54563"/>
    <w:rsid w:val="00B547A7"/>
    <w:rsid w:val="00B549A5"/>
    <w:rsid w:val="00B551BE"/>
    <w:rsid w:val="00B55591"/>
    <w:rsid w:val="00B55AB7"/>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6AF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2ABF"/>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35F"/>
    <w:rsid w:val="00BF6A22"/>
    <w:rsid w:val="00BF6EFF"/>
    <w:rsid w:val="00BF7050"/>
    <w:rsid w:val="00BF77BB"/>
    <w:rsid w:val="00BF7CEA"/>
    <w:rsid w:val="00BF7E0C"/>
    <w:rsid w:val="00BF7EB5"/>
    <w:rsid w:val="00C000B7"/>
    <w:rsid w:val="00C0016E"/>
    <w:rsid w:val="00C00272"/>
    <w:rsid w:val="00C0040B"/>
    <w:rsid w:val="00C00946"/>
    <w:rsid w:val="00C00D17"/>
    <w:rsid w:val="00C01364"/>
    <w:rsid w:val="00C01757"/>
    <w:rsid w:val="00C025DF"/>
    <w:rsid w:val="00C0279A"/>
    <w:rsid w:val="00C029C9"/>
    <w:rsid w:val="00C02A8D"/>
    <w:rsid w:val="00C03484"/>
    <w:rsid w:val="00C0373D"/>
    <w:rsid w:val="00C038FA"/>
    <w:rsid w:val="00C04083"/>
    <w:rsid w:val="00C047DE"/>
    <w:rsid w:val="00C05689"/>
    <w:rsid w:val="00C061B7"/>
    <w:rsid w:val="00C06B58"/>
    <w:rsid w:val="00C06FD6"/>
    <w:rsid w:val="00C0712F"/>
    <w:rsid w:val="00C07336"/>
    <w:rsid w:val="00C0733C"/>
    <w:rsid w:val="00C07930"/>
    <w:rsid w:val="00C07EF5"/>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6ECB"/>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473"/>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60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01F"/>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0E"/>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A5"/>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9F5"/>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34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265"/>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322"/>
    <w:rsid w:val="00E335A9"/>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C06"/>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3E5"/>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27720"/>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85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0BDB"/>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945391"/>
    <w:pPr>
      <w:tabs>
        <w:tab w:val="right" w:leader="dot" w:pos="10206"/>
      </w:tabs>
      <w:spacing w:before="60" w:after="60"/>
      <w:ind w:firstLine="567"/>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945391"/>
    <w:pPr>
      <w:tabs>
        <w:tab w:val="right" w:leader="dot" w:pos="10206"/>
      </w:tabs>
      <w:spacing w:before="60" w:after="60"/>
      <w:ind w:firstLine="709"/>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aliases w:val="ВерхКолонтитул,Header Char,Header Char Знак Знак"/>
    <w:basedOn w:val="a"/>
    <w:link w:val="af6"/>
    <w:unhideWhenUsed/>
    <w:rsid w:val="00B20883"/>
    <w:pPr>
      <w:tabs>
        <w:tab w:val="center" w:pos="4677"/>
        <w:tab w:val="right" w:pos="9355"/>
      </w:tabs>
    </w:pPr>
  </w:style>
  <w:style w:type="character" w:customStyle="1" w:styleId="af6">
    <w:name w:val="Верхний колонтитул Знак"/>
    <w:aliases w:val="ВерхКолонтитул Знак,Header Char Знак,Header Char Знак Знак Знак"/>
    <w:basedOn w:val="a1"/>
    <w:link w:val="af5"/>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934CCF"/>
    <w:pPr>
      <w:autoSpaceDE w:val="0"/>
      <w:autoSpaceDN w:val="0"/>
      <w:adjustRightInd w:val="0"/>
      <w:jc w:val="center"/>
      <w:outlineLvl w:val="0"/>
    </w:pPr>
    <w:rPr>
      <w:b/>
      <w:bCs/>
      <w:color w:val="000000" w:themeColor="text1"/>
      <w:sz w:val="28"/>
    </w:rPr>
  </w:style>
  <w:style w:type="character" w:customStyle="1" w:styleId="2f">
    <w:name w:val="Заголовок (Уровень 2) Знак"/>
    <w:basedOn w:val="a1"/>
    <w:link w:val="2e"/>
    <w:rsid w:val="00934CCF"/>
    <w:rPr>
      <w:rFonts w:ascii="Times New Roman" w:eastAsia="Times New Roman" w:hAnsi="Times New Roman" w:cs="Times New Roman"/>
      <w:b/>
      <w:bCs/>
      <w:color w:val="000000" w:themeColor="text1"/>
      <w:sz w:val="28"/>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2549392">
      <w:bodyDiv w:val="1"/>
      <w:marLeft w:val="0"/>
      <w:marRight w:val="0"/>
      <w:marTop w:val="0"/>
      <w:marBottom w:val="0"/>
      <w:divBdr>
        <w:top w:val="none" w:sz="0" w:space="0" w:color="auto"/>
        <w:left w:val="none" w:sz="0" w:space="0" w:color="auto"/>
        <w:bottom w:val="none" w:sz="0" w:space="0" w:color="auto"/>
        <w:right w:val="none" w:sz="0" w:space="0" w:color="auto"/>
      </w:divBdr>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5236123">
      <w:bodyDiv w:val="1"/>
      <w:marLeft w:val="0"/>
      <w:marRight w:val="0"/>
      <w:marTop w:val="0"/>
      <w:marBottom w:val="0"/>
      <w:divBdr>
        <w:top w:val="none" w:sz="0" w:space="0" w:color="auto"/>
        <w:left w:val="none" w:sz="0" w:space="0" w:color="auto"/>
        <w:bottom w:val="none" w:sz="0" w:space="0" w:color="auto"/>
        <w:right w:val="none" w:sz="0" w:space="0" w:color="auto"/>
      </w:divBdr>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2232302">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5B6B5-AFFE-4F0E-8159-E8B12619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9</Pages>
  <Words>2425</Words>
  <Characters>13825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 Windows</cp:lastModifiedBy>
  <cp:revision>55</cp:revision>
  <cp:lastPrinted>2020-08-03T12:37:00Z</cp:lastPrinted>
  <dcterms:created xsi:type="dcterms:W3CDTF">2024-10-23T07:12:00Z</dcterms:created>
  <dcterms:modified xsi:type="dcterms:W3CDTF">2025-04-09T06:41:00Z</dcterms:modified>
</cp:coreProperties>
</file>