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C4A" w:rsidRDefault="003E2C4A" w:rsidP="00C12D82">
      <w:pPr>
        <w:jc w:val="center"/>
        <w:rPr>
          <w:b/>
          <w:bCs/>
        </w:rPr>
      </w:pPr>
      <w:bookmarkStart w:id="0" w:name="_Toc312530870"/>
      <w:bookmarkStart w:id="1" w:name="_Toc273558607"/>
      <w:bookmarkStart w:id="2" w:name="_Toc273554828"/>
      <w:bookmarkStart w:id="3" w:name="_Toc58415143"/>
      <w:bookmarkStart w:id="4" w:name="_Toc312530877"/>
      <w:bookmarkStart w:id="5" w:name="_Toc370201475"/>
      <w:r>
        <w:rPr>
          <w:b/>
          <w:bCs/>
          <w:noProof/>
        </w:rPr>
        <w:drawing>
          <wp:anchor distT="0" distB="0" distL="114300" distR="114300" simplePos="0" relativeHeight="251658240" behindDoc="1" locked="0" layoutInCell="1" allowOverlap="1">
            <wp:simplePos x="0" y="0"/>
            <wp:positionH relativeFrom="column">
              <wp:posOffset>-323850</wp:posOffset>
            </wp:positionH>
            <wp:positionV relativeFrom="paragraph">
              <wp:posOffset>-283210</wp:posOffset>
            </wp:positionV>
            <wp:extent cx="6638925" cy="9848850"/>
            <wp:effectExtent l="1905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912B20" w:rsidRPr="00CA5833" w:rsidRDefault="00912B20" w:rsidP="00912B20">
      <w:pPr>
        <w:pStyle w:val="afff3"/>
        <w:ind w:firstLine="1843"/>
        <w:jc w:val="left"/>
        <w:rPr>
          <w:i/>
        </w:rPr>
      </w:pPr>
      <w:r w:rsidRPr="00CA5833">
        <w:rPr>
          <w:i/>
        </w:rPr>
        <w:t>ГОСУДАРСТВЕННОЕ БЮДЖЕТНОЕ УЧРЕЖДЕНИЕ</w:t>
      </w:r>
    </w:p>
    <w:p w:rsidR="00912B20" w:rsidRPr="00B60263" w:rsidRDefault="00912B20" w:rsidP="00912B20">
      <w:pPr>
        <w:pStyle w:val="afff3"/>
        <w:ind w:firstLine="1843"/>
        <w:jc w:val="left"/>
        <w:rPr>
          <w:i/>
        </w:rPr>
      </w:pPr>
    </w:p>
    <w:p w:rsidR="00912B20" w:rsidRPr="00B60263" w:rsidRDefault="00912B20" w:rsidP="00912B20">
      <w:pPr>
        <w:pStyle w:val="afff3"/>
        <w:ind w:firstLine="1843"/>
        <w:jc w:val="left"/>
        <w:rPr>
          <w:i/>
          <w:sz w:val="14"/>
        </w:rPr>
      </w:pPr>
    </w:p>
    <w:p w:rsidR="00912B20" w:rsidRPr="00B60263" w:rsidRDefault="00912B20" w:rsidP="00912B20">
      <w:pPr>
        <w:pStyle w:val="afff3"/>
        <w:jc w:val="left"/>
        <w:rPr>
          <w:i/>
          <w:sz w:val="28"/>
        </w:rPr>
      </w:pPr>
      <w:r>
        <w:rPr>
          <w:i/>
          <w:sz w:val="28"/>
        </w:rPr>
        <w:t xml:space="preserve">                         </w:t>
      </w:r>
      <w:r w:rsidRPr="00B60263">
        <w:rPr>
          <w:i/>
          <w:sz w:val="28"/>
        </w:rPr>
        <w:t>«Научно-исследовательский институт территориального</w:t>
      </w:r>
    </w:p>
    <w:p w:rsidR="003E2C4A" w:rsidRDefault="00912B20" w:rsidP="00912B20">
      <w:r>
        <w:rPr>
          <w:i/>
          <w:sz w:val="28"/>
        </w:rPr>
        <w:t xml:space="preserve">                         </w:t>
      </w:r>
      <w:r w:rsidRPr="00B60263">
        <w:rPr>
          <w:i/>
          <w:sz w:val="28"/>
        </w:rPr>
        <w:t>планирования и урбанистики»</w:t>
      </w:r>
    </w:p>
    <w:p w:rsidR="003E2C4A" w:rsidRDefault="003E2C4A" w:rsidP="003E2C4A"/>
    <w:p w:rsidR="003E2C4A" w:rsidRDefault="003E2C4A" w:rsidP="003E2C4A"/>
    <w:p w:rsidR="003E2C4A" w:rsidRDefault="003E2C4A" w:rsidP="003E2C4A"/>
    <w:p w:rsidR="003E2C4A" w:rsidRDefault="003E2C4A" w:rsidP="003E2C4A"/>
    <w:p w:rsidR="003E2C4A" w:rsidRDefault="003E2C4A" w:rsidP="003E2C4A"/>
    <w:p w:rsidR="003E2C4A" w:rsidRDefault="003E2C4A" w:rsidP="003E2C4A">
      <w:pPr>
        <w:jc w:val="center"/>
      </w:pPr>
    </w:p>
    <w:p w:rsidR="003E2C4A" w:rsidRDefault="003E2C4A" w:rsidP="003E2C4A"/>
    <w:p w:rsidR="003E2C4A" w:rsidRDefault="003E2C4A" w:rsidP="003E2C4A"/>
    <w:p w:rsidR="003E2C4A" w:rsidRDefault="003E2C4A" w:rsidP="003E2C4A"/>
    <w:p w:rsidR="003E2C4A" w:rsidRPr="00DB250E" w:rsidRDefault="003E2C4A" w:rsidP="003E2C4A">
      <w:pPr>
        <w:jc w:val="center"/>
        <w:rPr>
          <w:rFonts w:eastAsia="Lucida Sans Unicode"/>
          <w:b/>
          <w:sz w:val="32"/>
          <w:szCs w:val="52"/>
        </w:rPr>
      </w:pPr>
    </w:p>
    <w:p w:rsidR="003E2C4A" w:rsidRPr="00064F8D" w:rsidRDefault="00C35EDF" w:rsidP="003E2C4A">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003E2C4A" w:rsidRPr="00064F8D">
        <w:rPr>
          <w:rFonts w:eastAsia="Lucida Sans Unicode"/>
          <w:b/>
          <w:sz w:val="32"/>
          <w:szCs w:val="32"/>
        </w:rPr>
        <w:t>ГЕНЕРАЛЬНЫЙ ПЛАН</w:t>
      </w:r>
    </w:p>
    <w:p w:rsidR="003E2C4A" w:rsidRPr="00064F8D" w:rsidRDefault="003E2C4A" w:rsidP="003E2C4A">
      <w:pPr>
        <w:jc w:val="center"/>
        <w:rPr>
          <w:rFonts w:eastAsia="Lucida Sans Unicode"/>
          <w:b/>
          <w:sz w:val="32"/>
          <w:szCs w:val="32"/>
        </w:rPr>
      </w:pPr>
      <w:r w:rsidRPr="00064F8D">
        <w:rPr>
          <w:rFonts w:eastAsia="Lucida Sans Unicode"/>
          <w:b/>
          <w:sz w:val="32"/>
          <w:szCs w:val="32"/>
        </w:rPr>
        <w:t>МУНИЦИПАЛЬНОГО ОБРАЗОВАНИЯ</w:t>
      </w:r>
    </w:p>
    <w:p w:rsidR="003E2C4A" w:rsidRPr="003D6645" w:rsidRDefault="00F94E1D" w:rsidP="003E2C4A">
      <w:pPr>
        <w:jc w:val="center"/>
        <w:rPr>
          <w:rFonts w:eastAsia="Lucida Sans Unicode"/>
          <w:b/>
          <w:sz w:val="36"/>
          <w:szCs w:val="36"/>
        </w:rPr>
      </w:pPr>
      <w:r>
        <w:rPr>
          <w:rFonts w:eastAsia="Lucida Sans Unicode"/>
          <w:b/>
          <w:sz w:val="32"/>
          <w:szCs w:val="32"/>
        </w:rPr>
        <w:t>ЗАСЕЧНЫЙ</w:t>
      </w:r>
      <w:r w:rsidR="003E2C4A" w:rsidRPr="00064F8D">
        <w:rPr>
          <w:rFonts w:eastAsia="Lucida Sans Unicode"/>
          <w:b/>
          <w:sz w:val="32"/>
          <w:szCs w:val="32"/>
        </w:rPr>
        <w:t xml:space="preserve"> СЕЛЬСОВЕТ </w:t>
      </w:r>
      <w:r>
        <w:rPr>
          <w:rFonts w:eastAsia="Lucida Sans Unicode"/>
          <w:b/>
          <w:sz w:val="32"/>
          <w:szCs w:val="32"/>
        </w:rPr>
        <w:t>МОКШАНСКОГО</w:t>
      </w:r>
      <w:r w:rsidR="003E2C4A" w:rsidRPr="00064F8D">
        <w:rPr>
          <w:rFonts w:eastAsia="Lucida Sans Unicode"/>
          <w:b/>
          <w:sz w:val="32"/>
          <w:szCs w:val="32"/>
        </w:rPr>
        <w:t xml:space="preserve"> РАЙОНА ПЕНЗЕНСКОЙ ОБЛАСТИ</w:t>
      </w:r>
    </w:p>
    <w:p w:rsidR="003E2C4A" w:rsidRDefault="003E2C4A" w:rsidP="003E2C4A">
      <w:pPr>
        <w:ind w:left="284"/>
        <w:jc w:val="center"/>
        <w:rPr>
          <w:rFonts w:eastAsia="Lucida Sans Unicode"/>
          <w:b/>
          <w:sz w:val="32"/>
          <w:szCs w:val="32"/>
        </w:rPr>
      </w:pPr>
    </w:p>
    <w:p w:rsidR="003E2C4A" w:rsidRDefault="003E2C4A" w:rsidP="003E2C4A">
      <w:pPr>
        <w:ind w:left="284"/>
        <w:jc w:val="center"/>
        <w:rPr>
          <w:rFonts w:eastAsia="Lucida Sans Unicode"/>
          <w:b/>
          <w:sz w:val="32"/>
          <w:szCs w:val="32"/>
        </w:rPr>
      </w:pPr>
    </w:p>
    <w:p w:rsidR="003E2C4A" w:rsidRDefault="003E2C4A" w:rsidP="003E2C4A">
      <w:pPr>
        <w:ind w:left="284"/>
        <w:jc w:val="center"/>
        <w:rPr>
          <w:rFonts w:eastAsia="Lucida Sans Unicode"/>
          <w:b/>
          <w:sz w:val="32"/>
          <w:szCs w:val="32"/>
        </w:rPr>
      </w:pPr>
    </w:p>
    <w:p w:rsidR="003E2C4A" w:rsidRDefault="003E2C4A" w:rsidP="003E2C4A">
      <w:pPr>
        <w:jc w:val="center"/>
        <w:rPr>
          <w:rFonts w:eastAsia="Lucida Sans Unicode"/>
          <w:b/>
          <w:sz w:val="32"/>
          <w:szCs w:val="32"/>
        </w:rPr>
      </w:pPr>
      <w:r>
        <w:rPr>
          <w:rFonts w:eastAsia="Lucida Sans Unicode"/>
          <w:b/>
          <w:sz w:val="32"/>
          <w:szCs w:val="32"/>
        </w:rPr>
        <w:t>Положение о территориальном планировании</w:t>
      </w:r>
    </w:p>
    <w:p w:rsidR="003E2C4A" w:rsidRDefault="003E2C4A" w:rsidP="003E2C4A">
      <w:pPr>
        <w:ind w:left="284"/>
        <w:jc w:val="center"/>
        <w:rPr>
          <w:rFonts w:eastAsia="Lucida Sans Unicode"/>
          <w:b/>
          <w:sz w:val="32"/>
          <w:szCs w:val="32"/>
        </w:rPr>
      </w:pPr>
    </w:p>
    <w:p w:rsidR="003E2C4A" w:rsidRPr="00064CA7" w:rsidRDefault="003E2C4A" w:rsidP="003E2C4A">
      <w:pPr>
        <w:jc w:val="center"/>
        <w:rPr>
          <w:rFonts w:eastAsia="Lucida Sans Unicode"/>
          <w:b/>
          <w:sz w:val="32"/>
          <w:szCs w:val="32"/>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Pr="0092355E" w:rsidRDefault="003E2C4A" w:rsidP="003E2C4A">
      <w:pPr>
        <w:jc w:val="center"/>
        <w:rPr>
          <w:rFonts w:eastAsia="Lucida Sans Unicode"/>
          <w:sz w:val="32"/>
          <w:szCs w:val="32"/>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Pr="00D754F9" w:rsidRDefault="003E2C4A" w:rsidP="003E2C4A">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BC586E">
        <w:rPr>
          <w:rFonts w:eastAsia="Lucida Sans Unicode"/>
          <w:sz w:val="28"/>
          <w:szCs w:val="28"/>
        </w:rPr>
        <w:t>4</w:t>
      </w:r>
      <w:r>
        <w:rPr>
          <w:rFonts w:eastAsia="Lucida Sans Unicode"/>
          <w:sz w:val="28"/>
          <w:szCs w:val="28"/>
        </w:rPr>
        <w:t xml:space="preserve"> г.</w:t>
      </w:r>
    </w:p>
    <w:p w:rsidR="003E2C4A" w:rsidRDefault="003E2C4A">
      <w:pPr>
        <w:spacing w:before="120" w:after="120"/>
        <w:ind w:left="221"/>
        <w:rPr>
          <w:b/>
          <w:bCs/>
        </w:rPr>
      </w:pPr>
    </w:p>
    <w:p w:rsidR="003E2C4A" w:rsidRDefault="003E2C4A" w:rsidP="00C12D82">
      <w:pPr>
        <w:jc w:val="center"/>
        <w:rPr>
          <w:b/>
          <w:bCs/>
        </w:rPr>
      </w:pPr>
    </w:p>
    <w:sdt>
      <w:sdtPr>
        <w:rPr>
          <w:rFonts w:ascii="Times New Roman" w:hAnsi="Times New Roman"/>
          <w:b w:val="0"/>
          <w:bCs w:val="0"/>
          <w:caps w:val="0"/>
          <w:color w:val="auto"/>
          <w:szCs w:val="24"/>
          <w:lang w:eastAsia="ru-RU"/>
        </w:rPr>
        <w:id w:val="3326925"/>
        <w:docPartObj>
          <w:docPartGallery w:val="Table of Contents"/>
          <w:docPartUnique/>
        </w:docPartObj>
      </w:sdtPr>
      <w:sdtEndPr/>
      <w:sdtContent>
        <w:p w:rsidR="003E2C4A" w:rsidRPr="003E2C4A" w:rsidRDefault="003E2C4A" w:rsidP="003E2C4A">
          <w:pPr>
            <w:pStyle w:val="ae"/>
            <w:rPr>
              <w:b w:val="0"/>
              <w:bCs w:val="0"/>
            </w:rPr>
          </w:pPr>
          <w:r w:rsidRPr="003E2C4A">
            <w:rPr>
              <w:rFonts w:ascii="Times New Roman" w:hAnsi="Times New Roman"/>
              <w:color w:val="auto"/>
            </w:rPr>
            <w:t>сОДЕРЖАНИЕ</w:t>
          </w:r>
        </w:p>
        <w:p w:rsidR="003E2C4A" w:rsidRPr="003E2C4A" w:rsidRDefault="001D0208" w:rsidP="003E2C4A">
          <w:pPr>
            <w:pStyle w:val="11"/>
            <w:jc w:val="both"/>
            <w:rPr>
              <w:rFonts w:asciiTheme="minorHAnsi" w:eastAsiaTheme="minorEastAsia" w:hAnsiTheme="minorHAnsi" w:cstheme="minorBidi"/>
              <w:b w:val="0"/>
              <w:bCs w:val="0"/>
              <w:noProof/>
              <w:sz w:val="22"/>
              <w:szCs w:val="22"/>
              <w:lang w:eastAsia="ru-RU"/>
            </w:rPr>
          </w:pPr>
          <w:r>
            <w:fldChar w:fldCharType="begin"/>
          </w:r>
          <w:r w:rsidR="003E2C4A">
            <w:instrText xml:space="preserve"> TOC \o "1-3" \h \z \u </w:instrText>
          </w:r>
          <w:r>
            <w:fldChar w:fldCharType="separate"/>
          </w:r>
          <w:hyperlink w:anchor="_Toc147138079" w:history="1">
            <w:r w:rsidR="003E2C4A" w:rsidRPr="003E2C4A">
              <w:rPr>
                <w:rStyle w:val="a5"/>
                <w:b w:val="0"/>
                <w:noProof/>
              </w:rPr>
              <w:t>ОБЩИЕ ПОЛОЖЕНИЯ</w:t>
            </w:r>
            <w:r w:rsidR="003E2C4A" w:rsidRPr="003E2C4A">
              <w:rPr>
                <w:b w:val="0"/>
                <w:noProof/>
                <w:webHidden/>
              </w:rPr>
              <w:tab/>
            </w:r>
            <w:r w:rsidRPr="003E2C4A">
              <w:rPr>
                <w:b w:val="0"/>
                <w:noProof/>
                <w:webHidden/>
              </w:rPr>
              <w:fldChar w:fldCharType="begin"/>
            </w:r>
            <w:r w:rsidR="003E2C4A" w:rsidRPr="003E2C4A">
              <w:rPr>
                <w:b w:val="0"/>
                <w:noProof/>
                <w:webHidden/>
              </w:rPr>
              <w:instrText xml:space="preserve"> PAGEREF _Toc147138079 \h </w:instrText>
            </w:r>
            <w:r w:rsidRPr="003E2C4A">
              <w:rPr>
                <w:b w:val="0"/>
                <w:noProof/>
                <w:webHidden/>
              </w:rPr>
            </w:r>
            <w:r w:rsidRPr="003E2C4A">
              <w:rPr>
                <w:b w:val="0"/>
                <w:noProof/>
                <w:webHidden/>
              </w:rPr>
              <w:fldChar w:fldCharType="separate"/>
            </w:r>
            <w:r w:rsidR="00AE0584">
              <w:rPr>
                <w:b w:val="0"/>
                <w:noProof/>
                <w:webHidden/>
              </w:rPr>
              <w:t>3</w:t>
            </w:r>
            <w:r w:rsidRPr="003E2C4A">
              <w:rPr>
                <w:b w:val="0"/>
                <w:noProof/>
                <w:webHidden/>
              </w:rPr>
              <w:fldChar w:fldCharType="end"/>
            </w:r>
          </w:hyperlink>
        </w:p>
        <w:p w:rsidR="003E2C4A" w:rsidRPr="003E2C4A" w:rsidRDefault="004B31B8" w:rsidP="003E2C4A">
          <w:pPr>
            <w:pStyle w:val="11"/>
            <w:jc w:val="both"/>
            <w:rPr>
              <w:rFonts w:asciiTheme="minorHAnsi" w:eastAsiaTheme="minorEastAsia" w:hAnsiTheme="minorHAnsi" w:cstheme="minorBidi"/>
              <w:b w:val="0"/>
              <w:bCs w:val="0"/>
              <w:noProof/>
              <w:sz w:val="22"/>
              <w:szCs w:val="22"/>
              <w:lang w:eastAsia="ru-RU"/>
            </w:rPr>
          </w:pPr>
          <w:hyperlink w:anchor="_Toc147138080" w:history="1">
            <w:r w:rsidR="003E2C4A" w:rsidRPr="003E2C4A">
              <w:rPr>
                <w:rStyle w:val="a5"/>
                <w:b w:val="0"/>
                <w:noProof/>
              </w:rPr>
              <w:t xml:space="preserve">1. </w:t>
            </w:r>
            <w:r w:rsidR="003E2C4A">
              <w:rPr>
                <w:rStyle w:val="a5"/>
                <w:b w:val="0"/>
                <w:noProof/>
                <w:lang w:eastAsia="ar-SA" w:bidi="en-US"/>
              </w:rPr>
              <w:t>С</w:t>
            </w:r>
            <w:r w:rsidR="003E2C4A" w:rsidRPr="003E2C4A">
              <w:rPr>
                <w:rStyle w:val="a5"/>
                <w:b w:val="0"/>
                <w:noProof/>
                <w:lang w:eastAsia="ar-SA" w:bidi="en-US"/>
              </w:rPr>
              <w:t>ведения о видах, назначении и наименованиях планируемых для размещения объе</w:t>
            </w:r>
            <w:r w:rsidR="00C35EDF">
              <w:rPr>
                <w:rStyle w:val="a5"/>
                <w:b w:val="0"/>
                <w:noProof/>
                <w:lang w:eastAsia="ar-SA" w:bidi="en-US"/>
              </w:rPr>
              <w:t>ктов местного значения</w:t>
            </w:r>
            <w:r w:rsidR="003E2C4A" w:rsidRPr="003E2C4A">
              <w:rPr>
                <w:rStyle w:val="a5"/>
                <w:b w:val="0"/>
                <w:noProof/>
                <w:lang w:eastAsia="ar-SA"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E2C4A" w:rsidRPr="003E2C4A">
              <w:rPr>
                <w:b w:val="0"/>
                <w:noProof/>
                <w:webHidden/>
              </w:rPr>
              <w:tab/>
            </w:r>
            <w:r w:rsidR="001D0208" w:rsidRPr="003E2C4A">
              <w:rPr>
                <w:b w:val="0"/>
                <w:noProof/>
                <w:webHidden/>
              </w:rPr>
              <w:fldChar w:fldCharType="begin"/>
            </w:r>
            <w:r w:rsidR="003E2C4A" w:rsidRPr="003E2C4A">
              <w:rPr>
                <w:b w:val="0"/>
                <w:noProof/>
                <w:webHidden/>
              </w:rPr>
              <w:instrText xml:space="preserve"> PAGEREF _Toc147138080 \h </w:instrText>
            </w:r>
            <w:r w:rsidR="001D0208" w:rsidRPr="003E2C4A">
              <w:rPr>
                <w:b w:val="0"/>
                <w:noProof/>
                <w:webHidden/>
              </w:rPr>
            </w:r>
            <w:r w:rsidR="001D0208" w:rsidRPr="003E2C4A">
              <w:rPr>
                <w:b w:val="0"/>
                <w:noProof/>
                <w:webHidden/>
              </w:rPr>
              <w:fldChar w:fldCharType="separate"/>
            </w:r>
            <w:r w:rsidR="00AE0584">
              <w:rPr>
                <w:b w:val="0"/>
                <w:noProof/>
                <w:webHidden/>
              </w:rPr>
              <w:t>5</w:t>
            </w:r>
            <w:r w:rsidR="001D0208" w:rsidRPr="003E2C4A">
              <w:rPr>
                <w:b w:val="0"/>
                <w:noProof/>
                <w:webHidden/>
              </w:rPr>
              <w:fldChar w:fldCharType="end"/>
            </w:r>
          </w:hyperlink>
        </w:p>
        <w:p w:rsidR="003E2C4A" w:rsidRDefault="004B31B8" w:rsidP="003E2C4A">
          <w:pPr>
            <w:pStyle w:val="11"/>
            <w:jc w:val="both"/>
            <w:rPr>
              <w:rFonts w:asciiTheme="minorHAnsi" w:eastAsiaTheme="minorEastAsia" w:hAnsiTheme="minorHAnsi" w:cstheme="minorBidi"/>
              <w:b w:val="0"/>
              <w:bCs w:val="0"/>
              <w:noProof/>
              <w:sz w:val="22"/>
              <w:szCs w:val="22"/>
              <w:lang w:eastAsia="ru-RU"/>
            </w:rPr>
          </w:pPr>
          <w:hyperlink w:anchor="_Toc147138081" w:history="1">
            <w:r w:rsidR="003E2C4A" w:rsidRPr="003E2C4A">
              <w:rPr>
                <w:rStyle w:val="a5"/>
                <w:b w:val="0"/>
                <w:noProof/>
              </w:rPr>
              <w:t xml:space="preserve">2. </w:t>
            </w:r>
            <w:r w:rsidR="003E2C4A">
              <w:rPr>
                <w:rStyle w:val="a5"/>
                <w:b w:val="0"/>
                <w:noProof/>
                <w:lang w:eastAsia="ar-SA" w:bidi="en-US"/>
              </w:rPr>
              <w:t>П</w:t>
            </w:r>
            <w:r w:rsidR="003E2C4A" w:rsidRPr="003E2C4A">
              <w:rPr>
                <w:rStyle w:val="a5"/>
                <w:b w:val="0"/>
                <w:noProof/>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E2C4A" w:rsidRPr="003E2C4A">
              <w:rPr>
                <w:b w:val="0"/>
                <w:noProof/>
                <w:webHidden/>
              </w:rPr>
              <w:tab/>
            </w:r>
            <w:r w:rsidR="001D0208" w:rsidRPr="003E2C4A">
              <w:rPr>
                <w:b w:val="0"/>
                <w:noProof/>
                <w:webHidden/>
              </w:rPr>
              <w:fldChar w:fldCharType="begin"/>
            </w:r>
            <w:r w:rsidR="003E2C4A" w:rsidRPr="003E2C4A">
              <w:rPr>
                <w:b w:val="0"/>
                <w:noProof/>
                <w:webHidden/>
              </w:rPr>
              <w:instrText xml:space="preserve"> PAGEREF _Toc147138081 \h </w:instrText>
            </w:r>
            <w:r w:rsidR="001D0208" w:rsidRPr="003E2C4A">
              <w:rPr>
                <w:b w:val="0"/>
                <w:noProof/>
                <w:webHidden/>
              </w:rPr>
            </w:r>
            <w:r w:rsidR="001D0208" w:rsidRPr="003E2C4A">
              <w:rPr>
                <w:b w:val="0"/>
                <w:noProof/>
                <w:webHidden/>
              </w:rPr>
              <w:fldChar w:fldCharType="separate"/>
            </w:r>
            <w:r w:rsidR="00AE0584">
              <w:rPr>
                <w:b w:val="0"/>
                <w:noProof/>
                <w:webHidden/>
              </w:rPr>
              <w:t>6</w:t>
            </w:r>
            <w:r w:rsidR="001D0208" w:rsidRPr="003E2C4A">
              <w:rPr>
                <w:b w:val="0"/>
                <w:noProof/>
                <w:webHidden/>
              </w:rPr>
              <w:fldChar w:fldCharType="end"/>
            </w:r>
          </w:hyperlink>
        </w:p>
        <w:p w:rsidR="003E2C4A" w:rsidRDefault="001D0208" w:rsidP="003E2C4A">
          <w:r>
            <w:fldChar w:fldCharType="end"/>
          </w:r>
        </w:p>
      </w:sdtContent>
    </w:sdt>
    <w:p w:rsidR="003E2C4A" w:rsidRDefault="003E2C4A">
      <w:pPr>
        <w:spacing w:before="120" w:after="120"/>
        <w:ind w:left="221"/>
        <w:rPr>
          <w:b/>
          <w:bCs/>
        </w:rPr>
      </w:pPr>
      <w:r>
        <w:rPr>
          <w:b/>
          <w:bCs/>
        </w:rPr>
        <w:br w:type="page"/>
      </w:r>
    </w:p>
    <w:p w:rsidR="00C12D82" w:rsidRPr="003E2C4A" w:rsidRDefault="003E2C4A" w:rsidP="008938E5">
      <w:pPr>
        <w:pStyle w:val="2e"/>
        <w:ind w:firstLine="426"/>
      </w:pPr>
      <w:bookmarkStart w:id="6" w:name="_Toc47100464"/>
      <w:bookmarkStart w:id="7" w:name="_Toc147138079"/>
      <w:bookmarkEnd w:id="0"/>
      <w:r w:rsidRPr="003E2C4A">
        <w:lastRenderedPageBreak/>
        <w:t xml:space="preserve">ОБЩИЕ </w:t>
      </w:r>
      <w:bookmarkEnd w:id="6"/>
      <w:r w:rsidRPr="003E2C4A">
        <w:t>ПОЛОЖЕНИЯ</w:t>
      </w:r>
      <w:bookmarkEnd w:id="7"/>
    </w:p>
    <w:p w:rsidR="008938E5" w:rsidRDefault="008938E5" w:rsidP="008938E5">
      <w:pPr>
        <w:ind w:firstLine="426"/>
      </w:pPr>
    </w:p>
    <w:p w:rsidR="0051168E" w:rsidRPr="0051168E" w:rsidRDefault="0051168E" w:rsidP="003308DE">
      <w:pPr>
        <w:ind w:firstLine="709"/>
      </w:pPr>
      <w:r w:rsidRPr="0051168E">
        <w:t xml:space="preserve">Внесение изменений в генеральный план муниципального образования </w:t>
      </w:r>
      <w:r w:rsidR="00F94E1D">
        <w:t>Засечный</w:t>
      </w:r>
      <w:r w:rsidRPr="0051168E">
        <w:t xml:space="preserve"> сельсовет </w:t>
      </w:r>
      <w:r w:rsidR="00F94E1D">
        <w:t>Мокшанского</w:t>
      </w:r>
      <w:r w:rsidRPr="0051168E">
        <w:t xml:space="preserve"> района Пензенской области выполнено в отношении генерального плана территории муниципального образования </w:t>
      </w:r>
      <w:r w:rsidR="00F94E1D">
        <w:t>Засечный</w:t>
      </w:r>
      <w:r w:rsidRPr="0051168E">
        <w:t xml:space="preserve"> сельсовет </w:t>
      </w:r>
      <w:r w:rsidR="00F94E1D">
        <w:t>Мокшанского</w:t>
      </w:r>
      <w:r w:rsidRPr="0051168E">
        <w:t xml:space="preserve"> района Пензенской области, утвержденного </w:t>
      </w:r>
      <w:r w:rsidR="00A37507" w:rsidRPr="00FA2E95">
        <w:t xml:space="preserve">решением Комитета местного самоуправления </w:t>
      </w:r>
      <w:r w:rsidR="00854019">
        <w:t>Засечного</w:t>
      </w:r>
      <w:r w:rsidR="00A37507" w:rsidRPr="00FA2E95">
        <w:t xml:space="preserve"> сельсовета </w:t>
      </w:r>
      <w:r w:rsidR="00854019">
        <w:t>Мокшанского</w:t>
      </w:r>
      <w:r w:rsidR="00A37507" w:rsidRPr="00FA2E95">
        <w:t xml:space="preserve"> района Пензенской области </w:t>
      </w:r>
      <w:r w:rsidR="00BC586E">
        <w:t xml:space="preserve">от </w:t>
      </w:r>
      <w:r w:rsidR="00854019">
        <w:t>16.11</w:t>
      </w:r>
      <w:r w:rsidR="00DC500F" w:rsidRPr="00335FA1">
        <w:t>.20</w:t>
      </w:r>
      <w:r w:rsidR="00854019">
        <w:t>11</w:t>
      </w:r>
      <w:r w:rsidR="00DC500F" w:rsidRPr="00335FA1">
        <w:t xml:space="preserve"> № </w:t>
      </w:r>
      <w:r w:rsidR="00854019">
        <w:t>196-82/5</w:t>
      </w:r>
      <w:r w:rsidR="00DC500F" w:rsidRPr="00335FA1">
        <w:t xml:space="preserve"> «Об утверждении генерального плана </w:t>
      </w:r>
      <w:r w:rsidR="00BC586E">
        <w:t xml:space="preserve">территории </w:t>
      </w:r>
      <w:r w:rsidR="00854019">
        <w:t>Засечного</w:t>
      </w:r>
      <w:r w:rsidR="00DC500F" w:rsidRPr="00335FA1">
        <w:t xml:space="preserve"> сельсовет</w:t>
      </w:r>
      <w:r w:rsidR="00BC586E">
        <w:t>а</w:t>
      </w:r>
      <w:r w:rsidR="00DC500F" w:rsidRPr="00335FA1">
        <w:t xml:space="preserve"> </w:t>
      </w:r>
      <w:r w:rsidR="00854019">
        <w:t>Мокшанского</w:t>
      </w:r>
      <w:r w:rsidR="00DC500F" w:rsidRPr="00335FA1">
        <w:t xml:space="preserve"> района  Пензенской области»</w:t>
      </w:r>
      <w:r w:rsidR="004E494A">
        <w:t xml:space="preserve">, </w:t>
      </w:r>
      <w:r w:rsidR="004E494A" w:rsidRPr="005A4929">
        <w:rPr>
          <w:color w:val="000000" w:themeColor="text1"/>
        </w:rPr>
        <w:t>с последующими изменениями</w:t>
      </w:r>
      <w:r w:rsidR="00A37507" w:rsidRPr="0051168E">
        <w:t xml:space="preserve"> </w:t>
      </w:r>
      <w:r w:rsidRPr="0051168E">
        <w:t>(далее - генеральный план).</w:t>
      </w:r>
    </w:p>
    <w:p w:rsidR="00C12D82" w:rsidRPr="00100B46" w:rsidRDefault="00C12D82" w:rsidP="003308DE">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 xml:space="preserve">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w:t>
      </w:r>
    </w:p>
    <w:p w:rsidR="00C12D82" w:rsidRPr="00100B46" w:rsidRDefault="00F61869" w:rsidP="003308DE">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8938E5" w:rsidRDefault="008938E5" w:rsidP="003308DE">
      <w:pPr>
        <w:tabs>
          <w:tab w:val="left" w:pos="0"/>
        </w:tabs>
        <w:ind w:firstLine="709"/>
        <w:rPr>
          <w:b/>
          <w:bCs/>
        </w:rPr>
      </w:pPr>
    </w:p>
    <w:p w:rsidR="00C12D82" w:rsidRPr="00100B46" w:rsidRDefault="00C12D82" w:rsidP="003308DE">
      <w:pPr>
        <w:tabs>
          <w:tab w:val="left" w:pos="0"/>
        </w:tabs>
        <w:ind w:firstLine="709"/>
        <w:rPr>
          <w:b/>
          <w:bCs/>
        </w:rPr>
      </w:pPr>
      <w:r w:rsidRPr="00100B46">
        <w:rPr>
          <w:b/>
          <w:bCs/>
        </w:rPr>
        <w:t>Генеральный план состоит из двух частей:</w:t>
      </w:r>
    </w:p>
    <w:p w:rsidR="00C12D82" w:rsidRPr="00100B46" w:rsidRDefault="00C12D82" w:rsidP="003308DE">
      <w:pPr>
        <w:tabs>
          <w:tab w:val="left" w:pos="0"/>
        </w:tabs>
        <w:ind w:firstLine="709"/>
      </w:pPr>
      <w:r w:rsidRPr="00100B46">
        <w:t>- часть первая – Положение о территориальном планировании;</w:t>
      </w:r>
    </w:p>
    <w:p w:rsidR="00C12D82" w:rsidRPr="00100B46" w:rsidRDefault="00C12D82" w:rsidP="003308DE">
      <w:pPr>
        <w:tabs>
          <w:tab w:val="left" w:pos="0"/>
        </w:tabs>
        <w:ind w:firstLine="709"/>
      </w:pPr>
      <w:r w:rsidRPr="00100B46">
        <w:t>- часть вторая – Карты.</w:t>
      </w:r>
    </w:p>
    <w:p w:rsidR="00C12D82" w:rsidRPr="00100B46" w:rsidRDefault="00C12D82" w:rsidP="003308DE">
      <w:pPr>
        <w:tabs>
          <w:tab w:val="left" w:pos="0"/>
        </w:tabs>
        <w:ind w:firstLine="709"/>
      </w:pPr>
      <w:r w:rsidRPr="00100B46">
        <w:t xml:space="preserve">Приложением к </w:t>
      </w:r>
      <w:r w:rsidR="00D9204B">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8938E5" w:rsidRDefault="00C12D82" w:rsidP="003308DE">
      <w:pPr>
        <w:tabs>
          <w:tab w:val="left" w:pos="0"/>
        </w:tabs>
        <w:ind w:firstLine="709"/>
      </w:pPr>
      <w:r w:rsidRPr="00100B46">
        <w:t>К Генеральному плану прилагаются материалы по его обоснованию в текстовой форме и в виде карт.</w:t>
      </w:r>
    </w:p>
    <w:p w:rsidR="008938E5" w:rsidRDefault="008938E5" w:rsidP="003308DE">
      <w:pPr>
        <w:tabs>
          <w:tab w:val="left" w:pos="0"/>
        </w:tabs>
        <w:ind w:firstLine="709"/>
      </w:pPr>
    </w:p>
    <w:p w:rsidR="00C12D82" w:rsidRPr="00100B46" w:rsidRDefault="00C12D82" w:rsidP="003308DE">
      <w:pPr>
        <w:tabs>
          <w:tab w:val="left" w:pos="0"/>
        </w:tabs>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3308DE">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3308DE">
      <w:pPr>
        <w:shd w:val="clear" w:color="auto" w:fill="FFFFFF"/>
        <w:ind w:firstLine="709"/>
        <w:rPr>
          <w:lang w:bidi="en-US"/>
        </w:rPr>
      </w:pPr>
      <w:bookmarkStart w:id="8" w:name="dst101684"/>
      <w:bookmarkEnd w:id="8"/>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3308DE">
      <w:pPr>
        <w:shd w:val="clear" w:color="auto" w:fill="FFFFFF"/>
        <w:ind w:firstLine="709"/>
        <w:rPr>
          <w:lang w:bidi="en-US"/>
        </w:rPr>
      </w:pPr>
    </w:p>
    <w:p w:rsidR="00C12D82" w:rsidRPr="000A578B" w:rsidRDefault="00C12D82" w:rsidP="003308DE">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3308DE">
      <w:pPr>
        <w:shd w:val="clear" w:color="auto" w:fill="FFFFFF"/>
        <w:ind w:firstLine="709"/>
        <w:rPr>
          <w:lang w:bidi="en-US"/>
        </w:rPr>
      </w:pPr>
      <w:r w:rsidRPr="000A578B">
        <w:rPr>
          <w:lang w:bidi="en-US"/>
        </w:rPr>
        <w:t>-Карта планируемого размещения объектов местного з</w:t>
      </w:r>
      <w:r w:rsidRPr="001D0C10">
        <w:rPr>
          <w:lang w:bidi="en-US"/>
        </w:rPr>
        <w:t>начен</w:t>
      </w:r>
      <w:r w:rsidRPr="000A578B">
        <w:rPr>
          <w:lang w:bidi="en-US"/>
        </w:rPr>
        <w:t>ия;</w:t>
      </w:r>
    </w:p>
    <w:p w:rsidR="00C12D82" w:rsidRPr="000A578B" w:rsidRDefault="00AE0484" w:rsidP="003308DE">
      <w:pPr>
        <w:shd w:val="clear" w:color="auto" w:fill="FFFFFF"/>
        <w:ind w:firstLine="709"/>
        <w:rPr>
          <w:lang w:bidi="en-US"/>
        </w:rPr>
      </w:pPr>
      <w:r>
        <w:rPr>
          <w:lang w:bidi="en-US"/>
        </w:rPr>
        <w:t>-</w:t>
      </w:r>
      <w:r w:rsidR="00C12D82" w:rsidRPr="000A578B">
        <w:rPr>
          <w:lang w:bidi="en-US"/>
        </w:rPr>
        <w:t>Карта границ населенных пунктов (в том числе границ</w:t>
      </w:r>
      <w:r w:rsidR="00EE7B55">
        <w:rPr>
          <w:lang w:bidi="en-US"/>
        </w:rPr>
        <w:t xml:space="preserve"> образуемых населенных пунктов)</w:t>
      </w:r>
      <w:r w:rsidR="00C12D82" w:rsidRPr="000A578B">
        <w:rPr>
          <w:lang w:bidi="en-US"/>
        </w:rPr>
        <w:t>;</w:t>
      </w:r>
    </w:p>
    <w:p w:rsidR="004A181C" w:rsidRDefault="00C12D82" w:rsidP="003308DE">
      <w:pPr>
        <w:shd w:val="clear" w:color="auto" w:fill="FFFFFF"/>
        <w:ind w:firstLine="709"/>
        <w:rPr>
          <w:lang w:bidi="en-US"/>
        </w:rPr>
      </w:pPr>
      <w:r w:rsidRPr="000A578B">
        <w:rPr>
          <w:lang w:bidi="en-US"/>
        </w:rPr>
        <w:t>- Карта функциональных зон.</w:t>
      </w:r>
    </w:p>
    <w:p w:rsidR="004A181C" w:rsidRDefault="004A181C" w:rsidP="003308DE">
      <w:pPr>
        <w:shd w:val="clear" w:color="auto" w:fill="FFFFFF"/>
        <w:ind w:firstLine="709"/>
        <w:rPr>
          <w:lang w:bidi="en-US"/>
        </w:rPr>
      </w:pPr>
    </w:p>
    <w:p w:rsidR="00C12D82" w:rsidRPr="000A578B" w:rsidRDefault="00C12D82" w:rsidP="003308DE">
      <w:pPr>
        <w:shd w:val="clear" w:color="auto" w:fill="FFFFFF"/>
        <w:ind w:firstLine="709"/>
        <w:rPr>
          <w:b/>
        </w:rPr>
      </w:pPr>
      <w:r w:rsidRPr="000A578B">
        <w:rPr>
          <w:b/>
        </w:rPr>
        <w:lastRenderedPageBreak/>
        <w:t xml:space="preserve">Расчетные периоды </w:t>
      </w:r>
      <w:r w:rsidR="00D9204B">
        <w:rPr>
          <w:b/>
        </w:rPr>
        <w:t>г</w:t>
      </w:r>
      <w:r w:rsidRPr="000A578B">
        <w:rPr>
          <w:b/>
        </w:rPr>
        <w:t>енерального плана:</w:t>
      </w:r>
    </w:p>
    <w:p w:rsidR="00C12D82" w:rsidRPr="000631F3" w:rsidRDefault="00C12D82" w:rsidP="003308DE">
      <w:pPr>
        <w:ind w:firstLine="709"/>
      </w:pPr>
      <w:r w:rsidRPr="000631F3">
        <w:t>- первый этап реализации – 20</w:t>
      </w:r>
      <w:r w:rsidR="002D3258" w:rsidRPr="000631F3">
        <w:t>3</w:t>
      </w:r>
      <w:r w:rsidR="00740A86" w:rsidRPr="000631F3">
        <w:t>0</w:t>
      </w:r>
      <w:r w:rsidRPr="000631F3">
        <w:t xml:space="preserve"> г.;</w:t>
      </w:r>
    </w:p>
    <w:p w:rsidR="00C12D82" w:rsidRPr="000631F3" w:rsidRDefault="00C12D82" w:rsidP="003308DE">
      <w:pPr>
        <w:ind w:firstLine="709"/>
      </w:pPr>
      <w:r w:rsidRPr="000631F3">
        <w:t>- расчетный период планирования – 204</w:t>
      </w:r>
      <w:r w:rsidR="000631F3">
        <w:t>0</w:t>
      </w:r>
      <w:r w:rsidRPr="000631F3">
        <w:t xml:space="preserve"> г.;</w:t>
      </w:r>
    </w:p>
    <w:p w:rsidR="003308DE" w:rsidRDefault="00C12D82" w:rsidP="003308DE">
      <w:pPr>
        <w:pStyle w:val="affff1"/>
        <w:ind w:firstLine="709"/>
        <w:jc w:val="both"/>
        <w:rPr>
          <w:sz w:val="24"/>
          <w:szCs w:val="24"/>
        </w:rPr>
      </w:pPr>
      <w:r w:rsidRPr="000631F3">
        <w:rPr>
          <w:sz w:val="24"/>
          <w:szCs w:val="24"/>
        </w:rPr>
        <w:t>- срок действия документа – 20 лет.</w:t>
      </w:r>
      <w:bookmarkEnd w:id="1"/>
      <w:bookmarkEnd w:id="2"/>
    </w:p>
    <w:p w:rsidR="00A357EA" w:rsidRPr="001D0C10" w:rsidRDefault="000631F3" w:rsidP="003308DE">
      <w:pPr>
        <w:pStyle w:val="affff1"/>
        <w:ind w:firstLine="709"/>
        <w:jc w:val="both"/>
        <w:rPr>
          <w:sz w:val="24"/>
          <w:szCs w:val="24"/>
        </w:rPr>
      </w:pPr>
      <w:r>
        <w:rPr>
          <w:sz w:val="24"/>
          <w:szCs w:val="24"/>
        </w:rPr>
        <w:t>Исходный год – 2021</w:t>
      </w:r>
      <w:r w:rsidR="00A357EA" w:rsidRPr="000631F3">
        <w:rPr>
          <w:sz w:val="24"/>
          <w:szCs w:val="24"/>
        </w:rPr>
        <w:t>.</w:t>
      </w:r>
    </w:p>
    <w:p w:rsidR="00C12D82" w:rsidRPr="00A37507" w:rsidRDefault="00A37507" w:rsidP="008938E5">
      <w:pPr>
        <w:ind w:firstLine="426"/>
        <w:rPr>
          <w:rFonts w:eastAsiaTheme="majorEastAsia" w:cstheme="majorBidi"/>
          <w:szCs w:val="28"/>
        </w:rPr>
      </w:pPr>
      <w:r>
        <w:br w:type="page"/>
      </w:r>
    </w:p>
    <w:p w:rsidR="00C12D82" w:rsidRDefault="00C12D82" w:rsidP="00C12D82">
      <w:pPr>
        <w:sectPr w:rsidR="00C12D82" w:rsidSect="008938E5">
          <w:headerReference w:type="default" r:id="rId9"/>
          <w:footerReference w:type="default" r:id="rId10"/>
          <w:pgSz w:w="11906" w:h="16838"/>
          <w:pgMar w:top="851" w:right="566" w:bottom="1134" w:left="1134" w:header="567" w:footer="567" w:gutter="0"/>
          <w:cols w:space="708"/>
          <w:titlePg/>
          <w:docGrid w:linePitch="360"/>
        </w:sectPr>
      </w:pPr>
    </w:p>
    <w:p w:rsidR="00B529F6" w:rsidRPr="003E2C4A" w:rsidRDefault="004F2338" w:rsidP="00E602EB">
      <w:pPr>
        <w:pStyle w:val="1"/>
        <w:spacing w:before="0" w:after="0"/>
      </w:pPr>
      <w:bookmarkStart w:id="9" w:name="_Toc147138080"/>
      <w:r>
        <w:lastRenderedPageBreak/>
        <w:t>1</w:t>
      </w:r>
      <w:r w:rsidR="00E33E84" w:rsidRPr="001D312B">
        <w:t xml:space="preserve">. </w:t>
      </w:r>
      <w:bookmarkEnd w:id="3"/>
      <w:r w:rsidRPr="003E2C4A">
        <w:rPr>
          <w:lang w:eastAsia="ar-SA" w:bidi="en-US"/>
        </w:rPr>
        <w:t xml:space="preserve">сведения о видах, назначении и наименованиях планируемых для размещения объектов местного </w:t>
      </w:r>
      <w:r w:rsidR="004B31B8">
        <w:rPr>
          <w:lang w:eastAsia="ar-SA" w:bidi="en-US"/>
        </w:rPr>
        <w:t>значения</w:t>
      </w:r>
      <w:r w:rsidRPr="003E2C4A">
        <w:rPr>
          <w:lang w:eastAsia="ar-SA"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3E2C4A">
        <w:rPr>
          <w:lang w:eastAsia="ar-SA" w:bidi="en-US"/>
        </w:rPr>
        <w:t>и с размещением данных объектов</w:t>
      </w:r>
      <w:bookmarkEnd w:id="9"/>
    </w:p>
    <w:p w:rsidR="007A44CD" w:rsidRPr="003E2C4A" w:rsidRDefault="007A44CD" w:rsidP="007A44CD"/>
    <w:p w:rsidR="00C8297A" w:rsidRPr="00623620" w:rsidRDefault="004F2338" w:rsidP="00623620">
      <w:pPr>
        <w:pStyle w:val="afff3"/>
        <w:rPr>
          <w:b/>
          <w:u w:val="single"/>
          <w:lang w:eastAsia="ar-SA" w:bidi="en-US"/>
        </w:rPr>
      </w:pPr>
      <w:r w:rsidRPr="003E2C4A">
        <w:rPr>
          <w:i/>
          <w:lang w:eastAsia="ar-SA" w:bidi="en-US"/>
        </w:rPr>
        <w:t>1</w:t>
      </w:r>
      <w:r w:rsidR="00083336" w:rsidRPr="003E2C4A">
        <w:rPr>
          <w:i/>
        </w:rPr>
        <w:t xml:space="preserve">.1. Сведения о </w:t>
      </w:r>
      <w:r w:rsidR="006F0B01" w:rsidRPr="003E2C4A">
        <w:rPr>
          <w:i/>
        </w:rPr>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F0B01" w:rsidRPr="003E2C4A">
        <w:rPr>
          <w:u w:val="single"/>
          <w:lang w:eastAsia="ar-SA" w:bidi="en-US"/>
        </w:rPr>
        <w:t xml:space="preserve"> </w:t>
      </w:r>
    </w:p>
    <w:p w:rsidR="00714B91" w:rsidRDefault="00714B91" w:rsidP="00491F5E">
      <w:pPr>
        <w:rPr>
          <w:color w:val="FF0000"/>
          <w:lang w:eastAsia="ar-SA" w:bidi="en-US"/>
        </w:rPr>
      </w:pPr>
    </w:p>
    <w:p w:rsidR="00714B91" w:rsidRPr="00126D76" w:rsidRDefault="00714B91" w:rsidP="00714B91">
      <w:pPr>
        <w:spacing w:line="0" w:lineRule="atLeast"/>
        <w:ind w:firstLine="709"/>
        <w:rPr>
          <w:lang w:eastAsia="zh-CN"/>
        </w:rPr>
      </w:pPr>
      <w:r>
        <w:rPr>
          <w:lang w:eastAsia="zh-CN"/>
        </w:rPr>
        <w:t xml:space="preserve">Объекты местного </w:t>
      </w:r>
      <w:r w:rsidR="004B31B8">
        <w:rPr>
          <w:lang w:eastAsia="zh-CN"/>
        </w:rPr>
        <w:t>значения</w:t>
      </w:r>
      <w:bookmarkStart w:id="10" w:name="_GoBack"/>
      <w:bookmarkEnd w:id="10"/>
      <w:r>
        <w:rPr>
          <w:lang w:eastAsia="zh-CN"/>
        </w:rPr>
        <w:t>, планируемые к размещению на территории Засечного сельсовета Мокшанского района Пензенской области, отсутствуют.</w:t>
      </w:r>
    </w:p>
    <w:p w:rsidR="00714B91" w:rsidRPr="001D0C10" w:rsidRDefault="00714B91" w:rsidP="00491F5E">
      <w:pPr>
        <w:rPr>
          <w:color w:val="FF0000"/>
          <w:lang w:eastAsia="ar-SA" w:bidi="en-US"/>
        </w:rPr>
        <w:sectPr w:rsidR="00714B91" w:rsidRPr="001D0C10" w:rsidSect="00885E5A">
          <w:pgSz w:w="16838" w:h="11906" w:orient="landscape"/>
          <w:pgMar w:top="1560" w:right="851" w:bottom="851" w:left="1134" w:header="1134" w:footer="1077" w:gutter="0"/>
          <w:cols w:space="708"/>
          <w:docGrid w:linePitch="360"/>
        </w:sectPr>
      </w:pPr>
    </w:p>
    <w:p w:rsidR="004F2338" w:rsidRDefault="00953482" w:rsidP="003A3B67">
      <w:pPr>
        <w:pStyle w:val="1"/>
        <w:spacing w:before="0" w:after="0"/>
        <w:ind w:firstLine="426"/>
      </w:pPr>
      <w:bookmarkStart w:id="11" w:name="_Toc58415142"/>
      <w:bookmarkStart w:id="12" w:name="_Toc147138081"/>
      <w:bookmarkEnd w:id="4"/>
      <w:bookmarkEnd w:id="5"/>
      <w:r>
        <w:lastRenderedPageBreak/>
        <w:t>2</w:t>
      </w:r>
      <w:r w:rsidR="004F2338" w:rsidRPr="001D312B">
        <w:t xml:space="preserve">. </w:t>
      </w:r>
      <w:bookmarkEnd w:id="11"/>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rsidR="004F2338" w:rsidRPr="00482307" w:rsidRDefault="004F2338" w:rsidP="003A3B67">
      <w:pPr>
        <w:ind w:firstLine="426"/>
      </w:pPr>
    </w:p>
    <w:p w:rsidR="004F2338" w:rsidRPr="003E2C4A" w:rsidRDefault="00953482" w:rsidP="003A3B67">
      <w:pPr>
        <w:pStyle w:val="afff3"/>
        <w:ind w:firstLine="426"/>
        <w:jc w:val="center"/>
        <w:rPr>
          <w:b/>
        </w:rPr>
      </w:pPr>
      <w:r w:rsidRPr="003E2C4A">
        <w:rPr>
          <w:b/>
        </w:rPr>
        <w:t>2</w:t>
      </w:r>
      <w:r w:rsidR="004F2338" w:rsidRPr="003E2C4A">
        <w:rPr>
          <w:b/>
        </w:rPr>
        <w:t>.1. Функциональные зоны и параметры их развития</w:t>
      </w:r>
    </w:p>
    <w:p w:rsidR="00D30884" w:rsidRPr="001D312B" w:rsidRDefault="00D30884" w:rsidP="003308DE">
      <w:pPr>
        <w:ind w:firstLine="709"/>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3308DE">
      <w:pPr>
        <w:ind w:firstLine="709"/>
      </w:pPr>
      <w:r w:rsidRPr="001D312B">
        <w:t xml:space="preserve">Границы функциональных зон определены с учетом границ </w:t>
      </w:r>
      <w:r w:rsidR="00EF6E0D">
        <w:t>Засечного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3308DE">
      <w:pPr>
        <w:ind w:firstLine="709"/>
      </w:pPr>
      <w:r w:rsidRPr="001D312B">
        <w:t>Зоны различного функционального назначения могут включать в себя:</w:t>
      </w:r>
    </w:p>
    <w:p w:rsidR="004F2338" w:rsidRPr="001D312B" w:rsidRDefault="004F2338" w:rsidP="003308DE">
      <w:pPr>
        <w:autoSpaceDE w:val="0"/>
        <w:autoSpaceDN w:val="0"/>
        <w:adjustRightInd w:val="0"/>
        <w:ind w:firstLine="709"/>
      </w:pPr>
      <w:r w:rsidRPr="001D312B">
        <w:t xml:space="preserve">-территории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Default="004F2338" w:rsidP="003308DE">
      <w:pPr>
        <w:autoSpaceDE w:val="0"/>
        <w:autoSpaceDN w:val="0"/>
        <w:adjustRightInd w:val="0"/>
        <w:ind w:firstLine="709"/>
      </w:pPr>
      <w:r w:rsidRPr="001D312B">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3308DE">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3A3B67">
      <w:pPr>
        <w:autoSpaceDE w:val="0"/>
        <w:autoSpaceDN w:val="0"/>
        <w:adjustRightInd w:val="0"/>
        <w:ind w:firstLine="426"/>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8353D" w:rsidRPr="003E0E7C" w:rsidRDefault="004F2338" w:rsidP="003A3B67">
      <w:pPr>
        <w:pStyle w:val="afff3"/>
        <w:ind w:firstLine="426"/>
        <w:jc w:val="center"/>
        <w:rPr>
          <w:bCs/>
        </w:rPr>
      </w:pPr>
      <w:r w:rsidRPr="003E0E7C">
        <w:rPr>
          <w:bCs/>
        </w:rPr>
        <w:t>Перечень функциональных зон</w:t>
      </w:r>
      <w:r w:rsidR="002A2FDA" w:rsidRPr="003E0E7C">
        <w:rPr>
          <w:bCs/>
        </w:rPr>
        <w:t>, установленных на территории сельсовета</w:t>
      </w:r>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38"/>
        <w:gridCol w:w="5130"/>
        <w:gridCol w:w="1276"/>
        <w:gridCol w:w="1765"/>
        <w:gridCol w:w="1350"/>
      </w:tblGrid>
      <w:tr w:rsidR="00DC500F" w:rsidRPr="002035F2" w:rsidTr="00990ADF">
        <w:trPr>
          <w:cantSplit/>
        </w:trPr>
        <w:tc>
          <w:tcPr>
            <w:tcW w:w="360" w:type="pct"/>
            <w:shd w:val="clear" w:color="auto" w:fill="auto"/>
            <w:vAlign w:val="center"/>
          </w:tcPr>
          <w:p w:rsidR="00DC500F" w:rsidRPr="002973CE" w:rsidRDefault="00DC500F" w:rsidP="003A3B67">
            <w:pPr>
              <w:pStyle w:val="a0"/>
              <w:ind w:firstLine="0"/>
              <w:jc w:val="center"/>
              <w:rPr>
                <w:lang w:val="ru-RU"/>
              </w:rPr>
            </w:pPr>
            <w:r w:rsidRPr="002973CE">
              <w:rPr>
                <w:lang w:val="ru-RU"/>
              </w:rPr>
              <w:t>№ п/п</w:t>
            </w:r>
          </w:p>
        </w:tc>
        <w:tc>
          <w:tcPr>
            <w:tcW w:w="2500" w:type="pct"/>
            <w:shd w:val="clear" w:color="auto" w:fill="auto"/>
            <w:vAlign w:val="center"/>
          </w:tcPr>
          <w:p w:rsidR="00DC500F" w:rsidRPr="002973CE" w:rsidRDefault="00DC500F" w:rsidP="003A3B67">
            <w:pPr>
              <w:pStyle w:val="a0"/>
              <w:ind w:firstLine="0"/>
              <w:jc w:val="center"/>
              <w:rPr>
                <w:lang w:val="ru-RU"/>
              </w:rPr>
            </w:pPr>
            <w:r w:rsidRPr="002973CE">
              <w:rPr>
                <w:lang w:val="ru-RU"/>
              </w:rPr>
              <w:t>Показатели</w:t>
            </w:r>
          </w:p>
        </w:tc>
        <w:tc>
          <w:tcPr>
            <w:tcW w:w="622" w:type="pct"/>
            <w:shd w:val="clear" w:color="auto" w:fill="auto"/>
            <w:vAlign w:val="center"/>
          </w:tcPr>
          <w:p w:rsidR="00DC500F" w:rsidRPr="002973CE" w:rsidRDefault="00DC500F" w:rsidP="003A3B67">
            <w:pPr>
              <w:pStyle w:val="a0"/>
              <w:ind w:firstLine="0"/>
              <w:jc w:val="center"/>
              <w:rPr>
                <w:lang w:val="ru-RU"/>
              </w:rPr>
            </w:pPr>
            <w:r w:rsidRPr="002973CE">
              <w:rPr>
                <w:lang w:val="ru-RU"/>
              </w:rPr>
              <w:t>Единица измерения</w:t>
            </w:r>
          </w:p>
        </w:tc>
        <w:tc>
          <w:tcPr>
            <w:tcW w:w="860" w:type="pct"/>
            <w:shd w:val="clear" w:color="auto" w:fill="auto"/>
            <w:vAlign w:val="center"/>
          </w:tcPr>
          <w:p w:rsidR="00DC500F" w:rsidRPr="002973CE" w:rsidRDefault="00DC500F" w:rsidP="003A3B67">
            <w:pPr>
              <w:pStyle w:val="a0"/>
              <w:ind w:firstLine="0"/>
              <w:jc w:val="center"/>
              <w:rPr>
                <w:lang w:val="ru-RU"/>
              </w:rPr>
            </w:pPr>
            <w:r w:rsidRPr="002973CE">
              <w:rPr>
                <w:lang w:val="ru-RU"/>
              </w:rPr>
              <w:t>Существующее положение (202</w:t>
            </w:r>
            <w:r w:rsidR="00454D82">
              <w:rPr>
                <w:lang w:val="ru-RU"/>
              </w:rPr>
              <w:t>4</w:t>
            </w:r>
            <w:r w:rsidRPr="002973CE">
              <w:rPr>
                <w:lang w:val="ru-RU"/>
              </w:rPr>
              <w:t>)</w:t>
            </w:r>
          </w:p>
        </w:tc>
        <w:tc>
          <w:tcPr>
            <w:tcW w:w="658" w:type="pct"/>
            <w:shd w:val="clear" w:color="auto" w:fill="auto"/>
            <w:vAlign w:val="center"/>
          </w:tcPr>
          <w:p w:rsidR="00643A27" w:rsidRDefault="00DC500F" w:rsidP="003A3B67">
            <w:pPr>
              <w:pStyle w:val="a0"/>
              <w:ind w:firstLine="0"/>
              <w:jc w:val="center"/>
              <w:rPr>
                <w:lang w:val="ru-RU"/>
              </w:rPr>
            </w:pPr>
            <w:r w:rsidRPr="00D96A30">
              <w:rPr>
                <w:lang w:val="ru-RU"/>
              </w:rPr>
              <w:t xml:space="preserve">Расчетный срок </w:t>
            </w:r>
          </w:p>
          <w:p w:rsidR="00DC500F" w:rsidRPr="002973CE" w:rsidRDefault="00DC500F" w:rsidP="003A3B67">
            <w:pPr>
              <w:pStyle w:val="a0"/>
              <w:ind w:firstLine="0"/>
              <w:jc w:val="center"/>
              <w:rPr>
                <w:lang w:val="ru-RU"/>
              </w:rPr>
            </w:pPr>
            <w:r w:rsidRPr="00D96A30">
              <w:rPr>
                <w:lang w:val="ru-RU"/>
              </w:rPr>
              <w:t>(20</w:t>
            </w:r>
            <w:r w:rsidR="00740A86">
              <w:rPr>
                <w:lang w:val="ru-RU"/>
              </w:rPr>
              <w:t>44</w:t>
            </w:r>
            <w:r w:rsidRPr="00D96A30">
              <w:rPr>
                <w:lang w:val="ru-RU"/>
              </w:rPr>
              <w:t>)</w:t>
            </w:r>
          </w:p>
        </w:tc>
      </w:tr>
      <w:tr w:rsidR="00DC500F" w:rsidRPr="002035F2" w:rsidTr="00990ADF">
        <w:trPr>
          <w:cantSplit/>
        </w:trPr>
        <w:tc>
          <w:tcPr>
            <w:tcW w:w="360" w:type="pct"/>
            <w:shd w:val="clear" w:color="auto" w:fill="auto"/>
            <w:vAlign w:val="center"/>
          </w:tcPr>
          <w:p w:rsidR="00DC500F" w:rsidRPr="0042581E" w:rsidRDefault="00DC500F" w:rsidP="003A3B67">
            <w:pPr>
              <w:pStyle w:val="a0"/>
              <w:ind w:firstLine="0"/>
              <w:jc w:val="center"/>
              <w:rPr>
                <w:b/>
                <w:lang w:val="ru-RU"/>
              </w:rPr>
            </w:pPr>
            <w:r w:rsidRPr="0042581E">
              <w:rPr>
                <w:b/>
                <w:lang w:val="ru-RU"/>
              </w:rPr>
              <w:t>1</w:t>
            </w:r>
          </w:p>
        </w:tc>
        <w:tc>
          <w:tcPr>
            <w:tcW w:w="2500" w:type="pct"/>
            <w:shd w:val="clear" w:color="auto" w:fill="auto"/>
            <w:vAlign w:val="center"/>
          </w:tcPr>
          <w:p w:rsidR="00DC500F" w:rsidRPr="000D0EC3" w:rsidRDefault="00DC500F" w:rsidP="003A3B67">
            <w:pPr>
              <w:pStyle w:val="a0"/>
              <w:ind w:firstLine="0"/>
              <w:jc w:val="center"/>
              <w:rPr>
                <w:b/>
                <w:lang w:val="ru-RU"/>
              </w:rPr>
            </w:pPr>
            <w:r w:rsidRPr="000D0EC3">
              <w:rPr>
                <w:b/>
                <w:bCs/>
              </w:rPr>
              <w:t>Жил</w:t>
            </w:r>
            <w:r w:rsidRPr="000D0EC3">
              <w:rPr>
                <w:b/>
                <w:bCs/>
                <w:lang w:val="ru-RU"/>
              </w:rPr>
              <w:t xml:space="preserve">ые </w:t>
            </w:r>
            <w:r w:rsidRPr="000D0EC3">
              <w:rPr>
                <w:b/>
                <w:bCs/>
              </w:rPr>
              <w:t>зон</w:t>
            </w:r>
            <w:r w:rsidRPr="000D0EC3">
              <w:rPr>
                <w:b/>
                <w:bCs/>
                <w:lang w:val="ru-RU"/>
              </w:rPr>
              <w:t>ы</w:t>
            </w:r>
          </w:p>
        </w:tc>
        <w:tc>
          <w:tcPr>
            <w:tcW w:w="622" w:type="pct"/>
            <w:shd w:val="clear" w:color="auto" w:fill="auto"/>
            <w:vAlign w:val="center"/>
          </w:tcPr>
          <w:p w:rsidR="00DC500F" w:rsidRPr="007B680A" w:rsidRDefault="00DC500F" w:rsidP="003A3B67">
            <w:pPr>
              <w:pStyle w:val="a0"/>
              <w:ind w:firstLine="0"/>
              <w:jc w:val="center"/>
              <w:rPr>
                <w:b/>
                <w:lang w:val="ru-RU"/>
              </w:rPr>
            </w:pPr>
            <w:r w:rsidRPr="007B680A">
              <w:rPr>
                <w:b/>
              </w:rPr>
              <w:t>га</w:t>
            </w:r>
          </w:p>
        </w:tc>
        <w:tc>
          <w:tcPr>
            <w:tcW w:w="860" w:type="pct"/>
            <w:shd w:val="clear" w:color="auto" w:fill="auto"/>
            <w:vAlign w:val="center"/>
          </w:tcPr>
          <w:p w:rsidR="00DC500F" w:rsidRPr="00454D82" w:rsidRDefault="00EF6E0D" w:rsidP="003A3B67">
            <w:pPr>
              <w:pStyle w:val="a0"/>
              <w:ind w:firstLine="0"/>
              <w:jc w:val="center"/>
              <w:rPr>
                <w:b/>
                <w:color w:val="000000" w:themeColor="text1"/>
                <w:lang w:val="ru-RU"/>
              </w:rPr>
            </w:pPr>
            <w:r>
              <w:rPr>
                <w:b/>
                <w:color w:val="000000" w:themeColor="text1"/>
                <w:lang w:val="ru-RU"/>
              </w:rPr>
              <w:t>553,19</w:t>
            </w:r>
          </w:p>
        </w:tc>
        <w:tc>
          <w:tcPr>
            <w:tcW w:w="658" w:type="pct"/>
            <w:shd w:val="clear" w:color="auto" w:fill="auto"/>
            <w:vAlign w:val="center"/>
          </w:tcPr>
          <w:p w:rsidR="00DC500F" w:rsidRPr="00670F87" w:rsidRDefault="00326950" w:rsidP="002D20E3">
            <w:pPr>
              <w:pStyle w:val="afff3"/>
              <w:jc w:val="center"/>
              <w:rPr>
                <w:rFonts w:eastAsia="TimesNewRoman"/>
                <w:b/>
                <w:color w:val="000000" w:themeColor="text1"/>
              </w:rPr>
            </w:pPr>
            <w:r>
              <w:rPr>
                <w:rFonts w:eastAsia="TimesNewRoman"/>
                <w:b/>
                <w:color w:val="000000" w:themeColor="text1"/>
              </w:rPr>
              <w:t>526,99</w:t>
            </w:r>
          </w:p>
        </w:tc>
      </w:tr>
      <w:tr w:rsidR="00DC500F" w:rsidRPr="002035F2" w:rsidTr="00990ADF">
        <w:trPr>
          <w:cantSplit/>
        </w:trPr>
        <w:tc>
          <w:tcPr>
            <w:tcW w:w="360" w:type="pct"/>
            <w:shd w:val="clear" w:color="auto" w:fill="auto"/>
            <w:vAlign w:val="center"/>
          </w:tcPr>
          <w:p w:rsidR="00DC500F" w:rsidRPr="00804657" w:rsidRDefault="00DC500F" w:rsidP="003A3B67">
            <w:pPr>
              <w:pStyle w:val="a0"/>
              <w:ind w:firstLine="0"/>
              <w:jc w:val="center"/>
              <w:rPr>
                <w:lang w:val="ru-RU"/>
              </w:rPr>
            </w:pPr>
            <w:r w:rsidRPr="00C82F86">
              <w:rPr>
                <w:b/>
                <w:lang w:val="ru-RU"/>
              </w:rPr>
              <w:t>2</w:t>
            </w:r>
          </w:p>
        </w:tc>
        <w:tc>
          <w:tcPr>
            <w:tcW w:w="2500" w:type="pct"/>
            <w:shd w:val="clear" w:color="auto" w:fill="auto"/>
            <w:vAlign w:val="center"/>
          </w:tcPr>
          <w:p w:rsidR="00DC500F" w:rsidRPr="00804657" w:rsidRDefault="00DC500F" w:rsidP="005A4182">
            <w:pPr>
              <w:pStyle w:val="a0"/>
              <w:ind w:firstLine="0"/>
              <w:jc w:val="center"/>
              <w:rPr>
                <w:lang w:val="ru-RU"/>
              </w:rPr>
            </w:pPr>
            <w:r>
              <w:rPr>
                <w:b/>
                <w:lang w:val="ru-RU"/>
              </w:rPr>
              <w:t>Общественно-делов</w:t>
            </w:r>
            <w:r w:rsidR="005A4182">
              <w:rPr>
                <w:b/>
                <w:lang w:val="ru-RU"/>
              </w:rPr>
              <w:t>ые</w:t>
            </w:r>
            <w:r>
              <w:rPr>
                <w:b/>
                <w:lang w:val="ru-RU"/>
              </w:rPr>
              <w:t xml:space="preserve"> зон</w:t>
            </w:r>
            <w:r w:rsidR="005A4182">
              <w:rPr>
                <w:b/>
                <w:lang w:val="ru-RU"/>
              </w:rPr>
              <w:t>ы</w:t>
            </w:r>
          </w:p>
        </w:tc>
        <w:tc>
          <w:tcPr>
            <w:tcW w:w="622" w:type="pct"/>
            <w:shd w:val="clear" w:color="auto" w:fill="auto"/>
            <w:vAlign w:val="center"/>
          </w:tcPr>
          <w:p w:rsidR="00DC500F" w:rsidRPr="00214A0A" w:rsidRDefault="00DC500F" w:rsidP="003A3B67">
            <w:pPr>
              <w:jc w:val="center"/>
              <w:rPr>
                <w:b/>
              </w:rPr>
            </w:pPr>
            <w:r w:rsidRPr="00214A0A">
              <w:rPr>
                <w:b/>
              </w:rPr>
              <w:t>га</w:t>
            </w:r>
          </w:p>
        </w:tc>
        <w:tc>
          <w:tcPr>
            <w:tcW w:w="860" w:type="pct"/>
            <w:shd w:val="clear" w:color="auto" w:fill="auto"/>
            <w:vAlign w:val="center"/>
          </w:tcPr>
          <w:p w:rsidR="00DC500F" w:rsidRPr="00B61644" w:rsidRDefault="00EF6E0D" w:rsidP="003A3B67">
            <w:pPr>
              <w:pStyle w:val="a0"/>
              <w:ind w:firstLine="0"/>
              <w:jc w:val="center"/>
              <w:rPr>
                <w:rFonts w:eastAsia="TimesNewRoman"/>
                <w:b/>
                <w:color w:val="000000" w:themeColor="text1"/>
                <w:lang w:val="ru-RU"/>
              </w:rPr>
            </w:pPr>
            <w:r>
              <w:rPr>
                <w:rFonts w:eastAsia="TimesNewRoman"/>
                <w:b/>
                <w:color w:val="000000" w:themeColor="text1"/>
                <w:lang w:val="ru-RU"/>
              </w:rPr>
              <w:t>2,57</w:t>
            </w:r>
          </w:p>
        </w:tc>
        <w:tc>
          <w:tcPr>
            <w:tcW w:w="658" w:type="pct"/>
            <w:shd w:val="clear" w:color="auto" w:fill="auto"/>
            <w:vAlign w:val="center"/>
          </w:tcPr>
          <w:p w:rsidR="00DC500F" w:rsidRPr="00CC159A" w:rsidRDefault="00EF6E0D" w:rsidP="003A3B67">
            <w:pPr>
              <w:pStyle w:val="a0"/>
              <w:ind w:firstLine="0"/>
              <w:jc w:val="center"/>
              <w:rPr>
                <w:b/>
                <w:color w:val="000000" w:themeColor="text1"/>
                <w:lang w:val="ru-RU"/>
              </w:rPr>
            </w:pPr>
            <w:r>
              <w:rPr>
                <w:rFonts w:eastAsia="TimesNewRoman"/>
                <w:b/>
                <w:color w:val="000000" w:themeColor="text1"/>
                <w:lang w:val="ru-RU"/>
              </w:rPr>
              <w:t>2,57</w:t>
            </w:r>
          </w:p>
        </w:tc>
      </w:tr>
      <w:tr w:rsidR="00DC500F" w:rsidRPr="002035F2" w:rsidTr="00990ADF">
        <w:trPr>
          <w:cantSplit/>
        </w:trPr>
        <w:tc>
          <w:tcPr>
            <w:tcW w:w="360" w:type="pct"/>
            <w:shd w:val="clear" w:color="auto" w:fill="auto"/>
            <w:vAlign w:val="center"/>
          </w:tcPr>
          <w:p w:rsidR="00DC500F" w:rsidRPr="007B680A" w:rsidRDefault="00DC500F" w:rsidP="003A3B67">
            <w:pPr>
              <w:pStyle w:val="a0"/>
              <w:ind w:firstLine="0"/>
              <w:jc w:val="center"/>
              <w:rPr>
                <w:b/>
                <w:lang w:val="ru-RU"/>
              </w:rPr>
            </w:pPr>
            <w:r w:rsidRPr="007B680A">
              <w:rPr>
                <w:b/>
                <w:lang w:val="ru-RU"/>
              </w:rPr>
              <w:t>3</w:t>
            </w:r>
          </w:p>
        </w:tc>
        <w:tc>
          <w:tcPr>
            <w:tcW w:w="2500" w:type="pct"/>
            <w:shd w:val="clear" w:color="auto" w:fill="auto"/>
            <w:vAlign w:val="center"/>
          </w:tcPr>
          <w:p w:rsidR="00DC500F" w:rsidRPr="00383145" w:rsidRDefault="00DC500F" w:rsidP="003A3B67">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EF6E0D" w:rsidRDefault="00EF6E0D" w:rsidP="003A3B67">
            <w:pPr>
              <w:pStyle w:val="a0"/>
              <w:ind w:firstLine="0"/>
              <w:jc w:val="center"/>
              <w:rPr>
                <w:b/>
                <w:color w:val="000000" w:themeColor="text1"/>
                <w:highlight w:val="magenta"/>
                <w:lang w:val="ru-RU" w:eastAsia="ru-RU"/>
              </w:rPr>
            </w:pPr>
            <w:r w:rsidRPr="00EF6E0D">
              <w:rPr>
                <w:b/>
                <w:color w:val="000000" w:themeColor="text1"/>
                <w:lang w:val="ru-RU" w:eastAsia="ru-RU"/>
              </w:rPr>
              <w:t>6,6</w:t>
            </w:r>
          </w:p>
        </w:tc>
        <w:tc>
          <w:tcPr>
            <w:tcW w:w="658" w:type="pct"/>
            <w:shd w:val="clear" w:color="auto" w:fill="auto"/>
            <w:vAlign w:val="center"/>
          </w:tcPr>
          <w:p w:rsidR="00DC500F" w:rsidRPr="00EF6E0D" w:rsidRDefault="00EF6E0D" w:rsidP="003A3B67">
            <w:pPr>
              <w:pStyle w:val="a0"/>
              <w:ind w:firstLine="0"/>
              <w:jc w:val="center"/>
              <w:rPr>
                <w:b/>
                <w:color w:val="000000" w:themeColor="text1"/>
                <w:lang w:val="ru-RU"/>
              </w:rPr>
            </w:pPr>
            <w:r w:rsidRPr="00EF6E0D">
              <w:rPr>
                <w:b/>
                <w:color w:val="000000" w:themeColor="text1"/>
                <w:lang w:val="ru-RU"/>
              </w:rPr>
              <w:t>2,05</w:t>
            </w:r>
          </w:p>
        </w:tc>
      </w:tr>
      <w:tr w:rsidR="00DC500F" w:rsidRPr="002035F2" w:rsidTr="00990ADF">
        <w:trPr>
          <w:cantSplit/>
        </w:trPr>
        <w:tc>
          <w:tcPr>
            <w:tcW w:w="360" w:type="pct"/>
            <w:shd w:val="clear" w:color="auto" w:fill="auto"/>
            <w:vAlign w:val="center"/>
          </w:tcPr>
          <w:p w:rsidR="00DC500F" w:rsidRPr="0017118C" w:rsidRDefault="00DC500F" w:rsidP="003A3B67">
            <w:pPr>
              <w:pStyle w:val="a0"/>
              <w:ind w:firstLine="0"/>
              <w:jc w:val="center"/>
              <w:rPr>
                <w:lang w:val="ru-RU"/>
              </w:rPr>
            </w:pPr>
            <w:r w:rsidRPr="0017118C">
              <w:rPr>
                <w:lang w:val="ru-RU"/>
              </w:rPr>
              <w:t>3.1</w:t>
            </w:r>
          </w:p>
        </w:tc>
        <w:tc>
          <w:tcPr>
            <w:tcW w:w="2500" w:type="pct"/>
            <w:shd w:val="clear" w:color="auto" w:fill="auto"/>
            <w:vAlign w:val="center"/>
          </w:tcPr>
          <w:p w:rsidR="00DC500F" w:rsidRPr="0017118C" w:rsidRDefault="00DC500F" w:rsidP="003A3B67">
            <w:pPr>
              <w:pStyle w:val="a0"/>
              <w:ind w:firstLine="0"/>
              <w:jc w:val="center"/>
              <w:rPr>
                <w:bCs/>
                <w:lang w:val="ru-RU"/>
              </w:rPr>
            </w:pPr>
            <w:r w:rsidRPr="0017118C">
              <w:rPr>
                <w:bCs/>
                <w:lang w:val="ru-RU"/>
              </w:rPr>
              <w:t>производственная зона</w:t>
            </w:r>
          </w:p>
        </w:tc>
        <w:tc>
          <w:tcPr>
            <w:tcW w:w="622" w:type="pct"/>
            <w:shd w:val="clear" w:color="auto" w:fill="auto"/>
            <w:vAlign w:val="center"/>
          </w:tcPr>
          <w:p w:rsidR="00DC500F" w:rsidRPr="0017118C" w:rsidRDefault="00DC500F" w:rsidP="003A3B67">
            <w:pPr>
              <w:jc w:val="center"/>
            </w:pPr>
            <w:r w:rsidRPr="0017118C">
              <w:t>га</w:t>
            </w:r>
          </w:p>
        </w:tc>
        <w:tc>
          <w:tcPr>
            <w:tcW w:w="860" w:type="pct"/>
            <w:shd w:val="clear" w:color="auto" w:fill="auto"/>
            <w:vAlign w:val="center"/>
          </w:tcPr>
          <w:p w:rsidR="00DC500F" w:rsidRPr="00AF78FC" w:rsidRDefault="00EF6E0D" w:rsidP="003A3B67">
            <w:pPr>
              <w:jc w:val="center"/>
              <w:rPr>
                <w:rFonts w:eastAsia="Calibri"/>
                <w:color w:val="000000" w:themeColor="text1"/>
              </w:rPr>
            </w:pPr>
            <w:r>
              <w:rPr>
                <w:rFonts w:eastAsia="Calibri"/>
                <w:color w:val="000000" w:themeColor="text1"/>
              </w:rPr>
              <w:t>-</w:t>
            </w:r>
          </w:p>
        </w:tc>
        <w:tc>
          <w:tcPr>
            <w:tcW w:w="658" w:type="pct"/>
            <w:shd w:val="clear" w:color="auto" w:fill="auto"/>
            <w:vAlign w:val="center"/>
          </w:tcPr>
          <w:p w:rsidR="00DC500F" w:rsidRPr="00AF78FC" w:rsidRDefault="00EF6E0D" w:rsidP="003A3B67">
            <w:pPr>
              <w:jc w:val="center"/>
              <w:rPr>
                <w:rFonts w:eastAsia="Calibri"/>
                <w:color w:val="000000" w:themeColor="text1"/>
              </w:rPr>
            </w:pPr>
            <w:r>
              <w:rPr>
                <w:rFonts w:eastAsia="Calibri"/>
                <w:color w:val="000000" w:themeColor="text1"/>
              </w:rPr>
              <w:t>0,24</w:t>
            </w:r>
          </w:p>
        </w:tc>
      </w:tr>
      <w:tr w:rsidR="00DC500F" w:rsidRPr="002035F2" w:rsidTr="00990ADF">
        <w:trPr>
          <w:cantSplit/>
        </w:trPr>
        <w:tc>
          <w:tcPr>
            <w:tcW w:w="360" w:type="pct"/>
            <w:shd w:val="clear" w:color="auto" w:fill="auto"/>
            <w:vAlign w:val="center"/>
          </w:tcPr>
          <w:p w:rsidR="00DC500F" w:rsidRPr="000D5554" w:rsidRDefault="00DC500F" w:rsidP="003A3B67">
            <w:pPr>
              <w:pStyle w:val="a0"/>
              <w:ind w:firstLine="0"/>
              <w:jc w:val="center"/>
              <w:rPr>
                <w:lang w:val="ru-RU"/>
              </w:rPr>
            </w:pPr>
            <w:r w:rsidRPr="000D5554">
              <w:rPr>
                <w:lang w:val="ru-RU"/>
              </w:rPr>
              <w:t>3.</w:t>
            </w:r>
            <w:r>
              <w:rPr>
                <w:lang w:val="ru-RU"/>
              </w:rPr>
              <w:t>2</w:t>
            </w:r>
          </w:p>
        </w:tc>
        <w:tc>
          <w:tcPr>
            <w:tcW w:w="2500" w:type="pct"/>
            <w:shd w:val="clear" w:color="auto" w:fill="auto"/>
            <w:vAlign w:val="center"/>
          </w:tcPr>
          <w:p w:rsidR="00DC500F" w:rsidRPr="000D5554" w:rsidRDefault="00EF6E0D" w:rsidP="003A3B67">
            <w:pPr>
              <w:pStyle w:val="a0"/>
              <w:ind w:firstLine="0"/>
              <w:jc w:val="center"/>
              <w:rPr>
                <w:bCs/>
                <w:lang w:val="ru-RU"/>
              </w:rPr>
            </w:pPr>
            <w:r w:rsidRPr="000D5554">
              <w:rPr>
                <w:bCs/>
                <w:lang w:val="ru-RU"/>
              </w:rPr>
              <w:t>зона транспортной инфраструктуры</w:t>
            </w:r>
          </w:p>
        </w:tc>
        <w:tc>
          <w:tcPr>
            <w:tcW w:w="622" w:type="pct"/>
            <w:shd w:val="clear" w:color="auto" w:fill="auto"/>
            <w:vAlign w:val="center"/>
          </w:tcPr>
          <w:p w:rsidR="00DC500F" w:rsidRPr="000D5554" w:rsidRDefault="00DC500F" w:rsidP="003A3B67">
            <w:pPr>
              <w:jc w:val="center"/>
            </w:pPr>
            <w:r w:rsidRPr="000D5554">
              <w:t>га</w:t>
            </w:r>
          </w:p>
        </w:tc>
        <w:tc>
          <w:tcPr>
            <w:tcW w:w="860" w:type="pct"/>
            <w:shd w:val="clear" w:color="auto" w:fill="auto"/>
            <w:vAlign w:val="center"/>
          </w:tcPr>
          <w:p w:rsidR="00DC500F" w:rsidRPr="00AF78FC" w:rsidRDefault="00EF6E0D" w:rsidP="003A3B67">
            <w:pPr>
              <w:jc w:val="center"/>
              <w:rPr>
                <w:rFonts w:eastAsia="Calibri"/>
                <w:bCs/>
                <w:color w:val="000000" w:themeColor="text1"/>
                <w:highlight w:val="magenta"/>
              </w:rPr>
            </w:pPr>
            <w:r>
              <w:rPr>
                <w:rFonts w:eastAsia="Calibri"/>
                <w:bCs/>
                <w:color w:val="000000" w:themeColor="text1"/>
              </w:rPr>
              <w:t>6,6</w:t>
            </w:r>
          </w:p>
        </w:tc>
        <w:tc>
          <w:tcPr>
            <w:tcW w:w="658" w:type="pct"/>
            <w:shd w:val="clear" w:color="auto" w:fill="auto"/>
            <w:vAlign w:val="center"/>
          </w:tcPr>
          <w:p w:rsidR="00DC500F" w:rsidRPr="00AF78FC" w:rsidRDefault="00EF6E0D" w:rsidP="003A3B67">
            <w:pPr>
              <w:jc w:val="center"/>
              <w:rPr>
                <w:rFonts w:eastAsia="Calibri"/>
                <w:color w:val="000000" w:themeColor="text1"/>
                <w:highlight w:val="magenta"/>
              </w:rPr>
            </w:pPr>
            <w:r>
              <w:rPr>
                <w:rFonts w:eastAsia="Calibri"/>
                <w:color w:val="000000" w:themeColor="text1"/>
              </w:rPr>
              <w:t>1,81</w:t>
            </w:r>
          </w:p>
        </w:tc>
      </w:tr>
      <w:tr w:rsidR="00DC500F" w:rsidRPr="002035F2" w:rsidTr="00990ADF">
        <w:trPr>
          <w:cantSplit/>
        </w:trPr>
        <w:tc>
          <w:tcPr>
            <w:tcW w:w="360" w:type="pct"/>
            <w:shd w:val="clear" w:color="auto" w:fill="auto"/>
            <w:vAlign w:val="center"/>
          </w:tcPr>
          <w:p w:rsidR="00DC500F" w:rsidRPr="00B36C1B" w:rsidRDefault="00DC500F" w:rsidP="003A3B67">
            <w:pPr>
              <w:pStyle w:val="a0"/>
              <w:ind w:firstLine="0"/>
              <w:jc w:val="center"/>
              <w:rPr>
                <w:b/>
                <w:lang w:val="ru-RU"/>
              </w:rPr>
            </w:pPr>
            <w:r w:rsidRPr="00B36C1B">
              <w:rPr>
                <w:b/>
                <w:lang w:val="ru-RU"/>
              </w:rPr>
              <w:t>4</w:t>
            </w:r>
          </w:p>
        </w:tc>
        <w:tc>
          <w:tcPr>
            <w:tcW w:w="2500" w:type="pct"/>
            <w:shd w:val="clear" w:color="auto" w:fill="auto"/>
            <w:vAlign w:val="center"/>
          </w:tcPr>
          <w:p w:rsidR="00DC500F" w:rsidRPr="00B36C1B" w:rsidRDefault="00DC500F" w:rsidP="003A3B67">
            <w:pPr>
              <w:pStyle w:val="a0"/>
              <w:ind w:firstLine="0"/>
              <w:jc w:val="center"/>
              <w:rPr>
                <w:b/>
                <w:lang w:val="ru-RU"/>
              </w:rPr>
            </w:pPr>
            <w:r w:rsidRPr="00B36C1B">
              <w:rPr>
                <w:b/>
                <w:bCs/>
                <w:lang w:val="ru-RU"/>
              </w:rPr>
              <w:t xml:space="preserve">Зоны сельскохозяйственного использования </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454D82" w:rsidRDefault="00EF6E0D" w:rsidP="003A3B67">
            <w:pPr>
              <w:pStyle w:val="a0"/>
              <w:ind w:firstLine="0"/>
              <w:jc w:val="center"/>
              <w:rPr>
                <w:b/>
                <w:color w:val="000000" w:themeColor="text1"/>
                <w:highlight w:val="magenta"/>
                <w:lang w:val="ru-RU"/>
              </w:rPr>
            </w:pPr>
            <w:r>
              <w:rPr>
                <w:b/>
                <w:color w:val="000000" w:themeColor="text1"/>
                <w:lang w:val="ru-RU"/>
              </w:rPr>
              <w:t>101,15</w:t>
            </w:r>
          </w:p>
        </w:tc>
        <w:tc>
          <w:tcPr>
            <w:tcW w:w="658" w:type="pct"/>
            <w:shd w:val="clear" w:color="auto" w:fill="auto"/>
            <w:vAlign w:val="center"/>
          </w:tcPr>
          <w:p w:rsidR="00DC500F" w:rsidRPr="00454D82" w:rsidRDefault="00EF6E0D" w:rsidP="003A3B67">
            <w:pPr>
              <w:pStyle w:val="a0"/>
              <w:ind w:firstLine="0"/>
              <w:jc w:val="center"/>
              <w:rPr>
                <w:b/>
                <w:color w:val="000000" w:themeColor="text1"/>
                <w:highlight w:val="magenta"/>
                <w:lang w:val="ru-RU"/>
              </w:rPr>
            </w:pPr>
            <w:r>
              <w:rPr>
                <w:b/>
                <w:color w:val="000000" w:themeColor="text1"/>
                <w:lang w:val="ru-RU"/>
              </w:rPr>
              <w:t>101,41</w:t>
            </w:r>
          </w:p>
        </w:tc>
      </w:tr>
      <w:tr w:rsidR="00DC500F" w:rsidRPr="002035F2" w:rsidTr="00990ADF">
        <w:trPr>
          <w:cantSplit/>
        </w:trPr>
        <w:tc>
          <w:tcPr>
            <w:tcW w:w="360" w:type="pct"/>
            <w:shd w:val="clear" w:color="auto" w:fill="auto"/>
            <w:vAlign w:val="center"/>
          </w:tcPr>
          <w:p w:rsidR="00DC500F" w:rsidRPr="00BB026F" w:rsidRDefault="00DC500F" w:rsidP="003A3B67">
            <w:pPr>
              <w:pStyle w:val="a0"/>
              <w:ind w:firstLine="0"/>
              <w:jc w:val="center"/>
              <w:rPr>
                <w:lang w:val="ru-RU"/>
              </w:rPr>
            </w:pPr>
            <w:r w:rsidRPr="00BB026F">
              <w:rPr>
                <w:lang w:val="ru-RU"/>
              </w:rPr>
              <w:t>4.</w:t>
            </w:r>
            <w:r>
              <w:rPr>
                <w:lang w:val="ru-RU"/>
              </w:rPr>
              <w:t>1</w:t>
            </w:r>
          </w:p>
        </w:tc>
        <w:tc>
          <w:tcPr>
            <w:tcW w:w="2500" w:type="pct"/>
            <w:shd w:val="clear" w:color="auto" w:fill="auto"/>
            <w:vAlign w:val="center"/>
          </w:tcPr>
          <w:p w:rsidR="00EF6E0D" w:rsidRDefault="00EF6E0D" w:rsidP="00EF6E0D">
            <w:pPr>
              <w:pStyle w:val="a0"/>
              <w:ind w:firstLine="254"/>
              <w:jc w:val="center"/>
              <w:rPr>
                <w:lang w:val="ru-RU"/>
              </w:rPr>
            </w:pPr>
            <w:r w:rsidRPr="00BB026F">
              <w:rPr>
                <w:lang w:val="ru-RU"/>
              </w:rPr>
              <w:t>п</w:t>
            </w:r>
            <w:r w:rsidRPr="00214A0A">
              <w:rPr>
                <w:lang w:val="ru-RU"/>
              </w:rPr>
              <w:t xml:space="preserve">роизводственная зона </w:t>
            </w:r>
          </w:p>
          <w:p w:rsidR="005A4182" w:rsidRPr="00250182" w:rsidRDefault="00EF6E0D" w:rsidP="00EF6E0D">
            <w:pPr>
              <w:pStyle w:val="a0"/>
              <w:ind w:firstLine="0"/>
              <w:jc w:val="center"/>
              <w:rPr>
                <w:bCs/>
                <w:color w:val="000000" w:themeColor="text1"/>
                <w:lang w:val="ru-RU"/>
              </w:rPr>
            </w:pPr>
            <w:r w:rsidRPr="00214A0A">
              <w:rPr>
                <w:lang w:val="ru-RU"/>
              </w:rPr>
              <w:t>сельскохозяйственных предприятий</w:t>
            </w:r>
          </w:p>
        </w:tc>
        <w:tc>
          <w:tcPr>
            <w:tcW w:w="622" w:type="pct"/>
            <w:shd w:val="clear" w:color="auto" w:fill="auto"/>
            <w:vAlign w:val="center"/>
          </w:tcPr>
          <w:p w:rsidR="00DC500F" w:rsidRPr="00BB026F" w:rsidRDefault="00DC500F" w:rsidP="003A3B67">
            <w:pPr>
              <w:jc w:val="center"/>
            </w:pPr>
            <w:r w:rsidRPr="00BB026F">
              <w:t>га</w:t>
            </w:r>
          </w:p>
        </w:tc>
        <w:tc>
          <w:tcPr>
            <w:tcW w:w="860" w:type="pct"/>
            <w:shd w:val="clear" w:color="auto" w:fill="auto"/>
            <w:vAlign w:val="center"/>
          </w:tcPr>
          <w:p w:rsidR="00DC500F" w:rsidRPr="008D3A84" w:rsidRDefault="00EF6E0D" w:rsidP="003A3B67">
            <w:pPr>
              <w:jc w:val="center"/>
              <w:rPr>
                <w:rFonts w:eastAsia="TimesNewRoman"/>
                <w:bCs/>
                <w:color w:val="000000" w:themeColor="text1"/>
                <w:highlight w:val="magenta"/>
              </w:rPr>
            </w:pPr>
            <w:r>
              <w:rPr>
                <w:rFonts w:eastAsia="TimesNewRoman"/>
                <w:bCs/>
                <w:color w:val="000000" w:themeColor="text1"/>
              </w:rPr>
              <w:t>61,66</w:t>
            </w:r>
          </w:p>
        </w:tc>
        <w:tc>
          <w:tcPr>
            <w:tcW w:w="658" w:type="pct"/>
            <w:shd w:val="clear" w:color="auto" w:fill="auto"/>
            <w:vAlign w:val="center"/>
          </w:tcPr>
          <w:p w:rsidR="00DC500F" w:rsidRPr="008D3A84" w:rsidRDefault="00EF6E0D" w:rsidP="000E6EC2">
            <w:pPr>
              <w:jc w:val="center"/>
              <w:rPr>
                <w:rFonts w:eastAsia="TimesNewRoman"/>
                <w:color w:val="000000" w:themeColor="text1"/>
                <w:highlight w:val="magenta"/>
              </w:rPr>
            </w:pPr>
            <w:r>
              <w:rPr>
                <w:rFonts w:eastAsia="TimesNewRoman"/>
                <w:color w:val="000000" w:themeColor="text1"/>
              </w:rPr>
              <w:t>60,46</w:t>
            </w:r>
          </w:p>
        </w:tc>
      </w:tr>
      <w:tr w:rsidR="00DC500F" w:rsidRPr="002035F2" w:rsidTr="00EF6E0D">
        <w:trPr>
          <w:cantSplit/>
          <w:trHeight w:val="272"/>
        </w:trPr>
        <w:tc>
          <w:tcPr>
            <w:tcW w:w="360" w:type="pct"/>
            <w:tcBorders>
              <w:bottom w:val="single" w:sz="4" w:space="0" w:color="auto"/>
            </w:tcBorders>
            <w:shd w:val="clear" w:color="auto" w:fill="auto"/>
            <w:vAlign w:val="center"/>
          </w:tcPr>
          <w:p w:rsidR="008D3A84" w:rsidRPr="00AB10BA" w:rsidRDefault="008D3A84" w:rsidP="008D3A84">
            <w:pPr>
              <w:pStyle w:val="a0"/>
              <w:ind w:firstLine="0"/>
              <w:jc w:val="center"/>
              <w:rPr>
                <w:lang w:val="ru-RU"/>
              </w:rPr>
            </w:pPr>
            <w:r>
              <w:rPr>
                <w:lang w:val="ru-RU"/>
              </w:rPr>
              <w:t>4.2</w:t>
            </w:r>
          </w:p>
        </w:tc>
        <w:tc>
          <w:tcPr>
            <w:tcW w:w="2500" w:type="pct"/>
            <w:tcBorders>
              <w:bottom w:val="single" w:sz="4" w:space="0" w:color="auto"/>
            </w:tcBorders>
            <w:shd w:val="clear" w:color="auto" w:fill="auto"/>
            <w:vAlign w:val="center"/>
          </w:tcPr>
          <w:p w:rsidR="008D3A84" w:rsidRPr="00C35CD8" w:rsidRDefault="00EF6E0D" w:rsidP="008D3A84">
            <w:pPr>
              <w:pStyle w:val="a0"/>
              <w:ind w:firstLine="254"/>
              <w:jc w:val="center"/>
              <w:rPr>
                <w:lang w:val="ru-RU"/>
              </w:rPr>
            </w:pPr>
            <w:r>
              <w:rPr>
                <w:rFonts w:eastAsiaTheme="minorHAnsi"/>
                <w:lang w:eastAsia="en-US"/>
              </w:rPr>
              <w:t>зона сельскохозяйственных угодий</w:t>
            </w:r>
          </w:p>
        </w:tc>
        <w:tc>
          <w:tcPr>
            <w:tcW w:w="622" w:type="pct"/>
            <w:tcBorders>
              <w:bottom w:val="single" w:sz="4" w:space="0" w:color="auto"/>
            </w:tcBorders>
            <w:shd w:val="clear" w:color="auto" w:fill="auto"/>
            <w:vAlign w:val="center"/>
          </w:tcPr>
          <w:p w:rsidR="00DC500F" w:rsidRPr="00AB10BA" w:rsidRDefault="00DC500F" w:rsidP="003A3B67">
            <w:pPr>
              <w:jc w:val="center"/>
            </w:pPr>
            <w:r w:rsidRPr="00AB10BA">
              <w:t>га</w:t>
            </w:r>
          </w:p>
        </w:tc>
        <w:tc>
          <w:tcPr>
            <w:tcW w:w="860" w:type="pct"/>
            <w:tcBorders>
              <w:bottom w:val="single" w:sz="4" w:space="0" w:color="auto"/>
            </w:tcBorders>
            <w:shd w:val="clear" w:color="auto" w:fill="auto"/>
            <w:vAlign w:val="center"/>
          </w:tcPr>
          <w:p w:rsidR="00DC500F" w:rsidRPr="00422432" w:rsidRDefault="00EF6E0D" w:rsidP="003A3B67">
            <w:pPr>
              <w:jc w:val="center"/>
              <w:rPr>
                <w:rFonts w:eastAsia="TimesNewRoman"/>
                <w:color w:val="000000" w:themeColor="text1"/>
                <w:highlight w:val="magenta"/>
              </w:rPr>
            </w:pPr>
            <w:r>
              <w:rPr>
                <w:rFonts w:eastAsia="TimesNewRoman"/>
                <w:color w:val="000000" w:themeColor="text1"/>
              </w:rPr>
              <w:t>39,49</w:t>
            </w:r>
          </w:p>
        </w:tc>
        <w:tc>
          <w:tcPr>
            <w:tcW w:w="658" w:type="pct"/>
            <w:tcBorders>
              <w:bottom w:val="single" w:sz="4" w:space="0" w:color="auto"/>
            </w:tcBorders>
            <w:shd w:val="clear" w:color="auto" w:fill="auto"/>
            <w:vAlign w:val="center"/>
          </w:tcPr>
          <w:p w:rsidR="00DC500F" w:rsidRPr="00250182" w:rsidRDefault="00EF6E0D" w:rsidP="00C74301">
            <w:pPr>
              <w:jc w:val="center"/>
              <w:rPr>
                <w:rFonts w:eastAsia="TimesNewRoman"/>
                <w:color w:val="000000" w:themeColor="text1"/>
                <w:highlight w:val="magenta"/>
              </w:rPr>
            </w:pPr>
            <w:r>
              <w:rPr>
                <w:rFonts w:eastAsia="TimesNewRoman"/>
                <w:color w:val="000000" w:themeColor="text1"/>
              </w:rPr>
              <w:t>40,95</w:t>
            </w:r>
          </w:p>
        </w:tc>
      </w:tr>
      <w:tr w:rsidR="009C698D" w:rsidRPr="002035F2" w:rsidTr="00EF6E0D">
        <w:trPr>
          <w:cantSplit/>
          <w:trHeight w:val="272"/>
        </w:trPr>
        <w:tc>
          <w:tcPr>
            <w:tcW w:w="360" w:type="pct"/>
            <w:tcBorders>
              <w:bottom w:val="single" w:sz="4" w:space="0" w:color="auto"/>
            </w:tcBorders>
            <w:shd w:val="clear" w:color="auto" w:fill="auto"/>
            <w:vAlign w:val="center"/>
          </w:tcPr>
          <w:p w:rsidR="009C698D" w:rsidRDefault="009C698D" w:rsidP="008D3A84">
            <w:pPr>
              <w:pStyle w:val="a0"/>
              <w:ind w:firstLine="0"/>
              <w:jc w:val="center"/>
              <w:rPr>
                <w:lang w:val="ru-RU"/>
              </w:rPr>
            </w:pPr>
            <w:r w:rsidRPr="00400F39">
              <w:rPr>
                <w:b/>
                <w:lang w:val="ru-RU"/>
              </w:rPr>
              <w:t>5</w:t>
            </w:r>
          </w:p>
        </w:tc>
        <w:tc>
          <w:tcPr>
            <w:tcW w:w="2500" w:type="pct"/>
            <w:tcBorders>
              <w:bottom w:val="single" w:sz="4" w:space="0" w:color="auto"/>
            </w:tcBorders>
            <w:shd w:val="clear" w:color="auto" w:fill="auto"/>
            <w:vAlign w:val="center"/>
          </w:tcPr>
          <w:p w:rsidR="009C698D" w:rsidRPr="009C698D" w:rsidRDefault="009C698D" w:rsidP="008D3A84">
            <w:pPr>
              <w:pStyle w:val="a0"/>
              <w:ind w:firstLine="254"/>
              <w:jc w:val="center"/>
              <w:rPr>
                <w:rFonts w:eastAsiaTheme="minorHAnsi"/>
                <w:b/>
                <w:lang w:val="ru-RU" w:eastAsia="en-US"/>
              </w:rPr>
            </w:pPr>
            <w:r w:rsidRPr="009C698D">
              <w:rPr>
                <w:rFonts w:eastAsiaTheme="minorHAnsi"/>
                <w:b/>
                <w:lang w:val="ru-RU" w:eastAsia="en-US"/>
              </w:rPr>
              <w:t>Зоны рекреационного назначения</w:t>
            </w:r>
          </w:p>
        </w:tc>
        <w:tc>
          <w:tcPr>
            <w:tcW w:w="622" w:type="pct"/>
            <w:tcBorders>
              <w:bottom w:val="single" w:sz="4" w:space="0" w:color="auto"/>
            </w:tcBorders>
            <w:shd w:val="clear" w:color="auto" w:fill="auto"/>
            <w:vAlign w:val="center"/>
          </w:tcPr>
          <w:p w:rsidR="009C698D" w:rsidRPr="009C698D" w:rsidRDefault="009C698D" w:rsidP="003A3B67">
            <w:pPr>
              <w:jc w:val="center"/>
              <w:rPr>
                <w:b/>
              </w:rPr>
            </w:pPr>
            <w:r w:rsidRPr="009C698D">
              <w:rPr>
                <w:b/>
              </w:rPr>
              <w:t>га</w:t>
            </w:r>
          </w:p>
        </w:tc>
        <w:tc>
          <w:tcPr>
            <w:tcW w:w="860" w:type="pct"/>
            <w:tcBorders>
              <w:bottom w:val="single" w:sz="4" w:space="0" w:color="auto"/>
            </w:tcBorders>
            <w:shd w:val="clear" w:color="auto" w:fill="auto"/>
            <w:vAlign w:val="center"/>
          </w:tcPr>
          <w:p w:rsidR="009C698D" w:rsidRPr="009C698D" w:rsidRDefault="009C698D" w:rsidP="003A3B67">
            <w:pPr>
              <w:jc w:val="center"/>
              <w:rPr>
                <w:rFonts w:eastAsia="TimesNewRoman"/>
                <w:b/>
                <w:color w:val="000000" w:themeColor="text1"/>
              </w:rPr>
            </w:pPr>
            <w:r w:rsidRPr="009C698D">
              <w:rPr>
                <w:rFonts w:eastAsia="TimesNewRoman"/>
                <w:b/>
                <w:color w:val="000000" w:themeColor="text1"/>
              </w:rPr>
              <w:t>-</w:t>
            </w:r>
          </w:p>
        </w:tc>
        <w:tc>
          <w:tcPr>
            <w:tcW w:w="658" w:type="pct"/>
            <w:tcBorders>
              <w:bottom w:val="single" w:sz="4" w:space="0" w:color="auto"/>
            </w:tcBorders>
            <w:shd w:val="clear" w:color="auto" w:fill="auto"/>
            <w:vAlign w:val="center"/>
          </w:tcPr>
          <w:p w:rsidR="009C698D" w:rsidRPr="009C698D" w:rsidRDefault="009C698D" w:rsidP="00C74301">
            <w:pPr>
              <w:jc w:val="center"/>
              <w:rPr>
                <w:rFonts w:eastAsia="TimesNewRoman"/>
                <w:b/>
                <w:color w:val="000000" w:themeColor="text1"/>
              </w:rPr>
            </w:pPr>
            <w:r w:rsidRPr="009C698D">
              <w:rPr>
                <w:rFonts w:eastAsia="TimesNewRoman"/>
                <w:b/>
                <w:color w:val="000000" w:themeColor="text1"/>
              </w:rPr>
              <w:t>1,09</w:t>
            </w:r>
          </w:p>
        </w:tc>
      </w:tr>
      <w:tr w:rsidR="00EF6E0D" w:rsidRPr="002035F2" w:rsidTr="00990ADF">
        <w:trPr>
          <w:cantSplit/>
        </w:trPr>
        <w:tc>
          <w:tcPr>
            <w:tcW w:w="360" w:type="pct"/>
            <w:shd w:val="clear" w:color="auto" w:fill="auto"/>
            <w:vAlign w:val="center"/>
          </w:tcPr>
          <w:p w:rsidR="00EF6E0D" w:rsidRPr="00400F39" w:rsidRDefault="009C698D" w:rsidP="00EF6E0D">
            <w:pPr>
              <w:pStyle w:val="a0"/>
              <w:ind w:firstLine="0"/>
              <w:jc w:val="center"/>
              <w:rPr>
                <w:b/>
                <w:lang w:val="ru-RU"/>
              </w:rPr>
            </w:pPr>
            <w:r>
              <w:rPr>
                <w:b/>
                <w:lang w:val="ru-RU"/>
              </w:rPr>
              <w:t>6</w:t>
            </w:r>
          </w:p>
        </w:tc>
        <w:tc>
          <w:tcPr>
            <w:tcW w:w="2500" w:type="pct"/>
            <w:shd w:val="clear" w:color="auto" w:fill="auto"/>
            <w:vAlign w:val="center"/>
          </w:tcPr>
          <w:p w:rsidR="00EF6E0D" w:rsidRPr="005C7C35" w:rsidRDefault="00EF6E0D" w:rsidP="00EF6E0D">
            <w:pPr>
              <w:pStyle w:val="a0"/>
              <w:ind w:firstLine="0"/>
              <w:jc w:val="center"/>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622" w:type="pct"/>
            <w:shd w:val="clear" w:color="auto" w:fill="auto"/>
            <w:vAlign w:val="center"/>
          </w:tcPr>
          <w:p w:rsidR="00EF6E0D" w:rsidRPr="00214A0A" w:rsidRDefault="00EF6E0D" w:rsidP="00EF6E0D">
            <w:pPr>
              <w:pStyle w:val="a0"/>
              <w:ind w:firstLine="0"/>
              <w:jc w:val="center"/>
              <w:rPr>
                <w:b/>
                <w:lang w:val="ru-RU"/>
              </w:rPr>
            </w:pPr>
            <w:r w:rsidRPr="00214A0A">
              <w:rPr>
                <w:b/>
              </w:rPr>
              <w:t>га</w:t>
            </w:r>
          </w:p>
        </w:tc>
        <w:tc>
          <w:tcPr>
            <w:tcW w:w="860" w:type="pct"/>
            <w:shd w:val="clear" w:color="auto" w:fill="auto"/>
            <w:vAlign w:val="center"/>
          </w:tcPr>
          <w:p w:rsidR="00EF6E0D" w:rsidRPr="00AA5F33" w:rsidRDefault="00EF6E0D" w:rsidP="00EF6E0D">
            <w:pPr>
              <w:jc w:val="center"/>
              <w:rPr>
                <w:rFonts w:eastAsia="TimesNewRoman"/>
                <w:b/>
                <w:color w:val="000000" w:themeColor="text1"/>
                <w:highlight w:val="magenta"/>
              </w:rPr>
            </w:pPr>
            <w:r>
              <w:rPr>
                <w:rFonts w:eastAsia="TimesNewRoman"/>
                <w:b/>
                <w:color w:val="000000" w:themeColor="text1"/>
              </w:rPr>
              <w:t>3,17</w:t>
            </w:r>
          </w:p>
        </w:tc>
        <w:tc>
          <w:tcPr>
            <w:tcW w:w="658" w:type="pct"/>
            <w:shd w:val="clear" w:color="auto" w:fill="auto"/>
            <w:vAlign w:val="center"/>
          </w:tcPr>
          <w:p w:rsidR="00EF6E0D" w:rsidRPr="00AA5F33" w:rsidRDefault="00EF6E0D" w:rsidP="00EF6E0D">
            <w:pPr>
              <w:jc w:val="center"/>
              <w:rPr>
                <w:rFonts w:eastAsia="TimesNewRoman"/>
                <w:b/>
                <w:color w:val="000000" w:themeColor="text1"/>
                <w:highlight w:val="magenta"/>
              </w:rPr>
            </w:pPr>
            <w:r>
              <w:rPr>
                <w:rFonts w:eastAsia="TimesNewRoman"/>
                <w:b/>
                <w:color w:val="000000" w:themeColor="text1"/>
              </w:rPr>
              <w:t>3,17</w:t>
            </w:r>
          </w:p>
        </w:tc>
      </w:tr>
      <w:tr w:rsidR="00EF6E0D" w:rsidRPr="002035F2" w:rsidTr="00990ADF">
        <w:trPr>
          <w:cantSplit/>
        </w:trPr>
        <w:tc>
          <w:tcPr>
            <w:tcW w:w="360" w:type="pct"/>
            <w:shd w:val="clear" w:color="auto" w:fill="auto"/>
            <w:vAlign w:val="center"/>
          </w:tcPr>
          <w:p w:rsidR="00EF6E0D" w:rsidRPr="005C7C35" w:rsidRDefault="00EF6E0D" w:rsidP="00EF6E0D">
            <w:pPr>
              <w:pStyle w:val="a0"/>
              <w:ind w:firstLine="0"/>
              <w:jc w:val="center"/>
              <w:rPr>
                <w:lang w:val="ru-RU"/>
              </w:rPr>
            </w:pPr>
            <w:r w:rsidRPr="005C7C35">
              <w:rPr>
                <w:lang w:val="ru-RU"/>
              </w:rPr>
              <w:t>6.1</w:t>
            </w:r>
          </w:p>
        </w:tc>
        <w:tc>
          <w:tcPr>
            <w:tcW w:w="2500" w:type="pct"/>
            <w:shd w:val="clear" w:color="auto" w:fill="auto"/>
            <w:vAlign w:val="center"/>
          </w:tcPr>
          <w:p w:rsidR="00EF6E0D" w:rsidRPr="005C7C35" w:rsidRDefault="00EF6E0D" w:rsidP="00EF6E0D">
            <w:pPr>
              <w:pStyle w:val="a0"/>
              <w:ind w:firstLine="0"/>
              <w:jc w:val="center"/>
              <w:rPr>
                <w:bCs/>
                <w:lang w:val="ru-RU"/>
              </w:rPr>
            </w:pPr>
            <w:r w:rsidRPr="005C7C35">
              <w:rPr>
                <w:lang w:val="ru-RU"/>
              </w:rPr>
              <w:t>з</w:t>
            </w:r>
            <w:r w:rsidRPr="005C7C35">
              <w:t>он</w:t>
            </w:r>
            <w:r w:rsidRPr="005C7C35">
              <w:rPr>
                <w:lang w:val="ru-RU"/>
              </w:rPr>
              <w:t>а</w:t>
            </w:r>
            <w:r w:rsidRPr="005C7C35">
              <w:t xml:space="preserve"> кладби</w:t>
            </w:r>
            <w:r w:rsidRPr="005C7C35">
              <w:rPr>
                <w:lang w:val="ru-RU"/>
              </w:rPr>
              <w:t>щ</w:t>
            </w:r>
          </w:p>
        </w:tc>
        <w:tc>
          <w:tcPr>
            <w:tcW w:w="622" w:type="pct"/>
            <w:shd w:val="clear" w:color="auto" w:fill="auto"/>
            <w:vAlign w:val="center"/>
          </w:tcPr>
          <w:p w:rsidR="00EF6E0D" w:rsidRPr="005C7C35" w:rsidRDefault="00EF6E0D" w:rsidP="00EF6E0D">
            <w:pPr>
              <w:pStyle w:val="a0"/>
              <w:ind w:firstLine="0"/>
              <w:jc w:val="center"/>
            </w:pPr>
            <w:r w:rsidRPr="005C7C35">
              <w:t>га</w:t>
            </w:r>
          </w:p>
        </w:tc>
        <w:tc>
          <w:tcPr>
            <w:tcW w:w="860" w:type="pct"/>
            <w:shd w:val="clear" w:color="auto" w:fill="auto"/>
            <w:vAlign w:val="center"/>
          </w:tcPr>
          <w:p w:rsidR="00EF6E0D" w:rsidRPr="00AA5F33" w:rsidRDefault="00EF6E0D" w:rsidP="00EF6E0D">
            <w:pPr>
              <w:jc w:val="center"/>
              <w:rPr>
                <w:rFonts w:eastAsia="TimesNewRoman"/>
                <w:color w:val="000000" w:themeColor="text1"/>
                <w:highlight w:val="magenta"/>
              </w:rPr>
            </w:pPr>
            <w:r>
              <w:rPr>
                <w:rFonts w:eastAsia="TimesNewRoman"/>
                <w:color w:val="000000" w:themeColor="text1"/>
              </w:rPr>
              <w:t>3,17</w:t>
            </w:r>
          </w:p>
        </w:tc>
        <w:tc>
          <w:tcPr>
            <w:tcW w:w="658" w:type="pct"/>
            <w:shd w:val="clear" w:color="auto" w:fill="auto"/>
            <w:vAlign w:val="center"/>
          </w:tcPr>
          <w:p w:rsidR="00EF6E0D" w:rsidRPr="00AA5F33" w:rsidRDefault="00EF6E0D" w:rsidP="00EF6E0D">
            <w:pPr>
              <w:jc w:val="center"/>
              <w:rPr>
                <w:rFonts w:eastAsia="TimesNewRoman"/>
                <w:color w:val="000000" w:themeColor="text1"/>
                <w:highlight w:val="magenta"/>
              </w:rPr>
            </w:pPr>
            <w:r>
              <w:rPr>
                <w:rFonts w:eastAsia="TimesNewRoman"/>
                <w:color w:val="000000" w:themeColor="text1"/>
              </w:rPr>
              <w:t>3,17</w:t>
            </w:r>
          </w:p>
        </w:tc>
      </w:tr>
      <w:tr w:rsidR="00EF6E0D" w:rsidRPr="002035F2" w:rsidTr="00990ADF">
        <w:trPr>
          <w:cantSplit/>
        </w:trPr>
        <w:tc>
          <w:tcPr>
            <w:tcW w:w="360" w:type="pct"/>
            <w:shd w:val="clear" w:color="auto" w:fill="auto"/>
            <w:vAlign w:val="center"/>
          </w:tcPr>
          <w:p w:rsidR="00EF6E0D" w:rsidRPr="007A793C" w:rsidRDefault="009C698D" w:rsidP="00EF6E0D">
            <w:pPr>
              <w:pStyle w:val="a0"/>
              <w:ind w:firstLine="0"/>
              <w:jc w:val="center"/>
              <w:rPr>
                <w:b/>
                <w:lang w:val="ru-RU"/>
              </w:rPr>
            </w:pPr>
            <w:r>
              <w:rPr>
                <w:b/>
                <w:lang w:val="ru-RU"/>
              </w:rPr>
              <w:t>7</w:t>
            </w:r>
          </w:p>
        </w:tc>
        <w:tc>
          <w:tcPr>
            <w:tcW w:w="2500" w:type="pct"/>
            <w:shd w:val="clear" w:color="auto" w:fill="auto"/>
            <w:vAlign w:val="center"/>
          </w:tcPr>
          <w:p w:rsidR="00EF6E0D" w:rsidRPr="007A793C" w:rsidRDefault="00EF6E0D" w:rsidP="00EF6E0D">
            <w:pPr>
              <w:pStyle w:val="a0"/>
              <w:ind w:firstLine="0"/>
              <w:jc w:val="center"/>
              <w:rPr>
                <w:b/>
                <w:lang w:val="ru-RU"/>
              </w:rPr>
            </w:pPr>
            <w:r>
              <w:rPr>
                <w:b/>
                <w:lang w:val="ru-RU"/>
              </w:rPr>
              <w:t>Иные зоны</w:t>
            </w:r>
          </w:p>
        </w:tc>
        <w:tc>
          <w:tcPr>
            <w:tcW w:w="622" w:type="pct"/>
            <w:shd w:val="clear" w:color="auto" w:fill="auto"/>
            <w:vAlign w:val="center"/>
          </w:tcPr>
          <w:p w:rsidR="00EF6E0D" w:rsidRPr="00214A0A" w:rsidRDefault="00EF6E0D" w:rsidP="00EF6E0D">
            <w:pPr>
              <w:jc w:val="center"/>
              <w:rPr>
                <w:b/>
              </w:rPr>
            </w:pPr>
            <w:r w:rsidRPr="00214A0A">
              <w:rPr>
                <w:b/>
              </w:rPr>
              <w:t>га</w:t>
            </w:r>
          </w:p>
        </w:tc>
        <w:tc>
          <w:tcPr>
            <w:tcW w:w="860" w:type="pct"/>
            <w:shd w:val="clear" w:color="auto" w:fill="auto"/>
            <w:vAlign w:val="center"/>
          </w:tcPr>
          <w:p w:rsidR="00EF6E0D" w:rsidRPr="00670F87" w:rsidRDefault="00EF6E0D" w:rsidP="00EF6E0D">
            <w:pPr>
              <w:jc w:val="center"/>
              <w:rPr>
                <w:rFonts w:eastAsia="Calibri"/>
                <w:b/>
                <w:color w:val="000000" w:themeColor="text1"/>
              </w:rPr>
            </w:pPr>
            <w:r w:rsidRPr="00670F87">
              <w:rPr>
                <w:rFonts w:eastAsia="Calibri"/>
                <w:b/>
                <w:color w:val="000000" w:themeColor="text1"/>
              </w:rPr>
              <w:t>-</w:t>
            </w:r>
          </w:p>
        </w:tc>
        <w:tc>
          <w:tcPr>
            <w:tcW w:w="658" w:type="pct"/>
            <w:shd w:val="clear" w:color="auto" w:fill="auto"/>
            <w:vAlign w:val="center"/>
          </w:tcPr>
          <w:p w:rsidR="00EF6E0D" w:rsidRPr="00670F87" w:rsidRDefault="00EF6E0D" w:rsidP="009C698D">
            <w:pPr>
              <w:jc w:val="center"/>
              <w:rPr>
                <w:rFonts w:eastAsia="Calibri"/>
                <w:b/>
                <w:bCs/>
                <w:color w:val="000000" w:themeColor="text1"/>
              </w:rPr>
            </w:pPr>
            <w:r>
              <w:rPr>
                <w:rFonts w:eastAsia="Calibri"/>
                <w:b/>
                <w:bCs/>
                <w:color w:val="000000" w:themeColor="text1"/>
              </w:rPr>
              <w:t>21,</w:t>
            </w:r>
            <w:r w:rsidR="009C698D">
              <w:rPr>
                <w:rFonts w:eastAsia="Calibri"/>
                <w:b/>
                <w:bCs/>
                <w:color w:val="000000" w:themeColor="text1"/>
              </w:rPr>
              <w:t>55</w:t>
            </w:r>
          </w:p>
        </w:tc>
      </w:tr>
      <w:tr w:rsidR="00EF6E0D" w:rsidRPr="002035F2" w:rsidTr="00DC500F">
        <w:trPr>
          <w:cantSplit/>
        </w:trPr>
        <w:tc>
          <w:tcPr>
            <w:tcW w:w="5000" w:type="pct"/>
            <w:gridSpan w:val="5"/>
            <w:shd w:val="clear" w:color="auto" w:fill="auto"/>
            <w:vAlign w:val="center"/>
          </w:tcPr>
          <w:p w:rsidR="00EF6E0D" w:rsidRPr="00120F47" w:rsidRDefault="00EF6E0D" w:rsidP="00EF6E0D">
            <w:pPr>
              <w:jc w:val="left"/>
              <w:rPr>
                <w:rFonts w:eastAsia="TimesNewRoman"/>
              </w:rPr>
            </w:pPr>
            <w:r w:rsidRPr="00261806">
              <w:rPr>
                <w:rFonts w:eastAsia="TimesNewRoman"/>
              </w:rPr>
              <w:t>* Расчет выполнен на основе пространственных данных векторной модели</w:t>
            </w:r>
          </w:p>
        </w:tc>
      </w:tr>
    </w:tbl>
    <w:p w:rsidR="004F2338" w:rsidRDefault="004F2338" w:rsidP="003A3B67">
      <w:pPr>
        <w:ind w:firstLine="426"/>
      </w:pPr>
    </w:p>
    <w:p w:rsidR="00250182" w:rsidRPr="00002E76" w:rsidRDefault="00250182" w:rsidP="003A3B67">
      <w:pPr>
        <w:ind w:firstLine="426"/>
      </w:pPr>
    </w:p>
    <w:p w:rsidR="004F2338" w:rsidRPr="006946A9" w:rsidRDefault="002A2FDA" w:rsidP="00250182">
      <w:pPr>
        <w:ind w:firstLine="426"/>
        <w:jc w:val="center"/>
        <w:rPr>
          <w:u w:val="single"/>
        </w:rPr>
      </w:pPr>
      <w:bookmarkStart w:id="13" w:name="_Hlk121931134"/>
      <w:r w:rsidRPr="006946A9">
        <w:rPr>
          <w:u w:val="single"/>
        </w:rPr>
        <w:t>Назначение функциональных зон</w:t>
      </w:r>
      <w:r w:rsidR="0098374C" w:rsidRPr="006946A9">
        <w:rPr>
          <w:u w:val="single"/>
        </w:rPr>
        <w:t>,</w:t>
      </w:r>
      <w:r w:rsidRPr="006946A9">
        <w:rPr>
          <w:u w:val="single"/>
        </w:rPr>
        <w:t xml:space="preserve"> установленных на территории сельсовета</w:t>
      </w:r>
    </w:p>
    <w:bookmarkEnd w:id="13"/>
    <w:p w:rsidR="002A2FDA" w:rsidRPr="006946A9" w:rsidRDefault="002A2FDA" w:rsidP="003A3B67">
      <w:pPr>
        <w:ind w:firstLine="426"/>
        <w:jc w:val="left"/>
      </w:pPr>
    </w:p>
    <w:p w:rsidR="00301317" w:rsidRPr="00301317" w:rsidRDefault="004F2338" w:rsidP="003308DE">
      <w:pPr>
        <w:ind w:firstLine="709"/>
        <w:jc w:val="left"/>
        <w:rPr>
          <w:rFonts w:ascii="Arial" w:eastAsia="Arial" w:hAnsi="Arial" w:cs="Arial"/>
          <w:b/>
        </w:rPr>
      </w:pPr>
      <w:r w:rsidRPr="00301317">
        <w:rPr>
          <w:b/>
        </w:rPr>
        <w:t>1.</w:t>
      </w:r>
      <w:r w:rsidRPr="00301317">
        <w:rPr>
          <w:rFonts w:ascii="Arial" w:eastAsia="Arial" w:hAnsi="Arial" w:cs="Arial"/>
          <w:b/>
        </w:rPr>
        <w:t xml:space="preserve"> </w:t>
      </w:r>
      <w:r w:rsidR="00301317" w:rsidRPr="00301317">
        <w:rPr>
          <w:rFonts w:eastAsia="Arial"/>
          <w:b/>
        </w:rPr>
        <w:t>Жилые зоны</w:t>
      </w:r>
      <w:r w:rsidR="00301317">
        <w:rPr>
          <w:rFonts w:eastAsia="Arial"/>
          <w:b/>
        </w:rPr>
        <w:t>:</w:t>
      </w:r>
    </w:p>
    <w:p w:rsidR="001D0C10" w:rsidRPr="00670015" w:rsidRDefault="001D0C10" w:rsidP="003308DE">
      <w:pPr>
        <w:autoSpaceDE w:val="0"/>
        <w:autoSpaceDN w:val="0"/>
        <w:adjustRightInd w:val="0"/>
        <w:ind w:firstLine="709"/>
        <w:rPr>
          <w:color w:val="000000" w:themeColor="text1"/>
        </w:rPr>
      </w:pPr>
      <w:r w:rsidRPr="00670015">
        <w:rPr>
          <w:color w:val="000000" w:themeColor="text1"/>
        </w:rPr>
        <w:t>Жилые зоны предусмотрены в целях создания для населения удобной, здоровой и безопасной среды проживания.</w:t>
      </w:r>
    </w:p>
    <w:p w:rsidR="001D0C10" w:rsidRPr="00670015" w:rsidRDefault="001D0C10" w:rsidP="003308DE">
      <w:pPr>
        <w:autoSpaceDE w:val="0"/>
        <w:autoSpaceDN w:val="0"/>
        <w:adjustRightInd w:val="0"/>
        <w:ind w:firstLine="709"/>
        <w:rPr>
          <w:color w:val="000000" w:themeColor="text1"/>
        </w:rPr>
      </w:pPr>
      <w:r w:rsidRPr="00670015">
        <w:rPr>
          <w:color w:val="000000" w:themeColor="text1"/>
        </w:rPr>
        <w:lastRenderedPageBreak/>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w:t>
      </w:r>
      <w:r w:rsidR="00670015" w:rsidRPr="00670015">
        <w:rPr>
          <w:color w:val="000000" w:themeColor="text1"/>
        </w:rPr>
        <w:t>гражданам</w:t>
      </w:r>
      <w:r w:rsidRPr="00670015">
        <w:rPr>
          <w:color w:val="000000" w:themeColor="text1"/>
        </w:rPr>
        <w:t>, многофункциональные здания и комплексы.</w:t>
      </w:r>
    </w:p>
    <w:p w:rsidR="001D0C10" w:rsidRPr="00670015" w:rsidRDefault="001D0C10" w:rsidP="003308DE">
      <w:pPr>
        <w:autoSpaceDE w:val="0"/>
        <w:autoSpaceDN w:val="0"/>
        <w:adjustRightInd w:val="0"/>
        <w:ind w:firstLine="709"/>
        <w:rPr>
          <w:color w:val="000000" w:themeColor="text1"/>
        </w:rPr>
      </w:pPr>
      <w:r w:rsidRPr="00670015">
        <w:rPr>
          <w:color w:val="000000" w:themeColor="text1"/>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712CEF" w:rsidRPr="006946A9" w:rsidRDefault="00712CEF" w:rsidP="003A3B67">
      <w:pPr>
        <w:ind w:firstLine="426"/>
        <w:jc w:val="left"/>
        <w:rPr>
          <w:u w:val="single"/>
        </w:rPr>
      </w:pPr>
    </w:p>
    <w:p w:rsidR="005C6B3D" w:rsidRPr="00301317" w:rsidRDefault="005C6B3D" w:rsidP="003308DE">
      <w:pPr>
        <w:ind w:firstLine="709"/>
        <w:jc w:val="left"/>
        <w:rPr>
          <w:b/>
        </w:rPr>
      </w:pPr>
      <w:r w:rsidRPr="00301317">
        <w:rPr>
          <w:b/>
        </w:rPr>
        <w:t>2.</w:t>
      </w:r>
      <w:r w:rsidRPr="00301317">
        <w:rPr>
          <w:rFonts w:ascii="Arial" w:eastAsia="Arial" w:hAnsi="Arial" w:cs="Arial"/>
          <w:b/>
        </w:rPr>
        <w:t xml:space="preserve"> </w:t>
      </w:r>
      <w:r w:rsidR="004A446F" w:rsidRPr="00301317">
        <w:rPr>
          <w:rFonts w:eastAsiaTheme="minorHAnsi"/>
          <w:b/>
          <w:lang w:eastAsia="en-US"/>
        </w:rPr>
        <w:t>О</w:t>
      </w:r>
      <w:r w:rsidR="00013E20" w:rsidRPr="00301317">
        <w:rPr>
          <w:rFonts w:eastAsiaTheme="minorHAnsi"/>
          <w:b/>
          <w:lang w:eastAsia="en-US"/>
        </w:rPr>
        <w:t>бщественно-делов</w:t>
      </w:r>
      <w:r w:rsidR="00DB5287" w:rsidRPr="00301317">
        <w:rPr>
          <w:rFonts w:eastAsiaTheme="minorHAnsi"/>
          <w:b/>
          <w:lang w:eastAsia="en-US"/>
        </w:rPr>
        <w:t xml:space="preserve">ые </w:t>
      </w:r>
      <w:r w:rsidR="00013E20" w:rsidRPr="00301317">
        <w:rPr>
          <w:rFonts w:eastAsiaTheme="minorHAnsi"/>
          <w:b/>
          <w:lang w:eastAsia="en-US"/>
        </w:rPr>
        <w:t>зон</w:t>
      </w:r>
      <w:r w:rsidR="00DB5287" w:rsidRPr="00301317">
        <w:rPr>
          <w:rFonts w:eastAsiaTheme="minorHAnsi"/>
          <w:b/>
          <w:lang w:eastAsia="en-US"/>
        </w:rPr>
        <w:t>ы</w:t>
      </w:r>
    </w:p>
    <w:p w:rsidR="001D0C10" w:rsidRPr="00670015" w:rsidRDefault="001D0C10" w:rsidP="003308DE">
      <w:pPr>
        <w:autoSpaceDE w:val="0"/>
        <w:autoSpaceDN w:val="0"/>
        <w:adjustRightInd w:val="0"/>
        <w:ind w:firstLine="709"/>
        <w:rPr>
          <w:color w:val="000000" w:themeColor="text1"/>
        </w:rPr>
      </w:pPr>
      <w:bookmarkStart w:id="14" w:name="_Hlk121932703"/>
      <w:r w:rsidRPr="00670015">
        <w:rPr>
          <w:color w:val="000000" w:themeColor="text1"/>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1D0C10" w:rsidRPr="00670015" w:rsidRDefault="001D0C10" w:rsidP="003308DE">
      <w:pPr>
        <w:autoSpaceDE w:val="0"/>
        <w:autoSpaceDN w:val="0"/>
        <w:adjustRightInd w:val="0"/>
        <w:ind w:firstLine="709"/>
        <w:rPr>
          <w:color w:val="000000" w:themeColor="text1"/>
        </w:rPr>
      </w:pPr>
      <w:r w:rsidRPr="00670015">
        <w:rPr>
          <w:color w:val="000000" w:themeColor="text1"/>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4D7D82">
        <w:rPr>
          <w:color w:val="000000" w:themeColor="text1"/>
        </w:rPr>
        <w:t xml:space="preserve">к </w:t>
      </w:r>
      <w:r w:rsidRPr="00670015">
        <w:rPr>
          <w:color w:val="000000" w:themeColor="text1"/>
        </w:rPr>
        <w:t>приказу Минэкономразвития России от 06.05.2024 №</w:t>
      </w:r>
      <w:r w:rsidR="004D7D82">
        <w:rPr>
          <w:color w:val="000000" w:themeColor="text1"/>
        </w:rPr>
        <w:t xml:space="preserve"> </w:t>
      </w:r>
      <w:r w:rsidRPr="00670015">
        <w:rPr>
          <w:color w:val="000000" w:themeColor="text1"/>
        </w:rPr>
        <w:t>273)</w:t>
      </w:r>
    </w:p>
    <w:p w:rsidR="001D0C10" w:rsidRPr="00670015" w:rsidRDefault="001D0C10" w:rsidP="003308DE">
      <w:pPr>
        <w:autoSpaceDE w:val="0"/>
        <w:autoSpaceDN w:val="0"/>
        <w:adjustRightInd w:val="0"/>
        <w:ind w:firstLine="709"/>
        <w:rPr>
          <w:color w:val="000000" w:themeColor="text1"/>
        </w:rPr>
      </w:pPr>
      <w:r w:rsidRPr="00670015">
        <w:rPr>
          <w:color w:val="000000" w:themeColor="text1"/>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712CEF" w:rsidRPr="006946A9" w:rsidRDefault="00712CEF" w:rsidP="003A3B67">
      <w:pPr>
        <w:ind w:firstLine="426"/>
        <w:jc w:val="left"/>
        <w:rPr>
          <w:u w:val="single"/>
        </w:rPr>
      </w:pPr>
    </w:p>
    <w:p w:rsidR="00302D97" w:rsidRPr="00301317" w:rsidRDefault="00302D97" w:rsidP="003308DE">
      <w:pPr>
        <w:ind w:firstLine="709"/>
        <w:jc w:val="left"/>
        <w:rPr>
          <w:b/>
        </w:rPr>
      </w:pPr>
      <w:r w:rsidRPr="00301317">
        <w:rPr>
          <w:b/>
        </w:rPr>
        <w:t>3.</w:t>
      </w:r>
      <w:r w:rsidRPr="00301317">
        <w:rPr>
          <w:rFonts w:ascii="Arial" w:eastAsia="Arial" w:hAnsi="Arial" w:cs="Arial"/>
          <w:b/>
        </w:rPr>
        <w:t xml:space="preserve"> </w:t>
      </w:r>
      <w:r w:rsidRPr="00301317">
        <w:rPr>
          <w:b/>
          <w:bCs/>
        </w:rPr>
        <w:t>Производственные зоны, зоны инженерной и транспортной инфраструктур</w:t>
      </w:r>
    </w:p>
    <w:p w:rsidR="00301317" w:rsidRPr="003308DE" w:rsidRDefault="00301317" w:rsidP="003308DE">
      <w:pPr>
        <w:pStyle w:val="afff1"/>
        <w:numPr>
          <w:ilvl w:val="0"/>
          <w:numId w:val="26"/>
        </w:numPr>
        <w:rPr>
          <w:b/>
          <w:u w:val="single"/>
        </w:rPr>
      </w:pPr>
      <w:r w:rsidRPr="003308DE">
        <w:rPr>
          <w:b/>
          <w:u w:val="single"/>
        </w:rPr>
        <w:t>Производственная зона*;</w:t>
      </w:r>
    </w:p>
    <w:p w:rsidR="00301317" w:rsidRPr="003308DE" w:rsidRDefault="00301317" w:rsidP="003308DE">
      <w:pPr>
        <w:pStyle w:val="afff1"/>
        <w:numPr>
          <w:ilvl w:val="0"/>
          <w:numId w:val="26"/>
        </w:numPr>
        <w:rPr>
          <w:b/>
          <w:u w:val="single"/>
        </w:rPr>
      </w:pPr>
      <w:r w:rsidRPr="003308DE">
        <w:rPr>
          <w:b/>
          <w:u w:val="single"/>
        </w:rPr>
        <w:t>Зона транспортной инфраструктуры.</w:t>
      </w:r>
    </w:p>
    <w:p w:rsidR="00E3771E" w:rsidRPr="00670015" w:rsidRDefault="00E3771E" w:rsidP="003308DE">
      <w:pPr>
        <w:autoSpaceDE w:val="0"/>
        <w:autoSpaceDN w:val="0"/>
        <w:adjustRightInd w:val="0"/>
        <w:ind w:firstLine="709"/>
        <w:rPr>
          <w:color w:val="000000" w:themeColor="text1"/>
        </w:rPr>
      </w:pPr>
      <w:r w:rsidRPr="00670015">
        <w:rPr>
          <w:color w:val="000000" w:themeColor="text1"/>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670015" w:rsidRPr="00670015">
        <w:rPr>
          <w:color w:val="000000" w:themeColor="text1"/>
        </w:rPr>
        <w:t xml:space="preserve"> </w:t>
      </w:r>
      <w:r w:rsidRPr="00670015">
        <w:rPr>
          <w:color w:val="000000" w:themeColor="text1"/>
        </w:rPr>
        <w:t xml:space="preserve">требованиями технических регламентов (приложение №6 </w:t>
      </w:r>
      <w:r w:rsidR="000A185F">
        <w:rPr>
          <w:color w:val="000000" w:themeColor="text1"/>
        </w:rPr>
        <w:t xml:space="preserve">к </w:t>
      </w:r>
      <w:r w:rsidRPr="00670015">
        <w:rPr>
          <w:color w:val="000000" w:themeColor="text1"/>
        </w:rPr>
        <w:t>приказу Минэкономразвития России от 06.05.2024 №</w:t>
      </w:r>
      <w:r w:rsidR="000A185F">
        <w:rPr>
          <w:color w:val="000000" w:themeColor="text1"/>
        </w:rPr>
        <w:t xml:space="preserve"> </w:t>
      </w:r>
      <w:r w:rsidRPr="00670015">
        <w:rPr>
          <w:color w:val="000000" w:themeColor="text1"/>
        </w:rPr>
        <w:t>273).</w:t>
      </w:r>
    </w:p>
    <w:p w:rsidR="00E3771E" w:rsidRPr="00670015" w:rsidRDefault="00E3771E" w:rsidP="003308DE">
      <w:pPr>
        <w:autoSpaceDE w:val="0"/>
        <w:autoSpaceDN w:val="0"/>
        <w:adjustRightInd w:val="0"/>
        <w:ind w:firstLine="709"/>
        <w:rPr>
          <w:color w:val="000000" w:themeColor="text1"/>
        </w:rPr>
      </w:pPr>
      <w:r w:rsidRPr="00670015">
        <w:rPr>
          <w:color w:val="000000" w:themeColor="text1"/>
          <w:u w:val="single"/>
        </w:rPr>
        <w:t>Производственная зона</w:t>
      </w:r>
      <w:r w:rsidRPr="00670015">
        <w:rPr>
          <w:color w:val="000000" w:themeColor="text1"/>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E3771E" w:rsidRPr="00670015" w:rsidRDefault="00E3771E" w:rsidP="003308DE">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302D97" w:rsidRPr="006946A9" w:rsidRDefault="00302D97" w:rsidP="003308DE">
      <w:pPr>
        <w:pStyle w:val="Default"/>
        <w:ind w:firstLine="709"/>
        <w:jc w:val="both"/>
      </w:pPr>
      <w:r w:rsidRPr="006946A9">
        <w:t xml:space="preserve">Примечание: </w:t>
      </w:r>
    </w:p>
    <w:p w:rsidR="00302D97" w:rsidRPr="006946A9" w:rsidRDefault="00302D97" w:rsidP="003308DE">
      <w:pPr>
        <w:pStyle w:val="Default"/>
        <w:ind w:firstLine="709"/>
        <w:jc w:val="both"/>
      </w:pPr>
      <w:r w:rsidRPr="006946A9">
        <w:t xml:space="preserve">&lt;*&gt; Параметры производственной зоны устанавливаются в зависимости от назначения зоны: </w:t>
      </w:r>
    </w:p>
    <w:p w:rsidR="00302D97" w:rsidRPr="006946A9" w:rsidRDefault="00302D97" w:rsidP="003308DE">
      <w:pPr>
        <w:pStyle w:val="Default"/>
        <w:ind w:firstLine="709"/>
        <w:jc w:val="both"/>
      </w:pPr>
      <w:r w:rsidRPr="006946A9">
        <w:lastRenderedPageBreak/>
        <w:t xml:space="preserve">- промышленная зона (коэффициент застройки - 0,8, коэффициент плотности застройки - 2,4); </w:t>
      </w:r>
    </w:p>
    <w:p w:rsidR="00302D97" w:rsidRPr="006946A9" w:rsidRDefault="00302D97" w:rsidP="003308DE">
      <w:pPr>
        <w:pStyle w:val="Default"/>
        <w:ind w:firstLine="709"/>
        <w:jc w:val="both"/>
      </w:pPr>
      <w:r w:rsidRPr="006946A9">
        <w:t xml:space="preserve">- научно-производственная &lt;**&gt; (коэффициент застройки - 0,6, коэффициент плотности застройки - 1); </w:t>
      </w:r>
    </w:p>
    <w:p w:rsidR="00302D97" w:rsidRPr="006946A9" w:rsidRDefault="00302D97" w:rsidP="003308DE">
      <w:pPr>
        <w:pStyle w:val="Default"/>
        <w:ind w:firstLine="709"/>
        <w:jc w:val="both"/>
      </w:pPr>
      <w:r w:rsidRPr="006946A9">
        <w:t xml:space="preserve">- коммунально-складская (коэффициент застройки - 0,6, коэффициент плотности застройки - 1,8). </w:t>
      </w:r>
    </w:p>
    <w:p w:rsidR="00302D97" w:rsidRPr="006946A9" w:rsidRDefault="00302D97" w:rsidP="003308DE">
      <w:pPr>
        <w:ind w:firstLine="709"/>
      </w:pPr>
      <w:r w:rsidRPr="006946A9">
        <w:t>&lt;**&gt; Без учета опытных полей и полигонов, резервных территорий и санитарно-защитных зон.</w:t>
      </w:r>
    </w:p>
    <w:p w:rsidR="007117E1" w:rsidRPr="006946A9" w:rsidRDefault="0003715E" w:rsidP="003308DE">
      <w:pPr>
        <w:shd w:val="clear" w:color="auto" w:fill="FFFFFF"/>
        <w:tabs>
          <w:tab w:val="left" w:pos="851"/>
          <w:tab w:val="left" w:pos="1134"/>
        </w:tabs>
        <w:ind w:firstLine="709"/>
      </w:pPr>
      <w:r w:rsidRPr="006946A9">
        <w:t xml:space="preserve">Для </w:t>
      </w:r>
      <w:r w:rsidR="007117E1" w:rsidRPr="006946A9">
        <w:t>зоны инженерной и транспортной инфраструктур предельные (минимальные и (или) максимальные) размеры земельных участков</w:t>
      </w:r>
      <w:r w:rsidR="0028758E" w:rsidRPr="006946A9">
        <w:t>, за исключением площади,</w:t>
      </w:r>
      <w:r w:rsidR="007117E1" w:rsidRPr="006946A9">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740F32" w:rsidRPr="006946A9">
        <w:t>,</w:t>
      </w:r>
      <w:r w:rsidR="007117E1" w:rsidRPr="006946A9">
        <w:t xml:space="preserve"> правил </w:t>
      </w:r>
      <w:r w:rsidR="00740F32" w:rsidRPr="006946A9">
        <w:t xml:space="preserve">землепользования и застройки территории </w:t>
      </w:r>
      <w:r w:rsidR="007117E1" w:rsidRPr="006946A9">
        <w:t>в соответствии с назначением объекта.</w:t>
      </w:r>
    </w:p>
    <w:p w:rsidR="00B42B70" w:rsidRPr="006946A9" w:rsidRDefault="00B42B70" w:rsidP="003A3B67">
      <w:pPr>
        <w:ind w:firstLine="426"/>
        <w:rPr>
          <w:u w:val="single"/>
        </w:rPr>
      </w:pPr>
    </w:p>
    <w:p w:rsidR="00913FC0" w:rsidRPr="00301317" w:rsidRDefault="00913FC0" w:rsidP="003308DE">
      <w:pPr>
        <w:ind w:firstLine="709"/>
        <w:rPr>
          <w:b/>
        </w:rPr>
      </w:pPr>
      <w:r w:rsidRPr="00301317">
        <w:rPr>
          <w:b/>
        </w:rPr>
        <w:t>4. Зоны сельскохозяйственного использования</w:t>
      </w:r>
      <w:r w:rsidR="00C32350" w:rsidRPr="00301317">
        <w:rPr>
          <w:b/>
        </w:rPr>
        <w:t>:</w:t>
      </w:r>
    </w:p>
    <w:p w:rsidR="00C32350" w:rsidRPr="003308DE" w:rsidRDefault="00C32350" w:rsidP="003308DE">
      <w:pPr>
        <w:pStyle w:val="afff1"/>
        <w:numPr>
          <w:ilvl w:val="0"/>
          <w:numId w:val="27"/>
        </w:numPr>
        <w:rPr>
          <w:b/>
          <w:u w:val="single"/>
        </w:rPr>
      </w:pPr>
      <w:r w:rsidRPr="003308DE">
        <w:rPr>
          <w:b/>
          <w:u w:val="single"/>
        </w:rPr>
        <w:t xml:space="preserve">Производственная зона сельскохозяйственных предприятий; </w:t>
      </w:r>
    </w:p>
    <w:p w:rsidR="00C32350" w:rsidRPr="003308DE" w:rsidRDefault="00C32350" w:rsidP="003308DE">
      <w:pPr>
        <w:pStyle w:val="afff1"/>
        <w:numPr>
          <w:ilvl w:val="0"/>
          <w:numId w:val="27"/>
        </w:numPr>
        <w:rPr>
          <w:b/>
          <w:u w:val="single"/>
        </w:rPr>
      </w:pPr>
      <w:r w:rsidRPr="003308DE">
        <w:rPr>
          <w:rFonts w:eastAsia="Calibri"/>
          <w:b/>
          <w:u w:val="single"/>
          <w:lang w:eastAsia="en-US"/>
        </w:rPr>
        <w:t>З</w:t>
      </w:r>
      <w:r w:rsidRPr="003308DE">
        <w:rPr>
          <w:rFonts w:eastAsiaTheme="minorHAnsi"/>
          <w:b/>
          <w:u w:val="single"/>
          <w:lang w:eastAsia="en-US"/>
        </w:rPr>
        <w:t>она сельскохозяйственных угодий</w:t>
      </w:r>
      <w:r w:rsidR="00B912C1" w:rsidRPr="003308DE">
        <w:rPr>
          <w:rFonts w:eastAsiaTheme="minorHAnsi"/>
          <w:b/>
          <w:u w:val="single"/>
          <w:lang w:eastAsia="en-US"/>
        </w:rPr>
        <w:t>.</w:t>
      </w:r>
    </w:p>
    <w:p w:rsidR="00913FC0" w:rsidRPr="006946A9" w:rsidRDefault="00913FC0" w:rsidP="003308DE">
      <w:pPr>
        <w:ind w:firstLine="709"/>
      </w:pPr>
      <w:r w:rsidRPr="006946A9">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913FC0" w:rsidRPr="006946A9" w:rsidRDefault="00913FC0" w:rsidP="003308DE">
      <w:pPr>
        <w:ind w:firstLine="709"/>
      </w:pPr>
      <w:r w:rsidRPr="006946A9">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913FC0" w:rsidRPr="006946A9" w:rsidRDefault="00913FC0" w:rsidP="003308DE">
      <w:pPr>
        <w:ind w:firstLine="709"/>
      </w:pPr>
      <w:r w:rsidRPr="006946A9">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0A6DE9" w:rsidRPr="006946A9" w:rsidRDefault="000A6DE9" w:rsidP="003308DE">
      <w:pPr>
        <w:ind w:firstLine="709"/>
        <w:rPr>
          <w:b/>
        </w:rPr>
      </w:pPr>
      <w:r w:rsidRPr="006946A9">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27781C" w:rsidRPr="006946A9" w:rsidRDefault="0027781C" w:rsidP="00D06B31"/>
    <w:p w:rsidR="009C698D" w:rsidRDefault="009C698D" w:rsidP="003308DE">
      <w:pPr>
        <w:ind w:firstLine="709"/>
        <w:rPr>
          <w:b/>
        </w:rPr>
      </w:pPr>
      <w:r>
        <w:rPr>
          <w:b/>
        </w:rPr>
        <w:t>5. Зоны рекреационного назначения</w:t>
      </w:r>
    </w:p>
    <w:p w:rsidR="009C698D" w:rsidRPr="006946A9" w:rsidRDefault="009C698D" w:rsidP="003308DE">
      <w:pPr>
        <w:ind w:firstLine="709"/>
      </w:pPr>
      <w:r w:rsidRPr="006946A9">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9C698D" w:rsidRPr="006946A9" w:rsidRDefault="009C698D" w:rsidP="003308DE">
      <w:pPr>
        <w:ind w:firstLine="709"/>
      </w:pPr>
      <w:r w:rsidRPr="006946A9">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9C698D" w:rsidRPr="006946A9" w:rsidRDefault="009C698D" w:rsidP="003308DE">
      <w:pPr>
        <w:ind w:firstLine="709"/>
      </w:pPr>
      <w:r w:rsidRPr="006946A9">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9C698D" w:rsidRDefault="009C698D" w:rsidP="003308DE">
      <w:pPr>
        <w:ind w:firstLine="709"/>
        <w:rPr>
          <w:b/>
        </w:rPr>
      </w:pPr>
      <w:r w:rsidRPr="006946A9">
        <w:t xml:space="preserve">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w:t>
      </w:r>
      <w:r w:rsidRPr="006946A9">
        <w:lastRenderedPageBreak/>
        <w:t>требований действующих нормативных документов, правил землепользования и застройки территории в соответствии с назначением объекта.</w:t>
      </w:r>
    </w:p>
    <w:p w:rsidR="00E3771E" w:rsidRDefault="009C698D" w:rsidP="003308DE">
      <w:pPr>
        <w:ind w:firstLine="709"/>
      </w:pPr>
      <w:r>
        <w:rPr>
          <w:b/>
        </w:rPr>
        <w:t>6</w:t>
      </w:r>
      <w:r w:rsidR="00913FC0" w:rsidRPr="00301317">
        <w:rPr>
          <w:b/>
        </w:rPr>
        <w:t>. Зоны специального назначения</w:t>
      </w:r>
      <w:r w:rsidR="00B912C1" w:rsidRPr="00301317">
        <w:rPr>
          <w:b/>
        </w:rPr>
        <w:t>:</w:t>
      </w:r>
      <w:r w:rsidR="00E3771E" w:rsidRPr="00E3771E">
        <w:t xml:space="preserve"> </w:t>
      </w:r>
    </w:p>
    <w:p w:rsidR="00E3771E" w:rsidRPr="006946A9" w:rsidRDefault="00E3771E" w:rsidP="003308DE">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E3771E" w:rsidRPr="006946A9" w:rsidRDefault="00E3771E" w:rsidP="003308DE">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E3771E" w:rsidRPr="006946A9" w:rsidRDefault="00E3771E" w:rsidP="003308DE">
      <w:pPr>
        <w:spacing w:line="0" w:lineRule="atLeast"/>
        <w:ind w:firstLine="709"/>
      </w:pPr>
      <w:r w:rsidRPr="006946A9">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E3771E" w:rsidRPr="003308DE" w:rsidRDefault="00E3771E" w:rsidP="003308DE">
      <w:pPr>
        <w:pStyle w:val="afff1"/>
        <w:numPr>
          <w:ilvl w:val="0"/>
          <w:numId w:val="28"/>
        </w:numPr>
        <w:autoSpaceDE w:val="0"/>
        <w:autoSpaceDN w:val="0"/>
        <w:adjustRightInd w:val="0"/>
        <w:rPr>
          <w:color w:val="000000" w:themeColor="text1"/>
        </w:rPr>
      </w:pPr>
      <w:r w:rsidRPr="003308DE">
        <w:rPr>
          <w:b/>
          <w:u w:val="single"/>
        </w:rPr>
        <w:t>Зона кладбищ</w:t>
      </w:r>
      <w:r w:rsidRPr="003308DE">
        <w:rPr>
          <w:color w:val="000000"/>
        </w:rPr>
        <w:t xml:space="preserve"> </w:t>
      </w:r>
      <w:r w:rsidRPr="003308DE">
        <w:rPr>
          <w:color w:val="000000" w:themeColor="text1"/>
        </w:rPr>
        <w:t>предназначена для осуществления ритуал</w:t>
      </w:r>
      <w:r w:rsidR="003308DE">
        <w:rPr>
          <w:color w:val="000000" w:themeColor="text1"/>
        </w:rPr>
        <w:t xml:space="preserve">ьной деятельности, в том числе </w:t>
      </w:r>
      <w:r w:rsidRPr="003308DE">
        <w:rPr>
          <w:color w:val="000000" w:themeColor="text1"/>
        </w:rPr>
        <w:t>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B17A59" w:rsidRPr="006946A9" w:rsidRDefault="00B17A59" w:rsidP="003308DE">
      <w:pPr>
        <w:spacing w:line="0" w:lineRule="atLeast"/>
        <w:ind w:firstLine="709"/>
      </w:pPr>
    </w:p>
    <w:p w:rsidR="004F2338" w:rsidRPr="00301317" w:rsidRDefault="009C698D" w:rsidP="003308DE">
      <w:pPr>
        <w:spacing w:line="0" w:lineRule="atLeast"/>
        <w:ind w:firstLine="709"/>
        <w:jc w:val="left"/>
        <w:rPr>
          <w:b/>
        </w:rPr>
      </w:pPr>
      <w:r>
        <w:rPr>
          <w:b/>
        </w:rPr>
        <w:t>7</w:t>
      </w:r>
      <w:r w:rsidR="0032198E" w:rsidRPr="00301317">
        <w:rPr>
          <w:b/>
        </w:rPr>
        <w:t>. Иные зоны</w:t>
      </w:r>
      <w:bookmarkEnd w:id="14"/>
    </w:p>
    <w:p w:rsidR="00393224" w:rsidRPr="00AE373D" w:rsidRDefault="00085C8B" w:rsidP="003308DE">
      <w:pPr>
        <w:spacing w:line="0" w:lineRule="atLeast"/>
        <w:ind w:firstLine="709"/>
        <w:rPr>
          <w:color w:val="000000"/>
          <w:shd w:val="clear" w:color="auto" w:fill="FFFFFF"/>
        </w:rPr>
      </w:pPr>
      <w:r w:rsidRPr="00AE373D">
        <w:rPr>
          <w:color w:val="000000"/>
          <w:shd w:val="clear" w:color="auto" w:fill="FFFFFF"/>
        </w:rPr>
        <w:t xml:space="preserve">Иная функциональная зона в Генеральном плане </w:t>
      </w:r>
      <w:r w:rsidR="00301317">
        <w:rPr>
          <w:color w:val="000000"/>
          <w:shd w:val="clear" w:color="auto" w:fill="FFFFFF"/>
        </w:rPr>
        <w:t>Засечного</w:t>
      </w:r>
      <w:r w:rsidR="003123F0" w:rsidRPr="00AE373D">
        <w:rPr>
          <w:color w:val="000000"/>
          <w:shd w:val="clear" w:color="auto" w:fill="FFFFFF"/>
        </w:rPr>
        <w:t xml:space="preserve"> сельсовета</w:t>
      </w:r>
      <w:r w:rsidRPr="00AE373D">
        <w:rPr>
          <w:color w:val="000000"/>
          <w:shd w:val="clear" w:color="auto" w:fill="FFFFFF"/>
        </w:rPr>
        <w:t xml:space="preserve"> установлена</w:t>
      </w:r>
      <w:r w:rsidR="00393224" w:rsidRPr="00AE373D">
        <w:rPr>
          <w:color w:val="000000"/>
          <w:shd w:val="clear" w:color="auto" w:fill="FFFFFF"/>
        </w:rPr>
        <w:t xml:space="preserve"> для ограничения градостроительной деятельности и иного рационального использования отдельны</w:t>
      </w:r>
      <w:r w:rsidR="0007232B">
        <w:rPr>
          <w:color w:val="000000"/>
          <w:shd w:val="clear" w:color="auto" w:fill="FFFFFF"/>
        </w:rPr>
        <w:t>х территорий поселения. У</w:t>
      </w:r>
      <w:r w:rsidR="00393224" w:rsidRPr="00AE373D">
        <w:rPr>
          <w:color w:val="000000"/>
          <w:shd w:val="clear" w:color="auto" w:fill="FFFFFF"/>
        </w:rPr>
        <w:t>становлены</w:t>
      </w:r>
      <w:r w:rsidRPr="00AE373D">
        <w:rPr>
          <w:color w:val="000000"/>
          <w:shd w:val="clear" w:color="auto" w:fill="FFFFFF"/>
        </w:rPr>
        <w:t xml:space="preserve"> </w:t>
      </w:r>
      <w:r w:rsidR="0007232B">
        <w:rPr>
          <w:color w:val="000000"/>
          <w:shd w:val="clear" w:color="auto" w:fill="FFFFFF"/>
        </w:rPr>
        <w:t xml:space="preserve">зоны </w:t>
      </w:r>
      <w:r w:rsidRPr="00AE373D">
        <w:rPr>
          <w:color w:val="000000"/>
          <w:shd w:val="clear" w:color="auto" w:fill="FFFFFF"/>
        </w:rPr>
        <w:t>исходя из</w:t>
      </w:r>
      <w:r w:rsidR="00F212E7" w:rsidRPr="00AE373D">
        <w:rPr>
          <w:color w:val="000000"/>
          <w:shd w:val="clear" w:color="auto" w:fill="FFFFFF"/>
        </w:rPr>
        <w:t xml:space="preserve"> проведенного</w:t>
      </w:r>
      <w:r w:rsidR="00393224" w:rsidRPr="00AE373D">
        <w:rPr>
          <w:color w:val="000000"/>
          <w:shd w:val="clear" w:color="auto" w:fill="FFFFFF"/>
        </w:rPr>
        <w:t xml:space="preserve"> анализа территории, в котором были выявлены неблагоприятные факторы для ее использования</w:t>
      </w:r>
      <w:r w:rsidR="00AE373D" w:rsidRPr="00AE373D">
        <w:rPr>
          <w:color w:val="000000"/>
          <w:shd w:val="clear" w:color="auto" w:fill="FFFFFF"/>
        </w:rPr>
        <w:t xml:space="preserve"> и наличие зон</w:t>
      </w:r>
      <w:r w:rsidR="00393224" w:rsidRPr="00AE373D">
        <w:rPr>
          <w:color w:val="000000"/>
          <w:shd w:val="clear" w:color="auto" w:fill="FFFFFF"/>
        </w:rPr>
        <w:t xml:space="preserve">, </w:t>
      </w:r>
      <w:r w:rsidR="00AE373D" w:rsidRPr="00AE373D">
        <w:rPr>
          <w:color w:val="000000"/>
          <w:shd w:val="clear" w:color="auto" w:fill="FFFFFF"/>
        </w:rPr>
        <w:t xml:space="preserve">оказавших влияние на установление функциональных зон, </w:t>
      </w:r>
      <w:r w:rsidR="00393224" w:rsidRPr="00AE373D">
        <w:rPr>
          <w:color w:val="000000"/>
          <w:shd w:val="clear" w:color="auto" w:fill="FFFFFF"/>
        </w:rPr>
        <w:t>такие как:</w:t>
      </w:r>
    </w:p>
    <w:p w:rsidR="00AE373D" w:rsidRPr="00AE373D" w:rsidRDefault="00670015" w:rsidP="003308DE">
      <w:pPr>
        <w:spacing w:line="0" w:lineRule="atLeast"/>
        <w:ind w:firstLine="709"/>
        <w:rPr>
          <w:color w:val="000000"/>
          <w:shd w:val="clear" w:color="auto" w:fill="FFFFFF"/>
        </w:rPr>
      </w:pPr>
      <w:r>
        <w:rPr>
          <w:color w:val="000000"/>
          <w:shd w:val="clear" w:color="auto" w:fill="FFFFFF"/>
        </w:rPr>
        <w:t>1</w:t>
      </w:r>
      <w:r w:rsidR="00267650">
        <w:rPr>
          <w:color w:val="000000"/>
          <w:shd w:val="clear" w:color="auto" w:fill="FFFFFF"/>
        </w:rPr>
        <w:t>.</w:t>
      </w:r>
      <w:r w:rsidR="00393224" w:rsidRPr="00AE373D">
        <w:rPr>
          <w:color w:val="000000"/>
          <w:shd w:val="clear" w:color="auto" w:fill="FFFFFF"/>
        </w:rPr>
        <w:t xml:space="preserve"> наличие зон с особыми условиями использования</w:t>
      </w:r>
      <w:r w:rsidR="00AE373D" w:rsidRPr="00AE373D">
        <w:rPr>
          <w:color w:val="000000"/>
          <w:shd w:val="clear" w:color="auto" w:fill="FFFFFF"/>
        </w:rPr>
        <w:t xml:space="preserve"> и иных зон</w:t>
      </w:r>
      <w:r w:rsidR="00393224" w:rsidRPr="00AE373D">
        <w:rPr>
          <w:color w:val="000000"/>
          <w:shd w:val="clear" w:color="auto" w:fill="FFFFFF"/>
        </w:rPr>
        <w:t>, установленные в соо</w:t>
      </w:r>
      <w:r w:rsidR="00AE373D" w:rsidRPr="00AE373D">
        <w:rPr>
          <w:color w:val="000000"/>
          <w:shd w:val="clear" w:color="auto" w:fill="FFFFFF"/>
        </w:rPr>
        <w:t>тветствии с законодательством Российской Федерации:</w:t>
      </w:r>
    </w:p>
    <w:p w:rsidR="00AE373D" w:rsidRPr="00AE373D" w:rsidRDefault="00267650" w:rsidP="003308DE">
      <w:pPr>
        <w:spacing w:line="0" w:lineRule="atLeast"/>
        <w:ind w:firstLine="709"/>
        <w:jc w:val="left"/>
        <w:rPr>
          <w:color w:val="000000"/>
          <w:shd w:val="clear" w:color="auto" w:fill="FFFFFF"/>
        </w:rPr>
      </w:pPr>
      <w:r>
        <w:rPr>
          <w:color w:val="000000"/>
          <w:shd w:val="clear" w:color="auto" w:fill="FFFFFF"/>
        </w:rPr>
        <w:t>-</w:t>
      </w:r>
      <w:r w:rsidR="00AE373D" w:rsidRPr="00AE373D">
        <w:rPr>
          <w:color w:val="000000"/>
          <w:shd w:val="clear" w:color="auto" w:fill="FFFFFF"/>
        </w:rPr>
        <w:t>Береговые полосы,</w:t>
      </w:r>
    </w:p>
    <w:p w:rsidR="00AE373D" w:rsidRPr="00AE373D" w:rsidRDefault="00267650" w:rsidP="003308DE">
      <w:pPr>
        <w:spacing w:line="0" w:lineRule="atLeast"/>
        <w:ind w:firstLine="709"/>
        <w:jc w:val="left"/>
        <w:rPr>
          <w:color w:val="000000"/>
          <w:shd w:val="clear" w:color="auto" w:fill="FFFFFF"/>
        </w:rPr>
      </w:pPr>
      <w:r>
        <w:rPr>
          <w:color w:val="000000"/>
          <w:shd w:val="clear" w:color="auto" w:fill="FFFFFF"/>
        </w:rPr>
        <w:t>-</w:t>
      </w:r>
      <w:r w:rsidR="00AE373D" w:rsidRPr="00AE373D">
        <w:rPr>
          <w:color w:val="000000"/>
          <w:shd w:val="clear" w:color="auto" w:fill="FFFFFF"/>
        </w:rPr>
        <w:t>Прибрежная защитная полоса,</w:t>
      </w:r>
    </w:p>
    <w:p w:rsidR="00AE373D" w:rsidRPr="00AE373D" w:rsidRDefault="00267650" w:rsidP="003308DE">
      <w:pPr>
        <w:spacing w:line="0" w:lineRule="atLeast"/>
        <w:ind w:firstLine="709"/>
        <w:jc w:val="left"/>
        <w:rPr>
          <w:color w:val="000000"/>
          <w:shd w:val="clear" w:color="auto" w:fill="FFFFFF"/>
        </w:rPr>
      </w:pPr>
      <w:r>
        <w:rPr>
          <w:color w:val="000000"/>
          <w:shd w:val="clear" w:color="auto" w:fill="FFFFFF"/>
        </w:rPr>
        <w:t>-</w:t>
      </w:r>
      <w:r w:rsidR="00AE373D" w:rsidRPr="00AE373D">
        <w:rPr>
          <w:color w:val="000000"/>
          <w:shd w:val="clear" w:color="auto" w:fill="FFFFFF"/>
        </w:rPr>
        <w:t>Водоохранная зона,</w:t>
      </w:r>
    </w:p>
    <w:p w:rsidR="00AE373D" w:rsidRPr="00AE373D" w:rsidRDefault="00267650" w:rsidP="003308DE">
      <w:pPr>
        <w:spacing w:line="0" w:lineRule="atLeast"/>
        <w:ind w:firstLine="709"/>
        <w:jc w:val="left"/>
        <w:rPr>
          <w:color w:val="000000"/>
          <w:shd w:val="clear" w:color="auto" w:fill="FFFFFF"/>
        </w:rPr>
      </w:pPr>
      <w:r>
        <w:rPr>
          <w:color w:val="000000"/>
          <w:shd w:val="clear" w:color="auto" w:fill="FFFFFF"/>
        </w:rPr>
        <w:t>-</w:t>
      </w:r>
      <w:r w:rsidR="00AE373D" w:rsidRPr="00AE373D">
        <w:rPr>
          <w:color w:val="000000"/>
          <w:shd w:val="clear" w:color="auto" w:fill="FFFFFF"/>
        </w:rPr>
        <w:t xml:space="preserve">Охранные </w:t>
      </w:r>
      <w:r w:rsidRPr="00AE373D">
        <w:rPr>
          <w:color w:val="000000"/>
          <w:shd w:val="clear" w:color="auto" w:fill="FFFFFF"/>
        </w:rPr>
        <w:t>зоны объектов</w:t>
      </w:r>
      <w:r w:rsidR="00AE373D" w:rsidRPr="00AE373D">
        <w:rPr>
          <w:color w:val="000000"/>
          <w:shd w:val="clear" w:color="auto" w:fill="FFFFFF"/>
        </w:rPr>
        <w:t>,</w:t>
      </w:r>
    </w:p>
    <w:p w:rsidR="00267650" w:rsidRDefault="00267650" w:rsidP="003308DE">
      <w:pPr>
        <w:spacing w:line="0" w:lineRule="atLeast"/>
        <w:ind w:firstLine="709"/>
        <w:jc w:val="left"/>
        <w:rPr>
          <w:color w:val="000000"/>
          <w:shd w:val="clear" w:color="auto" w:fill="FFFFFF"/>
        </w:rPr>
      </w:pPr>
      <w:r>
        <w:rPr>
          <w:color w:val="000000"/>
          <w:shd w:val="clear" w:color="auto" w:fill="FFFFFF"/>
        </w:rPr>
        <w:t>-</w:t>
      </w:r>
      <w:r w:rsidR="00AE373D" w:rsidRPr="00AE373D">
        <w:rPr>
          <w:color w:val="000000"/>
          <w:shd w:val="clear" w:color="auto" w:fill="FFFFFF"/>
        </w:rPr>
        <w:t>Санитарно-защитные зоны.</w:t>
      </w:r>
    </w:p>
    <w:p w:rsidR="00053426" w:rsidRDefault="00053426" w:rsidP="003308DE">
      <w:pPr>
        <w:spacing w:line="0" w:lineRule="atLeast"/>
        <w:ind w:firstLine="709"/>
        <w:jc w:val="left"/>
        <w:rPr>
          <w:color w:val="000000"/>
          <w:shd w:val="clear" w:color="auto" w:fill="FFFFFF"/>
        </w:rPr>
      </w:pPr>
    </w:p>
    <w:p w:rsidR="00053426" w:rsidRDefault="00053426" w:rsidP="00945C6A">
      <w:pPr>
        <w:spacing w:line="0" w:lineRule="atLeast"/>
        <w:ind w:firstLine="709"/>
        <w:rPr>
          <w:strike/>
          <w:color w:val="FF0000"/>
          <w:shd w:val="clear" w:color="auto" w:fill="FFFFFF"/>
        </w:rPr>
      </w:pPr>
    </w:p>
    <w:p w:rsidR="00053426" w:rsidRDefault="00053426" w:rsidP="00053426">
      <w:pPr>
        <w:spacing w:before="120" w:after="120"/>
        <w:ind w:left="221"/>
        <w:rPr>
          <w:strike/>
          <w:color w:val="FF0000"/>
          <w:shd w:val="clear" w:color="auto" w:fill="FFFFFF"/>
        </w:rPr>
        <w:sectPr w:rsidR="00053426" w:rsidSect="00AE373D">
          <w:headerReference w:type="default" r:id="rId11"/>
          <w:footerReference w:type="default" r:id="rId12"/>
          <w:pgSz w:w="11906" w:h="16838"/>
          <w:pgMar w:top="851" w:right="567" w:bottom="1134" w:left="1134" w:header="567" w:footer="567" w:gutter="0"/>
          <w:cols w:space="708"/>
          <w:docGrid w:linePitch="360"/>
        </w:sectPr>
      </w:pPr>
    </w:p>
    <w:p w:rsidR="00CA4F08" w:rsidRDefault="00CA4F08" w:rsidP="00CA4F08">
      <w:pPr>
        <w:autoSpaceDE w:val="0"/>
        <w:autoSpaceDN w:val="0"/>
        <w:adjustRightInd w:val="0"/>
        <w:rPr>
          <w:rFonts w:eastAsiaTheme="minorHAnsi"/>
          <w:lang w:eastAsia="en-US"/>
        </w:rPr>
      </w:pPr>
    </w:p>
    <w:p w:rsidR="00E57014" w:rsidRDefault="00975372" w:rsidP="00E57014">
      <w:pPr>
        <w:autoSpaceDE w:val="0"/>
        <w:autoSpaceDN w:val="0"/>
        <w:adjustRightInd w:val="0"/>
        <w:jc w:val="center"/>
        <w:rPr>
          <w:rFonts w:eastAsiaTheme="minorHAnsi"/>
          <w:sz w:val="22"/>
          <w:szCs w:val="22"/>
          <w:lang w:eastAsia="en-US"/>
        </w:rPr>
      </w:pPr>
      <w:r w:rsidRPr="008F3FF8">
        <w:t>2</w:t>
      </w:r>
      <w:r w:rsidR="004F2338" w:rsidRPr="008F3FF8">
        <w:t xml:space="preserve">.2. </w:t>
      </w:r>
      <w:r w:rsidR="00E57014">
        <w:rPr>
          <w:bCs/>
          <w:i/>
        </w:rPr>
        <w:t>П</w:t>
      </w:r>
      <w:r w:rsidR="00E57014"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8F3FF8" w:rsidRDefault="009840A3" w:rsidP="004F2338">
      <w:pPr>
        <w:pStyle w:val="S3"/>
        <w:rPr>
          <w:sz w:val="24"/>
        </w:rPr>
      </w:pPr>
      <w:r>
        <w:rPr>
          <w:sz w:val="24"/>
        </w:rPr>
        <w:t>Параметры функциональных зон, а также</w:t>
      </w:r>
      <w:r w:rsidRPr="008F3FF8">
        <w:rPr>
          <w:sz w:val="24"/>
        </w:rPr>
        <w:t xml:space="preserve"> </w:t>
      </w:r>
      <w:r>
        <w:rPr>
          <w:sz w:val="24"/>
        </w:rPr>
        <w:t>с</w:t>
      </w:r>
      <w:r w:rsidR="004F2338" w:rsidRPr="008F3FF8">
        <w:rPr>
          <w:sz w:val="24"/>
        </w:rPr>
        <w:t xml:space="preserve">ведения о планируемых для размещения в </w:t>
      </w:r>
      <w:r>
        <w:rPr>
          <w:sz w:val="24"/>
        </w:rPr>
        <w:t xml:space="preserve">них </w:t>
      </w:r>
      <w:r w:rsidR="004F2338"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021050" w:rsidRPr="008F3FF8">
        <w:rPr>
          <w:sz w:val="24"/>
        </w:rPr>
        <w:t>2</w:t>
      </w:r>
      <w:r w:rsidR="004F2338" w:rsidRPr="008F3FF8">
        <w:rPr>
          <w:sz w:val="24"/>
        </w:rPr>
        <w:t>.2-1.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5047" w:type="pct"/>
        <w:jc w:val="center"/>
        <w:tblLayout w:type="fixed"/>
        <w:tblLook w:val="04A0" w:firstRow="1" w:lastRow="0" w:firstColumn="1" w:lastColumn="0" w:noHBand="0" w:noVBand="1"/>
      </w:tblPr>
      <w:tblGrid>
        <w:gridCol w:w="521"/>
        <w:gridCol w:w="2778"/>
        <w:gridCol w:w="3544"/>
        <w:gridCol w:w="2126"/>
        <w:gridCol w:w="2266"/>
        <w:gridCol w:w="2090"/>
        <w:gridCol w:w="1886"/>
      </w:tblGrid>
      <w:tr w:rsidR="00940441" w:rsidRPr="002D35E7" w:rsidTr="00AA3E49">
        <w:trPr>
          <w:trHeight w:val="897"/>
          <w:jc w:val="center"/>
        </w:trPr>
        <w:tc>
          <w:tcPr>
            <w:tcW w:w="171" w:type="pct"/>
            <w:vAlign w:val="center"/>
          </w:tcPr>
          <w:p w:rsidR="00715460" w:rsidRPr="00085C8B" w:rsidRDefault="00715460" w:rsidP="00911E8F">
            <w:pPr>
              <w:ind w:left="-567" w:right="-522"/>
              <w:jc w:val="center"/>
              <w:rPr>
                <w:sz w:val="24"/>
                <w:szCs w:val="24"/>
              </w:rPr>
            </w:pPr>
            <w:r w:rsidRPr="00085C8B">
              <w:rPr>
                <w:sz w:val="24"/>
                <w:szCs w:val="24"/>
              </w:rPr>
              <w:t>№</w:t>
            </w:r>
          </w:p>
          <w:p w:rsidR="00715460" w:rsidRPr="00085C8B" w:rsidRDefault="00715460" w:rsidP="00911E8F">
            <w:pPr>
              <w:jc w:val="center"/>
              <w:rPr>
                <w:sz w:val="24"/>
                <w:szCs w:val="24"/>
              </w:rPr>
            </w:pPr>
            <w:r w:rsidRPr="00085C8B">
              <w:rPr>
                <w:sz w:val="24"/>
                <w:szCs w:val="24"/>
              </w:rPr>
              <w:t>п/п</w:t>
            </w:r>
          </w:p>
        </w:tc>
        <w:tc>
          <w:tcPr>
            <w:tcW w:w="913" w:type="pct"/>
            <w:vAlign w:val="center"/>
          </w:tcPr>
          <w:p w:rsidR="00715460" w:rsidRPr="00085C8B" w:rsidRDefault="00715460" w:rsidP="0037686D">
            <w:pPr>
              <w:ind w:left="-142" w:right="-105"/>
              <w:jc w:val="center"/>
              <w:rPr>
                <w:sz w:val="24"/>
                <w:szCs w:val="24"/>
              </w:rPr>
            </w:pPr>
            <w:r w:rsidRPr="00085C8B">
              <w:rPr>
                <w:sz w:val="24"/>
                <w:szCs w:val="24"/>
              </w:rPr>
              <w:t xml:space="preserve">Функциональная зона </w:t>
            </w:r>
          </w:p>
        </w:tc>
        <w:tc>
          <w:tcPr>
            <w:tcW w:w="1165" w:type="pct"/>
            <w:vAlign w:val="center"/>
          </w:tcPr>
          <w:p w:rsidR="00715460" w:rsidRPr="00085C8B" w:rsidRDefault="00715460" w:rsidP="00715460">
            <w:pPr>
              <w:jc w:val="center"/>
              <w:rPr>
                <w:sz w:val="24"/>
                <w:szCs w:val="24"/>
              </w:rPr>
            </w:pPr>
            <w:r w:rsidRPr="00085C8B">
              <w:rPr>
                <w:sz w:val="24"/>
                <w:szCs w:val="24"/>
              </w:rPr>
              <w:t>Параметры функциональной зоны</w:t>
            </w:r>
          </w:p>
        </w:tc>
        <w:tc>
          <w:tcPr>
            <w:tcW w:w="699" w:type="pct"/>
            <w:vAlign w:val="center"/>
          </w:tcPr>
          <w:p w:rsidR="00715460" w:rsidRPr="00085C8B" w:rsidRDefault="00715460" w:rsidP="0037686D">
            <w:pPr>
              <w:jc w:val="center"/>
              <w:rPr>
                <w:sz w:val="24"/>
                <w:szCs w:val="24"/>
              </w:rPr>
            </w:pPr>
            <w:r w:rsidRPr="00085C8B">
              <w:rPr>
                <w:sz w:val="24"/>
                <w:szCs w:val="24"/>
              </w:rPr>
              <w:t>Вид объекта*</w:t>
            </w:r>
          </w:p>
        </w:tc>
        <w:tc>
          <w:tcPr>
            <w:tcW w:w="745" w:type="pct"/>
            <w:vAlign w:val="center"/>
          </w:tcPr>
          <w:p w:rsidR="00715460" w:rsidRPr="00085C8B" w:rsidRDefault="00715460" w:rsidP="00567E2D">
            <w:pPr>
              <w:jc w:val="center"/>
              <w:rPr>
                <w:sz w:val="24"/>
                <w:szCs w:val="24"/>
              </w:rPr>
            </w:pPr>
            <w:r w:rsidRPr="00085C8B">
              <w:rPr>
                <w:sz w:val="24"/>
                <w:szCs w:val="24"/>
              </w:rPr>
              <w:t>Наименование объекта</w:t>
            </w:r>
          </w:p>
        </w:tc>
        <w:tc>
          <w:tcPr>
            <w:tcW w:w="687" w:type="pct"/>
            <w:vAlign w:val="center"/>
          </w:tcPr>
          <w:p w:rsidR="00715460" w:rsidRPr="00085C8B" w:rsidRDefault="00715460" w:rsidP="0037686D">
            <w:pPr>
              <w:jc w:val="center"/>
              <w:rPr>
                <w:bCs/>
                <w:i/>
                <w:sz w:val="24"/>
                <w:szCs w:val="24"/>
                <w:u w:val="single"/>
              </w:rPr>
            </w:pPr>
            <w:r w:rsidRPr="00085C8B">
              <w:rPr>
                <w:sz w:val="24"/>
                <w:szCs w:val="24"/>
              </w:rPr>
              <w:t>Местоположение объекта</w:t>
            </w:r>
          </w:p>
        </w:tc>
        <w:tc>
          <w:tcPr>
            <w:tcW w:w="620" w:type="pct"/>
            <w:vAlign w:val="center"/>
          </w:tcPr>
          <w:p w:rsidR="00715460" w:rsidRPr="00085C8B" w:rsidRDefault="00715460" w:rsidP="00AE0584">
            <w:pPr>
              <w:jc w:val="center"/>
              <w:rPr>
                <w:bCs/>
                <w:i/>
                <w:sz w:val="24"/>
                <w:szCs w:val="24"/>
                <w:u w:val="single"/>
              </w:rPr>
            </w:pPr>
            <w:r w:rsidRPr="00085C8B">
              <w:rPr>
                <w:sz w:val="24"/>
                <w:szCs w:val="24"/>
              </w:rPr>
              <w:t>Значение объекта/статус объекта/срок реализации</w:t>
            </w:r>
          </w:p>
        </w:tc>
      </w:tr>
      <w:tr w:rsidR="007B4E3E" w:rsidRPr="002D35E7" w:rsidTr="00AA3E49">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AA3E49" w:rsidP="00D55EF0">
            <w:pPr>
              <w:ind w:left="142" w:right="34"/>
              <w:jc w:val="center"/>
              <w:rPr>
                <w:sz w:val="24"/>
                <w:szCs w:val="24"/>
              </w:rPr>
            </w:pPr>
            <w:r>
              <w:rPr>
                <w:bCs/>
                <w:sz w:val="24"/>
                <w:szCs w:val="24"/>
              </w:rPr>
              <w:t>Жилые зоны</w:t>
            </w:r>
          </w:p>
        </w:tc>
        <w:tc>
          <w:tcPr>
            <w:tcW w:w="1165" w:type="pct"/>
            <w:vAlign w:val="center"/>
          </w:tcPr>
          <w:p w:rsidR="00940441" w:rsidRPr="00085C8B" w:rsidRDefault="00940441" w:rsidP="00715460">
            <w:pPr>
              <w:autoSpaceDE w:val="0"/>
              <w:autoSpaceDN w:val="0"/>
              <w:adjustRightInd w:val="0"/>
              <w:jc w:val="center"/>
              <w:rPr>
                <w:sz w:val="24"/>
                <w:szCs w:val="24"/>
              </w:rPr>
            </w:pPr>
            <w:r w:rsidRPr="00085C8B">
              <w:rPr>
                <w:sz w:val="24"/>
                <w:szCs w:val="24"/>
              </w:rPr>
              <w:t>Для</w:t>
            </w:r>
            <w:r w:rsidR="00AA3E49">
              <w:rPr>
                <w:sz w:val="24"/>
                <w:szCs w:val="24"/>
              </w:rPr>
              <w:t xml:space="preserve"> застройки</w:t>
            </w:r>
            <w:r w:rsidR="00AE0584" w:rsidRPr="00085C8B">
              <w:rPr>
                <w:sz w:val="24"/>
                <w:szCs w:val="24"/>
              </w:rPr>
              <w:t xml:space="preserve"> </w:t>
            </w:r>
            <w:r w:rsidR="00AA3E49">
              <w:rPr>
                <w:sz w:val="24"/>
                <w:szCs w:val="24"/>
              </w:rPr>
              <w:t xml:space="preserve">индивидуальными жилыми домами </w:t>
            </w:r>
            <w:r w:rsidRPr="00085C8B">
              <w:rPr>
                <w:sz w:val="24"/>
                <w:szCs w:val="24"/>
              </w:rPr>
              <w:t>коэффициент застройки - 0,2, коэффи</w:t>
            </w:r>
            <w:r w:rsidR="00AA3E49">
              <w:rPr>
                <w:sz w:val="24"/>
                <w:szCs w:val="24"/>
              </w:rPr>
              <w:t>циент плотности застройки - 0,4; для застройки</w:t>
            </w:r>
            <w:r w:rsidR="00AA3E49" w:rsidRPr="00085C8B">
              <w:rPr>
                <w:sz w:val="24"/>
                <w:szCs w:val="24"/>
              </w:rPr>
              <w:t xml:space="preserve"> </w:t>
            </w:r>
            <w:r w:rsidR="00AA3E49">
              <w:rPr>
                <w:sz w:val="24"/>
                <w:szCs w:val="24"/>
              </w:rPr>
              <w:t xml:space="preserve">блокированными жилыми домами </w:t>
            </w:r>
            <w:r w:rsidR="00AA3E49" w:rsidRPr="00085C8B">
              <w:rPr>
                <w:sz w:val="24"/>
                <w:szCs w:val="24"/>
              </w:rPr>
              <w:t>коэффициент застройки - 0,</w:t>
            </w:r>
            <w:r w:rsidR="00AA3E49">
              <w:rPr>
                <w:sz w:val="24"/>
                <w:szCs w:val="24"/>
              </w:rPr>
              <w:t>3</w:t>
            </w:r>
            <w:r w:rsidR="00AA3E49" w:rsidRPr="00085C8B">
              <w:rPr>
                <w:sz w:val="24"/>
                <w:szCs w:val="24"/>
              </w:rPr>
              <w:t>, коэффи</w:t>
            </w:r>
            <w:r w:rsidR="00AA3E49">
              <w:rPr>
                <w:sz w:val="24"/>
                <w:szCs w:val="24"/>
              </w:rPr>
              <w:t>циент плотности застройки - 0,6</w:t>
            </w:r>
            <w:r w:rsidRPr="00085C8B">
              <w:rPr>
                <w:sz w:val="24"/>
                <w:szCs w:val="24"/>
              </w:rPr>
              <w:t xml:space="preserve">. </w:t>
            </w:r>
          </w:p>
          <w:p w:rsidR="001125B6" w:rsidRPr="00085C8B" w:rsidRDefault="001125B6" w:rsidP="00326950">
            <w:pPr>
              <w:autoSpaceDE w:val="0"/>
              <w:autoSpaceDN w:val="0"/>
              <w:adjustRightInd w:val="0"/>
              <w:jc w:val="center"/>
              <w:rPr>
                <w:sz w:val="24"/>
                <w:szCs w:val="24"/>
              </w:rPr>
            </w:pPr>
            <w:r w:rsidRPr="00085C8B">
              <w:rPr>
                <w:color w:val="000000"/>
                <w:sz w:val="24"/>
                <w:szCs w:val="24"/>
              </w:rPr>
              <w:t xml:space="preserve">Площадь – </w:t>
            </w:r>
            <w:r w:rsidR="007332F0">
              <w:rPr>
                <w:color w:val="000000"/>
                <w:sz w:val="24"/>
                <w:szCs w:val="24"/>
              </w:rPr>
              <w:t>5</w:t>
            </w:r>
            <w:r w:rsidR="00326950">
              <w:rPr>
                <w:color w:val="000000"/>
                <w:sz w:val="24"/>
                <w:szCs w:val="24"/>
              </w:rPr>
              <w:t>26,99</w:t>
            </w:r>
            <w:r w:rsidRPr="00085C8B">
              <w:rPr>
                <w:color w:val="000000"/>
                <w:sz w:val="24"/>
                <w:szCs w:val="24"/>
              </w:rPr>
              <w:t xml:space="preserve"> га. </w:t>
            </w:r>
          </w:p>
        </w:tc>
        <w:tc>
          <w:tcPr>
            <w:tcW w:w="699" w:type="pct"/>
            <w:vAlign w:val="center"/>
          </w:tcPr>
          <w:p w:rsidR="00823EA0" w:rsidRPr="00085C8B" w:rsidRDefault="005814F2" w:rsidP="00D55EF0">
            <w:pPr>
              <w:autoSpaceDE w:val="0"/>
              <w:autoSpaceDN w:val="0"/>
              <w:adjustRightInd w:val="0"/>
              <w:jc w:val="center"/>
              <w:rPr>
                <w:sz w:val="24"/>
                <w:szCs w:val="24"/>
              </w:rPr>
            </w:pPr>
            <w:r>
              <w:rPr>
                <w:sz w:val="24"/>
                <w:szCs w:val="24"/>
              </w:rPr>
              <w:t>-</w:t>
            </w:r>
          </w:p>
        </w:tc>
        <w:tc>
          <w:tcPr>
            <w:tcW w:w="745" w:type="pct"/>
            <w:vAlign w:val="center"/>
          </w:tcPr>
          <w:p w:rsidR="00823EA0" w:rsidRPr="00085C8B" w:rsidRDefault="005814F2" w:rsidP="00D55EF0">
            <w:pPr>
              <w:jc w:val="center"/>
              <w:rPr>
                <w:rFonts w:eastAsiaTheme="minorHAnsi"/>
                <w:sz w:val="24"/>
                <w:szCs w:val="24"/>
                <w:lang w:eastAsia="en-US"/>
              </w:rPr>
            </w:pPr>
            <w:r>
              <w:rPr>
                <w:rFonts w:eastAsiaTheme="minorHAnsi"/>
                <w:sz w:val="24"/>
                <w:szCs w:val="24"/>
                <w:lang w:eastAsia="en-US"/>
              </w:rPr>
              <w:t>-</w:t>
            </w:r>
          </w:p>
        </w:tc>
        <w:tc>
          <w:tcPr>
            <w:tcW w:w="687" w:type="pct"/>
            <w:vAlign w:val="center"/>
          </w:tcPr>
          <w:p w:rsidR="00823EA0" w:rsidRDefault="005814F2" w:rsidP="00D55EF0">
            <w:pPr>
              <w:jc w:val="center"/>
              <w:rPr>
                <w:color w:val="000000"/>
                <w:sz w:val="24"/>
                <w:szCs w:val="24"/>
              </w:rPr>
            </w:pPr>
            <w:r>
              <w:rPr>
                <w:color w:val="000000"/>
                <w:sz w:val="24"/>
                <w:szCs w:val="24"/>
              </w:rPr>
              <w:t>-</w:t>
            </w:r>
          </w:p>
          <w:p w:rsidR="00E63DBD" w:rsidRPr="00085C8B" w:rsidRDefault="00E63DBD" w:rsidP="00D55EF0">
            <w:pPr>
              <w:jc w:val="center"/>
              <w:rPr>
                <w:color w:val="000000"/>
                <w:sz w:val="24"/>
                <w:szCs w:val="24"/>
              </w:rPr>
            </w:pPr>
          </w:p>
        </w:tc>
        <w:tc>
          <w:tcPr>
            <w:tcW w:w="620" w:type="pct"/>
            <w:vAlign w:val="center"/>
          </w:tcPr>
          <w:p w:rsidR="00823EA0" w:rsidRPr="00085C8B" w:rsidRDefault="00823EA0" w:rsidP="00D55EF0">
            <w:pPr>
              <w:jc w:val="center"/>
              <w:rPr>
                <w:sz w:val="24"/>
                <w:szCs w:val="24"/>
              </w:rPr>
            </w:pPr>
          </w:p>
        </w:tc>
      </w:tr>
      <w:tr w:rsidR="007B4E3E" w:rsidRPr="002D35E7" w:rsidTr="00AA3E49">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E7083B">
            <w:pPr>
              <w:pStyle w:val="a0"/>
              <w:ind w:firstLine="0"/>
              <w:jc w:val="center"/>
              <w:rPr>
                <w:sz w:val="24"/>
                <w:szCs w:val="24"/>
                <w:lang w:val="ru-RU"/>
              </w:rPr>
            </w:pPr>
            <w:r w:rsidRPr="00085C8B">
              <w:rPr>
                <w:sz w:val="24"/>
                <w:szCs w:val="24"/>
                <w:lang w:val="ru-RU"/>
              </w:rPr>
              <w:t>Общественно-делов</w:t>
            </w:r>
            <w:r w:rsidR="00E7083B" w:rsidRPr="00085C8B">
              <w:rPr>
                <w:sz w:val="24"/>
                <w:szCs w:val="24"/>
                <w:lang w:val="ru-RU"/>
              </w:rPr>
              <w:t>ые</w:t>
            </w:r>
            <w:r w:rsidRPr="00085C8B">
              <w:rPr>
                <w:sz w:val="24"/>
                <w:szCs w:val="24"/>
                <w:lang w:val="ru-RU"/>
              </w:rPr>
              <w:t xml:space="preserve"> зон</w:t>
            </w:r>
            <w:r w:rsidR="00E7083B" w:rsidRPr="00085C8B">
              <w:rPr>
                <w:sz w:val="24"/>
                <w:szCs w:val="24"/>
                <w:lang w:val="ru-RU"/>
              </w:rPr>
              <w:t>ы</w:t>
            </w:r>
          </w:p>
        </w:tc>
        <w:tc>
          <w:tcPr>
            <w:tcW w:w="1165" w:type="pct"/>
            <w:vAlign w:val="center"/>
          </w:tcPr>
          <w:p w:rsidR="00823EA0" w:rsidRPr="00085C8B" w:rsidRDefault="00940441" w:rsidP="00715460">
            <w:pPr>
              <w:autoSpaceDE w:val="0"/>
              <w:autoSpaceDN w:val="0"/>
              <w:adjustRightInd w:val="0"/>
              <w:jc w:val="center"/>
              <w:rPr>
                <w:sz w:val="24"/>
                <w:szCs w:val="24"/>
              </w:rPr>
            </w:pPr>
            <w:r w:rsidRPr="00085C8B">
              <w:rPr>
                <w:sz w:val="24"/>
                <w:szCs w:val="24"/>
              </w:rPr>
              <w:t>Коэффициент застройки – 1. Коэффициент плотности застройки – 3</w:t>
            </w:r>
            <w:r w:rsidR="002D35E7" w:rsidRPr="00085C8B">
              <w:rPr>
                <w:sz w:val="24"/>
                <w:szCs w:val="24"/>
              </w:rPr>
              <w:t>.</w:t>
            </w:r>
          </w:p>
          <w:p w:rsidR="001125B6" w:rsidRPr="00085C8B" w:rsidRDefault="001125B6" w:rsidP="00A673AA">
            <w:pPr>
              <w:autoSpaceDE w:val="0"/>
              <w:autoSpaceDN w:val="0"/>
              <w:adjustRightInd w:val="0"/>
              <w:jc w:val="center"/>
              <w:rPr>
                <w:sz w:val="24"/>
                <w:szCs w:val="24"/>
              </w:rPr>
            </w:pPr>
            <w:r w:rsidRPr="00085C8B">
              <w:rPr>
                <w:color w:val="000000"/>
                <w:sz w:val="24"/>
                <w:szCs w:val="24"/>
              </w:rPr>
              <w:t xml:space="preserve">Площадь – </w:t>
            </w:r>
            <w:r w:rsidR="00A673AA">
              <w:rPr>
                <w:sz w:val="24"/>
                <w:szCs w:val="24"/>
              </w:rPr>
              <w:t>2,57</w:t>
            </w:r>
            <w:r w:rsidRPr="00085C8B">
              <w:rPr>
                <w:sz w:val="24"/>
                <w:szCs w:val="24"/>
              </w:rPr>
              <w:t xml:space="preserve"> </w:t>
            </w:r>
            <w:r w:rsidRPr="00085C8B">
              <w:rPr>
                <w:color w:val="000000"/>
                <w:sz w:val="24"/>
                <w:szCs w:val="24"/>
              </w:rPr>
              <w:t>га.</w:t>
            </w:r>
          </w:p>
        </w:tc>
        <w:tc>
          <w:tcPr>
            <w:tcW w:w="699" w:type="pct"/>
            <w:vAlign w:val="center"/>
          </w:tcPr>
          <w:p w:rsidR="005814F2" w:rsidRDefault="005814F2" w:rsidP="005814F2">
            <w:pPr>
              <w:autoSpaceDE w:val="0"/>
              <w:autoSpaceDN w:val="0"/>
              <w:adjustRightInd w:val="0"/>
              <w:jc w:val="center"/>
              <w:rPr>
                <w:rFonts w:eastAsiaTheme="minorHAnsi"/>
                <w:lang w:eastAsia="en-US"/>
              </w:rPr>
            </w:pPr>
            <w:r>
              <w:rPr>
                <w:rFonts w:eastAsiaTheme="minorHAnsi"/>
                <w:lang w:eastAsia="en-US"/>
              </w:rPr>
              <w:t>Объект культурно-досугового (клубного) типа</w:t>
            </w:r>
          </w:p>
          <w:p w:rsidR="00823EA0" w:rsidRPr="00085C8B" w:rsidRDefault="00823EA0" w:rsidP="00D55EF0">
            <w:pPr>
              <w:autoSpaceDE w:val="0"/>
              <w:autoSpaceDN w:val="0"/>
              <w:adjustRightInd w:val="0"/>
              <w:jc w:val="center"/>
              <w:rPr>
                <w:sz w:val="24"/>
                <w:szCs w:val="24"/>
              </w:rPr>
            </w:pPr>
          </w:p>
        </w:tc>
        <w:tc>
          <w:tcPr>
            <w:tcW w:w="745" w:type="pct"/>
            <w:vAlign w:val="center"/>
          </w:tcPr>
          <w:p w:rsidR="00823EA0" w:rsidRPr="00085C8B" w:rsidRDefault="005814F2" w:rsidP="00D55EF0">
            <w:pPr>
              <w:jc w:val="center"/>
              <w:rPr>
                <w:rFonts w:eastAsiaTheme="minorHAnsi"/>
                <w:sz w:val="24"/>
                <w:szCs w:val="24"/>
                <w:lang w:eastAsia="en-US"/>
              </w:rPr>
            </w:pPr>
            <w:r w:rsidRPr="00F82925">
              <w:rPr>
                <w:sz w:val="20"/>
                <w:szCs w:val="20"/>
              </w:rPr>
              <w:t xml:space="preserve">Филиал Муниципального бюджетного учреждения культуры «Межпоселенческий </w:t>
            </w:r>
            <w:r w:rsidR="004C6B7B" w:rsidRPr="00F82925">
              <w:rPr>
                <w:sz w:val="20"/>
                <w:szCs w:val="20"/>
              </w:rPr>
              <w:t>центральный районный</w:t>
            </w:r>
            <w:r w:rsidRPr="00F82925">
              <w:rPr>
                <w:sz w:val="20"/>
                <w:szCs w:val="20"/>
              </w:rPr>
              <w:t xml:space="preserve"> Дом культуры» в с</w:t>
            </w:r>
            <w:r>
              <w:rPr>
                <w:sz w:val="20"/>
                <w:szCs w:val="20"/>
              </w:rPr>
              <w:t>.</w:t>
            </w:r>
            <w:r w:rsidRPr="00F82925">
              <w:rPr>
                <w:sz w:val="20"/>
                <w:szCs w:val="20"/>
              </w:rPr>
              <w:t xml:space="preserve"> Засечное</w:t>
            </w:r>
          </w:p>
        </w:tc>
        <w:tc>
          <w:tcPr>
            <w:tcW w:w="687" w:type="pct"/>
            <w:vAlign w:val="center"/>
          </w:tcPr>
          <w:p w:rsidR="00823EA0" w:rsidRPr="00670015" w:rsidRDefault="005814F2" w:rsidP="00D55EF0">
            <w:pPr>
              <w:jc w:val="center"/>
              <w:rPr>
                <w:color w:val="000000"/>
                <w:sz w:val="24"/>
                <w:szCs w:val="24"/>
              </w:rPr>
            </w:pPr>
            <w:r w:rsidRPr="00670015">
              <w:rPr>
                <w:sz w:val="24"/>
                <w:szCs w:val="24"/>
              </w:rPr>
              <w:t>с. Засечное</w:t>
            </w:r>
          </w:p>
        </w:tc>
        <w:tc>
          <w:tcPr>
            <w:tcW w:w="620" w:type="pct"/>
            <w:vAlign w:val="center"/>
          </w:tcPr>
          <w:p w:rsidR="005814F2" w:rsidRPr="00670015" w:rsidRDefault="005814F2" w:rsidP="00D55EF0">
            <w:pPr>
              <w:jc w:val="center"/>
              <w:rPr>
                <w:color w:val="000000" w:themeColor="text1"/>
                <w:sz w:val="24"/>
                <w:szCs w:val="24"/>
              </w:rPr>
            </w:pPr>
            <w:r w:rsidRPr="00670015">
              <w:rPr>
                <w:color w:val="000000" w:themeColor="text1"/>
                <w:sz w:val="24"/>
                <w:szCs w:val="24"/>
              </w:rPr>
              <w:t>Объект местного значения</w:t>
            </w:r>
            <w:r w:rsidR="00E3771E" w:rsidRPr="00670015">
              <w:rPr>
                <w:color w:val="000000" w:themeColor="text1"/>
                <w:sz w:val="24"/>
                <w:szCs w:val="24"/>
              </w:rPr>
              <w:t xml:space="preserve"> муниципального района</w:t>
            </w:r>
            <w:r w:rsidRPr="00670015">
              <w:rPr>
                <w:color w:val="000000" w:themeColor="text1"/>
                <w:sz w:val="24"/>
                <w:szCs w:val="24"/>
              </w:rPr>
              <w:t>/</w:t>
            </w:r>
            <w:r w:rsidR="009E157B" w:rsidRPr="00670015">
              <w:rPr>
                <w:color w:val="000000" w:themeColor="text1"/>
                <w:sz w:val="24"/>
                <w:szCs w:val="24"/>
              </w:rPr>
              <w:t xml:space="preserve"> планируемый к реконструкции/</w:t>
            </w:r>
          </w:p>
          <w:p w:rsidR="00823EA0" w:rsidRPr="00085C8B" w:rsidRDefault="005814F2" w:rsidP="00D55EF0">
            <w:pPr>
              <w:jc w:val="center"/>
              <w:rPr>
                <w:sz w:val="24"/>
                <w:szCs w:val="24"/>
              </w:rPr>
            </w:pPr>
            <w:r w:rsidRPr="00670015">
              <w:rPr>
                <w:sz w:val="24"/>
                <w:szCs w:val="24"/>
              </w:rPr>
              <w:t>2021-2025</w:t>
            </w:r>
            <w:r w:rsidR="009A3E64" w:rsidRPr="00670015">
              <w:rPr>
                <w:sz w:val="24"/>
                <w:szCs w:val="24"/>
              </w:rPr>
              <w:t>гг.</w:t>
            </w:r>
          </w:p>
        </w:tc>
      </w:tr>
      <w:tr w:rsidR="007B4E3E" w:rsidRPr="002D35E7" w:rsidTr="00AA3E49">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9840A3">
            <w:pPr>
              <w:pStyle w:val="a0"/>
              <w:ind w:firstLine="0"/>
              <w:jc w:val="center"/>
              <w:rPr>
                <w:bCs/>
                <w:sz w:val="24"/>
                <w:szCs w:val="24"/>
                <w:lang w:val="ru-RU"/>
              </w:rPr>
            </w:pPr>
            <w:r w:rsidRPr="00085C8B">
              <w:rPr>
                <w:bCs/>
                <w:sz w:val="24"/>
                <w:szCs w:val="24"/>
                <w:lang w:val="ru-RU"/>
              </w:rPr>
              <w:t>Производственная зона</w:t>
            </w:r>
          </w:p>
        </w:tc>
        <w:tc>
          <w:tcPr>
            <w:tcW w:w="1165" w:type="pct"/>
            <w:vAlign w:val="center"/>
          </w:tcPr>
          <w:p w:rsidR="00940441" w:rsidRPr="00085C8B" w:rsidRDefault="00940441" w:rsidP="00940441">
            <w:pPr>
              <w:pStyle w:val="Default"/>
              <w:jc w:val="center"/>
            </w:pPr>
            <w:r w:rsidRPr="00085C8B">
              <w:t xml:space="preserve">Параметры производственной зоны устанавливаются в зависимости от назначения зоны: </w:t>
            </w:r>
          </w:p>
          <w:p w:rsidR="00940441" w:rsidRPr="00085C8B" w:rsidRDefault="00940441" w:rsidP="00940441">
            <w:pPr>
              <w:pStyle w:val="Default"/>
              <w:jc w:val="center"/>
            </w:pPr>
            <w:r w:rsidRPr="00085C8B">
              <w:t xml:space="preserve">- промышленная зона </w:t>
            </w:r>
            <w:r w:rsidRPr="00085C8B">
              <w:lastRenderedPageBreak/>
              <w:t xml:space="preserve">(коэффициент застройки - 0,8, коэффициент плотности застройки - 2,4); </w:t>
            </w:r>
          </w:p>
          <w:p w:rsidR="001125B6" w:rsidRPr="00085C8B" w:rsidRDefault="001125B6" w:rsidP="00A673AA">
            <w:pPr>
              <w:ind w:left="-15"/>
              <w:jc w:val="center"/>
              <w:rPr>
                <w:sz w:val="24"/>
                <w:szCs w:val="24"/>
              </w:rPr>
            </w:pPr>
            <w:r w:rsidRPr="00085C8B">
              <w:rPr>
                <w:color w:val="000000"/>
                <w:sz w:val="24"/>
                <w:szCs w:val="24"/>
              </w:rPr>
              <w:t>Площадь –</w:t>
            </w:r>
            <w:r w:rsidR="0043678E" w:rsidRPr="00085C8B">
              <w:rPr>
                <w:color w:val="000000"/>
                <w:sz w:val="24"/>
                <w:szCs w:val="24"/>
              </w:rPr>
              <w:t xml:space="preserve"> </w:t>
            </w:r>
            <w:r w:rsidR="00A673AA">
              <w:rPr>
                <w:color w:val="000000"/>
                <w:sz w:val="24"/>
                <w:szCs w:val="24"/>
              </w:rPr>
              <w:t>0,24</w:t>
            </w:r>
            <w:r w:rsidR="0043678E" w:rsidRPr="00085C8B">
              <w:rPr>
                <w:color w:val="000000"/>
                <w:sz w:val="24"/>
                <w:szCs w:val="24"/>
              </w:rPr>
              <w:t xml:space="preserve"> </w:t>
            </w:r>
            <w:r w:rsidRPr="00085C8B">
              <w:rPr>
                <w:color w:val="000000"/>
                <w:sz w:val="24"/>
                <w:szCs w:val="24"/>
              </w:rPr>
              <w:t>га</w:t>
            </w:r>
          </w:p>
        </w:tc>
        <w:tc>
          <w:tcPr>
            <w:tcW w:w="699" w:type="pct"/>
            <w:vAlign w:val="center"/>
          </w:tcPr>
          <w:p w:rsidR="00823EA0" w:rsidRPr="00085C8B" w:rsidRDefault="00593F42" w:rsidP="00D55EF0">
            <w:pPr>
              <w:autoSpaceDE w:val="0"/>
              <w:autoSpaceDN w:val="0"/>
              <w:adjustRightInd w:val="0"/>
              <w:jc w:val="center"/>
              <w:rPr>
                <w:sz w:val="24"/>
                <w:szCs w:val="24"/>
              </w:rPr>
            </w:pPr>
            <w:r w:rsidRPr="00085C8B">
              <w:rPr>
                <w:sz w:val="24"/>
                <w:szCs w:val="24"/>
              </w:rPr>
              <w:lastRenderedPageBreak/>
              <w:t>-</w:t>
            </w:r>
          </w:p>
        </w:tc>
        <w:tc>
          <w:tcPr>
            <w:tcW w:w="745" w:type="pct"/>
            <w:vAlign w:val="center"/>
          </w:tcPr>
          <w:p w:rsidR="00823EA0" w:rsidRPr="00085C8B" w:rsidRDefault="0073125A" w:rsidP="00D55EF0">
            <w:pPr>
              <w:jc w:val="center"/>
              <w:rPr>
                <w:rFonts w:eastAsiaTheme="minorHAnsi"/>
                <w:sz w:val="24"/>
                <w:szCs w:val="24"/>
                <w:lang w:eastAsia="en-US"/>
              </w:rPr>
            </w:pPr>
            <w:r w:rsidRPr="00085C8B">
              <w:rPr>
                <w:rFonts w:eastAsiaTheme="minorHAnsi"/>
                <w:sz w:val="24"/>
                <w:szCs w:val="24"/>
                <w:lang w:eastAsia="en-US"/>
              </w:rPr>
              <w:t>-</w:t>
            </w:r>
          </w:p>
        </w:tc>
        <w:tc>
          <w:tcPr>
            <w:tcW w:w="687" w:type="pct"/>
            <w:vAlign w:val="center"/>
          </w:tcPr>
          <w:p w:rsidR="00823EA0" w:rsidRPr="00085C8B" w:rsidRDefault="0073125A" w:rsidP="00D55EF0">
            <w:pPr>
              <w:jc w:val="center"/>
              <w:rPr>
                <w:color w:val="000000"/>
                <w:sz w:val="24"/>
                <w:szCs w:val="24"/>
              </w:rPr>
            </w:pPr>
            <w:r w:rsidRPr="00085C8B">
              <w:rPr>
                <w:color w:val="000000"/>
                <w:sz w:val="24"/>
                <w:szCs w:val="24"/>
              </w:rPr>
              <w:t>-</w:t>
            </w:r>
          </w:p>
        </w:tc>
        <w:tc>
          <w:tcPr>
            <w:tcW w:w="620" w:type="pct"/>
            <w:vAlign w:val="center"/>
          </w:tcPr>
          <w:p w:rsidR="00823EA0" w:rsidRPr="00085C8B" w:rsidRDefault="0073125A" w:rsidP="00D55EF0">
            <w:pPr>
              <w:jc w:val="center"/>
              <w:rPr>
                <w:sz w:val="24"/>
                <w:szCs w:val="24"/>
              </w:rPr>
            </w:pPr>
            <w:r w:rsidRPr="00085C8B">
              <w:rPr>
                <w:sz w:val="24"/>
                <w:szCs w:val="24"/>
              </w:rPr>
              <w:t>-</w:t>
            </w:r>
          </w:p>
        </w:tc>
      </w:tr>
      <w:tr w:rsidR="007B4E3E" w:rsidRPr="002D35E7" w:rsidTr="00AA3E49">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9840A3">
            <w:pPr>
              <w:pStyle w:val="a0"/>
              <w:ind w:firstLine="0"/>
              <w:jc w:val="center"/>
              <w:rPr>
                <w:bCs/>
                <w:sz w:val="24"/>
                <w:szCs w:val="24"/>
                <w:lang w:val="ru-RU"/>
              </w:rPr>
            </w:pPr>
            <w:r w:rsidRPr="00085C8B">
              <w:rPr>
                <w:bCs/>
                <w:sz w:val="24"/>
                <w:szCs w:val="24"/>
                <w:lang w:val="ru-RU"/>
              </w:rPr>
              <w:t>Зона транспортной инфраструктуры</w:t>
            </w:r>
          </w:p>
        </w:tc>
        <w:tc>
          <w:tcPr>
            <w:tcW w:w="1165" w:type="pct"/>
            <w:vAlign w:val="center"/>
          </w:tcPr>
          <w:p w:rsidR="00823EA0" w:rsidRPr="00085C8B" w:rsidRDefault="00DF1010" w:rsidP="00A673AA">
            <w:pPr>
              <w:autoSpaceDE w:val="0"/>
              <w:autoSpaceDN w:val="0"/>
              <w:adjustRightInd w:val="0"/>
              <w:jc w:val="center"/>
              <w:rPr>
                <w:sz w:val="24"/>
                <w:szCs w:val="24"/>
              </w:rPr>
            </w:pPr>
            <w:r w:rsidRPr="00085C8B">
              <w:rPr>
                <w:color w:val="000000"/>
                <w:sz w:val="24"/>
                <w:szCs w:val="24"/>
              </w:rPr>
              <w:t xml:space="preserve">Площадь – </w:t>
            </w:r>
            <w:r w:rsidR="00A673AA">
              <w:rPr>
                <w:rFonts w:eastAsia="Calibri"/>
                <w:sz w:val="24"/>
                <w:szCs w:val="24"/>
              </w:rPr>
              <w:t>1,81</w:t>
            </w:r>
            <w:r w:rsidRPr="00085C8B">
              <w:rPr>
                <w:rFonts w:eastAsia="Calibri"/>
                <w:sz w:val="24"/>
                <w:szCs w:val="24"/>
              </w:rPr>
              <w:t xml:space="preserve"> га</w:t>
            </w:r>
          </w:p>
        </w:tc>
        <w:tc>
          <w:tcPr>
            <w:tcW w:w="699" w:type="pct"/>
            <w:vAlign w:val="center"/>
          </w:tcPr>
          <w:p w:rsidR="00823EA0" w:rsidRPr="00085C8B" w:rsidRDefault="00593F42" w:rsidP="00D55EF0">
            <w:pPr>
              <w:autoSpaceDE w:val="0"/>
              <w:autoSpaceDN w:val="0"/>
              <w:adjustRightInd w:val="0"/>
              <w:jc w:val="center"/>
              <w:rPr>
                <w:sz w:val="24"/>
                <w:szCs w:val="24"/>
              </w:rPr>
            </w:pPr>
            <w:r w:rsidRPr="00085C8B">
              <w:rPr>
                <w:sz w:val="24"/>
                <w:szCs w:val="24"/>
              </w:rPr>
              <w:t>-</w:t>
            </w:r>
          </w:p>
        </w:tc>
        <w:tc>
          <w:tcPr>
            <w:tcW w:w="745" w:type="pct"/>
            <w:vAlign w:val="center"/>
          </w:tcPr>
          <w:p w:rsidR="00823EA0" w:rsidRPr="00085C8B" w:rsidRDefault="0073125A" w:rsidP="00D55EF0">
            <w:pPr>
              <w:jc w:val="center"/>
              <w:rPr>
                <w:rFonts w:eastAsiaTheme="minorHAnsi"/>
                <w:sz w:val="24"/>
                <w:szCs w:val="24"/>
                <w:lang w:eastAsia="en-US"/>
              </w:rPr>
            </w:pPr>
            <w:r w:rsidRPr="00085C8B">
              <w:rPr>
                <w:rFonts w:eastAsiaTheme="minorHAnsi"/>
                <w:sz w:val="24"/>
                <w:szCs w:val="24"/>
                <w:lang w:eastAsia="en-US"/>
              </w:rPr>
              <w:t>-</w:t>
            </w:r>
          </w:p>
        </w:tc>
        <w:tc>
          <w:tcPr>
            <w:tcW w:w="687" w:type="pct"/>
            <w:vAlign w:val="center"/>
          </w:tcPr>
          <w:p w:rsidR="00823EA0" w:rsidRPr="00085C8B" w:rsidRDefault="0073125A" w:rsidP="00D55EF0">
            <w:pPr>
              <w:jc w:val="center"/>
              <w:rPr>
                <w:color w:val="000000"/>
                <w:sz w:val="24"/>
                <w:szCs w:val="24"/>
              </w:rPr>
            </w:pPr>
            <w:r w:rsidRPr="00085C8B">
              <w:rPr>
                <w:color w:val="000000"/>
                <w:sz w:val="24"/>
                <w:szCs w:val="24"/>
              </w:rPr>
              <w:t>-</w:t>
            </w:r>
          </w:p>
        </w:tc>
        <w:tc>
          <w:tcPr>
            <w:tcW w:w="620" w:type="pct"/>
            <w:vAlign w:val="center"/>
          </w:tcPr>
          <w:p w:rsidR="00823EA0" w:rsidRPr="00085C8B" w:rsidRDefault="0073125A" w:rsidP="00D55EF0">
            <w:pPr>
              <w:jc w:val="center"/>
              <w:rPr>
                <w:sz w:val="24"/>
                <w:szCs w:val="24"/>
              </w:rPr>
            </w:pPr>
            <w:r w:rsidRPr="00085C8B">
              <w:rPr>
                <w:sz w:val="24"/>
                <w:szCs w:val="24"/>
              </w:rPr>
              <w:t>-</w:t>
            </w:r>
          </w:p>
        </w:tc>
      </w:tr>
      <w:tr w:rsidR="00714B91" w:rsidRPr="002D35E7" w:rsidTr="00AA3E49">
        <w:trPr>
          <w:trHeight w:val="306"/>
          <w:jc w:val="center"/>
        </w:trPr>
        <w:tc>
          <w:tcPr>
            <w:tcW w:w="171" w:type="pct"/>
            <w:vAlign w:val="center"/>
          </w:tcPr>
          <w:p w:rsidR="00714B91" w:rsidRPr="00085C8B" w:rsidRDefault="00714B91" w:rsidP="00714B91">
            <w:pPr>
              <w:pStyle w:val="afff1"/>
              <w:numPr>
                <w:ilvl w:val="0"/>
                <w:numId w:val="19"/>
              </w:numPr>
              <w:ind w:left="426" w:right="-522" w:hanging="426"/>
              <w:jc w:val="center"/>
              <w:rPr>
                <w:sz w:val="24"/>
                <w:szCs w:val="24"/>
              </w:rPr>
            </w:pPr>
          </w:p>
        </w:tc>
        <w:tc>
          <w:tcPr>
            <w:tcW w:w="913" w:type="pct"/>
            <w:vAlign w:val="center"/>
          </w:tcPr>
          <w:p w:rsidR="00714B91" w:rsidRPr="00085C8B" w:rsidRDefault="00714B91" w:rsidP="00714B91">
            <w:pPr>
              <w:ind w:left="142" w:right="34"/>
              <w:jc w:val="center"/>
              <w:rPr>
                <w:sz w:val="24"/>
                <w:szCs w:val="24"/>
              </w:rPr>
            </w:pPr>
            <w:r w:rsidRPr="00085C8B">
              <w:rPr>
                <w:sz w:val="24"/>
                <w:szCs w:val="24"/>
              </w:rPr>
              <w:t>Производственная зона сельскохозяйственных предприятий</w:t>
            </w:r>
          </w:p>
        </w:tc>
        <w:tc>
          <w:tcPr>
            <w:tcW w:w="1165" w:type="pct"/>
            <w:vAlign w:val="center"/>
          </w:tcPr>
          <w:p w:rsidR="00714B91" w:rsidRPr="00085C8B" w:rsidRDefault="00714B91" w:rsidP="00714B91">
            <w:pPr>
              <w:autoSpaceDE w:val="0"/>
              <w:autoSpaceDN w:val="0"/>
              <w:adjustRightInd w:val="0"/>
              <w:jc w:val="center"/>
              <w:rPr>
                <w:sz w:val="24"/>
                <w:szCs w:val="24"/>
              </w:rPr>
            </w:pPr>
            <w:r w:rsidRPr="00085C8B">
              <w:rPr>
                <w:color w:val="000000"/>
                <w:sz w:val="24"/>
                <w:szCs w:val="24"/>
              </w:rPr>
              <w:t xml:space="preserve">Площадь – </w:t>
            </w:r>
            <w:r>
              <w:rPr>
                <w:rFonts w:eastAsia="TimesNewRoman"/>
                <w:sz w:val="24"/>
                <w:szCs w:val="24"/>
              </w:rPr>
              <w:t>60,46</w:t>
            </w:r>
            <w:r w:rsidRPr="00085C8B">
              <w:rPr>
                <w:rFonts w:eastAsia="Calibri"/>
                <w:sz w:val="24"/>
                <w:szCs w:val="24"/>
              </w:rPr>
              <w:t xml:space="preserve"> га</w:t>
            </w:r>
          </w:p>
        </w:tc>
        <w:tc>
          <w:tcPr>
            <w:tcW w:w="699" w:type="pct"/>
            <w:vAlign w:val="center"/>
          </w:tcPr>
          <w:p w:rsidR="00714B91" w:rsidRPr="00A673AA" w:rsidRDefault="00714B91" w:rsidP="00714B91">
            <w:pPr>
              <w:autoSpaceDE w:val="0"/>
              <w:autoSpaceDN w:val="0"/>
              <w:adjustRightInd w:val="0"/>
              <w:jc w:val="center"/>
              <w:rPr>
                <w:rFonts w:eastAsiaTheme="minorHAnsi"/>
                <w:lang w:eastAsia="en-US"/>
              </w:rPr>
            </w:pPr>
            <w:r>
              <w:rPr>
                <w:rFonts w:eastAsiaTheme="minorHAnsi"/>
                <w:lang w:eastAsia="en-US"/>
              </w:rPr>
              <w:t>Предприятие по разведению молочного крупного рогатого скота, производство сырого молока</w:t>
            </w:r>
          </w:p>
        </w:tc>
        <w:tc>
          <w:tcPr>
            <w:tcW w:w="745" w:type="pct"/>
            <w:vAlign w:val="center"/>
          </w:tcPr>
          <w:p w:rsidR="00714B91" w:rsidRPr="00085C8B" w:rsidRDefault="00714B91" w:rsidP="00714B91">
            <w:pPr>
              <w:jc w:val="center"/>
              <w:rPr>
                <w:sz w:val="24"/>
                <w:szCs w:val="24"/>
              </w:rPr>
            </w:pPr>
            <w:r>
              <w:rPr>
                <w:sz w:val="20"/>
                <w:szCs w:val="20"/>
              </w:rPr>
              <w:t>Ферма КРС (</w:t>
            </w:r>
            <w:r w:rsidRPr="00526624">
              <w:rPr>
                <w:sz w:val="20"/>
                <w:szCs w:val="20"/>
              </w:rPr>
              <w:t>ИП ГКФХ Бердникова О.А.</w:t>
            </w:r>
            <w:r>
              <w:rPr>
                <w:sz w:val="20"/>
                <w:szCs w:val="20"/>
              </w:rPr>
              <w:t>)</w:t>
            </w:r>
          </w:p>
        </w:tc>
        <w:tc>
          <w:tcPr>
            <w:tcW w:w="687" w:type="pct"/>
            <w:vAlign w:val="center"/>
          </w:tcPr>
          <w:p w:rsidR="00714B91" w:rsidRPr="00AA3E49" w:rsidRDefault="00714B91" w:rsidP="00714B91">
            <w:pPr>
              <w:jc w:val="center"/>
              <w:rPr>
                <w:sz w:val="24"/>
                <w:szCs w:val="24"/>
              </w:rPr>
            </w:pPr>
            <w:r w:rsidRPr="00AA3E49">
              <w:rPr>
                <w:color w:val="000000" w:themeColor="text1"/>
                <w:sz w:val="24"/>
                <w:szCs w:val="24"/>
              </w:rPr>
              <w:t>с.</w:t>
            </w:r>
            <w:r>
              <w:rPr>
                <w:color w:val="000000" w:themeColor="text1"/>
                <w:sz w:val="24"/>
                <w:szCs w:val="24"/>
              </w:rPr>
              <w:t xml:space="preserve"> </w:t>
            </w:r>
            <w:r w:rsidRPr="00AA3E49">
              <w:rPr>
                <w:color w:val="000000" w:themeColor="text1"/>
                <w:sz w:val="24"/>
                <w:szCs w:val="24"/>
              </w:rPr>
              <w:t>Хоненево</w:t>
            </w:r>
          </w:p>
        </w:tc>
        <w:tc>
          <w:tcPr>
            <w:tcW w:w="620" w:type="pct"/>
            <w:vAlign w:val="center"/>
          </w:tcPr>
          <w:p w:rsidR="00714B91" w:rsidRPr="00085C8B" w:rsidRDefault="00714B91" w:rsidP="00714B91">
            <w:pPr>
              <w:jc w:val="center"/>
              <w:rPr>
                <w:sz w:val="24"/>
                <w:szCs w:val="24"/>
              </w:rPr>
            </w:pPr>
            <w:r w:rsidRPr="00AA3E49">
              <w:rPr>
                <w:color w:val="000000" w:themeColor="text1"/>
                <w:sz w:val="24"/>
                <w:szCs w:val="24"/>
              </w:rPr>
              <w:t>Объект местного значения муниципального района/ планируемый к размещению</w:t>
            </w:r>
            <w:r>
              <w:rPr>
                <w:sz w:val="24"/>
                <w:szCs w:val="24"/>
              </w:rPr>
              <w:t xml:space="preserve"> /</w:t>
            </w:r>
            <w:r w:rsidRPr="00526624">
              <w:rPr>
                <w:sz w:val="20"/>
                <w:szCs w:val="20"/>
              </w:rPr>
              <w:t>2018-2023 гг.</w:t>
            </w:r>
          </w:p>
        </w:tc>
      </w:tr>
      <w:tr w:rsidR="0043678E" w:rsidRPr="002D35E7" w:rsidTr="00AA3E49">
        <w:trPr>
          <w:trHeight w:val="306"/>
          <w:jc w:val="center"/>
        </w:trPr>
        <w:tc>
          <w:tcPr>
            <w:tcW w:w="171" w:type="pct"/>
            <w:vAlign w:val="center"/>
          </w:tcPr>
          <w:p w:rsidR="0043678E" w:rsidRPr="00085C8B" w:rsidRDefault="0043678E" w:rsidP="00823EA0">
            <w:pPr>
              <w:pStyle w:val="afff1"/>
              <w:numPr>
                <w:ilvl w:val="0"/>
                <w:numId w:val="19"/>
              </w:numPr>
              <w:ind w:left="426" w:right="-522" w:hanging="426"/>
              <w:jc w:val="center"/>
              <w:rPr>
                <w:sz w:val="24"/>
                <w:szCs w:val="24"/>
              </w:rPr>
            </w:pPr>
          </w:p>
        </w:tc>
        <w:tc>
          <w:tcPr>
            <w:tcW w:w="913" w:type="pct"/>
            <w:vAlign w:val="center"/>
          </w:tcPr>
          <w:p w:rsidR="0043678E" w:rsidRPr="00085C8B" w:rsidRDefault="0043678E" w:rsidP="00D55EF0">
            <w:pPr>
              <w:ind w:left="142" w:right="34"/>
              <w:jc w:val="center"/>
              <w:rPr>
                <w:sz w:val="24"/>
                <w:szCs w:val="24"/>
              </w:rPr>
            </w:pPr>
            <w:r w:rsidRPr="00085C8B">
              <w:rPr>
                <w:sz w:val="24"/>
                <w:szCs w:val="24"/>
              </w:rPr>
              <w:t>Зона сельскохозяйственных угодий</w:t>
            </w:r>
          </w:p>
        </w:tc>
        <w:tc>
          <w:tcPr>
            <w:tcW w:w="1165" w:type="pct"/>
            <w:vAlign w:val="center"/>
          </w:tcPr>
          <w:p w:rsidR="0043678E" w:rsidRPr="00085C8B" w:rsidRDefault="0043678E" w:rsidP="00A673AA">
            <w:pPr>
              <w:autoSpaceDE w:val="0"/>
              <w:autoSpaceDN w:val="0"/>
              <w:adjustRightInd w:val="0"/>
              <w:jc w:val="center"/>
              <w:rPr>
                <w:color w:val="000000"/>
                <w:sz w:val="24"/>
                <w:szCs w:val="24"/>
              </w:rPr>
            </w:pPr>
            <w:r w:rsidRPr="00085C8B">
              <w:rPr>
                <w:color w:val="000000"/>
                <w:sz w:val="24"/>
                <w:szCs w:val="24"/>
              </w:rPr>
              <w:t xml:space="preserve">Площадь – </w:t>
            </w:r>
            <w:r w:rsidR="00A673AA">
              <w:rPr>
                <w:rFonts w:eastAsia="TimesNewRoman"/>
                <w:sz w:val="24"/>
                <w:szCs w:val="24"/>
              </w:rPr>
              <w:t>40,95</w:t>
            </w:r>
            <w:r w:rsidRPr="00085C8B">
              <w:rPr>
                <w:rFonts w:eastAsia="Calibri"/>
                <w:sz w:val="24"/>
                <w:szCs w:val="24"/>
              </w:rPr>
              <w:t xml:space="preserve"> га</w:t>
            </w:r>
          </w:p>
        </w:tc>
        <w:tc>
          <w:tcPr>
            <w:tcW w:w="699" w:type="pct"/>
            <w:vAlign w:val="center"/>
          </w:tcPr>
          <w:p w:rsidR="0043678E" w:rsidRPr="00085C8B" w:rsidRDefault="00085C8B" w:rsidP="00D55EF0">
            <w:pPr>
              <w:autoSpaceDE w:val="0"/>
              <w:autoSpaceDN w:val="0"/>
              <w:adjustRightInd w:val="0"/>
              <w:jc w:val="center"/>
              <w:rPr>
                <w:sz w:val="24"/>
                <w:szCs w:val="24"/>
              </w:rPr>
            </w:pPr>
            <w:r>
              <w:rPr>
                <w:sz w:val="24"/>
                <w:szCs w:val="24"/>
              </w:rPr>
              <w:t>-</w:t>
            </w:r>
          </w:p>
        </w:tc>
        <w:tc>
          <w:tcPr>
            <w:tcW w:w="745" w:type="pct"/>
            <w:vAlign w:val="center"/>
          </w:tcPr>
          <w:p w:rsidR="0043678E" w:rsidRPr="00085C8B" w:rsidRDefault="00085C8B" w:rsidP="00D55EF0">
            <w:pPr>
              <w:jc w:val="center"/>
              <w:rPr>
                <w:sz w:val="24"/>
                <w:szCs w:val="24"/>
              </w:rPr>
            </w:pPr>
            <w:r>
              <w:rPr>
                <w:sz w:val="24"/>
                <w:szCs w:val="24"/>
              </w:rPr>
              <w:t>-</w:t>
            </w:r>
          </w:p>
        </w:tc>
        <w:tc>
          <w:tcPr>
            <w:tcW w:w="687" w:type="pct"/>
            <w:vAlign w:val="center"/>
          </w:tcPr>
          <w:p w:rsidR="0043678E" w:rsidRPr="00085C8B" w:rsidRDefault="00085C8B" w:rsidP="00D55EF0">
            <w:pPr>
              <w:jc w:val="center"/>
              <w:rPr>
                <w:sz w:val="24"/>
                <w:szCs w:val="24"/>
              </w:rPr>
            </w:pPr>
            <w:r>
              <w:rPr>
                <w:sz w:val="24"/>
                <w:szCs w:val="24"/>
              </w:rPr>
              <w:t>-</w:t>
            </w:r>
          </w:p>
        </w:tc>
        <w:tc>
          <w:tcPr>
            <w:tcW w:w="620" w:type="pct"/>
            <w:vAlign w:val="center"/>
          </w:tcPr>
          <w:p w:rsidR="0043678E" w:rsidRPr="00085C8B" w:rsidRDefault="00085C8B" w:rsidP="00D55EF0">
            <w:pPr>
              <w:jc w:val="center"/>
              <w:rPr>
                <w:sz w:val="24"/>
                <w:szCs w:val="24"/>
              </w:rPr>
            </w:pPr>
            <w:r>
              <w:rPr>
                <w:sz w:val="24"/>
                <w:szCs w:val="24"/>
              </w:rPr>
              <w:t>-</w:t>
            </w:r>
          </w:p>
        </w:tc>
      </w:tr>
      <w:tr w:rsidR="007332F0" w:rsidRPr="002D35E7" w:rsidTr="00AA3E49">
        <w:trPr>
          <w:trHeight w:val="306"/>
          <w:jc w:val="center"/>
        </w:trPr>
        <w:tc>
          <w:tcPr>
            <w:tcW w:w="171" w:type="pct"/>
            <w:vAlign w:val="center"/>
          </w:tcPr>
          <w:p w:rsidR="007332F0" w:rsidRPr="00085C8B" w:rsidRDefault="007332F0" w:rsidP="00823EA0">
            <w:pPr>
              <w:pStyle w:val="afff1"/>
              <w:numPr>
                <w:ilvl w:val="0"/>
                <w:numId w:val="19"/>
              </w:numPr>
              <w:ind w:left="426" w:right="-522" w:hanging="426"/>
              <w:jc w:val="center"/>
            </w:pPr>
          </w:p>
        </w:tc>
        <w:tc>
          <w:tcPr>
            <w:tcW w:w="913" w:type="pct"/>
            <w:vAlign w:val="center"/>
          </w:tcPr>
          <w:p w:rsidR="007332F0" w:rsidRPr="007332F0" w:rsidRDefault="007332F0" w:rsidP="00D55EF0">
            <w:pPr>
              <w:ind w:left="142" w:right="34"/>
              <w:jc w:val="center"/>
              <w:rPr>
                <w:sz w:val="24"/>
                <w:szCs w:val="24"/>
              </w:rPr>
            </w:pPr>
            <w:r w:rsidRPr="007332F0">
              <w:rPr>
                <w:sz w:val="24"/>
                <w:szCs w:val="24"/>
              </w:rPr>
              <w:t>Зоны рекреационного назначения</w:t>
            </w:r>
          </w:p>
        </w:tc>
        <w:tc>
          <w:tcPr>
            <w:tcW w:w="1165" w:type="pct"/>
            <w:vAlign w:val="center"/>
          </w:tcPr>
          <w:p w:rsidR="007332F0" w:rsidRPr="00085C8B" w:rsidRDefault="007332F0" w:rsidP="007332F0">
            <w:pPr>
              <w:autoSpaceDE w:val="0"/>
              <w:autoSpaceDN w:val="0"/>
              <w:adjustRightInd w:val="0"/>
              <w:jc w:val="center"/>
              <w:rPr>
                <w:color w:val="000000"/>
              </w:rPr>
            </w:pPr>
            <w:r w:rsidRPr="00085C8B">
              <w:rPr>
                <w:color w:val="000000"/>
                <w:sz w:val="24"/>
                <w:szCs w:val="24"/>
              </w:rPr>
              <w:t>Площадь –</w:t>
            </w:r>
            <w:r>
              <w:rPr>
                <w:rFonts w:eastAsia="TimesNewRoman"/>
                <w:sz w:val="24"/>
                <w:szCs w:val="24"/>
              </w:rPr>
              <w:t xml:space="preserve"> 1,09 </w:t>
            </w:r>
            <w:r w:rsidRPr="00085C8B">
              <w:rPr>
                <w:rFonts w:eastAsia="Calibri"/>
                <w:sz w:val="24"/>
                <w:szCs w:val="24"/>
              </w:rPr>
              <w:t>га</w:t>
            </w:r>
          </w:p>
        </w:tc>
        <w:tc>
          <w:tcPr>
            <w:tcW w:w="699" w:type="pct"/>
            <w:vAlign w:val="center"/>
          </w:tcPr>
          <w:p w:rsidR="007332F0" w:rsidRPr="007332F0" w:rsidRDefault="007332F0" w:rsidP="00D55EF0">
            <w:pPr>
              <w:autoSpaceDE w:val="0"/>
              <w:autoSpaceDN w:val="0"/>
              <w:adjustRightInd w:val="0"/>
              <w:jc w:val="center"/>
              <w:rPr>
                <w:sz w:val="24"/>
                <w:szCs w:val="24"/>
              </w:rPr>
            </w:pPr>
            <w:r w:rsidRPr="007332F0">
              <w:rPr>
                <w:sz w:val="24"/>
                <w:szCs w:val="24"/>
              </w:rPr>
              <w:t>-</w:t>
            </w:r>
          </w:p>
        </w:tc>
        <w:tc>
          <w:tcPr>
            <w:tcW w:w="745" w:type="pct"/>
            <w:vAlign w:val="center"/>
          </w:tcPr>
          <w:p w:rsidR="007332F0" w:rsidRDefault="007332F0" w:rsidP="00D55EF0">
            <w:pPr>
              <w:jc w:val="center"/>
            </w:pPr>
            <w:r w:rsidRPr="007332F0">
              <w:rPr>
                <w:sz w:val="24"/>
                <w:szCs w:val="24"/>
              </w:rPr>
              <w:t>-</w:t>
            </w:r>
          </w:p>
        </w:tc>
        <w:tc>
          <w:tcPr>
            <w:tcW w:w="687" w:type="pct"/>
            <w:vAlign w:val="center"/>
          </w:tcPr>
          <w:p w:rsidR="007332F0" w:rsidRDefault="007332F0" w:rsidP="00D55EF0">
            <w:pPr>
              <w:jc w:val="center"/>
            </w:pPr>
            <w:r w:rsidRPr="007332F0">
              <w:rPr>
                <w:sz w:val="24"/>
                <w:szCs w:val="24"/>
              </w:rPr>
              <w:t>-</w:t>
            </w:r>
          </w:p>
        </w:tc>
        <w:tc>
          <w:tcPr>
            <w:tcW w:w="620" w:type="pct"/>
            <w:vAlign w:val="center"/>
          </w:tcPr>
          <w:p w:rsidR="007332F0" w:rsidRDefault="007332F0" w:rsidP="00D55EF0">
            <w:pPr>
              <w:jc w:val="center"/>
            </w:pPr>
            <w:r w:rsidRPr="007332F0">
              <w:rPr>
                <w:sz w:val="24"/>
                <w:szCs w:val="24"/>
              </w:rPr>
              <w:t>-</w:t>
            </w:r>
          </w:p>
        </w:tc>
      </w:tr>
      <w:tr w:rsidR="00774EC9" w:rsidRPr="002D35E7" w:rsidTr="00AA3E49">
        <w:trPr>
          <w:trHeight w:val="536"/>
          <w:jc w:val="center"/>
        </w:trPr>
        <w:tc>
          <w:tcPr>
            <w:tcW w:w="171" w:type="pct"/>
            <w:vAlign w:val="center"/>
          </w:tcPr>
          <w:p w:rsidR="00774EC9" w:rsidRPr="00085C8B" w:rsidRDefault="00774EC9" w:rsidP="00723AF3">
            <w:pPr>
              <w:pStyle w:val="afff1"/>
              <w:numPr>
                <w:ilvl w:val="0"/>
                <w:numId w:val="19"/>
              </w:numPr>
              <w:autoSpaceDE w:val="0"/>
              <w:autoSpaceDN w:val="0"/>
              <w:adjustRightInd w:val="0"/>
              <w:ind w:left="426" w:right="-522" w:hanging="426"/>
              <w:jc w:val="center"/>
              <w:rPr>
                <w:bCs/>
                <w:sz w:val="24"/>
                <w:szCs w:val="24"/>
              </w:rPr>
            </w:pPr>
          </w:p>
        </w:tc>
        <w:tc>
          <w:tcPr>
            <w:tcW w:w="913" w:type="pct"/>
            <w:vAlign w:val="center"/>
          </w:tcPr>
          <w:p w:rsidR="00774EC9" w:rsidRPr="00085C8B" w:rsidRDefault="00774EC9" w:rsidP="005705CC">
            <w:pPr>
              <w:pStyle w:val="a0"/>
              <w:ind w:firstLine="0"/>
              <w:jc w:val="center"/>
              <w:rPr>
                <w:sz w:val="24"/>
                <w:szCs w:val="24"/>
                <w:lang w:val="ru-RU"/>
              </w:rPr>
            </w:pPr>
            <w:r w:rsidRPr="00085C8B">
              <w:rPr>
                <w:sz w:val="24"/>
                <w:szCs w:val="24"/>
                <w:lang w:val="ru-RU"/>
              </w:rPr>
              <w:t>З</w:t>
            </w:r>
            <w:r w:rsidRPr="00085C8B">
              <w:rPr>
                <w:sz w:val="24"/>
                <w:szCs w:val="24"/>
              </w:rPr>
              <w:t>он</w:t>
            </w:r>
            <w:r w:rsidRPr="00085C8B">
              <w:rPr>
                <w:sz w:val="24"/>
                <w:szCs w:val="24"/>
                <w:lang w:val="ru-RU"/>
              </w:rPr>
              <w:t>а</w:t>
            </w:r>
            <w:r w:rsidRPr="00085C8B">
              <w:rPr>
                <w:sz w:val="24"/>
                <w:szCs w:val="24"/>
              </w:rPr>
              <w:t xml:space="preserve"> кладби</w:t>
            </w:r>
            <w:r w:rsidRPr="00085C8B">
              <w:rPr>
                <w:sz w:val="24"/>
                <w:szCs w:val="24"/>
                <w:lang w:val="ru-RU"/>
              </w:rPr>
              <w:t xml:space="preserve">щ </w:t>
            </w:r>
          </w:p>
        </w:tc>
        <w:tc>
          <w:tcPr>
            <w:tcW w:w="1165" w:type="pct"/>
            <w:vAlign w:val="center"/>
          </w:tcPr>
          <w:p w:rsidR="00774EC9" w:rsidRPr="00085C8B" w:rsidRDefault="00774EC9" w:rsidP="00A673AA">
            <w:pPr>
              <w:autoSpaceDE w:val="0"/>
              <w:autoSpaceDN w:val="0"/>
              <w:adjustRightInd w:val="0"/>
              <w:jc w:val="center"/>
              <w:rPr>
                <w:sz w:val="24"/>
                <w:szCs w:val="24"/>
              </w:rPr>
            </w:pPr>
            <w:r w:rsidRPr="00085C8B">
              <w:rPr>
                <w:color w:val="000000"/>
                <w:sz w:val="24"/>
                <w:szCs w:val="24"/>
              </w:rPr>
              <w:t>Площадь –</w:t>
            </w:r>
            <w:r w:rsidRPr="00085C8B">
              <w:rPr>
                <w:rFonts w:eastAsia="Calibri"/>
                <w:sz w:val="24"/>
                <w:szCs w:val="24"/>
              </w:rPr>
              <w:t xml:space="preserve"> </w:t>
            </w:r>
            <w:r w:rsidR="00A673AA">
              <w:rPr>
                <w:rFonts w:eastAsia="Calibri"/>
                <w:sz w:val="24"/>
                <w:szCs w:val="24"/>
              </w:rPr>
              <w:t>3,17</w:t>
            </w:r>
            <w:r w:rsidRPr="00085C8B">
              <w:rPr>
                <w:rFonts w:eastAsia="Calibri"/>
                <w:sz w:val="24"/>
                <w:szCs w:val="24"/>
              </w:rPr>
              <w:t xml:space="preserve"> га</w:t>
            </w:r>
          </w:p>
        </w:tc>
        <w:tc>
          <w:tcPr>
            <w:tcW w:w="699" w:type="pct"/>
            <w:tcBorders>
              <w:right w:val="single" w:sz="4" w:space="0" w:color="auto"/>
            </w:tcBorders>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c>
          <w:tcPr>
            <w:tcW w:w="745" w:type="pct"/>
            <w:tcBorders>
              <w:right w:val="single" w:sz="4" w:space="0" w:color="auto"/>
            </w:tcBorders>
            <w:vAlign w:val="center"/>
          </w:tcPr>
          <w:p w:rsidR="00774EC9" w:rsidRPr="00085C8B" w:rsidRDefault="00774EC9" w:rsidP="00AA69A5">
            <w:pPr>
              <w:jc w:val="center"/>
              <w:rPr>
                <w:sz w:val="24"/>
                <w:szCs w:val="24"/>
              </w:rPr>
            </w:pPr>
            <w:r w:rsidRPr="00085C8B">
              <w:rPr>
                <w:sz w:val="24"/>
                <w:szCs w:val="24"/>
              </w:rPr>
              <w:t>-</w:t>
            </w:r>
          </w:p>
        </w:tc>
        <w:tc>
          <w:tcPr>
            <w:tcW w:w="687" w:type="pct"/>
            <w:vAlign w:val="center"/>
          </w:tcPr>
          <w:p w:rsidR="00774EC9" w:rsidRPr="00085C8B" w:rsidRDefault="00774EC9" w:rsidP="00D55EF0">
            <w:pPr>
              <w:jc w:val="center"/>
              <w:rPr>
                <w:color w:val="000000"/>
                <w:sz w:val="24"/>
                <w:szCs w:val="24"/>
              </w:rPr>
            </w:pPr>
            <w:r w:rsidRPr="00085C8B">
              <w:rPr>
                <w:color w:val="000000"/>
                <w:sz w:val="24"/>
                <w:szCs w:val="24"/>
              </w:rPr>
              <w:t>-</w:t>
            </w:r>
          </w:p>
        </w:tc>
        <w:tc>
          <w:tcPr>
            <w:tcW w:w="620" w:type="pct"/>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r>
      <w:tr w:rsidR="00774EC9" w:rsidRPr="002D35E7" w:rsidTr="00AA3E49">
        <w:trPr>
          <w:trHeight w:val="536"/>
          <w:jc w:val="center"/>
        </w:trPr>
        <w:tc>
          <w:tcPr>
            <w:tcW w:w="171" w:type="pct"/>
            <w:vAlign w:val="center"/>
          </w:tcPr>
          <w:p w:rsidR="00774EC9" w:rsidRPr="00085C8B" w:rsidRDefault="00774EC9" w:rsidP="00723AF3">
            <w:pPr>
              <w:pStyle w:val="afff1"/>
              <w:numPr>
                <w:ilvl w:val="0"/>
                <w:numId w:val="19"/>
              </w:numPr>
              <w:autoSpaceDE w:val="0"/>
              <w:autoSpaceDN w:val="0"/>
              <w:adjustRightInd w:val="0"/>
              <w:ind w:left="426" w:right="-522" w:hanging="426"/>
              <w:jc w:val="center"/>
              <w:rPr>
                <w:bCs/>
                <w:sz w:val="24"/>
                <w:szCs w:val="24"/>
              </w:rPr>
            </w:pPr>
          </w:p>
        </w:tc>
        <w:tc>
          <w:tcPr>
            <w:tcW w:w="913" w:type="pct"/>
            <w:vAlign w:val="center"/>
          </w:tcPr>
          <w:p w:rsidR="00774EC9" w:rsidRPr="00085C8B" w:rsidRDefault="00A4286C" w:rsidP="009840A3">
            <w:pPr>
              <w:pStyle w:val="a0"/>
              <w:ind w:firstLine="0"/>
              <w:jc w:val="center"/>
              <w:rPr>
                <w:bCs/>
                <w:sz w:val="24"/>
                <w:szCs w:val="24"/>
                <w:lang w:val="ru-RU"/>
              </w:rPr>
            </w:pPr>
            <w:r w:rsidRPr="00085C8B">
              <w:rPr>
                <w:sz w:val="24"/>
                <w:szCs w:val="24"/>
                <w:lang w:val="ru-RU"/>
              </w:rPr>
              <w:t>Иные зоны</w:t>
            </w:r>
          </w:p>
        </w:tc>
        <w:tc>
          <w:tcPr>
            <w:tcW w:w="1165" w:type="pct"/>
            <w:vAlign w:val="center"/>
          </w:tcPr>
          <w:p w:rsidR="00774EC9" w:rsidRPr="00085C8B" w:rsidRDefault="00774EC9" w:rsidP="00A673AA">
            <w:pPr>
              <w:autoSpaceDE w:val="0"/>
              <w:autoSpaceDN w:val="0"/>
              <w:adjustRightInd w:val="0"/>
              <w:jc w:val="center"/>
              <w:rPr>
                <w:sz w:val="24"/>
                <w:szCs w:val="24"/>
              </w:rPr>
            </w:pPr>
            <w:r w:rsidRPr="00085C8B">
              <w:rPr>
                <w:color w:val="000000"/>
                <w:sz w:val="24"/>
                <w:szCs w:val="24"/>
              </w:rPr>
              <w:t xml:space="preserve">Площадь – </w:t>
            </w:r>
            <w:r w:rsidR="00A673AA">
              <w:rPr>
                <w:color w:val="000000"/>
                <w:sz w:val="24"/>
                <w:szCs w:val="24"/>
              </w:rPr>
              <w:t>21,87</w:t>
            </w:r>
            <w:r w:rsidRPr="00085C8B">
              <w:rPr>
                <w:rFonts w:eastAsia="Calibri"/>
                <w:sz w:val="24"/>
                <w:szCs w:val="24"/>
              </w:rPr>
              <w:t xml:space="preserve"> га</w:t>
            </w:r>
          </w:p>
        </w:tc>
        <w:tc>
          <w:tcPr>
            <w:tcW w:w="699" w:type="pct"/>
            <w:tcBorders>
              <w:right w:val="single" w:sz="4" w:space="0" w:color="auto"/>
            </w:tcBorders>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c>
          <w:tcPr>
            <w:tcW w:w="745" w:type="pct"/>
            <w:tcBorders>
              <w:right w:val="single" w:sz="4" w:space="0" w:color="auto"/>
            </w:tcBorders>
            <w:vAlign w:val="center"/>
          </w:tcPr>
          <w:p w:rsidR="00774EC9" w:rsidRPr="00085C8B" w:rsidRDefault="00774EC9" w:rsidP="00AA69A5">
            <w:pPr>
              <w:jc w:val="center"/>
              <w:rPr>
                <w:sz w:val="24"/>
                <w:szCs w:val="24"/>
              </w:rPr>
            </w:pPr>
            <w:r w:rsidRPr="00085C8B">
              <w:rPr>
                <w:sz w:val="24"/>
                <w:szCs w:val="24"/>
              </w:rPr>
              <w:t>-</w:t>
            </w:r>
          </w:p>
        </w:tc>
        <w:tc>
          <w:tcPr>
            <w:tcW w:w="687" w:type="pct"/>
            <w:vAlign w:val="center"/>
          </w:tcPr>
          <w:p w:rsidR="00774EC9" w:rsidRPr="00085C8B" w:rsidRDefault="00774EC9" w:rsidP="00D55EF0">
            <w:pPr>
              <w:jc w:val="center"/>
              <w:rPr>
                <w:color w:val="000000"/>
                <w:sz w:val="24"/>
                <w:szCs w:val="24"/>
              </w:rPr>
            </w:pPr>
            <w:r w:rsidRPr="00085C8B">
              <w:rPr>
                <w:color w:val="000000"/>
                <w:sz w:val="24"/>
                <w:szCs w:val="24"/>
              </w:rPr>
              <w:t>-</w:t>
            </w:r>
          </w:p>
        </w:tc>
        <w:tc>
          <w:tcPr>
            <w:tcW w:w="620" w:type="pct"/>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r>
      <w:tr w:rsidR="00774EC9" w:rsidRPr="002D35E7" w:rsidTr="0043678E">
        <w:trPr>
          <w:trHeight w:val="536"/>
          <w:jc w:val="center"/>
        </w:trPr>
        <w:tc>
          <w:tcPr>
            <w:tcW w:w="5000" w:type="pct"/>
            <w:gridSpan w:val="7"/>
          </w:tcPr>
          <w:p w:rsidR="00774EC9" w:rsidRPr="00085C8B" w:rsidRDefault="00774EC9" w:rsidP="00940441">
            <w:pPr>
              <w:autoSpaceDE w:val="0"/>
              <w:autoSpaceDN w:val="0"/>
              <w:adjustRightInd w:val="0"/>
              <w:rPr>
                <w:sz w:val="24"/>
                <w:szCs w:val="24"/>
              </w:rPr>
            </w:pPr>
            <w:r w:rsidRPr="00085C8B">
              <w:rPr>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4F2338">
      <w:headerReference w:type="default" r:id="rId13"/>
      <w:footerReference w:type="default" r:id="rId14"/>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09" w:rsidRDefault="006A3709" w:rsidP="009D69D2">
      <w:r>
        <w:separator/>
      </w:r>
    </w:p>
  </w:endnote>
  <w:endnote w:type="continuationSeparator" w:id="0">
    <w:p w:rsidR="006A3709" w:rsidRDefault="006A3709"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8938E5">
    <w:pPr>
      <w:pStyle w:val="af7"/>
    </w:pPr>
    <w:r w:rsidRPr="004E3D1B">
      <w:ptab w:relativeTo="margin" w:alignment="right" w:leader="none"/>
    </w:r>
    <w:r w:rsidRPr="004E3D1B">
      <w:t xml:space="preserve"> </w:t>
    </w:r>
    <w:r w:rsidR="001D0208">
      <w:fldChar w:fldCharType="begin"/>
    </w:r>
    <w:r w:rsidR="006F1A13">
      <w:instrText xml:space="preserve"> PAGE   \* MERGEFORMAT </w:instrText>
    </w:r>
    <w:r w:rsidR="001D0208">
      <w:fldChar w:fldCharType="separate"/>
    </w:r>
    <w:r w:rsidR="004B31B8">
      <w:rPr>
        <w:noProof/>
      </w:rPr>
      <w:t>5</w:t>
    </w:r>
    <w:r w:rsidR="001D020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3A3B67">
    <w:pPr>
      <w:pStyle w:val="af7"/>
    </w:pPr>
    <w:r w:rsidRPr="004E3D1B">
      <w:ptab w:relativeTo="margin" w:alignment="right" w:leader="none"/>
    </w:r>
    <w:r w:rsidRPr="004E3D1B">
      <w:t xml:space="preserve"> </w:t>
    </w:r>
    <w:r w:rsidR="001D0208">
      <w:fldChar w:fldCharType="begin"/>
    </w:r>
    <w:r w:rsidR="006F1A13">
      <w:instrText xml:space="preserve"> PAGE   \* MERGEFORMAT </w:instrText>
    </w:r>
    <w:r w:rsidR="001D0208">
      <w:fldChar w:fldCharType="separate"/>
    </w:r>
    <w:r w:rsidR="004B31B8">
      <w:rPr>
        <w:noProof/>
      </w:rPr>
      <w:t>6</w:t>
    </w:r>
    <w:r w:rsidR="001D0208">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3A3B67">
    <w:pPr>
      <w:pStyle w:val="af7"/>
    </w:pPr>
    <w:r w:rsidRPr="004E3D1B">
      <w:ptab w:relativeTo="margin" w:alignment="right" w:leader="none"/>
    </w:r>
    <w:r w:rsidRPr="004E3D1B">
      <w:t xml:space="preserve"> </w:t>
    </w:r>
    <w:r w:rsidR="001D0208">
      <w:fldChar w:fldCharType="begin"/>
    </w:r>
    <w:r w:rsidR="006F1A13">
      <w:instrText xml:space="preserve"> PAGE   \* MERGEFORMAT </w:instrText>
    </w:r>
    <w:r w:rsidR="001D0208">
      <w:fldChar w:fldCharType="separate"/>
    </w:r>
    <w:r w:rsidR="004B31B8">
      <w:rPr>
        <w:noProof/>
      </w:rPr>
      <w:t>11</w:t>
    </w:r>
    <w:r w:rsidR="001D020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09" w:rsidRDefault="006A3709" w:rsidP="009D69D2">
      <w:r>
        <w:separator/>
      </w:r>
    </w:p>
  </w:footnote>
  <w:footnote w:type="continuationSeparator" w:id="0">
    <w:p w:rsidR="006A3709" w:rsidRDefault="006A3709"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8938E5" w:rsidRDefault="006A3709" w:rsidP="0057451B">
    <w:pPr>
      <w:pStyle w:val="af5"/>
      <w:jc w:val="center"/>
      <w:rPr>
        <w:i/>
      </w:rPr>
    </w:pPr>
    <w:r w:rsidRPr="008938E5">
      <w:rPr>
        <w:i/>
      </w:rPr>
      <w:t xml:space="preserve">Генеральный план </w:t>
    </w:r>
    <w:r w:rsidR="00F94E1D">
      <w:rPr>
        <w:i/>
      </w:rPr>
      <w:t>Засечного</w:t>
    </w:r>
    <w:r w:rsidRPr="008938E5">
      <w:rPr>
        <w:i/>
      </w:rPr>
      <w:t xml:space="preserve"> сельсовета </w:t>
    </w:r>
    <w:r w:rsidR="00F94E1D">
      <w:rPr>
        <w:i/>
      </w:rPr>
      <w:t>Мокшанского</w:t>
    </w:r>
    <w:r w:rsidRPr="008938E5">
      <w:rPr>
        <w:i/>
      </w:rPr>
      <w:t xml:space="preserve"> района Пензенской области</w:t>
    </w:r>
  </w:p>
  <w:p w:rsidR="006A3709" w:rsidRPr="008938E5" w:rsidRDefault="006A3709" w:rsidP="0057451B">
    <w:pPr>
      <w:pStyle w:val="af5"/>
      <w:jc w:val="center"/>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7D7B08" w:rsidRDefault="006A3709" w:rsidP="007D7B08">
    <w:pPr>
      <w:pStyle w:val="af5"/>
      <w:jc w:val="center"/>
      <w:rPr>
        <w:i/>
      </w:rPr>
    </w:pPr>
    <w:r w:rsidRPr="007D7B08">
      <w:rPr>
        <w:i/>
      </w:rPr>
      <w:t xml:space="preserve">Генеральный план </w:t>
    </w:r>
    <w:r w:rsidR="00EF6E0D">
      <w:rPr>
        <w:i/>
      </w:rPr>
      <w:t>Засечного</w:t>
    </w:r>
    <w:r>
      <w:rPr>
        <w:i/>
      </w:rPr>
      <w:t xml:space="preserve"> </w:t>
    </w:r>
    <w:r w:rsidRPr="007D7B08">
      <w:rPr>
        <w:i/>
      </w:rPr>
      <w:t xml:space="preserve">сельсовета </w:t>
    </w:r>
    <w:r w:rsidR="00EF6E0D">
      <w:rPr>
        <w:i/>
      </w:rPr>
      <w:t>Мокшанского</w:t>
    </w:r>
    <w:r w:rsidRPr="007D7B08">
      <w:rPr>
        <w:i/>
      </w:rPr>
      <w:t xml:space="preserve"> района Пензенской области</w:t>
    </w:r>
  </w:p>
  <w:p w:rsidR="006A3709" w:rsidRPr="004A0D57" w:rsidRDefault="006A3709" w:rsidP="004A0D57">
    <w:pPr>
      <w:pStyle w:val="af5"/>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7D7B08" w:rsidRDefault="006A3709" w:rsidP="007D7B08">
    <w:pPr>
      <w:pStyle w:val="af5"/>
      <w:jc w:val="center"/>
      <w:rPr>
        <w:i/>
      </w:rPr>
    </w:pPr>
    <w:r w:rsidRPr="007D7B08">
      <w:rPr>
        <w:i/>
      </w:rPr>
      <w:t xml:space="preserve">Генеральный план </w:t>
    </w:r>
    <w:r w:rsidR="005814F2">
      <w:rPr>
        <w:i/>
      </w:rPr>
      <w:t>Засечного</w:t>
    </w:r>
    <w:r>
      <w:rPr>
        <w:i/>
      </w:rPr>
      <w:t xml:space="preserve"> </w:t>
    </w:r>
    <w:r w:rsidRPr="007D7B08">
      <w:rPr>
        <w:i/>
      </w:rPr>
      <w:t xml:space="preserve">сельсовета </w:t>
    </w:r>
    <w:r w:rsidR="005814F2">
      <w:rPr>
        <w:i/>
      </w:rPr>
      <w:t>Мокшанского</w:t>
    </w:r>
    <w:r w:rsidRPr="007D7B08">
      <w:rPr>
        <w:i/>
      </w:rPr>
      <w:t xml:space="preserve"> района Пензенской области</w:t>
    </w:r>
  </w:p>
  <w:p w:rsidR="006A3709" w:rsidRPr="004A0D57" w:rsidRDefault="006A3709"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C7B0E5A"/>
    <w:multiLevelType w:val="hybridMultilevel"/>
    <w:tmpl w:val="8234A1FE"/>
    <w:lvl w:ilvl="0" w:tplc="79CAC4B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2B0281E"/>
    <w:multiLevelType w:val="hybridMultilevel"/>
    <w:tmpl w:val="78BAF484"/>
    <w:lvl w:ilvl="0" w:tplc="79CAC4B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282DEB"/>
    <w:multiLevelType w:val="hybridMultilevel"/>
    <w:tmpl w:val="CDD02A04"/>
    <w:lvl w:ilvl="0" w:tplc="27600250">
      <w:start w:val="1"/>
      <w:numFmt w:val="decimal"/>
      <w:lvlText w:val="%1"/>
      <w:lvlJc w:val="right"/>
      <w:pPr>
        <w:ind w:left="64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18768A"/>
    <w:multiLevelType w:val="hybridMultilevel"/>
    <w:tmpl w:val="CBFADA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3785238F"/>
    <w:multiLevelType w:val="hybridMultilevel"/>
    <w:tmpl w:val="BA9A3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D71877"/>
    <w:multiLevelType w:val="hybridMultilevel"/>
    <w:tmpl w:val="8A8A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5F610C"/>
    <w:multiLevelType w:val="hybridMultilevel"/>
    <w:tmpl w:val="C10452AA"/>
    <w:lvl w:ilvl="0" w:tplc="79CAC4B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DB3EF1"/>
    <w:multiLevelType w:val="hybridMultilevel"/>
    <w:tmpl w:val="A866F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891262D"/>
    <w:multiLevelType w:val="hybridMultilevel"/>
    <w:tmpl w:val="7F9262FA"/>
    <w:lvl w:ilvl="0" w:tplc="79CAC4B8">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3"/>
  </w:num>
  <w:num w:numId="2">
    <w:abstractNumId w:val="35"/>
  </w:num>
  <w:num w:numId="3">
    <w:abstractNumId w:val="31"/>
  </w:num>
  <w:num w:numId="4">
    <w:abstractNumId w:val="25"/>
  </w:num>
  <w:num w:numId="5">
    <w:abstractNumId w:val="40"/>
  </w:num>
  <w:num w:numId="6">
    <w:abstractNumId w:val="27"/>
  </w:num>
  <w:num w:numId="7">
    <w:abstractNumId w:val="17"/>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9"/>
  </w:num>
  <w:num w:numId="11">
    <w:abstractNumId w:val="33"/>
  </w:num>
  <w:num w:numId="12">
    <w:abstractNumId w:val="30"/>
  </w:num>
  <w:num w:numId="13">
    <w:abstractNumId w:val="37"/>
  </w:num>
  <w:num w:numId="14">
    <w:abstractNumId w:val="38"/>
  </w:num>
  <w:num w:numId="15">
    <w:abstractNumId w:val="32"/>
  </w:num>
  <w:num w:numId="16">
    <w:abstractNumId w:val="43"/>
  </w:num>
  <w:num w:numId="17">
    <w:abstractNumId w:val="21"/>
  </w:num>
  <w:num w:numId="18">
    <w:abstractNumId w:val="34"/>
  </w:num>
  <w:num w:numId="19">
    <w:abstractNumId w:val="22"/>
  </w:num>
  <w:num w:numId="20">
    <w:abstractNumId w:val="41"/>
  </w:num>
  <w:num w:numId="21">
    <w:abstractNumId w:val="44"/>
  </w:num>
  <w:num w:numId="22">
    <w:abstractNumId w:val="39"/>
  </w:num>
  <w:num w:numId="23">
    <w:abstractNumId w:val="20"/>
  </w:num>
  <w:num w:numId="24">
    <w:abstractNumId w:val="16"/>
  </w:num>
  <w:num w:numId="25">
    <w:abstractNumId w:val="28"/>
  </w:num>
  <w:num w:numId="26">
    <w:abstractNumId w:val="36"/>
  </w:num>
  <w:num w:numId="27">
    <w:abstractNumId w:val="42"/>
  </w:num>
  <w:num w:numId="28">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2E76"/>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1D"/>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426"/>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1F3"/>
    <w:rsid w:val="00063386"/>
    <w:rsid w:val="00063EE2"/>
    <w:rsid w:val="00063F91"/>
    <w:rsid w:val="0006531B"/>
    <w:rsid w:val="00065DB8"/>
    <w:rsid w:val="00065F90"/>
    <w:rsid w:val="00066186"/>
    <w:rsid w:val="00066D5B"/>
    <w:rsid w:val="00067F55"/>
    <w:rsid w:val="00070C02"/>
    <w:rsid w:val="00070E55"/>
    <w:rsid w:val="00070EF2"/>
    <w:rsid w:val="000713D6"/>
    <w:rsid w:val="00071502"/>
    <w:rsid w:val="0007220E"/>
    <w:rsid w:val="0007222F"/>
    <w:rsid w:val="0007232B"/>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5C8B"/>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3AA1"/>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5F"/>
    <w:rsid w:val="000A18B7"/>
    <w:rsid w:val="000A1C92"/>
    <w:rsid w:val="000A1F5F"/>
    <w:rsid w:val="000A1FCC"/>
    <w:rsid w:val="000A23B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89C"/>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279"/>
    <w:rsid w:val="000E48A9"/>
    <w:rsid w:val="000E490C"/>
    <w:rsid w:val="000E4FFC"/>
    <w:rsid w:val="000E5248"/>
    <w:rsid w:val="000E534E"/>
    <w:rsid w:val="000E547D"/>
    <w:rsid w:val="000E5539"/>
    <w:rsid w:val="000E5E7B"/>
    <w:rsid w:val="000E6EC2"/>
    <w:rsid w:val="000E710A"/>
    <w:rsid w:val="000E71FB"/>
    <w:rsid w:val="000F0321"/>
    <w:rsid w:val="000F047E"/>
    <w:rsid w:val="000F0942"/>
    <w:rsid w:val="000F0F76"/>
    <w:rsid w:val="000F24D8"/>
    <w:rsid w:val="000F2C17"/>
    <w:rsid w:val="000F2F99"/>
    <w:rsid w:val="000F3401"/>
    <w:rsid w:val="000F4ACB"/>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0F47"/>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981"/>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5F53"/>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29D"/>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BA1"/>
    <w:rsid w:val="001A5C25"/>
    <w:rsid w:val="001A5E45"/>
    <w:rsid w:val="001A6695"/>
    <w:rsid w:val="001A7007"/>
    <w:rsid w:val="001A7128"/>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5702"/>
    <w:rsid w:val="001C60DF"/>
    <w:rsid w:val="001C62EC"/>
    <w:rsid w:val="001C63DA"/>
    <w:rsid w:val="001C64A2"/>
    <w:rsid w:val="001C6D8D"/>
    <w:rsid w:val="001C718C"/>
    <w:rsid w:val="001C72F7"/>
    <w:rsid w:val="001C7685"/>
    <w:rsid w:val="001C7822"/>
    <w:rsid w:val="001C78B0"/>
    <w:rsid w:val="001C79DE"/>
    <w:rsid w:val="001D010C"/>
    <w:rsid w:val="001D0208"/>
    <w:rsid w:val="001D0532"/>
    <w:rsid w:val="001D08F6"/>
    <w:rsid w:val="001D092A"/>
    <w:rsid w:val="001D0A7C"/>
    <w:rsid w:val="001D0C10"/>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1F7AA9"/>
    <w:rsid w:val="001F7DAC"/>
    <w:rsid w:val="002002F0"/>
    <w:rsid w:val="00200420"/>
    <w:rsid w:val="00200981"/>
    <w:rsid w:val="00200DE6"/>
    <w:rsid w:val="002012BE"/>
    <w:rsid w:val="0020195F"/>
    <w:rsid w:val="00201B4E"/>
    <w:rsid w:val="002027B8"/>
    <w:rsid w:val="00202B6F"/>
    <w:rsid w:val="00202E32"/>
    <w:rsid w:val="00203432"/>
    <w:rsid w:val="00203717"/>
    <w:rsid w:val="0020404F"/>
    <w:rsid w:val="00204671"/>
    <w:rsid w:val="002047CE"/>
    <w:rsid w:val="00205222"/>
    <w:rsid w:val="00205451"/>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E6B"/>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182"/>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650"/>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A8C"/>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B49"/>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0E3"/>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83A"/>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317"/>
    <w:rsid w:val="0030149C"/>
    <w:rsid w:val="0030189B"/>
    <w:rsid w:val="003020EE"/>
    <w:rsid w:val="003022BD"/>
    <w:rsid w:val="00302B4A"/>
    <w:rsid w:val="00302D97"/>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3F0"/>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98E"/>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950"/>
    <w:rsid w:val="00326A20"/>
    <w:rsid w:val="00326B55"/>
    <w:rsid w:val="00326DEA"/>
    <w:rsid w:val="003270BC"/>
    <w:rsid w:val="00327146"/>
    <w:rsid w:val="0032714D"/>
    <w:rsid w:val="00327977"/>
    <w:rsid w:val="00327CA1"/>
    <w:rsid w:val="00327DC7"/>
    <w:rsid w:val="00327E09"/>
    <w:rsid w:val="00327EE2"/>
    <w:rsid w:val="003308DE"/>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4B"/>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24"/>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67"/>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467"/>
    <w:rsid w:val="003B68E8"/>
    <w:rsid w:val="003B6C01"/>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7C"/>
    <w:rsid w:val="003E0EB3"/>
    <w:rsid w:val="003E0F74"/>
    <w:rsid w:val="003E1825"/>
    <w:rsid w:val="003E2489"/>
    <w:rsid w:val="003E267D"/>
    <w:rsid w:val="003E2680"/>
    <w:rsid w:val="003E2A4B"/>
    <w:rsid w:val="003E2C4A"/>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2D4"/>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B9"/>
    <w:rsid w:val="00400AA9"/>
    <w:rsid w:val="00400EA3"/>
    <w:rsid w:val="0040163C"/>
    <w:rsid w:val="00401E5A"/>
    <w:rsid w:val="00404126"/>
    <w:rsid w:val="0040451A"/>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432"/>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5FF1"/>
    <w:rsid w:val="00436438"/>
    <w:rsid w:val="0043678E"/>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82"/>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09E"/>
    <w:rsid w:val="004760A1"/>
    <w:rsid w:val="00476B46"/>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0EB"/>
    <w:rsid w:val="00487347"/>
    <w:rsid w:val="00487408"/>
    <w:rsid w:val="00490374"/>
    <w:rsid w:val="004907F5"/>
    <w:rsid w:val="00490B97"/>
    <w:rsid w:val="00491152"/>
    <w:rsid w:val="0049189E"/>
    <w:rsid w:val="00491D5E"/>
    <w:rsid w:val="00491F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81C"/>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1160"/>
    <w:rsid w:val="004B2667"/>
    <w:rsid w:val="004B2BFF"/>
    <w:rsid w:val="004B2F2C"/>
    <w:rsid w:val="004B31B8"/>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B7B"/>
    <w:rsid w:val="004C6D5D"/>
    <w:rsid w:val="004C719E"/>
    <w:rsid w:val="004C7428"/>
    <w:rsid w:val="004D028E"/>
    <w:rsid w:val="004D0D15"/>
    <w:rsid w:val="004D0EF8"/>
    <w:rsid w:val="004D1090"/>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D7D82"/>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94A"/>
    <w:rsid w:val="004E4B71"/>
    <w:rsid w:val="004E5105"/>
    <w:rsid w:val="004E51E0"/>
    <w:rsid w:val="004E559C"/>
    <w:rsid w:val="004E58EF"/>
    <w:rsid w:val="004E5BD5"/>
    <w:rsid w:val="004E6078"/>
    <w:rsid w:val="004E6C45"/>
    <w:rsid w:val="004E79BC"/>
    <w:rsid w:val="004E7AE4"/>
    <w:rsid w:val="004F00B0"/>
    <w:rsid w:val="004F0669"/>
    <w:rsid w:val="004F10E8"/>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611"/>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14F2"/>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182"/>
    <w:rsid w:val="005A4265"/>
    <w:rsid w:val="005A4929"/>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6A0"/>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5B3"/>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B1"/>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4A61"/>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20"/>
    <w:rsid w:val="0062369E"/>
    <w:rsid w:val="006237B2"/>
    <w:rsid w:val="00623D2B"/>
    <w:rsid w:val="00624005"/>
    <w:rsid w:val="0062427B"/>
    <w:rsid w:val="00624603"/>
    <w:rsid w:val="00624FE9"/>
    <w:rsid w:val="00625ECC"/>
    <w:rsid w:val="00626FDA"/>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3A27"/>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015"/>
    <w:rsid w:val="00670F87"/>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6A9"/>
    <w:rsid w:val="006947B1"/>
    <w:rsid w:val="0069509E"/>
    <w:rsid w:val="00695242"/>
    <w:rsid w:val="0069596A"/>
    <w:rsid w:val="00695D30"/>
    <w:rsid w:val="0069773C"/>
    <w:rsid w:val="00697A09"/>
    <w:rsid w:val="006A036F"/>
    <w:rsid w:val="006A05D6"/>
    <w:rsid w:val="006A08D1"/>
    <w:rsid w:val="006A0DFB"/>
    <w:rsid w:val="006A0EC7"/>
    <w:rsid w:val="006A1097"/>
    <w:rsid w:val="006A11A5"/>
    <w:rsid w:val="006A12FC"/>
    <w:rsid w:val="006A1648"/>
    <w:rsid w:val="006A19FF"/>
    <w:rsid w:val="006A20F7"/>
    <w:rsid w:val="006A2136"/>
    <w:rsid w:val="006A21B9"/>
    <w:rsid w:val="006A370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333"/>
    <w:rsid w:val="006B361A"/>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A13"/>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BF8"/>
    <w:rsid w:val="00710FC5"/>
    <w:rsid w:val="007117E1"/>
    <w:rsid w:val="00711980"/>
    <w:rsid w:val="00711DF2"/>
    <w:rsid w:val="00712A89"/>
    <w:rsid w:val="00712CEF"/>
    <w:rsid w:val="00712E67"/>
    <w:rsid w:val="00712E75"/>
    <w:rsid w:val="00713F90"/>
    <w:rsid w:val="00713FF8"/>
    <w:rsid w:val="007140F5"/>
    <w:rsid w:val="007141B3"/>
    <w:rsid w:val="007143C3"/>
    <w:rsid w:val="007145A5"/>
    <w:rsid w:val="00714647"/>
    <w:rsid w:val="00714B91"/>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3CB"/>
    <w:rsid w:val="00725A64"/>
    <w:rsid w:val="00726D37"/>
    <w:rsid w:val="00726DBA"/>
    <w:rsid w:val="00727508"/>
    <w:rsid w:val="007278AA"/>
    <w:rsid w:val="00727B7A"/>
    <w:rsid w:val="00727E15"/>
    <w:rsid w:val="0073024A"/>
    <w:rsid w:val="00730872"/>
    <w:rsid w:val="00730AA5"/>
    <w:rsid w:val="00730FB9"/>
    <w:rsid w:val="0073125A"/>
    <w:rsid w:val="00732EA4"/>
    <w:rsid w:val="007332A1"/>
    <w:rsid w:val="007332F0"/>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92D"/>
    <w:rsid w:val="00740A86"/>
    <w:rsid w:val="00740DB6"/>
    <w:rsid w:val="00740F32"/>
    <w:rsid w:val="00740F45"/>
    <w:rsid w:val="007413D9"/>
    <w:rsid w:val="0074164B"/>
    <w:rsid w:val="0074185F"/>
    <w:rsid w:val="0074233F"/>
    <w:rsid w:val="00742604"/>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4EC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2E0"/>
    <w:rsid w:val="007B293C"/>
    <w:rsid w:val="007B3050"/>
    <w:rsid w:val="007B396A"/>
    <w:rsid w:val="007B3A7B"/>
    <w:rsid w:val="007B4388"/>
    <w:rsid w:val="007B4E3E"/>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663"/>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69D"/>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63B"/>
    <w:rsid w:val="008228EA"/>
    <w:rsid w:val="00822926"/>
    <w:rsid w:val="00822B6E"/>
    <w:rsid w:val="00823620"/>
    <w:rsid w:val="00823985"/>
    <w:rsid w:val="00823A38"/>
    <w:rsid w:val="00823EA0"/>
    <w:rsid w:val="008241D3"/>
    <w:rsid w:val="008247B7"/>
    <w:rsid w:val="0082526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19"/>
    <w:rsid w:val="008540EA"/>
    <w:rsid w:val="008549AD"/>
    <w:rsid w:val="00854CC2"/>
    <w:rsid w:val="00855746"/>
    <w:rsid w:val="00855981"/>
    <w:rsid w:val="00855BA5"/>
    <w:rsid w:val="008563C9"/>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8E5"/>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A20"/>
    <w:rsid w:val="008A5CAB"/>
    <w:rsid w:val="008A5CD7"/>
    <w:rsid w:val="008A6D2A"/>
    <w:rsid w:val="008A7047"/>
    <w:rsid w:val="008A732F"/>
    <w:rsid w:val="008A7915"/>
    <w:rsid w:val="008A7B16"/>
    <w:rsid w:val="008A7FF2"/>
    <w:rsid w:val="008B0B57"/>
    <w:rsid w:val="008B1522"/>
    <w:rsid w:val="008B163C"/>
    <w:rsid w:val="008B1792"/>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A84"/>
    <w:rsid w:val="008D3CD7"/>
    <w:rsid w:val="008D4330"/>
    <w:rsid w:val="008D4505"/>
    <w:rsid w:val="008D4B36"/>
    <w:rsid w:val="008D4C85"/>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4D04"/>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2B20"/>
    <w:rsid w:val="00913297"/>
    <w:rsid w:val="00913BBF"/>
    <w:rsid w:val="00913CF2"/>
    <w:rsid w:val="00913DC0"/>
    <w:rsid w:val="00913F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B20"/>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C6A"/>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78A"/>
    <w:rsid w:val="00962932"/>
    <w:rsid w:val="009629B5"/>
    <w:rsid w:val="009631D2"/>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33E6"/>
    <w:rsid w:val="00974135"/>
    <w:rsid w:val="00974338"/>
    <w:rsid w:val="009744F4"/>
    <w:rsid w:val="00974860"/>
    <w:rsid w:val="00974DB9"/>
    <w:rsid w:val="00975372"/>
    <w:rsid w:val="009753BA"/>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ADF"/>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A8"/>
    <w:rsid w:val="009A333A"/>
    <w:rsid w:val="009A3D35"/>
    <w:rsid w:val="009A3E64"/>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0F4C"/>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98D"/>
    <w:rsid w:val="009C6E28"/>
    <w:rsid w:val="009C73ED"/>
    <w:rsid w:val="009C76DF"/>
    <w:rsid w:val="009C7791"/>
    <w:rsid w:val="009C79B1"/>
    <w:rsid w:val="009C7C9D"/>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57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7EA"/>
    <w:rsid w:val="00A35807"/>
    <w:rsid w:val="00A35D7A"/>
    <w:rsid w:val="00A366CD"/>
    <w:rsid w:val="00A3682A"/>
    <w:rsid w:val="00A369F3"/>
    <w:rsid w:val="00A36BC8"/>
    <w:rsid w:val="00A36BF2"/>
    <w:rsid w:val="00A37507"/>
    <w:rsid w:val="00A37717"/>
    <w:rsid w:val="00A401DF"/>
    <w:rsid w:val="00A4030E"/>
    <w:rsid w:val="00A40A91"/>
    <w:rsid w:val="00A40E85"/>
    <w:rsid w:val="00A40F36"/>
    <w:rsid w:val="00A41086"/>
    <w:rsid w:val="00A41681"/>
    <w:rsid w:val="00A41D7A"/>
    <w:rsid w:val="00A41E56"/>
    <w:rsid w:val="00A4200F"/>
    <w:rsid w:val="00A423E5"/>
    <w:rsid w:val="00A427EC"/>
    <w:rsid w:val="00A4286C"/>
    <w:rsid w:val="00A42B65"/>
    <w:rsid w:val="00A42F4C"/>
    <w:rsid w:val="00A4312A"/>
    <w:rsid w:val="00A43167"/>
    <w:rsid w:val="00A431AE"/>
    <w:rsid w:val="00A43A96"/>
    <w:rsid w:val="00A441AA"/>
    <w:rsid w:val="00A44289"/>
    <w:rsid w:val="00A44503"/>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6D91"/>
    <w:rsid w:val="00A672DD"/>
    <w:rsid w:val="00A67307"/>
    <w:rsid w:val="00A673AA"/>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3D"/>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348"/>
    <w:rsid w:val="00A86B0E"/>
    <w:rsid w:val="00A87203"/>
    <w:rsid w:val="00A87A78"/>
    <w:rsid w:val="00A87E05"/>
    <w:rsid w:val="00A90516"/>
    <w:rsid w:val="00A9075E"/>
    <w:rsid w:val="00A9077C"/>
    <w:rsid w:val="00A9094B"/>
    <w:rsid w:val="00A90EE0"/>
    <w:rsid w:val="00A91997"/>
    <w:rsid w:val="00A91EEE"/>
    <w:rsid w:val="00A92116"/>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3E49"/>
    <w:rsid w:val="00AA417F"/>
    <w:rsid w:val="00AA4874"/>
    <w:rsid w:val="00AA4D4B"/>
    <w:rsid w:val="00AA5996"/>
    <w:rsid w:val="00AA5BF2"/>
    <w:rsid w:val="00AA5F33"/>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2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D7709"/>
    <w:rsid w:val="00AE03E9"/>
    <w:rsid w:val="00AE0484"/>
    <w:rsid w:val="00AE0584"/>
    <w:rsid w:val="00AE06CF"/>
    <w:rsid w:val="00AE0730"/>
    <w:rsid w:val="00AE0926"/>
    <w:rsid w:val="00AE0B6E"/>
    <w:rsid w:val="00AE139E"/>
    <w:rsid w:val="00AE192B"/>
    <w:rsid w:val="00AE19AA"/>
    <w:rsid w:val="00AE1BE7"/>
    <w:rsid w:val="00AE1F50"/>
    <w:rsid w:val="00AE2364"/>
    <w:rsid w:val="00AE286A"/>
    <w:rsid w:val="00AE3093"/>
    <w:rsid w:val="00AE30F0"/>
    <w:rsid w:val="00AE373D"/>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8FC"/>
    <w:rsid w:val="00AF7A63"/>
    <w:rsid w:val="00AF7DAD"/>
    <w:rsid w:val="00B0110D"/>
    <w:rsid w:val="00B01607"/>
    <w:rsid w:val="00B033C5"/>
    <w:rsid w:val="00B03690"/>
    <w:rsid w:val="00B03759"/>
    <w:rsid w:val="00B044A1"/>
    <w:rsid w:val="00B04A68"/>
    <w:rsid w:val="00B04EC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1644"/>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A41"/>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2C1"/>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6E"/>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6C0"/>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8A"/>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350"/>
    <w:rsid w:val="00C32EEB"/>
    <w:rsid w:val="00C33286"/>
    <w:rsid w:val="00C33971"/>
    <w:rsid w:val="00C33A5D"/>
    <w:rsid w:val="00C34C1C"/>
    <w:rsid w:val="00C355EC"/>
    <w:rsid w:val="00C35EDF"/>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474"/>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4F21"/>
    <w:rsid w:val="00C5596E"/>
    <w:rsid w:val="00C55C72"/>
    <w:rsid w:val="00C56413"/>
    <w:rsid w:val="00C56B0C"/>
    <w:rsid w:val="00C572FF"/>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301"/>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97A"/>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4F08"/>
    <w:rsid w:val="00CA5405"/>
    <w:rsid w:val="00CA5D7D"/>
    <w:rsid w:val="00CA5E25"/>
    <w:rsid w:val="00CA687B"/>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59A"/>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6B31"/>
    <w:rsid w:val="00D06BC5"/>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761"/>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00F"/>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AE0"/>
    <w:rsid w:val="00DE5BDF"/>
    <w:rsid w:val="00DE5C4B"/>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2689"/>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71E"/>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BD1"/>
    <w:rsid w:val="00E50E3A"/>
    <w:rsid w:val="00E5136A"/>
    <w:rsid w:val="00E51653"/>
    <w:rsid w:val="00E52CC9"/>
    <w:rsid w:val="00E52ECD"/>
    <w:rsid w:val="00E53135"/>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3DBD"/>
    <w:rsid w:val="00E64DCB"/>
    <w:rsid w:val="00E652E6"/>
    <w:rsid w:val="00E6586B"/>
    <w:rsid w:val="00E664D3"/>
    <w:rsid w:val="00E66706"/>
    <w:rsid w:val="00E66C53"/>
    <w:rsid w:val="00E671DA"/>
    <w:rsid w:val="00E67BD6"/>
    <w:rsid w:val="00E67EEB"/>
    <w:rsid w:val="00E702CE"/>
    <w:rsid w:val="00E704B2"/>
    <w:rsid w:val="00E70749"/>
    <w:rsid w:val="00E7083B"/>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896"/>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1B14"/>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4B2D"/>
    <w:rsid w:val="00EE5021"/>
    <w:rsid w:val="00EE5674"/>
    <w:rsid w:val="00EE5B2A"/>
    <w:rsid w:val="00EE5D69"/>
    <w:rsid w:val="00EE630B"/>
    <w:rsid w:val="00EE6764"/>
    <w:rsid w:val="00EE6C34"/>
    <w:rsid w:val="00EE7A4E"/>
    <w:rsid w:val="00EE7B55"/>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0D"/>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2E7"/>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0FCC"/>
    <w:rsid w:val="00F31E22"/>
    <w:rsid w:val="00F31EE0"/>
    <w:rsid w:val="00F32263"/>
    <w:rsid w:val="00F323E9"/>
    <w:rsid w:val="00F32B02"/>
    <w:rsid w:val="00F3389E"/>
    <w:rsid w:val="00F339C0"/>
    <w:rsid w:val="00F33AD9"/>
    <w:rsid w:val="00F3402F"/>
    <w:rsid w:val="00F34357"/>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D90"/>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87E24"/>
    <w:rsid w:val="00F904B2"/>
    <w:rsid w:val="00F905F0"/>
    <w:rsid w:val="00F9061C"/>
    <w:rsid w:val="00F915F2"/>
    <w:rsid w:val="00F91B50"/>
    <w:rsid w:val="00F921EA"/>
    <w:rsid w:val="00F93D6E"/>
    <w:rsid w:val="00F941E1"/>
    <w:rsid w:val="00F94E1D"/>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1A4B"/>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70BD"/>
    <w:rsid w:val="00FF0098"/>
    <w:rsid w:val="00FF00C0"/>
    <w:rsid w:val="00FF1A23"/>
    <w:rsid w:val="00FF2637"/>
    <w:rsid w:val="00FF2A6D"/>
    <w:rsid w:val="00FF349D"/>
    <w:rsid w:val="00FF3615"/>
    <w:rsid w:val="00FF3956"/>
    <w:rsid w:val="00FF3C4C"/>
    <w:rsid w:val="00FF3EC9"/>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5:docId w15:val="{E134BD1F-5DE2-4306-B2F7-A56FFCF0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3E2C4A"/>
    <w:pPr>
      <w:autoSpaceDE w:val="0"/>
      <w:autoSpaceDN w:val="0"/>
      <w:adjustRightInd w:val="0"/>
      <w:jc w:val="center"/>
      <w:outlineLvl w:val="0"/>
    </w:pPr>
    <w:rPr>
      <w:b/>
      <w:bCs/>
    </w:rPr>
  </w:style>
  <w:style w:type="character" w:customStyle="1" w:styleId="2f">
    <w:name w:val="Заголовок (Уровень 2) Знак"/>
    <w:basedOn w:val="a1"/>
    <w:link w:val="2e"/>
    <w:rsid w:val="003E2C4A"/>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23">
    <w:name w:val="Заголовок 12"/>
    <w:basedOn w:val="a"/>
    <w:next w:val="a"/>
    <w:qFormat/>
    <w:rsid w:val="005A4929"/>
    <w:pPr>
      <w:keepNext/>
      <w:outlineLvl w:val="0"/>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2D361-2B09-4075-BFEF-1E8B8A25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2326</TotalTime>
  <Pages>11</Pages>
  <Words>2966</Words>
  <Characters>16909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83</cp:revision>
  <cp:lastPrinted>2024-01-10T06:18:00Z</cp:lastPrinted>
  <dcterms:created xsi:type="dcterms:W3CDTF">2023-06-29T07:56:00Z</dcterms:created>
  <dcterms:modified xsi:type="dcterms:W3CDTF">2024-11-28T06:27:00Z</dcterms:modified>
</cp:coreProperties>
</file>