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0012" w:rsidRPr="00704291" w:rsidRDefault="00AC56F0">
      <w:pPr>
        <w:pStyle w:val="Firstlineindent"/>
        <w:jc w:val="right"/>
        <w:rPr>
          <w:rFonts w:ascii="Times New Roman" w:hAnsi="Times New Roman" w:cs="Times New Roman"/>
          <w:b/>
          <w:bCs/>
          <w:sz w:val="28"/>
          <w:szCs w:val="28"/>
        </w:rPr>
      </w:pPr>
      <w:bookmarkStart w:id="0" w:name="_GoBack"/>
      <w:bookmarkEnd w:id="0"/>
      <w:r w:rsidRPr="00704291">
        <w:rPr>
          <w:rFonts w:ascii="Times New Roman" w:hAnsi="Times New Roman" w:cs="Times New Roman"/>
          <w:b/>
          <w:bCs/>
          <w:sz w:val="28"/>
          <w:szCs w:val="28"/>
        </w:rPr>
        <w:t>Приложение</w:t>
      </w:r>
      <w:r w:rsidR="00726817" w:rsidRPr="00704291">
        <w:rPr>
          <w:rFonts w:ascii="Times New Roman" w:hAnsi="Times New Roman" w:cs="Times New Roman"/>
          <w:b/>
          <w:bCs/>
          <w:sz w:val="28"/>
          <w:szCs w:val="28"/>
        </w:rPr>
        <w:t xml:space="preserve"> №</w:t>
      </w:r>
      <w:r w:rsidRPr="00704291">
        <w:rPr>
          <w:rFonts w:ascii="Times New Roman" w:hAnsi="Times New Roman" w:cs="Times New Roman"/>
          <w:b/>
          <w:bCs/>
          <w:sz w:val="28"/>
          <w:szCs w:val="28"/>
        </w:rPr>
        <w:t xml:space="preserve"> </w:t>
      </w:r>
      <w:r w:rsidR="003502BA" w:rsidRPr="00704291">
        <w:rPr>
          <w:rFonts w:ascii="Times New Roman" w:hAnsi="Times New Roman" w:cs="Times New Roman"/>
          <w:b/>
          <w:bCs/>
          <w:sz w:val="28"/>
          <w:szCs w:val="28"/>
        </w:rPr>
        <w:t>2</w:t>
      </w:r>
    </w:p>
    <w:p w:rsidR="00CE0012" w:rsidRPr="00704291" w:rsidRDefault="00AC56F0">
      <w:pPr>
        <w:pStyle w:val="Firstlineindent"/>
        <w:jc w:val="right"/>
        <w:rPr>
          <w:rFonts w:ascii="Times New Roman" w:hAnsi="Times New Roman" w:cs="Times New Roman"/>
          <w:b/>
          <w:bCs/>
          <w:sz w:val="28"/>
          <w:szCs w:val="28"/>
        </w:rPr>
      </w:pPr>
      <w:r w:rsidRPr="00704291">
        <w:rPr>
          <w:rFonts w:ascii="Times New Roman" w:hAnsi="Times New Roman" w:cs="Times New Roman"/>
          <w:b/>
          <w:bCs/>
          <w:sz w:val="28"/>
          <w:szCs w:val="28"/>
        </w:rPr>
        <w:t>к извещению о проведении торгов</w:t>
      </w:r>
    </w:p>
    <w:p w:rsidR="00CE0012" w:rsidRPr="00F46FE1" w:rsidRDefault="00CE0012">
      <w:pPr>
        <w:pStyle w:val="Firstlineindent"/>
        <w:rPr>
          <w:rFonts w:ascii="Times New Roman" w:hAnsi="Times New Roman" w:cs="Times New Roman"/>
          <w:b/>
          <w:bCs/>
        </w:rPr>
      </w:pPr>
    </w:p>
    <w:p w:rsidR="00CE0012" w:rsidRPr="00F46FE1" w:rsidRDefault="00AC56F0">
      <w:pPr>
        <w:pStyle w:val="Standard"/>
        <w:ind w:firstLine="708"/>
        <w:rPr>
          <w:rFonts w:ascii="Times New Roman" w:hAnsi="Times New Roman" w:cs="Times New Roman"/>
        </w:rPr>
      </w:pPr>
      <w:r w:rsidRPr="00F46FE1">
        <w:rPr>
          <w:rFonts w:ascii="Times New Roman" w:hAnsi="Times New Roman" w:cs="Times New Roman"/>
          <w:b/>
        </w:rPr>
        <w:t xml:space="preserve">Документы, представляемые для участия </w:t>
      </w:r>
      <w:r w:rsidRPr="00F46FE1">
        <w:rPr>
          <w:rFonts w:ascii="Times New Roman" w:hAnsi="Times New Roman" w:cs="Times New Roman"/>
          <w:b/>
          <w:bCs/>
        </w:rPr>
        <w:t>в торгах</w:t>
      </w:r>
    </w:p>
    <w:p w:rsidR="006274A7" w:rsidRDefault="00AC56F0" w:rsidP="006757AB">
      <w:pPr>
        <w:pStyle w:val="Standard"/>
        <w:ind w:firstLine="708"/>
        <w:rPr>
          <w:rFonts w:ascii="Times New Roman" w:hAnsi="Times New Roman" w:cs="Times New Roman"/>
          <w:b/>
          <w:szCs w:val="28"/>
        </w:rPr>
      </w:pPr>
      <w:r w:rsidRPr="00F46FE1">
        <w:rPr>
          <w:rFonts w:ascii="Times New Roman" w:hAnsi="Times New Roman" w:cs="Times New Roman"/>
          <w:b/>
          <w:bCs/>
        </w:rPr>
        <w:t xml:space="preserve"> </w:t>
      </w:r>
      <w:r w:rsidR="00DD0336" w:rsidRPr="00DD0336">
        <w:rPr>
          <w:rFonts w:ascii="Times New Roman" w:eastAsia="Times New Roman" w:hAnsi="Times New Roman" w:cs="Times New Roman"/>
          <w:b/>
          <w:bCs/>
          <w:color w:val="000000"/>
        </w:rPr>
        <w:t xml:space="preserve">на право заключения договора </w:t>
      </w:r>
      <w:r w:rsidR="006757AB" w:rsidRPr="006D7DCA">
        <w:rPr>
          <w:rFonts w:ascii="Times New Roman" w:hAnsi="Times New Roman" w:cs="Times New Roman"/>
          <w:b/>
          <w:szCs w:val="28"/>
        </w:rPr>
        <w:t>о комплексном развитии территории жилой застройки города Пензы, расположенной в районе улиц Галетная, Слесарная, Индустриальная, Стрелочная г. Пензы</w:t>
      </w:r>
    </w:p>
    <w:p w:rsidR="00255FD1" w:rsidRPr="00F46FE1" w:rsidRDefault="00255FD1" w:rsidP="006757AB">
      <w:pPr>
        <w:pStyle w:val="Standard"/>
        <w:ind w:firstLine="708"/>
        <w:rPr>
          <w:rFonts w:ascii="Times New Roman" w:hAnsi="Times New Roman" w:cs="Times New Roman"/>
          <w:b/>
          <w:bCs/>
          <w:szCs w:val="28"/>
        </w:rPr>
      </w:pPr>
    </w:p>
    <w:p w:rsidR="00CE0012" w:rsidRPr="00F46FE1" w:rsidRDefault="00AC56F0">
      <w:pPr>
        <w:pStyle w:val="Standard"/>
        <w:ind w:firstLine="709"/>
        <w:jc w:val="both"/>
        <w:rPr>
          <w:rFonts w:ascii="Times New Roman" w:hAnsi="Times New Roman" w:cs="Times New Roman"/>
        </w:rPr>
      </w:pPr>
      <w:r w:rsidRPr="00F46FE1">
        <w:rPr>
          <w:rFonts w:ascii="Times New Roman" w:hAnsi="Times New Roman" w:cs="Times New Roman"/>
        </w:rPr>
        <w:t>1. Заявка на участие в торгах в соответствии с формой такой заявки и требованиями к ее содержанию, указанными в пункте 1</w:t>
      </w:r>
      <w:r w:rsidR="00A43F5E" w:rsidRPr="00F46FE1">
        <w:rPr>
          <w:rFonts w:ascii="Times New Roman" w:hAnsi="Times New Roman" w:cs="Times New Roman"/>
        </w:rPr>
        <w:t>7</w:t>
      </w:r>
      <w:r w:rsidRPr="00F46FE1">
        <w:rPr>
          <w:rFonts w:ascii="Times New Roman" w:hAnsi="Times New Roman" w:cs="Times New Roman"/>
        </w:rPr>
        <w:t xml:space="preserve"> извещения.</w:t>
      </w:r>
    </w:p>
    <w:p w:rsidR="00CE0012" w:rsidRPr="00F46FE1" w:rsidRDefault="00AC56F0">
      <w:pPr>
        <w:pStyle w:val="Standard"/>
        <w:ind w:firstLine="709"/>
        <w:jc w:val="both"/>
        <w:rPr>
          <w:rFonts w:ascii="Times New Roman" w:hAnsi="Times New Roman" w:cs="Times New Roman"/>
        </w:rPr>
      </w:pPr>
      <w:r w:rsidRPr="00F46FE1">
        <w:rPr>
          <w:rFonts w:ascii="Times New Roman" w:hAnsi="Times New Roman" w:cs="Times New Roman"/>
        </w:rPr>
        <w:t>2. Выписка из Единого государственного реестра юридических лиц.</w:t>
      </w:r>
    </w:p>
    <w:p w:rsidR="00CE0012" w:rsidRPr="00F46FE1" w:rsidRDefault="00AC56F0">
      <w:pPr>
        <w:pStyle w:val="Standard"/>
        <w:ind w:firstLine="709"/>
        <w:jc w:val="both"/>
        <w:rPr>
          <w:rFonts w:ascii="Times New Roman" w:hAnsi="Times New Roman" w:cs="Times New Roman"/>
        </w:rPr>
      </w:pPr>
      <w:r w:rsidRPr="00F46FE1">
        <w:rPr>
          <w:rFonts w:ascii="Times New Roman" w:hAnsi="Times New Roman" w:cs="Times New Roman"/>
        </w:rPr>
        <w:t xml:space="preserve">3. </w:t>
      </w:r>
      <w:r w:rsidRPr="00F46FE1">
        <w:rPr>
          <w:rFonts w:ascii="Times New Roman" w:hAnsi="Times New Roman" w:cs="Times New Roman"/>
          <w:szCs w:val="28"/>
        </w:rPr>
        <w:t>Документы, указанные в пункте 2</w:t>
      </w:r>
      <w:r w:rsidR="00A43F5E" w:rsidRPr="00F46FE1">
        <w:rPr>
          <w:rFonts w:ascii="Times New Roman" w:hAnsi="Times New Roman" w:cs="Times New Roman"/>
          <w:szCs w:val="28"/>
        </w:rPr>
        <w:t>1</w:t>
      </w:r>
      <w:r w:rsidRPr="00F46FE1">
        <w:rPr>
          <w:rFonts w:ascii="Times New Roman" w:hAnsi="Times New Roman" w:cs="Times New Roman"/>
          <w:szCs w:val="28"/>
        </w:rPr>
        <w:t xml:space="preserve"> извещения: </w:t>
      </w:r>
      <w:r w:rsidRPr="00F46FE1">
        <w:rPr>
          <w:rFonts w:ascii="Times New Roman" w:eastAsia="Calibri" w:hAnsi="Times New Roman" w:cs="Times New Roman"/>
          <w:kern w:val="0"/>
          <w:szCs w:val="28"/>
          <w:lang w:eastAsia="en-US"/>
        </w:rPr>
        <w:t>Удостоверенные в установленном порядке копии выданных за последние пять лет разрешений на ввод в эксплуатацию объектов капитального строительства, выданные в отношении объектов капитального строительства, при строительстве которых  юридическое лицо, являющееся заявителем на участие в торгах, или его учредитель (участник), или люб</w:t>
      </w:r>
      <w:r w:rsidR="00144138">
        <w:rPr>
          <w:rFonts w:ascii="Times New Roman" w:eastAsia="Calibri" w:hAnsi="Times New Roman" w:cs="Times New Roman"/>
          <w:kern w:val="0"/>
          <w:szCs w:val="28"/>
          <w:lang w:eastAsia="en-US"/>
        </w:rPr>
        <w:t>ы</w:t>
      </w:r>
      <w:r w:rsidRPr="00F46FE1">
        <w:rPr>
          <w:rFonts w:ascii="Times New Roman" w:eastAsia="Calibri" w:hAnsi="Times New Roman" w:cs="Times New Roman"/>
          <w:kern w:val="0"/>
          <w:szCs w:val="28"/>
          <w:lang w:eastAsia="en-US"/>
        </w:rPr>
        <w:t>е из его дочерних обществ, или его основное общество, или люб</w:t>
      </w:r>
      <w:r w:rsidR="00144138">
        <w:rPr>
          <w:rFonts w:ascii="Times New Roman" w:eastAsia="Calibri" w:hAnsi="Times New Roman" w:cs="Times New Roman"/>
          <w:kern w:val="0"/>
          <w:szCs w:val="28"/>
          <w:lang w:eastAsia="en-US"/>
        </w:rPr>
        <w:t>ы</w:t>
      </w:r>
      <w:r w:rsidRPr="00F46FE1">
        <w:rPr>
          <w:rFonts w:ascii="Times New Roman" w:eastAsia="Calibri" w:hAnsi="Times New Roman" w:cs="Times New Roman"/>
          <w:kern w:val="0"/>
          <w:szCs w:val="28"/>
          <w:lang w:eastAsia="en-US"/>
        </w:rPr>
        <w:t>е из дочерних обществ его основного общества выступали в качестве застройщика, и (или) технического заказчика, и (или) генерального подрядчика в соответствии с договором строительного подряда, и составляющие в совокупном объеме не менее десяти процентов от объема строительства, предусмотренного решением о комплексном развитии территории жилой застройки.</w:t>
      </w:r>
    </w:p>
    <w:p w:rsidR="00CE0012" w:rsidRPr="00F46FE1" w:rsidRDefault="00AC56F0">
      <w:pPr>
        <w:pStyle w:val="Standard"/>
        <w:ind w:firstLine="709"/>
        <w:jc w:val="both"/>
        <w:rPr>
          <w:rFonts w:ascii="Times New Roman" w:hAnsi="Times New Roman" w:cs="Times New Roman"/>
        </w:rPr>
      </w:pPr>
      <w:r w:rsidRPr="00F46FE1">
        <w:rPr>
          <w:rFonts w:ascii="Times New Roman" w:hAnsi="Times New Roman" w:cs="Times New Roman"/>
        </w:rPr>
        <w:t>4. Документы, подтверждающие отсутствие у заявителя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на последнюю отчетную дату равен совокупному размеру требований к должнику - юридическому лицу или превышает его, что является условием для возбуждения производства по делу о банкротстве в соответствии с Федеральным законом от 26 октября 2002 г. № 127-ФЗ «О несостоятельности (банкротстве)» (далее – Федеральный закон № 127-ФЗ). Заявитель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не принято либо не истек установленный законодательством Российской Федерации срок обжалования указанных недоимки, задолженности. Такое правило не применяется в случаях, предусмотренных Федеральным законом № 127-ФЗ.</w:t>
      </w:r>
    </w:p>
    <w:p w:rsidR="00CE0012" w:rsidRPr="00F46FE1" w:rsidRDefault="00AC56F0">
      <w:pPr>
        <w:pStyle w:val="Standard"/>
        <w:ind w:firstLine="709"/>
        <w:jc w:val="both"/>
        <w:rPr>
          <w:rFonts w:ascii="Times New Roman" w:hAnsi="Times New Roman" w:cs="Times New Roman"/>
        </w:rPr>
      </w:pPr>
      <w:r w:rsidRPr="00F46FE1">
        <w:rPr>
          <w:rFonts w:ascii="Times New Roman" w:hAnsi="Times New Roman" w:cs="Times New Roman"/>
        </w:rPr>
        <w:t>5. Документы, подтверждающие полномочия представителя заявителя.</w:t>
      </w:r>
    </w:p>
    <w:p w:rsidR="00CE0012" w:rsidRPr="00F46FE1" w:rsidRDefault="00AC56F0">
      <w:pPr>
        <w:pStyle w:val="Standard"/>
        <w:ind w:firstLine="709"/>
        <w:jc w:val="both"/>
        <w:rPr>
          <w:rFonts w:ascii="Times New Roman" w:hAnsi="Times New Roman" w:cs="Times New Roman"/>
        </w:rPr>
      </w:pPr>
      <w:r w:rsidRPr="00F46FE1">
        <w:rPr>
          <w:rFonts w:ascii="Times New Roman" w:hAnsi="Times New Roman" w:cs="Times New Roman"/>
        </w:rPr>
        <w:t xml:space="preserve">6. Письменное заявление о том, что заявитель не является ликвидируемым юридическим лицом (не находится в процессе ликвидации), а также о том, что в </w:t>
      </w:r>
      <w:r w:rsidRPr="00F46FE1">
        <w:rPr>
          <w:rFonts w:ascii="Times New Roman" w:hAnsi="Times New Roman" w:cs="Times New Roman"/>
        </w:rPr>
        <w:lastRenderedPageBreak/>
        <w:t>отношении заявителя не осуществляется на основании решения арбитражного суда одна из процедур, применяемых в деле о банкротстве в соответствии с Федеральным законом № 127-ФЗ, и в отношении заявителя отсутствует решение арбитражного суда о приостановлении его деятельности в качестве меры административного наказания.</w:t>
      </w:r>
    </w:p>
    <w:p w:rsidR="00CE0012" w:rsidRPr="00F46FE1" w:rsidRDefault="00AC56F0">
      <w:pPr>
        <w:pStyle w:val="Standard"/>
        <w:ind w:firstLine="709"/>
        <w:jc w:val="both"/>
        <w:rPr>
          <w:rFonts w:ascii="Times New Roman" w:hAnsi="Times New Roman" w:cs="Times New Roman"/>
        </w:rPr>
      </w:pPr>
      <w:r w:rsidRPr="00F46FE1">
        <w:rPr>
          <w:rFonts w:ascii="Times New Roman" w:hAnsi="Times New Roman" w:cs="Times New Roman"/>
        </w:rPr>
        <w:t>7. Письменное заявление о том, что заявитель не является лицом, аффилированным с организатором торгов в случае, если организатор торгов является корпоративным юридическим лицом, с приложением к указанному заявлению списка участников (членов) заявителя - корпоративного юридического лица, способных оказывать влияние на деятельность этого юридического лица. Под такими участниками (членами) понимаются лица, которые самостоятельно или совместно со своим аффилированным лицом (лицами) владеют более чем 20 процентами акций (долей, паев) заявителя - корпоративного юридического лица. Лицо признается аффилированным в соответствии с требованиями антимонопольного законодательства Российской Федерации.</w:t>
      </w:r>
    </w:p>
    <w:sectPr w:rsidR="00CE0012" w:rsidRPr="00F46FE1">
      <w:headerReference w:type="default" r:id="rId7"/>
      <w:footerReference w:type="default" r:id="rId8"/>
      <w:pgSz w:w="11906" w:h="16838"/>
      <w:pgMar w:top="1134" w:right="567" w:bottom="1134" w:left="1134"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21DF" w:rsidRDefault="004121DF">
      <w:r>
        <w:separator/>
      </w:r>
    </w:p>
  </w:endnote>
  <w:endnote w:type="continuationSeparator" w:id="0">
    <w:p w:rsidR="004121DF" w:rsidRDefault="004121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T Astra Serif">
    <w:altName w:val="Arial"/>
    <w:charset w:val="01"/>
    <w:family w:val="roman"/>
    <w:pitch w:val="default"/>
  </w:font>
  <w:font w:name="OpenSymbol">
    <w:charset w:val="02"/>
    <w:family w:val="auto"/>
    <w:pitch w:val="default"/>
  </w:font>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01"/>
    <w:family w:val="roman"/>
    <w:pitch w:val="variable"/>
    <w:sig w:usb0="E0000AFF" w:usb1="500078FF" w:usb2="00000021" w:usb3="00000000" w:csb0="000001BF" w:csb1="00000000"/>
  </w:font>
  <w:font w:name="Source Han Sans CN Regular">
    <w:altName w:val="Times New Roman"/>
    <w:charset w:val="00"/>
    <w:family w:val="auto"/>
    <w:pitch w:val="variable"/>
  </w:font>
  <w:font w:name="Lohit Devanagari">
    <w:altName w:val="Times New Roman"/>
    <w:charset w:val="00"/>
    <w:family w:val="auto"/>
    <w:pitch w:val="variable"/>
  </w:font>
  <w:font w:name="Liberation Mono">
    <w:altName w:val="MS Gothic"/>
    <w:charset w:val="00"/>
    <w:family w:val="modern"/>
    <w:pitch w:val="fixed"/>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293F" w:rsidRDefault="004121DF">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21DF" w:rsidRDefault="004121DF">
      <w:r>
        <w:rPr>
          <w:color w:val="000000"/>
        </w:rPr>
        <w:separator/>
      </w:r>
    </w:p>
  </w:footnote>
  <w:footnote w:type="continuationSeparator" w:id="0">
    <w:p w:rsidR="004121DF" w:rsidRDefault="004121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293F" w:rsidRDefault="00AC56F0">
    <w:pPr>
      <w:pStyle w:val="ac"/>
    </w:pPr>
    <w:r>
      <w:fldChar w:fldCharType="begin"/>
    </w:r>
    <w:r>
      <w:instrText xml:space="preserve"> PAGE </w:instrText>
    </w:r>
    <w:r>
      <w:fldChar w:fldCharType="separate"/>
    </w:r>
    <w:r w:rsidR="00704291">
      <w:rPr>
        <w:noProof/>
      </w:rPr>
      <w:t>2</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246022"/>
    <w:multiLevelType w:val="multilevel"/>
    <w:tmpl w:val="71BE0B48"/>
    <w:styleLink w:val="List11"/>
    <w:lvl w:ilvl="0">
      <w:numFmt w:val="bullet"/>
      <w:pStyle w:val="List1"/>
      <w:lvlText w:val="–"/>
      <w:lvlJc w:val="left"/>
      <w:pPr>
        <w:ind w:left="0" w:firstLine="709"/>
      </w:pPr>
      <w:rPr>
        <w:rFonts w:ascii="PT Astra Serif" w:eastAsia="OpenSymbol" w:hAnsi="PT Astra Serif" w:cs="OpenSymbol"/>
      </w:rPr>
    </w:lvl>
    <w:lvl w:ilvl="1">
      <w:numFmt w:val="bullet"/>
      <w:lvlText w:val="–"/>
      <w:lvlJc w:val="left"/>
      <w:pPr>
        <w:ind w:left="0" w:firstLine="709"/>
      </w:pPr>
      <w:rPr>
        <w:rFonts w:ascii="PT Astra Serif" w:eastAsia="OpenSymbol" w:hAnsi="PT Astra Serif" w:cs="OpenSymbol"/>
      </w:rPr>
    </w:lvl>
    <w:lvl w:ilvl="2">
      <w:numFmt w:val="bullet"/>
      <w:lvlText w:val="–"/>
      <w:lvlJc w:val="left"/>
      <w:pPr>
        <w:ind w:left="0" w:firstLine="709"/>
      </w:pPr>
      <w:rPr>
        <w:rFonts w:ascii="PT Astra Serif" w:eastAsia="OpenSymbol" w:hAnsi="PT Astra Serif" w:cs="OpenSymbol"/>
      </w:rPr>
    </w:lvl>
    <w:lvl w:ilvl="3">
      <w:numFmt w:val="bullet"/>
      <w:lvlText w:val="–"/>
      <w:lvlJc w:val="left"/>
      <w:pPr>
        <w:ind w:left="0" w:firstLine="709"/>
      </w:pPr>
      <w:rPr>
        <w:rFonts w:ascii="PT Astra Serif" w:eastAsia="OpenSymbol" w:hAnsi="PT Astra Serif" w:cs="OpenSymbol"/>
      </w:rPr>
    </w:lvl>
    <w:lvl w:ilvl="4">
      <w:numFmt w:val="bullet"/>
      <w:lvlText w:val="–"/>
      <w:lvlJc w:val="left"/>
      <w:pPr>
        <w:ind w:left="0" w:firstLine="709"/>
      </w:pPr>
      <w:rPr>
        <w:rFonts w:ascii="PT Astra Serif" w:eastAsia="OpenSymbol" w:hAnsi="PT Astra Serif" w:cs="OpenSymbol"/>
      </w:rPr>
    </w:lvl>
    <w:lvl w:ilvl="5">
      <w:numFmt w:val="bullet"/>
      <w:lvlText w:val="–"/>
      <w:lvlJc w:val="left"/>
      <w:pPr>
        <w:ind w:left="0" w:firstLine="709"/>
      </w:pPr>
      <w:rPr>
        <w:rFonts w:ascii="PT Astra Serif" w:eastAsia="OpenSymbol" w:hAnsi="PT Astra Serif" w:cs="OpenSymbol"/>
      </w:rPr>
    </w:lvl>
    <w:lvl w:ilvl="6">
      <w:numFmt w:val="bullet"/>
      <w:lvlText w:val="–"/>
      <w:lvlJc w:val="left"/>
      <w:pPr>
        <w:ind w:left="0" w:firstLine="709"/>
      </w:pPr>
      <w:rPr>
        <w:rFonts w:ascii="PT Astra Serif" w:eastAsia="OpenSymbol" w:hAnsi="PT Astra Serif" w:cs="OpenSymbol"/>
      </w:rPr>
    </w:lvl>
    <w:lvl w:ilvl="7">
      <w:numFmt w:val="bullet"/>
      <w:lvlText w:val="–"/>
      <w:lvlJc w:val="left"/>
      <w:pPr>
        <w:ind w:left="0" w:firstLine="709"/>
      </w:pPr>
      <w:rPr>
        <w:rFonts w:ascii="PT Astra Serif" w:eastAsia="OpenSymbol" w:hAnsi="PT Astra Serif" w:cs="OpenSymbol"/>
      </w:rPr>
    </w:lvl>
    <w:lvl w:ilvl="8">
      <w:numFmt w:val="bullet"/>
      <w:lvlText w:val="–"/>
      <w:lvlJc w:val="left"/>
      <w:pPr>
        <w:ind w:left="0" w:firstLine="709"/>
      </w:pPr>
      <w:rPr>
        <w:rFonts w:ascii="PT Astra Serif" w:eastAsia="OpenSymbol" w:hAnsi="PT Astra Serif" w:cs="OpenSymbol"/>
      </w:rPr>
    </w:lvl>
  </w:abstractNum>
  <w:abstractNum w:abstractNumId="1" w15:restartNumberingAfterBreak="0">
    <w:nsid w:val="16C70671"/>
    <w:multiLevelType w:val="multilevel"/>
    <w:tmpl w:val="ABEE6280"/>
    <w:styleLink w:val="NumberingIVX"/>
    <w:lvl w:ilvl="0">
      <w:start w:val="1"/>
      <w:numFmt w:val="upperRoman"/>
      <w:lvlText w:val="%1."/>
      <w:lvlJc w:val="right"/>
      <w:pPr>
        <w:ind w:left="754" w:hanging="174"/>
      </w:pPr>
    </w:lvl>
    <w:lvl w:ilvl="1">
      <w:start w:val="1"/>
      <w:numFmt w:val="upperRoman"/>
      <w:lvlText w:val="%2."/>
      <w:lvlJc w:val="right"/>
      <w:pPr>
        <w:ind w:left="1508" w:hanging="174"/>
      </w:pPr>
    </w:lvl>
    <w:lvl w:ilvl="2">
      <w:start w:val="1"/>
      <w:numFmt w:val="upperRoman"/>
      <w:lvlText w:val="%3."/>
      <w:lvlJc w:val="right"/>
      <w:pPr>
        <w:ind w:left="1191" w:hanging="174"/>
      </w:pPr>
    </w:lvl>
    <w:lvl w:ilvl="3">
      <w:start w:val="1"/>
      <w:numFmt w:val="upperRoman"/>
      <w:lvlText w:val="%4."/>
      <w:lvlJc w:val="right"/>
      <w:pPr>
        <w:ind w:left="2262" w:hanging="174"/>
      </w:pPr>
    </w:lvl>
    <w:lvl w:ilvl="4">
      <w:start w:val="1"/>
      <w:numFmt w:val="upperRoman"/>
      <w:lvlText w:val="%5."/>
      <w:lvlJc w:val="right"/>
      <w:pPr>
        <w:ind w:left="3016" w:hanging="174"/>
      </w:pPr>
    </w:lvl>
    <w:lvl w:ilvl="5">
      <w:start w:val="1"/>
      <w:numFmt w:val="upperRoman"/>
      <w:lvlText w:val="%6."/>
      <w:lvlJc w:val="right"/>
      <w:pPr>
        <w:ind w:left="3771" w:hanging="174"/>
      </w:pPr>
    </w:lvl>
    <w:lvl w:ilvl="6">
      <w:start w:val="1"/>
      <w:numFmt w:val="upperRoman"/>
      <w:lvlText w:val="%7."/>
      <w:lvlJc w:val="right"/>
      <w:pPr>
        <w:ind w:left="4525" w:hanging="174"/>
      </w:pPr>
    </w:lvl>
    <w:lvl w:ilvl="7">
      <w:start w:val="1"/>
      <w:numFmt w:val="upperRoman"/>
      <w:lvlText w:val="%8."/>
      <w:lvlJc w:val="right"/>
      <w:pPr>
        <w:ind w:left="5279" w:hanging="174"/>
      </w:pPr>
    </w:lvl>
    <w:lvl w:ilvl="8">
      <w:start w:val="1"/>
      <w:numFmt w:val="upperRoman"/>
      <w:lvlText w:val="%9."/>
      <w:lvlJc w:val="right"/>
      <w:pPr>
        <w:ind w:left="6033" w:hanging="174"/>
      </w:pPr>
    </w:lvl>
  </w:abstractNum>
  <w:abstractNum w:abstractNumId="2" w15:restartNumberingAfterBreak="0">
    <w:nsid w:val="24743E20"/>
    <w:multiLevelType w:val="multilevel"/>
    <w:tmpl w:val="39E21B12"/>
    <w:styleLink w:val="21"/>
    <w:lvl w:ilvl="0">
      <w:numFmt w:val="bullet"/>
      <w:lvlText w:val="–"/>
      <w:lvlJc w:val="left"/>
      <w:pPr>
        <w:ind w:left="170" w:hanging="170"/>
      </w:pPr>
      <w:rPr>
        <w:rFonts w:ascii="OpenSymbol" w:hAnsi="OpenSymbol"/>
      </w:rPr>
    </w:lvl>
    <w:lvl w:ilvl="1">
      <w:numFmt w:val="bullet"/>
      <w:lvlText w:val="–"/>
      <w:lvlJc w:val="left"/>
      <w:pPr>
        <w:ind w:left="340" w:hanging="170"/>
      </w:pPr>
      <w:rPr>
        <w:rFonts w:ascii="OpenSymbol" w:hAnsi="OpenSymbol"/>
      </w:rPr>
    </w:lvl>
    <w:lvl w:ilvl="2">
      <w:numFmt w:val="bullet"/>
      <w:lvlText w:val="–"/>
      <w:lvlJc w:val="left"/>
      <w:pPr>
        <w:ind w:left="510" w:hanging="170"/>
      </w:pPr>
      <w:rPr>
        <w:rFonts w:ascii="OpenSymbol" w:hAnsi="OpenSymbol"/>
      </w:rPr>
    </w:lvl>
    <w:lvl w:ilvl="3">
      <w:numFmt w:val="bullet"/>
      <w:lvlText w:val="–"/>
      <w:lvlJc w:val="left"/>
      <w:pPr>
        <w:ind w:left="680" w:hanging="170"/>
      </w:pPr>
      <w:rPr>
        <w:rFonts w:ascii="OpenSymbol" w:hAnsi="OpenSymbol"/>
      </w:rPr>
    </w:lvl>
    <w:lvl w:ilvl="4">
      <w:numFmt w:val="bullet"/>
      <w:lvlText w:val="–"/>
      <w:lvlJc w:val="left"/>
      <w:pPr>
        <w:ind w:left="850" w:hanging="170"/>
      </w:pPr>
      <w:rPr>
        <w:rFonts w:ascii="OpenSymbol" w:hAnsi="OpenSymbol"/>
      </w:rPr>
    </w:lvl>
    <w:lvl w:ilvl="5">
      <w:numFmt w:val="bullet"/>
      <w:lvlText w:val="–"/>
      <w:lvlJc w:val="left"/>
      <w:pPr>
        <w:ind w:left="1020" w:hanging="170"/>
      </w:pPr>
      <w:rPr>
        <w:rFonts w:ascii="OpenSymbol" w:hAnsi="OpenSymbol"/>
      </w:rPr>
    </w:lvl>
    <w:lvl w:ilvl="6">
      <w:numFmt w:val="bullet"/>
      <w:lvlText w:val="–"/>
      <w:lvlJc w:val="left"/>
      <w:pPr>
        <w:ind w:left="1191" w:hanging="170"/>
      </w:pPr>
      <w:rPr>
        <w:rFonts w:ascii="OpenSymbol" w:hAnsi="OpenSymbol"/>
      </w:rPr>
    </w:lvl>
    <w:lvl w:ilvl="7">
      <w:numFmt w:val="bullet"/>
      <w:lvlText w:val="–"/>
      <w:lvlJc w:val="left"/>
      <w:pPr>
        <w:ind w:left="1361" w:hanging="170"/>
      </w:pPr>
      <w:rPr>
        <w:rFonts w:ascii="OpenSymbol" w:hAnsi="OpenSymbol"/>
      </w:rPr>
    </w:lvl>
    <w:lvl w:ilvl="8">
      <w:numFmt w:val="bullet"/>
      <w:lvlText w:val="–"/>
      <w:lvlJc w:val="left"/>
      <w:pPr>
        <w:ind w:left="1531" w:hanging="170"/>
      </w:pPr>
      <w:rPr>
        <w:rFonts w:ascii="OpenSymbol" w:hAnsi="OpenSymbol"/>
      </w:rPr>
    </w:lvl>
  </w:abstractNum>
  <w:abstractNum w:abstractNumId="3" w15:restartNumberingAfterBreak="0">
    <w:nsid w:val="26BB0EFB"/>
    <w:multiLevelType w:val="multilevel"/>
    <w:tmpl w:val="CA9C7AF8"/>
    <w:styleLink w:val="Numberingivx1"/>
    <w:lvl w:ilvl="0">
      <w:start w:val="1"/>
      <w:numFmt w:val="lowerRoman"/>
      <w:lvlText w:val="%1."/>
      <w:lvlJc w:val="right"/>
      <w:pPr>
        <w:ind w:left="754" w:hanging="174"/>
      </w:pPr>
    </w:lvl>
    <w:lvl w:ilvl="1">
      <w:start w:val="1"/>
      <w:numFmt w:val="lowerRoman"/>
      <w:lvlText w:val="%2."/>
      <w:lvlJc w:val="right"/>
      <w:pPr>
        <w:ind w:left="1151" w:hanging="567"/>
      </w:pPr>
    </w:lvl>
    <w:lvl w:ilvl="2">
      <w:start w:val="3"/>
      <w:numFmt w:val="lowerLetter"/>
      <w:lvlText w:val="%3)"/>
      <w:lvlJc w:val="right"/>
      <w:pPr>
        <w:ind w:left="1548" w:hanging="397"/>
      </w:pPr>
    </w:lvl>
    <w:lvl w:ilvl="3">
      <w:numFmt w:val="bullet"/>
      <w:lvlText w:val="•"/>
      <w:lvlJc w:val="right"/>
      <w:pPr>
        <w:ind w:left="1134" w:hanging="224"/>
      </w:pPr>
      <w:rPr>
        <w:rFonts w:ascii="OpenSymbol" w:hAnsi="OpenSymbol"/>
      </w:rPr>
    </w:lvl>
    <w:lvl w:ilvl="4">
      <w:numFmt w:val="bullet"/>
      <w:lvlText w:val="•"/>
      <w:lvlJc w:val="right"/>
      <w:pPr>
        <w:ind w:left="1358" w:hanging="224"/>
      </w:pPr>
      <w:rPr>
        <w:rFonts w:ascii="OpenSymbol" w:hAnsi="OpenSymbol"/>
      </w:rPr>
    </w:lvl>
    <w:lvl w:ilvl="5">
      <w:numFmt w:val="bullet"/>
      <w:lvlText w:val="•"/>
      <w:lvlJc w:val="right"/>
      <w:pPr>
        <w:ind w:left="1582" w:hanging="224"/>
      </w:pPr>
      <w:rPr>
        <w:rFonts w:ascii="OpenSymbol" w:hAnsi="OpenSymbol"/>
      </w:rPr>
    </w:lvl>
    <w:lvl w:ilvl="6">
      <w:numFmt w:val="bullet"/>
      <w:lvlText w:val="•"/>
      <w:lvlJc w:val="right"/>
      <w:pPr>
        <w:ind w:left="1806" w:hanging="224"/>
      </w:pPr>
      <w:rPr>
        <w:rFonts w:ascii="OpenSymbol" w:hAnsi="OpenSymbol"/>
      </w:rPr>
    </w:lvl>
    <w:lvl w:ilvl="7">
      <w:numFmt w:val="bullet"/>
      <w:lvlText w:val="•"/>
      <w:lvlJc w:val="right"/>
      <w:pPr>
        <w:ind w:left="2030" w:hanging="224"/>
      </w:pPr>
      <w:rPr>
        <w:rFonts w:ascii="OpenSymbol" w:hAnsi="OpenSymbol"/>
      </w:rPr>
    </w:lvl>
    <w:lvl w:ilvl="8">
      <w:numFmt w:val="bullet"/>
      <w:lvlText w:val="•"/>
      <w:lvlJc w:val="right"/>
      <w:pPr>
        <w:ind w:left="2254" w:hanging="224"/>
      </w:pPr>
      <w:rPr>
        <w:rFonts w:ascii="OpenSymbol" w:hAnsi="OpenSymbol"/>
      </w:rPr>
    </w:lvl>
  </w:abstractNum>
  <w:abstractNum w:abstractNumId="4" w15:restartNumberingAfterBreak="0">
    <w:nsid w:val="377A08E1"/>
    <w:multiLevelType w:val="multilevel"/>
    <w:tmpl w:val="A684BDA8"/>
    <w:styleLink w:val="NumberingABC"/>
    <w:lvl w:ilvl="0">
      <w:start w:val="1"/>
      <w:numFmt w:val="upperLetter"/>
      <w:lvlText w:val="%1."/>
      <w:lvlJc w:val="left"/>
      <w:pPr>
        <w:ind w:left="754" w:hanging="397"/>
      </w:pPr>
    </w:lvl>
    <w:lvl w:ilvl="1">
      <w:start w:val="1"/>
      <w:numFmt w:val="upperLetter"/>
      <w:lvlText w:val="%2."/>
      <w:lvlJc w:val="left"/>
      <w:pPr>
        <w:ind w:left="1151" w:hanging="397"/>
      </w:pPr>
    </w:lvl>
    <w:lvl w:ilvl="2">
      <w:start w:val="1"/>
      <w:numFmt w:val="upperLetter"/>
      <w:lvlText w:val="%3."/>
      <w:lvlJc w:val="left"/>
      <w:pPr>
        <w:ind w:left="1548" w:hanging="397"/>
      </w:pPr>
    </w:lvl>
    <w:lvl w:ilvl="3">
      <w:start w:val="1"/>
      <w:numFmt w:val="upperLetter"/>
      <w:lvlText w:val="%4."/>
      <w:lvlJc w:val="left"/>
      <w:pPr>
        <w:ind w:left="1945" w:hanging="397"/>
      </w:pPr>
    </w:lvl>
    <w:lvl w:ilvl="4">
      <w:start w:val="1"/>
      <w:numFmt w:val="upperLetter"/>
      <w:lvlText w:val="%5."/>
      <w:lvlJc w:val="left"/>
      <w:pPr>
        <w:ind w:left="2342" w:hanging="397"/>
      </w:pPr>
    </w:lvl>
    <w:lvl w:ilvl="5">
      <w:start w:val="1"/>
      <w:numFmt w:val="upperLetter"/>
      <w:lvlText w:val="%6."/>
      <w:lvlJc w:val="left"/>
      <w:pPr>
        <w:ind w:left="2739" w:hanging="397"/>
      </w:pPr>
    </w:lvl>
    <w:lvl w:ilvl="6">
      <w:start w:val="1"/>
      <w:numFmt w:val="upperLetter"/>
      <w:lvlText w:val="%7."/>
      <w:lvlJc w:val="left"/>
      <w:pPr>
        <w:ind w:left="3136" w:hanging="397"/>
      </w:pPr>
    </w:lvl>
    <w:lvl w:ilvl="7">
      <w:start w:val="1"/>
      <w:numFmt w:val="upperLetter"/>
      <w:lvlText w:val="%8."/>
      <w:lvlJc w:val="left"/>
      <w:pPr>
        <w:ind w:left="3533" w:hanging="397"/>
      </w:pPr>
    </w:lvl>
    <w:lvl w:ilvl="8">
      <w:start w:val="1"/>
      <w:numFmt w:val="upperLetter"/>
      <w:lvlText w:val="%9."/>
      <w:lvlJc w:val="left"/>
      <w:pPr>
        <w:ind w:left="3930" w:hanging="397"/>
      </w:pPr>
    </w:lvl>
  </w:abstractNum>
  <w:abstractNum w:abstractNumId="5" w15:restartNumberingAfterBreak="0">
    <w:nsid w:val="37D76811"/>
    <w:multiLevelType w:val="multilevel"/>
    <w:tmpl w:val="4CE8B152"/>
    <w:styleLink w:val="Numberingabc1"/>
    <w:lvl w:ilvl="0">
      <w:start w:val="1"/>
      <w:numFmt w:val="decimal"/>
      <w:suff w:val="space"/>
      <w:lvlText w:val="%1)"/>
      <w:lvlJc w:val="left"/>
      <w:pPr>
        <w:ind w:left="0" w:firstLine="709"/>
      </w:pPr>
    </w:lvl>
    <w:lvl w:ilvl="1">
      <w:start w:val="1"/>
      <w:numFmt w:val="decimal"/>
      <w:suff w:val="space"/>
      <w:lvlText w:val="%1.%2)"/>
      <w:lvlJc w:val="left"/>
      <w:pPr>
        <w:ind w:left="0" w:firstLine="709"/>
      </w:pPr>
    </w:lvl>
    <w:lvl w:ilvl="2">
      <w:start w:val="1"/>
      <w:numFmt w:val="decimal"/>
      <w:suff w:val="space"/>
      <w:lvlText w:val="%1.%2.%3)"/>
      <w:lvlJc w:val="left"/>
      <w:pPr>
        <w:ind w:left="0" w:firstLine="709"/>
      </w:pPr>
    </w:lvl>
    <w:lvl w:ilvl="3">
      <w:start w:val="1"/>
      <w:numFmt w:val="decimal"/>
      <w:suff w:val="space"/>
      <w:lvlText w:val="%1.%2.%3.%4)"/>
      <w:lvlJc w:val="left"/>
      <w:pPr>
        <w:ind w:left="0" w:firstLine="709"/>
      </w:pPr>
    </w:lvl>
    <w:lvl w:ilvl="4">
      <w:start w:val="1"/>
      <w:numFmt w:val="decimal"/>
      <w:suff w:val="space"/>
      <w:lvlText w:val="%1.%2.%3.%4.%5)"/>
      <w:lvlJc w:val="left"/>
      <w:pPr>
        <w:ind w:left="0" w:firstLine="709"/>
      </w:pPr>
    </w:lvl>
    <w:lvl w:ilvl="5">
      <w:start w:val="1"/>
      <w:numFmt w:val="decimal"/>
      <w:suff w:val="space"/>
      <w:lvlText w:val="%1.%2.%3.%4.%5.%6)"/>
      <w:lvlJc w:val="left"/>
      <w:pPr>
        <w:ind w:left="0" w:firstLine="709"/>
      </w:pPr>
    </w:lvl>
    <w:lvl w:ilvl="6">
      <w:start w:val="1"/>
      <w:numFmt w:val="decimal"/>
      <w:suff w:val="space"/>
      <w:lvlText w:val="%1.%2.%3.%4.%5.%6.%7)"/>
      <w:lvlJc w:val="left"/>
      <w:pPr>
        <w:ind w:left="0" w:firstLine="709"/>
      </w:pPr>
    </w:lvl>
    <w:lvl w:ilvl="7">
      <w:start w:val="1"/>
      <w:numFmt w:val="decimal"/>
      <w:suff w:val="space"/>
      <w:lvlText w:val="%1.%2.%3.%4.%5.%6.%7.%8)"/>
      <w:lvlJc w:val="left"/>
      <w:pPr>
        <w:ind w:left="0" w:firstLine="709"/>
      </w:pPr>
    </w:lvl>
    <w:lvl w:ilvl="8">
      <w:start w:val="1"/>
      <w:numFmt w:val="decimal"/>
      <w:suff w:val="space"/>
      <w:lvlText w:val="%1.%2.%3.%4.%5.%6.%7.%8.%9)"/>
      <w:lvlJc w:val="left"/>
      <w:pPr>
        <w:ind w:left="0" w:firstLine="709"/>
      </w:pPr>
    </w:lvl>
  </w:abstractNum>
  <w:abstractNum w:abstractNumId="6" w15:restartNumberingAfterBreak="0">
    <w:nsid w:val="38012F97"/>
    <w:multiLevelType w:val="multilevel"/>
    <w:tmpl w:val="DD5EF1E4"/>
    <w:styleLink w:val="Numbering123"/>
    <w:lvl w:ilvl="0">
      <w:start w:val="1"/>
      <w:numFmt w:val="decimal"/>
      <w:pStyle w:val="Numbering1"/>
      <w:suff w:val="space"/>
      <w:lvlText w:val="%1."/>
      <w:lvlJc w:val="left"/>
      <w:pPr>
        <w:ind w:left="0" w:firstLine="709"/>
      </w:pPr>
    </w:lvl>
    <w:lvl w:ilvl="1">
      <w:start w:val="1"/>
      <w:numFmt w:val="decimal"/>
      <w:suff w:val="space"/>
      <w:lvlText w:val="%1.%2."/>
      <w:lvlJc w:val="left"/>
      <w:pPr>
        <w:ind w:left="0" w:firstLine="709"/>
      </w:pPr>
    </w:lvl>
    <w:lvl w:ilvl="2">
      <w:start w:val="1"/>
      <w:numFmt w:val="decimal"/>
      <w:suff w:val="space"/>
      <w:lvlText w:val="%1.%2.%3."/>
      <w:lvlJc w:val="left"/>
      <w:pPr>
        <w:ind w:left="0" w:firstLine="709"/>
      </w:pPr>
    </w:lvl>
    <w:lvl w:ilvl="3">
      <w:start w:val="1"/>
      <w:numFmt w:val="decimal"/>
      <w:suff w:val="space"/>
      <w:lvlText w:val="%1.%2.%3.%4."/>
      <w:lvlJc w:val="left"/>
      <w:pPr>
        <w:ind w:left="0" w:firstLine="709"/>
      </w:pPr>
    </w:lvl>
    <w:lvl w:ilvl="4">
      <w:start w:val="1"/>
      <w:numFmt w:val="decimal"/>
      <w:suff w:val="space"/>
      <w:lvlText w:val="%1.%2.%3.%4.%5."/>
      <w:lvlJc w:val="left"/>
      <w:pPr>
        <w:ind w:left="0" w:firstLine="709"/>
      </w:pPr>
    </w:lvl>
    <w:lvl w:ilvl="5">
      <w:start w:val="1"/>
      <w:numFmt w:val="decimal"/>
      <w:suff w:val="space"/>
      <w:lvlText w:val="%1.%2.%3.%4.%5.%6."/>
      <w:lvlJc w:val="left"/>
      <w:pPr>
        <w:ind w:left="0" w:firstLine="709"/>
      </w:pPr>
    </w:lvl>
    <w:lvl w:ilvl="6">
      <w:start w:val="1"/>
      <w:numFmt w:val="decimal"/>
      <w:suff w:val="space"/>
      <w:lvlText w:val="%1.%2.%3.%4.%5.%6.%7."/>
      <w:lvlJc w:val="left"/>
      <w:pPr>
        <w:ind w:left="0" w:firstLine="709"/>
      </w:pPr>
    </w:lvl>
    <w:lvl w:ilvl="7">
      <w:start w:val="1"/>
      <w:numFmt w:val="decimal"/>
      <w:suff w:val="space"/>
      <w:lvlText w:val="%1.%2.%3.%4.%5.%6.%7.%8."/>
      <w:lvlJc w:val="left"/>
      <w:pPr>
        <w:ind w:left="0" w:firstLine="709"/>
      </w:pPr>
    </w:lvl>
    <w:lvl w:ilvl="8">
      <w:start w:val="1"/>
      <w:numFmt w:val="decimal"/>
      <w:suff w:val="space"/>
      <w:lvlText w:val="%1.%2.%3.%4.%5.%6.%7.%8.%9."/>
      <w:lvlJc w:val="left"/>
      <w:pPr>
        <w:ind w:left="0" w:firstLine="709"/>
      </w:pPr>
    </w:lvl>
  </w:abstractNum>
  <w:abstractNum w:abstractNumId="7" w15:restartNumberingAfterBreak="0">
    <w:nsid w:val="394307D7"/>
    <w:multiLevelType w:val="multilevel"/>
    <w:tmpl w:val="06B84264"/>
    <w:styleLink w:val="41"/>
    <w:lvl w:ilvl="0">
      <w:numFmt w:val="bullet"/>
      <w:lvlText w:val="➢"/>
      <w:lvlJc w:val="left"/>
      <w:pPr>
        <w:ind w:left="227" w:hanging="227"/>
      </w:pPr>
      <w:rPr>
        <w:rFonts w:ascii="OpenSymbol" w:hAnsi="OpenSymbol"/>
      </w:rPr>
    </w:lvl>
    <w:lvl w:ilvl="1">
      <w:numFmt w:val="bullet"/>
      <w:lvlText w:val=""/>
      <w:lvlJc w:val="left"/>
      <w:pPr>
        <w:ind w:left="454" w:hanging="227"/>
      </w:pPr>
      <w:rPr>
        <w:rFonts w:ascii="OpenSymbol" w:hAnsi="OpenSymbol"/>
      </w:rPr>
    </w:lvl>
    <w:lvl w:ilvl="2">
      <w:numFmt w:val="bullet"/>
      <w:lvlText w:val=""/>
      <w:lvlJc w:val="left"/>
      <w:pPr>
        <w:ind w:left="680" w:hanging="227"/>
      </w:pPr>
      <w:rPr>
        <w:rFonts w:ascii="OpenSymbol" w:hAnsi="OpenSymbol"/>
      </w:rPr>
    </w:lvl>
    <w:lvl w:ilvl="3">
      <w:numFmt w:val="bullet"/>
      <w:lvlText w:val=""/>
      <w:lvlJc w:val="left"/>
      <w:pPr>
        <w:ind w:left="907" w:hanging="227"/>
      </w:pPr>
      <w:rPr>
        <w:rFonts w:ascii="OpenSymbol" w:hAnsi="OpenSymbol"/>
      </w:rPr>
    </w:lvl>
    <w:lvl w:ilvl="4">
      <w:numFmt w:val="bullet"/>
      <w:lvlText w:val=""/>
      <w:lvlJc w:val="left"/>
      <w:pPr>
        <w:ind w:left="1134" w:hanging="227"/>
      </w:pPr>
      <w:rPr>
        <w:rFonts w:ascii="OpenSymbol" w:hAnsi="OpenSymbol"/>
      </w:rPr>
    </w:lvl>
    <w:lvl w:ilvl="5">
      <w:numFmt w:val="bullet"/>
      <w:lvlText w:val=""/>
      <w:lvlJc w:val="left"/>
      <w:pPr>
        <w:ind w:left="1361" w:hanging="227"/>
      </w:pPr>
      <w:rPr>
        <w:rFonts w:ascii="OpenSymbol" w:hAnsi="OpenSymbol"/>
      </w:rPr>
    </w:lvl>
    <w:lvl w:ilvl="6">
      <w:numFmt w:val="bullet"/>
      <w:lvlText w:val=""/>
      <w:lvlJc w:val="left"/>
      <w:pPr>
        <w:ind w:left="1587" w:hanging="227"/>
      </w:pPr>
      <w:rPr>
        <w:rFonts w:ascii="OpenSymbol" w:hAnsi="OpenSymbol"/>
      </w:rPr>
    </w:lvl>
    <w:lvl w:ilvl="7">
      <w:numFmt w:val="bullet"/>
      <w:lvlText w:val=""/>
      <w:lvlJc w:val="left"/>
      <w:pPr>
        <w:ind w:left="1814" w:hanging="227"/>
      </w:pPr>
      <w:rPr>
        <w:rFonts w:ascii="OpenSymbol" w:hAnsi="OpenSymbol"/>
      </w:rPr>
    </w:lvl>
    <w:lvl w:ilvl="8">
      <w:numFmt w:val="bullet"/>
      <w:lvlText w:val=""/>
      <w:lvlJc w:val="left"/>
      <w:pPr>
        <w:ind w:left="2041" w:hanging="227"/>
      </w:pPr>
      <w:rPr>
        <w:rFonts w:ascii="OpenSymbol" w:hAnsi="OpenSymbol"/>
      </w:rPr>
    </w:lvl>
  </w:abstractNum>
  <w:abstractNum w:abstractNumId="8" w15:restartNumberingAfterBreak="0">
    <w:nsid w:val="42C137B7"/>
    <w:multiLevelType w:val="multilevel"/>
    <w:tmpl w:val="3D728D0E"/>
    <w:styleLink w:val="51"/>
    <w:lvl w:ilvl="0">
      <w:numFmt w:val="bullet"/>
      <w:lvlText w:val="✗"/>
      <w:lvlJc w:val="left"/>
      <w:pPr>
        <w:ind w:left="227" w:hanging="227"/>
      </w:pPr>
      <w:rPr>
        <w:rFonts w:ascii="OpenSymbol" w:hAnsi="OpenSymbol"/>
      </w:rPr>
    </w:lvl>
    <w:lvl w:ilvl="1">
      <w:numFmt w:val="bullet"/>
      <w:lvlText w:val="✗"/>
      <w:lvlJc w:val="left"/>
      <w:pPr>
        <w:ind w:left="454" w:hanging="227"/>
      </w:pPr>
      <w:rPr>
        <w:rFonts w:ascii="OpenSymbol" w:hAnsi="OpenSymbol"/>
      </w:rPr>
    </w:lvl>
    <w:lvl w:ilvl="2">
      <w:numFmt w:val="bullet"/>
      <w:lvlText w:val="✗"/>
      <w:lvlJc w:val="left"/>
      <w:pPr>
        <w:ind w:left="680" w:hanging="227"/>
      </w:pPr>
      <w:rPr>
        <w:rFonts w:ascii="OpenSymbol" w:hAnsi="OpenSymbol"/>
      </w:rPr>
    </w:lvl>
    <w:lvl w:ilvl="3">
      <w:numFmt w:val="bullet"/>
      <w:lvlText w:val="✗"/>
      <w:lvlJc w:val="left"/>
      <w:pPr>
        <w:ind w:left="907" w:hanging="227"/>
      </w:pPr>
      <w:rPr>
        <w:rFonts w:ascii="OpenSymbol" w:hAnsi="OpenSymbol"/>
      </w:rPr>
    </w:lvl>
    <w:lvl w:ilvl="4">
      <w:numFmt w:val="bullet"/>
      <w:lvlText w:val="✗"/>
      <w:lvlJc w:val="left"/>
      <w:pPr>
        <w:ind w:left="1134" w:hanging="227"/>
      </w:pPr>
      <w:rPr>
        <w:rFonts w:ascii="OpenSymbol" w:hAnsi="OpenSymbol"/>
      </w:rPr>
    </w:lvl>
    <w:lvl w:ilvl="5">
      <w:numFmt w:val="bullet"/>
      <w:lvlText w:val="✗"/>
      <w:lvlJc w:val="left"/>
      <w:pPr>
        <w:ind w:left="1361" w:hanging="227"/>
      </w:pPr>
      <w:rPr>
        <w:rFonts w:ascii="OpenSymbol" w:hAnsi="OpenSymbol"/>
      </w:rPr>
    </w:lvl>
    <w:lvl w:ilvl="6">
      <w:numFmt w:val="bullet"/>
      <w:lvlText w:val="✗"/>
      <w:lvlJc w:val="left"/>
      <w:pPr>
        <w:ind w:left="1587" w:hanging="227"/>
      </w:pPr>
      <w:rPr>
        <w:rFonts w:ascii="OpenSymbol" w:hAnsi="OpenSymbol"/>
      </w:rPr>
    </w:lvl>
    <w:lvl w:ilvl="7">
      <w:numFmt w:val="bullet"/>
      <w:lvlText w:val="✗"/>
      <w:lvlJc w:val="left"/>
      <w:pPr>
        <w:ind w:left="1814" w:hanging="227"/>
      </w:pPr>
      <w:rPr>
        <w:rFonts w:ascii="OpenSymbol" w:hAnsi="OpenSymbol"/>
      </w:rPr>
    </w:lvl>
    <w:lvl w:ilvl="8">
      <w:numFmt w:val="bullet"/>
      <w:lvlText w:val="✗"/>
      <w:lvlJc w:val="left"/>
      <w:pPr>
        <w:ind w:left="2041" w:hanging="227"/>
      </w:pPr>
      <w:rPr>
        <w:rFonts w:ascii="OpenSymbol" w:hAnsi="OpenSymbol"/>
      </w:rPr>
    </w:lvl>
  </w:abstractNum>
  <w:abstractNum w:abstractNumId="9" w15:restartNumberingAfterBreak="0">
    <w:nsid w:val="5E151A2A"/>
    <w:multiLevelType w:val="multilevel"/>
    <w:tmpl w:val="06E6DFC4"/>
    <w:styleLink w:val="1"/>
    <w:lvl w:ilvl="0">
      <w:start w:val="1"/>
      <w:numFmt w:val="decimal"/>
      <w:suff w:val="space"/>
      <w:lvlText w:val="%1)"/>
      <w:lvlJc w:val="left"/>
      <w:pPr>
        <w:ind w:left="0" w:firstLine="709"/>
      </w:pPr>
    </w:lvl>
    <w:lvl w:ilvl="1">
      <w:start w:val="1"/>
      <w:numFmt w:val="decimal"/>
      <w:suff w:val="space"/>
      <w:lvlText w:val="%1.%2)"/>
      <w:lvlJc w:val="left"/>
      <w:pPr>
        <w:ind w:left="0" w:firstLine="720"/>
      </w:pPr>
    </w:lvl>
    <w:lvl w:ilvl="2">
      <w:start w:val="1"/>
      <w:numFmt w:val="decimal"/>
      <w:suff w:val="space"/>
      <w:lvlText w:val="%1.%2.%3)"/>
      <w:lvlJc w:val="left"/>
      <w:pPr>
        <w:ind w:left="0" w:firstLine="1080"/>
      </w:pPr>
    </w:lvl>
    <w:lvl w:ilvl="3">
      <w:start w:val="1"/>
      <w:numFmt w:val="decimal"/>
      <w:suff w:val="space"/>
      <w:lvlText w:val="%1.%2.%3.%4)"/>
      <w:lvlJc w:val="left"/>
      <w:pPr>
        <w:ind w:left="0" w:firstLine="1440"/>
      </w:pPr>
    </w:lvl>
    <w:lvl w:ilvl="4">
      <w:start w:val="1"/>
      <w:numFmt w:val="decimal"/>
      <w:suff w:val="space"/>
      <w:lvlText w:val="%1.%2.%3.%4.%5)"/>
      <w:lvlJc w:val="left"/>
      <w:pPr>
        <w:ind w:left="0" w:firstLine="1800"/>
      </w:pPr>
    </w:lvl>
    <w:lvl w:ilvl="5">
      <w:start w:val="1"/>
      <w:numFmt w:val="decimal"/>
      <w:suff w:val="space"/>
      <w:lvlText w:val="%1.%2.%3.%4.%5.%6)"/>
      <w:lvlJc w:val="left"/>
      <w:pPr>
        <w:ind w:left="0" w:firstLine="2160"/>
      </w:pPr>
    </w:lvl>
    <w:lvl w:ilvl="6">
      <w:start w:val="1"/>
      <w:numFmt w:val="decimal"/>
      <w:suff w:val="space"/>
      <w:lvlText w:val="%1.%2.%3.%4.%5.%6.%7)"/>
      <w:lvlJc w:val="left"/>
      <w:pPr>
        <w:ind w:left="0" w:firstLine="2520"/>
      </w:pPr>
    </w:lvl>
    <w:lvl w:ilvl="7">
      <w:start w:val="1"/>
      <w:numFmt w:val="decimal"/>
      <w:suff w:val="space"/>
      <w:lvlText w:val="%1.%2.%3.%4.%5.%6.%7.%8)"/>
      <w:lvlJc w:val="left"/>
      <w:pPr>
        <w:ind w:left="0" w:firstLine="2880"/>
      </w:pPr>
    </w:lvl>
    <w:lvl w:ilvl="8">
      <w:start w:val="1"/>
      <w:numFmt w:val="decimal"/>
      <w:suff w:val="space"/>
      <w:lvlText w:val="%1.%2.%3.%4.%5.%6.%7.%8.%9)"/>
      <w:lvlJc w:val="left"/>
      <w:pPr>
        <w:ind w:left="0" w:firstLine="3240"/>
      </w:pPr>
    </w:lvl>
  </w:abstractNum>
  <w:abstractNum w:abstractNumId="10" w15:restartNumberingAfterBreak="0">
    <w:nsid w:val="74C44AF9"/>
    <w:multiLevelType w:val="multilevel"/>
    <w:tmpl w:val="E7287288"/>
    <w:styleLink w:val="a"/>
    <w:lvl w:ilvl="0">
      <w:start w:val="1"/>
      <w:numFmt w:val="decimal"/>
      <w:suff w:val="nothing"/>
      <w:lvlText w:val="%1"/>
      <w:lvlJc w:val="center"/>
    </w:lvl>
    <w:lvl w:ilvl="1">
      <w:start w:val="1"/>
      <w:numFmt w:val="decimal"/>
      <w:suff w:val="nothing"/>
      <w:lvlText w:val="%2"/>
      <w:lvlJc w:val="center"/>
    </w:lvl>
    <w:lvl w:ilvl="2">
      <w:start w:val="1"/>
      <w:numFmt w:val="decimal"/>
      <w:suff w:val="nothing"/>
      <w:lvlText w:val="%3"/>
      <w:lvlJc w:val="center"/>
    </w:lvl>
    <w:lvl w:ilvl="3">
      <w:start w:val="1"/>
      <w:numFmt w:val="decimal"/>
      <w:suff w:val="nothing"/>
      <w:lvlText w:val="%4"/>
      <w:lvlJc w:val="center"/>
    </w:lvl>
    <w:lvl w:ilvl="4">
      <w:start w:val="1"/>
      <w:numFmt w:val="decimal"/>
      <w:suff w:val="nothing"/>
      <w:lvlText w:val="%5"/>
      <w:lvlJc w:val="center"/>
    </w:lvl>
    <w:lvl w:ilvl="5">
      <w:start w:val="1"/>
      <w:numFmt w:val="decimal"/>
      <w:suff w:val="nothing"/>
      <w:lvlText w:val="%6"/>
      <w:lvlJc w:val="center"/>
    </w:lvl>
    <w:lvl w:ilvl="6">
      <w:start w:val="1"/>
      <w:numFmt w:val="decimal"/>
      <w:suff w:val="nothing"/>
      <w:lvlText w:val="%7"/>
      <w:lvlJc w:val="center"/>
    </w:lvl>
    <w:lvl w:ilvl="7">
      <w:start w:val="1"/>
      <w:numFmt w:val="decimal"/>
      <w:suff w:val="nothing"/>
      <w:lvlText w:val="%8"/>
      <w:lvlJc w:val="center"/>
    </w:lvl>
    <w:lvl w:ilvl="8">
      <w:start w:val="1"/>
      <w:numFmt w:val="decimal"/>
      <w:suff w:val="nothing"/>
      <w:lvlText w:val="%9"/>
      <w:lvlJc w:val="center"/>
    </w:lvl>
  </w:abstractNum>
  <w:abstractNum w:abstractNumId="11" w15:restartNumberingAfterBreak="0">
    <w:nsid w:val="78837F7C"/>
    <w:multiLevelType w:val="multilevel"/>
    <w:tmpl w:val="0FA6C4CC"/>
    <w:styleLink w:val="31"/>
    <w:lvl w:ilvl="0">
      <w:numFmt w:val="bullet"/>
      <w:lvlText w:val="☑"/>
      <w:lvlJc w:val="left"/>
      <w:pPr>
        <w:ind w:left="224" w:hanging="224"/>
      </w:pPr>
      <w:rPr>
        <w:rFonts w:ascii="OpenSymbol" w:hAnsi="OpenSymbol"/>
      </w:rPr>
    </w:lvl>
    <w:lvl w:ilvl="1">
      <w:numFmt w:val="bullet"/>
      <w:lvlText w:val="□"/>
      <w:lvlJc w:val="left"/>
      <w:pPr>
        <w:ind w:left="448" w:hanging="224"/>
      </w:pPr>
      <w:rPr>
        <w:rFonts w:ascii="OpenSymbol" w:hAnsi="OpenSymbol"/>
      </w:rPr>
    </w:lvl>
    <w:lvl w:ilvl="2">
      <w:numFmt w:val="bullet"/>
      <w:lvlText w:val="☑"/>
      <w:lvlJc w:val="left"/>
      <w:pPr>
        <w:ind w:left="224" w:hanging="224"/>
      </w:pPr>
      <w:rPr>
        <w:rFonts w:ascii="OpenSymbol" w:hAnsi="OpenSymbol"/>
      </w:rPr>
    </w:lvl>
    <w:lvl w:ilvl="3">
      <w:numFmt w:val="bullet"/>
      <w:lvlText w:val="□"/>
      <w:lvlJc w:val="left"/>
      <w:pPr>
        <w:ind w:left="448" w:hanging="224"/>
      </w:pPr>
      <w:rPr>
        <w:rFonts w:ascii="OpenSymbol" w:hAnsi="OpenSymbol"/>
      </w:rPr>
    </w:lvl>
    <w:lvl w:ilvl="4">
      <w:numFmt w:val="bullet"/>
      <w:lvlText w:val="☑"/>
      <w:lvlJc w:val="left"/>
      <w:pPr>
        <w:ind w:left="224" w:hanging="224"/>
      </w:pPr>
      <w:rPr>
        <w:rFonts w:ascii="OpenSymbol" w:hAnsi="OpenSymbol"/>
      </w:rPr>
    </w:lvl>
    <w:lvl w:ilvl="5">
      <w:numFmt w:val="bullet"/>
      <w:lvlText w:val="□"/>
      <w:lvlJc w:val="left"/>
      <w:pPr>
        <w:ind w:left="448" w:hanging="224"/>
      </w:pPr>
      <w:rPr>
        <w:rFonts w:ascii="OpenSymbol" w:hAnsi="OpenSymbol"/>
      </w:rPr>
    </w:lvl>
    <w:lvl w:ilvl="6">
      <w:numFmt w:val="bullet"/>
      <w:lvlText w:val="☑"/>
      <w:lvlJc w:val="left"/>
      <w:pPr>
        <w:ind w:left="224" w:hanging="224"/>
      </w:pPr>
      <w:rPr>
        <w:rFonts w:ascii="OpenSymbol" w:hAnsi="OpenSymbol"/>
      </w:rPr>
    </w:lvl>
    <w:lvl w:ilvl="7">
      <w:numFmt w:val="bullet"/>
      <w:lvlText w:val="□"/>
      <w:lvlJc w:val="left"/>
      <w:pPr>
        <w:ind w:left="448" w:hanging="224"/>
      </w:pPr>
      <w:rPr>
        <w:rFonts w:ascii="OpenSymbol" w:hAnsi="OpenSymbol"/>
      </w:rPr>
    </w:lvl>
    <w:lvl w:ilvl="8">
      <w:numFmt w:val="bullet"/>
      <w:lvlText w:val="☑"/>
      <w:lvlJc w:val="left"/>
      <w:pPr>
        <w:ind w:left="224" w:hanging="224"/>
      </w:pPr>
      <w:rPr>
        <w:rFonts w:ascii="OpenSymbol" w:hAnsi="OpenSymbol"/>
      </w:rPr>
    </w:lvl>
  </w:abstractNum>
  <w:abstractNum w:abstractNumId="12" w15:restartNumberingAfterBreak="0">
    <w:nsid w:val="7C3717ED"/>
    <w:multiLevelType w:val="multilevel"/>
    <w:tmpl w:val="44FA7856"/>
    <w:styleLink w:val="a0"/>
    <w:lvl w:ilvl="0">
      <w:start w:val="1"/>
      <w:numFmt w:val="decimal"/>
      <w:suff w:val="space"/>
      <w:lvlText w:val="%1)"/>
      <w:lvlJc w:val="left"/>
      <w:pPr>
        <w:ind w:left="0" w:firstLine="709"/>
      </w:pPr>
    </w:lvl>
    <w:lvl w:ilvl="1">
      <w:start w:val="1"/>
      <w:numFmt w:val="decimal"/>
      <w:suff w:val="space"/>
      <w:lvlText w:val="%1.%2)"/>
      <w:lvlJc w:val="left"/>
      <w:pPr>
        <w:ind w:left="0" w:firstLine="709"/>
      </w:pPr>
    </w:lvl>
    <w:lvl w:ilvl="2">
      <w:start w:val="1"/>
      <w:numFmt w:val="decimal"/>
      <w:suff w:val="space"/>
      <w:lvlText w:val="%1.%2.%3)"/>
      <w:lvlJc w:val="left"/>
      <w:pPr>
        <w:ind w:left="0" w:firstLine="709"/>
      </w:pPr>
    </w:lvl>
    <w:lvl w:ilvl="3">
      <w:start w:val="1"/>
      <w:numFmt w:val="decimal"/>
      <w:suff w:val="space"/>
      <w:lvlText w:val="%1.%2.%3.%4)"/>
      <w:lvlJc w:val="left"/>
      <w:pPr>
        <w:ind w:left="0" w:firstLine="709"/>
      </w:pPr>
    </w:lvl>
    <w:lvl w:ilvl="4">
      <w:start w:val="1"/>
      <w:numFmt w:val="decimal"/>
      <w:suff w:val="space"/>
      <w:lvlText w:val="%1.%2.%3.%4.%5)"/>
      <w:lvlJc w:val="left"/>
      <w:pPr>
        <w:ind w:left="0" w:firstLine="709"/>
      </w:pPr>
    </w:lvl>
    <w:lvl w:ilvl="5">
      <w:start w:val="1"/>
      <w:numFmt w:val="decimal"/>
      <w:suff w:val="space"/>
      <w:lvlText w:val="%1.%2.%3.%4.%5.%6)"/>
      <w:lvlJc w:val="left"/>
      <w:pPr>
        <w:ind w:left="0" w:firstLine="709"/>
      </w:pPr>
    </w:lvl>
    <w:lvl w:ilvl="6">
      <w:start w:val="1"/>
      <w:numFmt w:val="decimal"/>
      <w:suff w:val="space"/>
      <w:lvlText w:val="%1.%2.%3.%4.%5.%6.%7)"/>
      <w:lvlJc w:val="left"/>
      <w:pPr>
        <w:ind w:left="0" w:firstLine="709"/>
      </w:pPr>
    </w:lvl>
    <w:lvl w:ilvl="7">
      <w:start w:val="1"/>
      <w:numFmt w:val="decimal"/>
      <w:suff w:val="space"/>
      <w:lvlText w:val="%1.%2.%3.%4.%5.%6.%7.%8)"/>
      <w:lvlJc w:val="left"/>
      <w:pPr>
        <w:ind w:left="0" w:firstLine="709"/>
      </w:pPr>
    </w:lvl>
    <w:lvl w:ilvl="8">
      <w:start w:val="1"/>
      <w:numFmt w:val="decimal"/>
      <w:suff w:val="space"/>
      <w:lvlText w:val="%1.%2.%3.%4.%5.%6.%7.%8.%9)"/>
      <w:lvlJc w:val="left"/>
      <w:pPr>
        <w:ind w:left="0" w:firstLine="709"/>
      </w:pPr>
    </w:lvl>
  </w:abstractNum>
  <w:num w:numId="1">
    <w:abstractNumId w:val="6"/>
  </w:num>
  <w:num w:numId="2">
    <w:abstractNumId w:val="4"/>
  </w:num>
  <w:num w:numId="3">
    <w:abstractNumId w:val="5"/>
  </w:num>
  <w:num w:numId="4">
    <w:abstractNumId w:val="1"/>
  </w:num>
  <w:num w:numId="5">
    <w:abstractNumId w:val="3"/>
  </w:num>
  <w:num w:numId="6">
    <w:abstractNumId w:val="0"/>
  </w:num>
  <w:num w:numId="7">
    <w:abstractNumId w:val="2"/>
  </w:num>
  <w:num w:numId="8">
    <w:abstractNumId w:val="11"/>
  </w:num>
  <w:num w:numId="9">
    <w:abstractNumId w:val="7"/>
  </w:num>
  <w:num w:numId="10">
    <w:abstractNumId w:val="8"/>
  </w:num>
  <w:num w:numId="11">
    <w:abstractNumId w:val="9"/>
  </w:num>
  <w:num w:numId="12">
    <w:abstractNumId w:val="1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012"/>
    <w:rsid w:val="00144138"/>
    <w:rsid w:val="0017479F"/>
    <w:rsid w:val="002354CC"/>
    <w:rsid w:val="00255FD1"/>
    <w:rsid w:val="002721E0"/>
    <w:rsid w:val="003502BA"/>
    <w:rsid w:val="004121DF"/>
    <w:rsid w:val="006274A7"/>
    <w:rsid w:val="006757AB"/>
    <w:rsid w:val="006D0888"/>
    <w:rsid w:val="00704291"/>
    <w:rsid w:val="00726817"/>
    <w:rsid w:val="007373C0"/>
    <w:rsid w:val="00742C39"/>
    <w:rsid w:val="0086633A"/>
    <w:rsid w:val="00883080"/>
    <w:rsid w:val="008E0A44"/>
    <w:rsid w:val="009A5D59"/>
    <w:rsid w:val="00A43F5E"/>
    <w:rsid w:val="00AC56F0"/>
    <w:rsid w:val="00BF5EE0"/>
    <w:rsid w:val="00CE0012"/>
    <w:rsid w:val="00DD0336"/>
    <w:rsid w:val="00F46F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4D7874-07FC-494F-9183-7E62590DF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ource Han Sans CN Regular" w:hAnsi="Liberation Serif" w:cs="Lohit Devanagari"/>
        <w:kern w:val="3"/>
        <w:sz w:val="24"/>
        <w:szCs w:val="24"/>
        <w:lang w:val="ru-RU" w:eastAsia="ru-RU" w:bidi="ar-SA"/>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style>
  <w:style w:type="paragraph" w:styleId="10">
    <w:name w:val="heading 1"/>
    <w:basedOn w:val="Heading"/>
    <w:next w:val="Firstlineindent"/>
    <w:pPr>
      <w:outlineLvl w:val="0"/>
    </w:pPr>
  </w:style>
  <w:style w:type="paragraph" w:styleId="2">
    <w:name w:val="heading 2"/>
    <w:basedOn w:val="Heading"/>
    <w:next w:val="Textbody"/>
    <w:pPr>
      <w:outlineLvl w:val="1"/>
    </w:pPr>
  </w:style>
  <w:style w:type="paragraph" w:styleId="3">
    <w:name w:val="heading 3"/>
    <w:basedOn w:val="Heading"/>
    <w:next w:val="Textbody"/>
    <w:pPr>
      <w:outlineLvl w:val="2"/>
    </w:pPr>
  </w:style>
  <w:style w:type="paragraph" w:styleId="4">
    <w:name w:val="heading 4"/>
    <w:basedOn w:val="Heading"/>
    <w:next w:val="Textbody"/>
    <w:pPr>
      <w:outlineLvl w:val="3"/>
    </w:pPr>
  </w:style>
  <w:style w:type="paragraph" w:styleId="5">
    <w:name w:val="heading 5"/>
    <w:basedOn w:val="Heading"/>
    <w:next w:val="Textbody"/>
    <w:pPr>
      <w:outlineLvl w:val="4"/>
    </w:pPr>
  </w:style>
  <w:style w:type="paragraph" w:styleId="6">
    <w:name w:val="heading 6"/>
    <w:basedOn w:val="Heading"/>
    <w:next w:val="Textbody"/>
    <w:pPr>
      <w:outlineLvl w:val="5"/>
    </w:pPr>
  </w:style>
  <w:style w:type="paragraph" w:styleId="7">
    <w:name w:val="heading 7"/>
    <w:basedOn w:val="Heading"/>
    <w:next w:val="Textbody"/>
    <w:pPr>
      <w:outlineLvl w:val="6"/>
    </w:pPr>
  </w:style>
  <w:style w:type="paragraph" w:styleId="8">
    <w:name w:val="heading 8"/>
    <w:basedOn w:val="Heading"/>
    <w:next w:val="Textbody"/>
    <w:pPr>
      <w:outlineLvl w:val="7"/>
    </w:pPr>
  </w:style>
  <w:style w:type="paragraph" w:styleId="9">
    <w:name w:val="heading 9"/>
    <w:basedOn w:val="Heading"/>
    <w:next w:val="Textbody"/>
    <w:pPr>
      <w:outlineLvl w:val="8"/>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Standard">
    <w:name w:val="Standard"/>
    <w:pPr>
      <w:jc w:val="center"/>
    </w:pPr>
    <w:rPr>
      <w:rFonts w:ascii="PT Astra Serif" w:eastAsia="PT Astra Serif" w:hAnsi="PT Astra Serif" w:cs="PT Astra Serif"/>
      <w:sz w:val="28"/>
    </w:rPr>
  </w:style>
  <w:style w:type="paragraph" w:customStyle="1" w:styleId="Heading">
    <w:name w:val="Heading"/>
    <w:basedOn w:val="Standard"/>
    <w:next w:val="Firstlineindent"/>
    <w:rPr>
      <w:b/>
      <w:sz w:val="21"/>
    </w:rPr>
  </w:style>
  <w:style w:type="paragraph" w:customStyle="1" w:styleId="Textbody">
    <w:name w:val="Text body"/>
    <w:basedOn w:val="Standard"/>
    <w:pPr>
      <w:jc w:val="both"/>
    </w:pPr>
  </w:style>
  <w:style w:type="paragraph" w:styleId="a5">
    <w:name w:val="List"/>
    <w:basedOn w:val="Textbody"/>
    <w:rPr>
      <w:rFonts w:cs="Lohit Devanagari"/>
      <w:sz w:val="21"/>
    </w:rPr>
  </w:style>
  <w:style w:type="paragraph" w:styleId="a6">
    <w:name w:val="caption"/>
    <w:basedOn w:val="Standard"/>
    <w:rPr>
      <w:rFonts w:cs="Lohit Devanagari"/>
    </w:rPr>
  </w:style>
  <w:style w:type="paragraph" w:customStyle="1" w:styleId="Index">
    <w:name w:val="Index"/>
    <w:basedOn w:val="Standard"/>
    <w:pPr>
      <w:jc w:val="left"/>
    </w:pPr>
    <w:rPr>
      <w:rFonts w:cs="Lohit Devanagari"/>
      <w:sz w:val="21"/>
    </w:rPr>
  </w:style>
  <w:style w:type="paragraph" w:customStyle="1" w:styleId="Quotations">
    <w:name w:val="Quotations"/>
    <w:basedOn w:val="Standard"/>
  </w:style>
  <w:style w:type="paragraph" w:styleId="a7">
    <w:name w:val="Title"/>
    <w:basedOn w:val="Standard"/>
    <w:next w:val="Firstlineindent"/>
    <w:pPr>
      <w:spacing w:after="170"/>
    </w:pPr>
    <w:rPr>
      <w:b/>
      <w:sz w:val="21"/>
    </w:rPr>
  </w:style>
  <w:style w:type="paragraph" w:styleId="a8">
    <w:name w:val="Subtitle"/>
    <w:basedOn w:val="Standard"/>
    <w:next w:val="Firstlineindent"/>
    <w:pPr>
      <w:ind w:left="709"/>
      <w:jc w:val="both"/>
    </w:pPr>
    <w:rPr>
      <w:b/>
      <w:sz w:val="21"/>
    </w:rPr>
  </w:style>
  <w:style w:type="paragraph" w:customStyle="1" w:styleId="Firstlineindent">
    <w:name w:val="First line indent"/>
    <w:basedOn w:val="Standard"/>
    <w:pPr>
      <w:ind w:firstLine="709"/>
      <w:jc w:val="both"/>
    </w:pPr>
    <w:rPr>
      <w:sz w:val="21"/>
    </w:rPr>
  </w:style>
  <w:style w:type="paragraph" w:customStyle="1" w:styleId="Hangingindent">
    <w:name w:val="Hanging indent"/>
    <w:basedOn w:val="Textbody"/>
    <w:pPr>
      <w:tabs>
        <w:tab w:val="left" w:pos="0"/>
      </w:tabs>
    </w:pPr>
  </w:style>
  <w:style w:type="paragraph" w:customStyle="1" w:styleId="Textbodyindent">
    <w:name w:val="Text body indent"/>
    <w:basedOn w:val="Textbody"/>
  </w:style>
  <w:style w:type="paragraph" w:styleId="a9">
    <w:name w:val="Salutation"/>
    <w:basedOn w:val="Standard"/>
  </w:style>
  <w:style w:type="paragraph" w:styleId="aa">
    <w:name w:val="Signature"/>
    <w:basedOn w:val="Standard"/>
    <w:pPr>
      <w:tabs>
        <w:tab w:val="right" w:pos="31680"/>
      </w:tabs>
      <w:jc w:val="left"/>
    </w:pPr>
  </w:style>
  <w:style w:type="paragraph" w:customStyle="1" w:styleId="ListIndent">
    <w:name w:val="List Indent"/>
    <w:basedOn w:val="Textbody"/>
    <w:pPr>
      <w:tabs>
        <w:tab w:val="left" w:pos="0"/>
      </w:tabs>
    </w:pPr>
  </w:style>
  <w:style w:type="paragraph" w:customStyle="1" w:styleId="Heading10">
    <w:name w:val="Heading 10"/>
    <w:basedOn w:val="Heading"/>
    <w:next w:val="Textbody"/>
  </w:style>
  <w:style w:type="paragraph" w:customStyle="1" w:styleId="Numbering1Start">
    <w:name w:val="Numbering 1 Start"/>
    <w:basedOn w:val="a5"/>
    <w:next w:val="Numbering1"/>
  </w:style>
  <w:style w:type="paragraph" w:customStyle="1" w:styleId="Numbering1">
    <w:name w:val="Numbering 1"/>
    <w:basedOn w:val="a5"/>
    <w:pPr>
      <w:numPr>
        <w:numId w:val="1"/>
      </w:numPr>
    </w:pPr>
  </w:style>
  <w:style w:type="paragraph" w:customStyle="1" w:styleId="Numbering1End">
    <w:name w:val="Numbering 1 End"/>
    <w:basedOn w:val="a5"/>
    <w:next w:val="Numbering1"/>
  </w:style>
  <w:style w:type="paragraph" w:customStyle="1" w:styleId="Numbering1Cont">
    <w:name w:val="Numbering 1 Cont."/>
    <w:basedOn w:val="a5"/>
  </w:style>
  <w:style w:type="paragraph" w:customStyle="1" w:styleId="Numbering2Start">
    <w:name w:val="Numbering 2 Start"/>
    <w:basedOn w:val="a5"/>
    <w:next w:val="Numbering2"/>
  </w:style>
  <w:style w:type="paragraph" w:customStyle="1" w:styleId="Numbering2">
    <w:name w:val="Numbering 2"/>
    <w:basedOn w:val="a5"/>
  </w:style>
  <w:style w:type="paragraph" w:customStyle="1" w:styleId="Numbering2End">
    <w:name w:val="Numbering 2 End"/>
    <w:basedOn w:val="a5"/>
    <w:next w:val="Numbering2"/>
  </w:style>
  <w:style w:type="paragraph" w:customStyle="1" w:styleId="Numbering2Cont">
    <w:name w:val="Numbering 2 Cont."/>
    <w:basedOn w:val="a5"/>
  </w:style>
  <w:style w:type="paragraph" w:customStyle="1" w:styleId="Numbering3Start">
    <w:name w:val="Numbering 3 Start"/>
    <w:basedOn w:val="a5"/>
    <w:next w:val="Numbering3"/>
  </w:style>
  <w:style w:type="paragraph" w:customStyle="1" w:styleId="Numbering3">
    <w:name w:val="Numbering 3"/>
    <w:basedOn w:val="a5"/>
  </w:style>
  <w:style w:type="paragraph" w:customStyle="1" w:styleId="Numbering3End">
    <w:name w:val="Numbering 3 End"/>
    <w:basedOn w:val="a5"/>
    <w:next w:val="Numbering3"/>
  </w:style>
  <w:style w:type="paragraph" w:customStyle="1" w:styleId="Numbering3Cont">
    <w:name w:val="Numbering 3 Cont."/>
    <w:basedOn w:val="a5"/>
  </w:style>
  <w:style w:type="paragraph" w:customStyle="1" w:styleId="Numbering4Start">
    <w:name w:val="Numbering 4 Start"/>
    <w:basedOn w:val="a5"/>
    <w:next w:val="Numbering4"/>
  </w:style>
  <w:style w:type="paragraph" w:customStyle="1" w:styleId="Numbering4">
    <w:name w:val="Numbering 4"/>
    <w:basedOn w:val="a5"/>
  </w:style>
  <w:style w:type="paragraph" w:customStyle="1" w:styleId="Numbering4End">
    <w:name w:val="Numbering 4 End"/>
    <w:basedOn w:val="a5"/>
    <w:next w:val="Numbering4"/>
  </w:style>
  <w:style w:type="paragraph" w:customStyle="1" w:styleId="Numbering4Cont">
    <w:name w:val="Numbering 4 Cont."/>
    <w:basedOn w:val="a5"/>
  </w:style>
  <w:style w:type="paragraph" w:customStyle="1" w:styleId="Numbering5Start">
    <w:name w:val="Numbering 5 Start"/>
    <w:basedOn w:val="a5"/>
    <w:next w:val="Numbering5"/>
  </w:style>
  <w:style w:type="paragraph" w:customStyle="1" w:styleId="Numbering5">
    <w:name w:val="Numbering 5"/>
    <w:basedOn w:val="a5"/>
  </w:style>
  <w:style w:type="paragraph" w:customStyle="1" w:styleId="Numbering5End">
    <w:name w:val="Numbering 5 End"/>
    <w:basedOn w:val="a5"/>
    <w:next w:val="Numbering5"/>
  </w:style>
  <w:style w:type="paragraph" w:customStyle="1" w:styleId="Numbering5Cont">
    <w:name w:val="Numbering 5 Cont."/>
    <w:basedOn w:val="a5"/>
  </w:style>
  <w:style w:type="paragraph" w:customStyle="1" w:styleId="List1Start">
    <w:name w:val="List 1 Start"/>
    <w:basedOn w:val="a5"/>
    <w:next w:val="List1"/>
  </w:style>
  <w:style w:type="paragraph" w:customStyle="1" w:styleId="List1">
    <w:name w:val="List 1"/>
    <w:basedOn w:val="a5"/>
    <w:pPr>
      <w:numPr>
        <w:numId w:val="6"/>
      </w:numPr>
    </w:pPr>
  </w:style>
  <w:style w:type="paragraph" w:customStyle="1" w:styleId="List1End">
    <w:name w:val="List 1 End"/>
    <w:basedOn w:val="a5"/>
    <w:next w:val="List1"/>
  </w:style>
  <w:style w:type="paragraph" w:customStyle="1" w:styleId="List1Cont">
    <w:name w:val="List 1 Cont."/>
    <w:basedOn w:val="a5"/>
  </w:style>
  <w:style w:type="paragraph" w:customStyle="1" w:styleId="List2Start">
    <w:name w:val="List 2 Start"/>
    <w:basedOn w:val="a5"/>
    <w:next w:val="20"/>
  </w:style>
  <w:style w:type="paragraph" w:styleId="20">
    <w:name w:val="List 2"/>
    <w:basedOn w:val="a5"/>
  </w:style>
  <w:style w:type="paragraph" w:customStyle="1" w:styleId="List2End">
    <w:name w:val="List 2 End"/>
    <w:basedOn w:val="a5"/>
    <w:next w:val="20"/>
  </w:style>
  <w:style w:type="paragraph" w:customStyle="1" w:styleId="List2Cont">
    <w:name w:val="List 2 Cont."/>
    <w:basedOn w:val="a5"/>
  </w:style>
  <w:style w:type="paragraph" w:customStyle="1" w:styleId="List3Start">
    <w:name w:val="List 3 Start"/>
    <w:basedOn w:val="a5"/>
    <w:next w:val="30"/>
  </w:style>
  <w:style w:type="paragraph" w:styleId="30">
    <w:name w:val="List 3"/>
    <w:basedOn w:val="a5"/>
  </w:style>
  <w:style w:type="paragraph" w:customStyle="1" w:styleId="List3End">
    <w:name w:val="List 3 End"/>
    <w:basedOn w:val="a5"/>
    <w:next w:val="30"/>
  </w:style>
  <w:style w:type="paragraph" w:customStyle="1" w:styleId="List3Cont">
    <w:name w:val="List 3 Cont."/>
    <w:basedOn w:val="a5"/>
  </w:style>
  <w:style w:type="paragraph" w:customStyle="1" w:styleId="List4Start">
    <w:name w:val="List 4 Start"/>
    <w:basedOn w:val="a5"/>
    <w:next w:val="40"/>
  </w:style>
  <w:style w:type="paragraph" w:styleId="40">
    <w:name w:val="List 4"/>
    <w:basedOn w:val="a5"/>
  </w:style>
  <w:style w:type="paragraph" w:customStyle="1" w:styleId="List4End">
    <w:name w:val="List 4 End"/>
    <w:basedOn w:val="a5"/>
    <w:next w:val="40"/>
  </w:style>
  <w:style w:type="paragraph" w:customStyle="1" w:styleId="List4Cont">
    <w:name w:val="List 4 Cont."/>
    <w:basedOn w:val="a5"/>
  </w:style>
  <w:style w:type="paragraph" w:customStyle="1" w:styleId="List5Start">
    <w:name w:val="List 5 Start"/>
    <w:basedOn w:val="a5"/>
    <w:next w:val="50"/>
  </w:style>
  <w:style w:type="paragraph" w:styleId="50">
    <w:name w:val="List 5"/>
    <w:basedOn w:val="a5"/>
  </w:style>
  <w:style w:type="paragraph" w:customStyle="1" w:styleId="List5End">
    <w:name w:val="List 5 End"/>
    <w:basedOn w:val="a5"/>
    <w:next w:val="50"/>
  </w:style>
  <w:style w:type="paragraph" w:customStyle="1" w:styleId="List5Cont">
    <w:name w:val="List 5 Cont."/>
    <w:basedOn w:val="a5"/>
  </w:style>
  <w:style w:type="paragraph" w:styleId="ab">
    <w:name w:val="index heading"/>
    <w:basedOn w:val="Heading"/>
  </w:style>
  <w:style w:type="paragraph" w:styleId="11">
    <w:name w:val="index 1"/>
    <w:basedOn w:val="Index"/>
  </w:style>
  <w:style w:type="paragraph" w:styleId="22">
    <w:name w:val="index 2"/>
    <w:basedOn w:val="Index"/>
  </w:style>
  <w:style w:type="paragraph" w:styleId="32">
    <w:name w:val="index 3"/>
    <w:basedOn w:val="Index"/>
  </w:style>
  <w:style w:type="paragraph" w:customStyle="1" w:styleId="IndexSeparator">
    <w:name w:val="Index Separator"/>
    <w:basedOn w:val="Index"/>
  </w:style>
  <w:style w:type="paragraph" w:customStyle="1" w:styleId="ContentsHeading">
    <w:name w:val="Contents Heading"/>
    <w:basedOn w:val="Heading"/>
    <w:next w:val="Contents1"/>
  </w:style>
  <w:style w:type="paragraph" w:customStyle="1" w:styleId="Contents1">
    <w:name w:val="Contents 1"/>
    <w:basedOn w:val="Index"/>
    <w:pPr>
      <w:tabs>
        <w:tab w:val="right" w:leader="dot" w:pos="9638"/>
      </w:tabs>
    </w:pPr>
  </w:style>
  <w:style w:type="paragraph" w:customStyle="1" w:styleId="Contents2">
    <w:name w:val="Contents 2"/>
    <w:basedOn w:val="Index"/>
    <w:pPr>
      <w:tabs>
        <w:tab w:val="right" w:leader="dot" w:pos="9355"/>
      </w:tabs>
    </w:pPr>
  </w:style>
  <w:style w:type="paragraph" w:customStyle="1" w:styleId="Contents3">
    <w:name w:val="Contents 3"/>
    <w:basedOn w:val="Index"/>
    <w:pPr>
      <w:tabs>
        <w:tab w:val="right" w:leader="dot" w:pos="9072"/>
      </w:tabs>
    </w:pPr>
  </w:style>
  <w:style w:type="paragraph" w:customStyle="1" w:styleId="Contents4">
    <w:name w:val="Contents 4"/>
    <w:basedOn w:val="Index"/>
    <w:pPr>
      <w:tabs>
        <w:tab w:val="right" w:leader="dot" w:pos="8789"/>
      </w:tabs>
    </w:pPr>
  </w:style>
  <w:style w:type="paragraph" w:customStyle="1" w:styleId="Contents5">
    <w:name w:val="Contents 5"/>
    <w:basedOn w:val="Index"/>
    <w:pPr>
      <w:tabs>
        <w:tab w:val="right" w:leader="dot" w:pos="8506"/>
      </w:tabs>
    </w:pPr>
  </w:style>
  <w:style w:type="paragraph" w:customStyle="1" w:styleId="UserIndexHeading">
    <w:name w:val="User Index Heading"/>
    <w:basedOn w:val="Heading"/>
  </w:style>
  <w:style w:type="paragraph" w:customStyle="1" w:styleId="UserIndex1">
    <w:name w:val="User Index 1"/>
    <w:basedOn w:val="Index"/>
    <w:pPr>
      <w:tabs>
        <w:tab w:val="right" w:leader="dot" w:pos="9638"/>
      </w:tabs>
    </w:pPr>
  </w:style>
  <w:style w:type="paragraph" w:customStyle="1" w:styleId="UserIndex2">
    <w:name w:val="User Index 2"/>
    <w:basedOn w:val="Index"/>
    <w:pPr>
      <w:tabs>
        <w:tab w:val="right" w:leader="dot" w:pos="9355"/>
      </w:tabs>
    </w:pPr>
  </w:style>
  <w:style w:type="paragraph" w:customStyle="1" w:styleId="UserIndex3">
    <w:name w:val="User Index 3"/>
    <w:basedOn w:val="Index"/>
    <w:pPr>
      <w:tabs>
        <w:tab w:val="right" w:leader="dot" w:pos="9072"/>
      </w:tabs>
    </w:pPr>
  </w:style>
  <w:style w:type="paragraph" w:customStyle="1" w:styleId="UserIndex4">
    <w:name w:val="User Index 4"/>
    <w:basedOn w:val="Index"/>
    <w:pPr>
      <w:tabs>
        <w:tab w:val="right" w:leader="dot" w:pos="8789"/>
      </w:tabs>
    </w:pPr>
  </w:style>
  <w:style w:type="paragraph" w:customStyle="1" w:styleId="UserIndex5">
    <w:name w:val="User Index 5"/>
    <w:basedOn w:val="Index"/>
    <w:pPr>
      <w:tabs>
        <w:tab w:val="right" w:leader="dot" w:pos="8506"/>
      </w:tabs>
    </w:pPr>
  </w:style>
  <w:style w:type="paragraph" w:customStyle="1" w:styleId="Contents6">
    <w:name w:val="Contents 6"/>
    <w:basedOn w:val="Index"/>
    <w:pPr>
      <w:tabs>
        <w:tab w:val="right" w:leader="dot" w:pos="8223"/>
      </w:tabs>
    </w:pPr>
  </w:style>
  <w:style w:type="paragraph" w:customStyle="1" w:styleId="Contents7">
    <w:name w:val="Contents 7"/>
    <w:basedOn w:val="Index"/>
    <w:pPr>
      <w:tabs>
        <w:tab w:val="right" w:leader="dot" w:pos="7940"/>
      </w:tabs>
    </w:pPr>
  </w:style>
  <w:style w:type="paragraph" w:customStyle="1" w:styleId="Contents8">
    <w:name w:val="Contents 8"/>
    <w:basedOn w:val="Index"/>
    <w:pPr>
      <w:tabs>
        <w:tab w:val="right" w:leader="dot" w:pos="7657"/>
      </w:tabs>
    </w:pPr>
  </w:style>
  <w:style w:type="paragraph" w:customStyle="1" w:styleId="Contents9">
    <w:name w:val="Contents 9"/>
    <w:basedOn w:val="Index"/>
    <w:pPr>
      <w:tabs>
        <w:tab w:val="right" w:leader="dot" w:pos="7374"/>
      </w:tabs>
    </w:pPr>
  </w:style>
  <w:style w:type="paragraph" w:customStyle="1" w:styleId="Contents10">
    <w:name w:val="Contents 10"/>
    <w:basedOn w:val="Index"/>
    <w:pPr>
      <w:tabs>
        <w:tab w:val="right" w:leader="dot" w:pos="7091"/>
      </w:tabs>
    </w:pPr>
  </w:style>
  <w:style w:type="paragraph" w:customStyle="1" w:styleId="IllustrationIndex1">
    <w:name w:val="Illustration Index 1"/>
    <w:basedOn w:val="Index"/>
    <w:pPr>
      <w:tabs>
        <w:tab w:val="right" w:leader="dot" w:pos="9638"/>
      </w:tabs>
    </w:pPr>
  </w:style>
  <w:style w:type="paragraph" w:customStyle="1" w:styleId="Objectindexheading">
    <w:name w:val="Object index heading"/>
    <w:basedOn w:val="Heading"/>
  </w:style>
  <w:style w:type="paragraph" w:customStyle="1" w:styleId="Objectindex1">
    <w:name w:val="Object index 1"/>
    <w:basedOn w:val="Index"/>
    <w:pPr>
      <w:tabs>
        <w:tab w:val="right" w:leader="dot" w:pos="9638"/>
      </w:tabs>
    </w:pPr>
  </w:style>
  <w:style w:type="paragraph" w:customStyle="1" w:styleId="Tableindexheading">
    <w:name w:val="Table index heading"/>
    <w:basedOn w:val="Heading"/>
  </w:style>
  <w:style w:type="paragraph" w:customStyle="1" w:styleId="Tableindex1">
    <w:name w:val="Table index 1"/>
    <w:basedOn w:val="Index"/>
    <w:pPr>
      <w:tabs>
        <w:tab w:val="right" w:leader="dot" w:pos="9638"/>
      </w:tabs>
    </w:pPr>
  </w:style>
  <w:style w:type="paragraph" w:customStyle="1" w:styleId="BibliographyHeading">
    <w:name w:val="Bibliography Heading"/>
    <w:basedOn w:val="Heading"/>
  </w:style>
  <w:style w:type="paragraph" w:customStyle="1" w:styleId="Bibliography1">
    <w:name w:val="Bibliography 1"/>
    <w:basedOn w:val="Index"/>
    <w:pPr>
      <w:tabs>
        <w:tab w:val="right" w:leader="dot" w:pos="9638"/>
      </w:tabs>
    </w:pPr>
  </w:style>
  <w:style w:type="paragraph" w:customStyle="1" w:styleId="UserIndex6">
    <w:name w:val="User Index 6"/>
    <w:basedOn w:val="Index"/>
    <w:pPr>
      <w:tabs>
        <w:tab w:val="right" w:leader="dot" w:pos="8223"/>
      </w:tabs>
    </w:pPr>
  </w:style>
  <w:style w:type="paragraph" w:customStyle="1" w:styleId="UserIndex7">
    <w:name w:val="User Index 7"/>
    <w:basedOn w:val="Index"/>
    <w:pPr>
      <w:tabs>
        <w:tab w:val="right" w:leader="dot" w:pos="7940"/>
      </w:tabs>
    </w:pPr>
  </w:style>
  <w:style w:type="paragraph" w:customStyle="1" w:styleId="UserIndex8">
    <w:name w:val="User Index 8"/>
    <w:basedOn w:val="Index"/>
    <w:pPr>
      <w:tabs>
        <w:tab w:val="right" w:leader="dot" w:pos="7657"/>
      </w:tabs>
    </w:pPr>
  </w:style>
  <w:style w:type="paragraph" w:customStyle="1" w:styleId="UserIndex9">
    <w:name w:val="User Index 9"/>
    <w:basedOn w:val="Index"/>
    <w:pPr>
      <w:tabs>
        <w:tab w:val="right" w:leader="dot" w:pos="7374"/>
      </w:tabs>
    </w:pPr>
  </w:style>
  <w:style w:type="paragraph" w:customStyle="1" w:styleId="UserIndex10">
    <w:name w:val="User Index 10"/>
    <w:basedOn w:val="Index"/>
    <w:pPr>
      <w:tabs>
        <w:tab w:val="right" w:leader="dot" w:pos="7091"/>
      </w:tabs>
    </w:pPr>
  </w:style>
  <w:style w:type="paragraph" w:customStyle="1" w:styleId="HeaderandFooter">
    <w:name w:val="Header and Footer"/>
    <w:basedOn w:val="Standard"/>
    <w:pPr>
      <w:suppressLineNumbers/>
      <w:tabs>
        <w:tab w:val="center" w:pos="4819"/>
        <w:tab w:val="right" w:pos="9638"/>
      </w:tabs>
    </w:pPr>
  </w:style>
  <w:style w:type="paragraph" w:styleId="ac">
    <w:name w:val="header"/>
    <w:basedOn w:val="Standard"/>
    <w:pPr>
      <w:tabs>
        <w:tab w:val="center" w:pos="4819"/>
        <w:tab w:val="right" w:pos="9638"/>
      </w:tabs>
    </w:pPr>
    <w:rPr>
      <w:sz w:val="21"/>
    </w:rPr>
  </w:style>
  <w:style w:type="paragraph" w:customStyle="1" w:styleId="Headerleft">
    <w:name w:val="Header left"/>
    <w:basedOn w:val="Standard"/>
    <w:pPr>
      <w:tabs>
        <w:tab w:val="center" w:pos="4819"/>
        <w:tab w:val="right" w:pos="9638"/>
      </w:tabs>
      <w:jc w:val="left"/>
    </w:pPr>
  </w:style>
  <w:style w:type="paragraph" w:customStyle="1" w:styleId="Headerright">
    <w:name w:val="Header right"/>
    <w:basedOn w:val="Standard"/>
    <w:pPr>
      <w:tabs>
        <w:tab w:val="center" w:pos="4819"/>
        <w:tab w:val="right" w:pos="9638"/>
      </w:tabs>
      <w:jc w:val="right"/>
    </w:pPr>
  </w:style>
  <w:style w:type="paragraph" w:styleId="ad">
    <w:name w:val="footer"/>
    <w:basedOn w:val="Standard"/>
    <w:pPr>
      <w:tabs>
        <w:tab w:val="center" w:pos="4819"/>
        <w:tab w:val="right" w:pos="9638"/>
      </w:tabs>
    </w:pPr>
  </w:style>
  <w:style w:type="paragraph" w:customStyle="1" w:styleId="Footerleft">
    <w:name w:val="Footer left"/>
    <w:basedOn w:val="Standard"/>
    <w:pPr>
      <w:tabs>
        <w:tab w:val="center" w:pos="4819"/>
        <w:tab w:val="right" w:pos="9638"/>
      </w:tabs>
      <w:jc w:val="left"/>
    </w:pPr>
    <w:rPr>
      <w:sz w:val="21"/>
    </w:rPr>
  </w:style>
  <w:style w:type="paragraph" w:customStyle="1" w:styleId="Footerright">
    <w:name w:val="Footer right"/>
    <w:basedOn w:val="Standard"/>
    <w:pPr>
      <w:tabs>
        <w:tab w:val="center" w:pos="4819"/>
        <w:tab w:val="right" w:pos="9638"/>
      </w:tabs>
      <w:jc w:val="right"/>
    </w:pPr>
  </w:style>
  <w:style w:type="paragraph" w:customStyle="1" w:styleId="TableContents">
    <w:name w:val="Table Contents"/>
    <w:basedOn w:val="Standard"/>
  </w:style>
  <w:style w:type="paragraph" w:customStyle="1" w:styleId="TableHeading">
    <w:name w:val="Table Heading"/>
    <w:basedOn w:val="TableContents"/>
    <w:rPr>
      <w:b/>
      <w:sz w:val="21"/>
    </w:rPr>
  </w:style>
  <w:style w:type="paragraph" w:customStyle="1" w:styleId="Illustration">
    <w:name w:val="Illustration"/>
    <w:basedOn w:val="a6"/>
  </w:style>
  <w:style w:type="paragraph" w:customStyle="1" w:styleId="Table">
    <w:name w:val="Table"/>
    <w:basedOn w:val="a6"/>
  </w:style>
  <w:style w:type="paragraph" w:customStyle="1" w:styleId="Text">
    <w:name w:val="Text"/>
    <w:basedOn w:val="a6"/>
  </w:style>
  <w:style w:type="paragraph" w:customStyle="1" w:styleId="Framecontents">
    <w:name w:val="Frame contents"/>
    <w:basedOn w:val="Standard"/>
  </w:style>
  <w:style w:type="paragraph" w:customStyle="1" w:styleId="Footnote">
    <w:name w:val="Footnote"/>
    <w:basedOn w:val="Standard"/>
    <w:pPr>
      <w:jc w:val="left"/>
    </w:pPr>
  </w:style>
  <w:style w:type="paragraph" w:customStyle="1" w:styleId="Addressee">
    <w:name w:val="Addressee"/>
    <w:basedOn w:val="Standard"/>
  </w:style>
  <w:style w:type="paragraph" w:customStyle="1" w:styleId="Sender">
    <w:name w:val="Sender"/>
    <w:basedOn w:val="Standard"/>
  </w:style>
  <w:style w:type="paragraph" w:customStyle="1" w:styleId="Endnote">
    <w:name w:val="Endnote"/>
    <w:basedOn w:val="Standard"/>
  </w:style>
  <w:style w:type="paragraph" w:customStyle="1" w:styleId="Drawing">
    <w:name w:val="Drawing"/>
    <w:basedOn w:val="a6"/>
  </w:style>
  <w:style w:type="paragraph" w:customStyle="1" w:styleId="PreformattedText">
    <w:name w:val="Preformatted Text"/>
    <w:basedOn w:val="Standard"/>
    <w:rPr>
      <w:rFonts w:eastAsia="Source Han Sans CN Regular" w:cs="Lohit Devanagari"/>
    </w:rPr>
  </w:style>
  <w:style w:type="paragraph" w:customStyle="1" w:styleId="HorizontalLine">
    <w:name w:val="Horizontal Line"/>
    <w:basedOn w:val="Standard"/>
    <w:next w:val="Textbody"/>
    <w:rPr>
      <w:sz w:val="21"/>
    </w:rPr>
  </w:style>
  <w:style w:type="paragraph" w:customStyle="1" w:styleId="ListContents">
    <w:name w:val="List Contents"/>
    <w:basedOn w:val="Standard"/>
  </w:style>
  <w:style w:type="paragraph" w:customStyle="1" w:styleId="ListHeading">
    <w:name w:val="List Heading"/>
    <w:basedOn w:val="Standard"/>
    <w:next w:val="ListContents"/>
    <w:rPr>
      <w:sz w:val="21"/>
    </w:rPr>
  </w:style>
  <w:style w:type="paragraph" w:customStyle="1" w:styleId="ae">
    <w:name w:val="Гриф_Экземпляр"/>
    <w:basedOn w:val="Standard"/>
    <w:rPr>
      <w:sz w:val="24"/>
    </w:rPr>
  </w:style>
  <w:style w:type="paragraph" w:customStyle="1" w:styleId="FigureIndexHeading">
    <w:name w:val="Figure Index Heading"/>
    <w:basedOn w:val="Heading"/>
    <w:pPr>
      <w:suppressLineNumbers/>
    </w:pPr>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character" w:customStyle="1" w:styleId="FootnoteSymbol">
    <w:name w:val="Footnote Symbol"/>
  </w:style>
  <w:style w:type="character" w:customStyle="1" w:styleId="Footnoteanchor">
    <w:name w:val="Footnote anchor"/>
    <w:rPr>
      <w:position w:val="0"/>
      <w:vertAlign w:val="superscript"/>
    </w:rPr>
  </w:style>
  <w:style w:type="character" w:styleId="af">
    <w:name w:val="page number"/>
  </w:style>
  <w:style w:type="character" w:customStyle="1" w:styleId="Captioncharacters">
    <w:name w:val="Caption characters"/>
  </w:style>
  <w:style w:type="character" w:customStyle="1" w:styleId="DropCaps">
    <w:name w:val="Drop Caps"/>
  </w:style>
  <w:style w:type="character" w:customStyle="1" w:styleId="Internetlink">
    <w:name w:val="Internet link"/>
    <w:rPr>
      <w:color w:val="000080"/>
      <w:u w:val="single"/>
    </w:rPr>
  </w:style>
  <w:style w:type="character" w:customStyle="1" w:styleId="VisitedInternetLink">
    <w:name w:val="Visited Internet Link"/>
    <w:rPr>
      <w:color w:val="800000"/>
      <w:u w:val="single"/>
    </w:rPr>
  </w:style>
  <w:style w:type="character" w:customStyle="1" w:styleId="Placeholder">
    <w:name w:val="Placeholder"/>
    <w:rPr>
      <w:smallCaps/>
      <w:color w:val="008080"/>
      <w:u w:val="dotted"/>
    </w:rPr>
  </w:style>
  <w:style w:type="character" w:customStyle="1" w:styleId="IndexLink">
    <w:name w:val="Index Link"/>
  </w:style>
  <w:style w:type="character" w:customStyle="1" w:styleId="EndnoteSymbol">
    <w:name w:val="Endnote Symbol"/>
  </w:style>
  <w:style w:type="character" w:customStyle="1" w:styleId="Linenumbering">
    <w:name w:val="Line numbering"/>
  </w:style>
  <w:style w:type="character" w:customStyle="1" w:styleId="Mainindexentry">
    <w:name w:val="Main index entry"/>
    <w:rPr>
      <w:b/>
      <w:bCs/>
    </w:rPr>
  </w:style>
  <w:style w:type="character" w:customStyle="1" w:styleId="Endnoteanchor">
    <w:name w:val="Endnote anchor"/>
    <w:rPr>
      <w:position w:val="0"/>
      <w:vertAlign w:val="superscript"/>
    </w:rPr>
  </w:style>
  <w:style w:type="character" w:customStyle="1" w:styleId="Rubies">
    <w:name w:val="Rubies"/>
    <w:rPr>
      <w:sz w:val="12"/>
      <w:szCs w:val="12"/>
      <w:u w:val="none"/>
      <w:em w:val="none"/>
    </w:rPr>
  </w:style>
  <w:style w:type="character" w:customStyle="1" w:styleId="VerticalNumberingSymbols">
    <w:name w:val="Vertical Numbering Symbols"/>
    <w:rPr>
      <w:eastAsianLayout w:id="0" w:vert="1" w:vertCompress="1"/>
    </w:rPr>
  </w:style>
  <w:style w:type="character" w:styleId="af0">
    <w:name w:val="Emphasis"/>
    <w:rPr>
      <w:i/>
      <w:iCs/>
    </w:rPr>
  </w:style>
  <w:style w:type="character" w:customStyle="1" w:styleId="Citation">
    <w:name w:val="Citation"/>
    <w:rPr>
      <w:i/>
      <w:iCs/>
    </w:rPr>
  </w:style>
  <w:style w:type="character" w:customStyle="1" w:styleId="StrongEmphasis">
    <w:name w:val="Strong Emphasis"/>
    <w:rPr>
      <w:b/>
      <w:bCs/>
    </w:rPr>
  </w:style>
  <w:style w:type="character" w:customStyle="1" w:styleId="SourceText">
    <w:name w:val="Source Text"/>
    <w:rPr>
      <w:rFonts w:ascii="Liberation Mono" w:eastAsia="Liberation Mono" w:hAnsi="Liberation Mono" w:cs="Liberation Mono"/>
      <w:sz w:val="21"/>
    </w:rPr>
  </w:style>
  <w:style w:type="character" w:customStyle="1" w:styleId="Example">
    <w:name w:val="Example"/>
    <w:rPr>
      <w:rFonts w:ascii="Liberation Mono" w:eastAsia="Liberation Mono" w:hAnsi="Liberation Mono" w:cs="Liberation Mono"/>
      <w:sz w:val="21"/>
    </w:rPr>
  </w:style>
  <w:style w:type="character" w:customStyle="1" w:styleId="UserEntry">
    <w:name w:val="User Entry"/>
    <w:rPr>
      <w:rFonts w:ascii="Liberation Mono" w:eastAsia="Liberation Mono" w:hAnsi="Liberation Mono" w:cs="Liberation Mono"/>
      <w:sz w:val="21"/>
    </w:rPr>
  </w:style>
  <w:style w:type="character" w:customStyle="1" w:styleId="Variable">
    <w:name w:val="Variable"/>
    <w:rPr>
      <w:i/>
      <w:iCs/>
    </w:rPr>
  </w:style>
  <w:style w:type="character" w:customStyle="1" w:styleId="Definition">
    <w:name w:val="Definition"/>
  </w:style>
  <w:style w:type="character" w:customStyle="1" w:styleId="Teletype">
    <w:name w:val="Teletype"/>
    <w:rPr>
      <w:rFonts w:ascii="Liberation Mono" w:eastAsia="Liberation Mono" w:hAnsi="Liberation Mono" w:cs="Liberation Mono"/>
    </w:rPr>
  </w:style>
  <w:style w:type="numbering" w:customStyle="1" w:styleId="Numbering123">
    <w:name w:val="Numbering 123"/>
    <w:basedOn w:val="a4"/>
    <w:pPr>
      <w:numPr>
        <w:numId w:val="1"/>
      </w:numPr>
    </w:pPr>
  </w:style>
  <w:style w:type="numbering" w:customStyle="1" w:styleId="NumberingABC">
    <w:name w:val="Numbering ABC"/>
    <w:basedOn w:val="a4"/>
    <w:pPr>
      <w:numPr>
        <w:numId w:val="2"/>
      </w:numPr>
    </w:pPr>
  </w:style>
  <w:style w:type="numbering" w:customStyle="1" w:styleId="Numberingabc1">
    <w:name w:val="Numbering abc_1"/>
    <w:basedOn w:val="a4"/>
    <w:pPr>
      <w:numPr>
        <w:numId w:val="3"/>
      </w:numPr>
    </w:pPr>
  </w:style>
  <w:style w:type="numbering" w:customStyle="1" w:styleId="NumberingIVX">
    <w:name w:val="Numbering IVX"/>
    <w:basedOn w:val="a4"/>
    <w:pPr>
      <w:numPr>
        <w:numId w:val="4"/>
      </w:numPr>
    </w:pPr>
  </w:style>
  <w:style w:type="numbering" w:customStyle="1" w:styleId="Numberingivx1">
    <w:name w:val="Numbering ivx_1"/>
    <w:basedOn w:val="a4"/>
    <w:pPr>
      <w:numPr>
        <w:numId w:val="5"/>
      </w:numPr>
    </w:pPr>
  </w:style>
  <w:style w:type="numbering" w:customStyle="1" w:styleId="List11">
    <w:name w:val="List 1_1"/>
    <w:basedOn w:val="a4"/>
    <w:pPr>
      <w:numPr>
        <w:numId w:val="6"/>
      </w:numPr>
    </w:pPr>
  </w:style>
  <w:style w:type="numbering" w:customStyle="1" w:styleId="21">
    <w:name w:val="Список 21"/>
    <w:basedOn w:val="a4"/>
    <w:pPr>
      <w:numPr>
        <w:numId w:val="7"/>
      </w:numPr>
    </w:pPr>
  </w:style>
  <w:style w:type="numbering" w:customStyle="1" w:styleId="31">
    <w:name w:val="Список 31"/>
    <w:basedOn w:val="a4"/>
    <w:pPr>
      <w:numPr>
        <w:numId w:val="8"/>
      </w:numPr>
    </w:pPr>
  </w:style>
  <w:style w:type="numbering" w:customStyle="1" w:styleId="41">
    <w:name w:val="Список 41"/>
    <w:basedOn w:val="a4"/>
    <w:pPr>
      <w:numPr>
        <w:numId w:val="9"/>
      </w:numPr>
    </w:pPr>
  </w:style>
  <w:style w:type="numbering" w:customStyle="1" w:styleId="51">
    <w:name w:val="Список 51"/>
    <w:basedOn w:val="a4"/>
    <w:pPr>
      <w:numPr>
        <w:numId w:val="10"/>
      </w:numPr>
    </w:pPr>
  </w:style>
  <w:style w:type="numbering" w:customStyle="1" w:styleId="1">
    <w:name w:val="Нумерованный 1)"/>
    <w:basedOn w:val="a4"/>
    <w:pPr>
      <w:numPr>
        <w:numId w:val="11"/>
      </w:numPr>
    </w:pPr>
  </w:style>
  <w:style w:type="numbering" w:customStyle="1" w:styleId="a0">
    <w:name w:val="Нумерованный а)"/>
    <w:basedOn w:val="a4"/>
    <w:pPr>
      <w:numPr>
        <w:numId w:val="12"/>
      </w:numPr>
    </w:pPr>
  </w:style>
  <w:style w:type="numbering" w:customStyle="1" w:styleId="a">
    <w:name w:val="Нумерованный для таблиц"/>
    <w:basedOn w:val="a4"/>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592</Words>
  <Characters>3375</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Default</vt:lpstr>
    </vt:vector>
  </TitlesOfParts>
  <Company/>
  <LinksUpToDate>false</LinksUpToDate>
  <CharactersWithSpaces>3960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Default</dc:title>
  <dc:creator>MingradStanislav</dc:creator>
  <cp:lastModifiedBy>MingradStanislav</cp:lastModifiedBy>
  <cp:revision>8</cp:revision>
  <dcterms:created xsi:type="dcterms:W3CDTF">2025-02-19T11:30:00Z</dcterms:created>
  <dcterms:modified xsi:type="dcterms:W3CDTF">2026-03-11T11:50:00Z</dcterms:modified>
</cp:coreProperties>
</file>