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B9A" w:rsidRDefault="00764B9A" w:rsidP="00764B9A">
      <w:pPr>
        <w:ind w:firstLine="2268"/>
        <w:rPr>
          <w:iCs/>
          <w:sz w:val="28"/>
        </w:rPr>
      </w:pPr>
      <w:bookmarkStart w:id="0" w:name="_Toc58415143"/>
      <w:bookmarkStart w:id="1" w:name="_Toc312530877"/>
      <w:bookmarkStart w:id="2" w:name="_Toc370201475"/>
      <w:r>
        <w:rPr>
          <w:iCs/>
          <w:noProof/>
          <w:sz w:val="28"/>
        </w:rPr>
        <w:drawing>
          <wp:anchor distT="0" distB="0" distL="114300" distR="114300" simplePos="0" relativeHeight="251659264" behindDoc="1" locked="0" layoutInCell="1" allowOverlap="1">
            <wp:simplePos x="0" y="0"/>
            <wp:positionH relativeFrom="column">
              <wp:posOffset>-729615</wp:posOffset>
            </wp:positionH>
            <wp:positionV relativeFrom="paragraph">
              <wp:posOffset>-544830</wp:posOffset>
            </wp:positionV>
            <wp:extent cx="7651750" cy="10839450"/>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9450"/>
                    </a:xfrm>
                    <a:prstGeom prst="rect">
                      <a:avLst/>
                    </a:prstGeom>
                    <a:noFill/>
                  </pic:spPr>
                </pic:pic>
              </a:graphicData>
            </a:graphic>
          </wp:anchor>
        </w:drawing>
      </w:r>
    </w:p>
    <w:p w:rsidR="003B5A34" w:rsidRPr="00764B9A" w:rsidRDefault="003B5A34" w:rsidP="00764B9A">
      <w:pPr>
        <w:ind w:firstLine="2268"/>
        <w:rPr>
          <w:iCs/>
          <w:sz w:val="28"/>
        </w:rPr>
      </w:pPr>
      <w:r w:rsidRPr="00764B9A">
        <w:rPr>
          <w:iCs/>
          <w:sz w:val="28"/>
        </w:rPr>
        <w:t>ГОСУДАРСТВЕННОЕ БЮДЖЕТНОЕ УЧРЕЖДЕНИЕ</w:t>
      </w:r>
    </w:p>
    <w:p w:rsidR="00764B9A" w:rsidRPr="00764B9A" w:rsidRDefault="00764B9A" w:rsidP="00764B9A">
      <w:pPr>
        <w:ind w:left="2268" w:right="567"/>
        <w:rPr>
          <w:iCs/>
        </w:rPr>
      </w:pPr>
    </w:p>
    <w:p w:rsidR="003B5A34" w:rsidRPr="00764B9A" w:rsidRDefault="003B5A34" w:rsidP="00764B9A">
      <w:pPr>
        <w:ind w:left="2268" w:right="567"/>
        <w:rPr>
          <w:iCs/>
          <w:sz w:val="28"/>
        </w:rPr>
      </w:pPr>
      <w:r w:rsidRPr="00764B9A">
        <w:rPr>
          <w:iCs/>
          <w:sz w:val="28"/>
        </w:rPr>
        <w:t xml:space="preserve">«Научно-исследовательский институт </w:t>
      </w:r>
      <w:proofErr w:type="gramStart"/>
      <w:r w:rsidRPr="00764B9A">
        <w:rPr>
          <w:iCs/>
          <w:sz w:val="28"/>
        </w:rPr>
        <w:t>территориального</w:t>
      </w:r>
      <w:proofErr w:type="gramEnd"/>
    </w:p>
    <w:p w:rsidR="003B5A34" w:rsidRPr="00764B9A" w:rsidRDefault="003B5A34" w:rsidP="00764B9A">
      <w:pPr>
        <w:ind w:left="2268" w:right="567"/>
        <w:rPr>
          <w:iCs/>
          <w:sz w:val="28"/>
        </w:rPr>
      </w:pPr>
      <w:r w:rsidRPr="00764B9A">
        <w:rPr>
          <w:iCs/>
          <w:sz w:val="28"/>
        </w:rPr>
        <w:t>планирования и урбанистики»</w:t>
      </w:r>
    </w:p>
    <w:p w:rsidR="003B5A34" w:rsidRDefault="003B5A34"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Default="00764B9A" w:rsidP="003B5A34">
      <w:pPr>
        <w:jc w:val="center"/>
        <w:rPr>
          <w:rFonts w:eastAsia="Lucida Sans Unicode"/>
          <w:b/>
          <w:sz w:val="32"/>
          <w:szCs w:val="52"/>
        </w:rPr>
      </w:pPr>
    </w:p>
    <w:p w:rsidR="00764B9A" w:rsidRPr="00DB250E" w:rsidRDefault="00764B9A" w:rsidP="003B5A34">
      <w:pPr>
        <w:jc w:val="center"/>
        <w:rPr>
          <w:rFonts w:eastAsia="Lucida Sans Unicode"/>
          <w:b/>
          <w:sz w:val="32"/>
          <w:szCs w:val="52"/>
        </w:rPr>
      </w:pPr>
    </w:p>
    <w:p w:rsidR="00FE66AC" w:rsidRPr="006A10B1" w:rsidRDefault="00FE66AC" w:rsidP="00FE66AC">
      <w:pPr>
        <w:pStyle w:val="afff3"/>
        <w:jc w:val="center"/>
        <w:rPr>
          <w:rFonts w:eastAsia="Lucida Sans Unicode"/>
          <w:b/>
          <w:sz w:val="32"/>
          <w:szCs w:val="36"/>
        </w:rPr>
      </w:pPr>
      <w:bookmarkStart w:id="3" w:name="_Hlk140223466"/>
      <w:r w:rsidRPr="006A10B1">
        <w:rPr>
          <w:rFonts w:eastAsia="Lucida Sans Unicode"/>
          <w:b/>
          <w:sz w:val="32"/>
          <w:szCs w:val="36"/>
        </w:rPr>
        <w:t>ВНЕСЕНИЕ ИЗМЕНЕНИЙ В ГЕНЕРАЛЬНЫЙ ПЛАН МУНИЦИПАЛЬНОГО ОБРАЗОВАНИЯ</w:t>
      </w:r>
    </w:p>
    <w:p w:rsidR="00FE66AC" w:rsidRPr="006A10B1" w:rsidRDefault="008930CF" w:rsidP="00FE66AC">
      <w:pPr>
        <w:pStyle w:val="afff3"/>
        <w:jc w:val="center"/>
        <w:rPr>
          <w:rFonts w:eastAsia="Lucida Sans Unicode"/>
          <w:b/>
          <w:sz w:val="32"/>
          <w:szCs w:val="36"/>
        </w:rPr>
      </w:pPr>
      <w:r>
        <w:rPr>
          <w:rFonts w:eastAsia="Lucida Sans Unicode"/>
          <w:b/>
          <w:sz w:val="32"/>
          <w:szCs w:val="36"/>
        </w:rPr>
        <w:t>ТРЕСКИН</w:t>
      </w:r>
      <w:r w:rsidR="006A10B1" w:rsidRPr="006A10B1">
        <w:rPr>
          <w:rFonts w:eastAsia="Lucida Sans Unicode"/>
          <w:b/>
          <w:sz w:val="32"/>
          <w:szCs w:val="36"/>
        </w:rPr>
        <w:t xml:space="preserve">СКИЙ </w:t>
      </w:r>
      <w:r w:rsidR="00764B9A" w:rsidRPr="006A10B1">
        <w:rPr>
          <w:rFonts w:eastAsia="Lucida Sans Unicode"/>
          <w:b/>
          <w:sz w:val="32"/>
          <w:szCs w:val="36"/>
        </w:rPr>
        <w:t xml:space="preserve">СЕЛЬСОВЕТ </w:t>
      </w:r>
    </w:p>
    <w:p w:rsidR="00E41D74" w:rsidRDefault="008930CF" w:rsidP="00FE66AC">
      <w:pPr>
        <w:pStyle w:val="afff3"/>
        <w:jc w:val="center"/>
        <w:rPr>
          <w:rFonts w:eastAsia="Lucida Sans Unicode"/>
          <w:b/>
          <w:sz w:val="32"/>
          <w:szCs w:val="36"/>
        </w:rPr>
      </w:pPr>
      <w:r>
        <w:rPr>
          <w:rFonts w:eastAsia="Lucida Sans Unicode"/>
          <w:b/>
          <w:sz w:val="32"/>
          <w:szCs w:val="36"/>
        </w:rPr>
        <w:t>КОЛЫШЛЕЙС</w:t>
      </w:r>
      <w:r w:rsidR="006A10B1">
        <w:rPr>
          <w:rFonts w:eastAsia="Lucida Sans Unicode"/>
          <w:b/>
          <w:sz w:val="32"/>
          <w:szCs w:val="36"/>
        </w:rPr>
        <w:t>КОГО</w:t>
      </w:r>
      <w:r w:rsidR="00764B9A" w:rsidRPr="006A10B1">
        <w:rPr>
          <w:rFonts w:eastAsia="Lucida Sans Unicode"/>
          <w:b/>
          <w:sz w:val="32"/>
          <w:szCs w:val="36"/>
        </w:rPr>
        <w:t xml:space="preserve"> </w:t>
      </w:r>
      <w:r w:rsidR="00E41D74">
        <w:rPr>
          <w:rFonts w:eastAsia="Lucida Sans Unicode"/>
          <w:b/>
          <w:sz w:val="32"/>
          <w:szCs w:val="36"/>
        </w:rPr>
        <w:t>РАЙОНА</w:t>
      </w:r>
    </w:p>
    <w:p w:rsidR="00FE66AC" w:rsidRPr="006A10B1" w:rsidRDefault="00FE66AC" w:rsidP="00FE66AC">
      <w:pPr>
        <w:pStyle w:val="afff3"/>
        <w:jc w:val="center"/>
        <w:rPr>
          <w:rFonts w:eastAsia="Lucida Sans Unicode"/>
          <w:b/>
          <w:sz w:val="32"/>
          <w:szCs w:val="36"/>
        </w:rPr>
      </w:pPr>
      <w:r w:rsidRPr="006A10B1">
        <w:rPr>
          <w:rFonts w:eastAsia="Lucida Sans Unicode"/>
          <w:b/>
          <w:sz w:val="32"/>
          <w:szCs w:val="36"/>
        </w:rPr>
        <w:t>ПЕНЗЕНСКОЙ ОБЛАСТИ</w:t>
      </w:r>
    </w:p>
    <w:bookmarkEnd w:id="3"/>
    <w:p w:rsidR="00764B9A" w:rsidRPr="006A10B1" w:rsidRDefault="00764B9A" w:rsidP="003B5A34">
      <w:pPr>
        <w:jc w:val="center"/>
        <w:rPr>
          <w:rFonts w:eastAsia="Lucida Sans Unicode"/>
          <w:b/>
          <w:sz w:val="32"/>
          <w:szCs w:val="36"/>
        </w:rPr>
      </w:pPr>
    </w:p>
    <w:p w:rsidR="00764B9A" w:rsidRDefault="00764B9A" w:rsidP="003B5A34">
      <w:pPr>
        <w:jc w:val="center"/>
        <w:rPr>
          <w:rFonts w:eastAsia="Lucida Sans Unicode"/>
          <w:b/>
          <w:sz w:val="32"/>
          <w:szCs w:val="32"/>
        </w:rPr>
      </w:pPr>
    </w:p>
    <w:p w:rsidR="00764B9A" w:rsidRDefault="00764B9A" w:rsidP="003B5A34">
      <w:pPr>
        <w:jc w:val="center"/>
        <w:rPr>
          <w:rFonts w:eastAsia="Lucida Sans Unicode"/>
          <w:b/>
          <w:sz w:val="32"/>
          <w:szCs w:val="32"/>
        </w:rPr>
      </w:pPr>
    </w:p>
    <w:p w:rsidR="003B5A34" w:rsidRDefault="003B5A34" w:rsidP="003B5A34">
      <w:pPr>
        <w:jc w:val="center"/>
        <w:rPr>
          <w:rFonts w:eastAsia="Lucida Sans Unicode"/>
          <w:b/>
          <w:sz w:val="32"/>
          <w:szCs w:val="32"/>
        </w:rPr>
      </w:pPr>
      <w:r>
        <w:rPr>
          <w:rFonts w:eastAsia="Lucida Sans Unicode"/>
          <w:b/>
          <w:sz w:val="32"/>
          <w:szCs w:val="32"/>
        </w:rPr>
        <w:t>Положение о территориальном планировании</w:t>
      </w: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764B9A" w:rsidRDefault="00764B9A" w:rsidP="007F4BFB">
      <w:pPr>
        <w:jc w:val="center"/>
        <w:rPr>
          <w:rFonts w:eastAsia="Lucida Sans Unicode"/>
          <w:b/>
          <w:sz w:val="32"/>
          <w:szCs w:val="32"/>
        </w:rPr>
      </w:pPr>
    </w:p>
    <w:p w:rsidR="003B5A34" w:rsidRPr="00DC7BA3" w:rsidRDefault="003B5A34" w:rsidP="00764B9A">
      <w:pPr>
        <w:ind w:left="284"/>
        <w:jc w:val="center"/>
        <w:rPr>
          <w:rFonts w:eastAsia="Lucida Sans Unicode"/>
        </w:rPr>
      </w:pPr>
      <w:r w:rsidRPr="00DC7BA3">
        <w:rPr>
          <w:rFonts w:eastAsia="Lucida Sans Unicode"/>
        </w:rPr>
        <w:t>г. Пенза - 202</w:t>
      </w:r>
      <w:r w:rsidR="007D5307">
        <w:rPr>
          <w:rFonts w:eastAsia="Lucida Sans Unicode"/>
        </w:rPr>
        <w:t>6</w:t>
      </w:r>
      <w:r w:rsidRPr="00DC7BA3">
        <w:rPr>
          <w:rFonts w:eastAsia="Lucida Sans Unicode"/>
        </w:rPr>
        <w:t xml:space="preserve"> г.</w:t>
      </w:r>
    </w:p>
    <w:p w:rsidR="003B5A34" w:rsidRDefault="003B5A34" w:rsidP="00764B9A">
      <w:pPr>
        <w:ind w:right="-141"/>
        <w:rPr>
          <w:b/>
          <w:sz w:val="28"/>
          <w:szCs w:val="28"/>
        </w:rPr>
        <w:sectPr w:rsidR="003B5A34" w:rsidSect="00764B9A">
          <w:headerReference w:type="default" r:id="rId9"/>
          <w:footerReference w:type="default" r:id="rId10"/>
          <w:headerReference w:type="first" r:id="rId11"/>
          <w:footerReference w:type="first" r:id="rId12"/>
          <w:pgSz w:w="11907" w:h="16840" w:code="9"/>
          <w:pgMar w:top="426" w:right="567" w:bottom="426" w:left="1134" w:header="567" w:footer="567" w:gutter="0"/>
          <w:cols w:space="708"/>
          <w:titlePg/>
          <w:docGrid w:linePitch="360"/>
        </w:sectPr>
      </w:pPr>
    </w:p>
    <w:sdt>
      <w:sdtPr>
        <w:rPr>
          <w:b w:val="0"/>
          <w:bCs w:val="0"/>
          <w:caps/>
        </w:rPr>
        <w:id w:val="14240833"/>
        <w:docPartObj>
          <w:docPartGallery w:val="Table of Contents"/>
          <w:docPartUnique/>
        </w:docPartObj>
      </w:sdtPr>
      <w:sdtEndPr>
        <w:rPr>
          <w:caps w:val="0"/>
        </w:rPr>
      </w:sdtEndPr>
      <w:sdtContent>
        <w:bookmarkStart w:id="4" w:name="_Toc221724355" w:displacedByCustomXml="prev"/>
        <w:p w:rsidR="007477E1" w:rsidRPr="007477E1" w:rsidRDefault="007477E1" w:rsidP="003D78C7">
          <w:pPr>
            <w:pStyle w:val="2e"/>
          </w:pPr>
          <w:r>
            <w:t>С</w:t>
          </w:r>
          <w:r w:rsidR="00974848">
            <w:t>одержание</w:t>
          </w:r>
          <w:bookmarkEnd w:id="4"/>
        </w:p>
        <w:p w:rsidR="00F63033" w:rsidRDefault="00801812">
          <w:pPr>
            <w:pStyle w:val="11"/>
            <w:rPr>
              <w:rFonts w:asciiTheme="minorHAnsi" w:eastAsiaTheme="minorEastAsia" w:hAnsiTheme="minorHAnsi" w:cstheme="minorBidi"/>
              <w:bCs w:val="0"/>
              <w:sz w:val="22"/>
              <w:szCs w:val="22"/>
              <w:lang w:eastAsia="ru-RU"/>
            </w:rPr>
          </w:pPr>
          <w:r w:rsidRPr="00801812">
            <w:fldChar w:fldCharType="begin"/>
          </w:r>
          <w:r w:rsidR="007477E1">
            <w:instrText xml:space="preserve"> TOC \o "1-3" \h \z \u </w:instrText>
          </w:r>
          <w:r w:rsidRPr="00801812">
            <w:fldChar w:fldCharType="separate"/>
          </w:r>
          <w:hyperlink w:anchor="_Toc221724355" w:history="1">
            <w:r w:rsidR="00F63033" w:rsidRPr="00326810">
              <w:rPr>
                <w:rStyle w:val="a5"/>
              </w:rPr>
              <w:t>Содержание</w:t>
            </w:r>
            <w:r w:rsidR="00F63033">
              <w:rPr>
                <w:webHidden/>
              </w:rPr>
              <w:tab/>
            </w:r>
            <w:r>
              <w:rPr>
                <w:webHidden/>
              </w:rPr>
              <w:fldChar w:fldCharType="begin"/>
            </w:r>
            <w:r w:rsidR="00F63033">
              <w:rPr>
                <w:webHidden/>
              </w:rPr>
              <w:instrText xml:space="preserve"> PAGEREF _Toc221724355 \h </w:instrText>
            </w:r>
            <w:r>
              <w:rPr>
                <w:webHidden/>
              </w:rPr>
            </w:r>
            <w:r>
              <w:rPr>
                <w:webHidden/>
              </w:rPr>
              <w:fldChar w:fldCharType="separate"/>
            </w:r>
            <w:r w:rsidR="00F63033">
              <w:rPr>
                <w:webHidden/>
              </w:rPr>
              <w:t>2</w:t>
            </w:r>
            <w:r>
              <w:rPr>
                <w:webHidden/>
              </w:rPr>
              <w:fldChar w:fldCharType="end"/>
            </w:r>
          </w:hyperlink>
        </w:p>
        <w:p w:rsidR="00F63033" w:rsidRDefault="00801812">
          <w:pPr>
            <w:pStyle w:val="11"/>
            <w:rPr>
              <w:rFonts w:asciiTheme="minorHAnsi" w:eastAsiaTheme="minorEastAsia" w:hAnsiTheme="minorHAnsi" w:cstheme="minorBidi"/>
              <w:bCs w:val="0"/>
              <w:sz w:val="22"/>
              <w:szCs w:val="22"/>
              <w:lang w:eastAsia="ru-RU"/>
            </w:rPr>
          </w:pPr>
          <w:hyperlink w:anchor="_Toc221724356" w:history="1">
            <w:r w:rsidR="00F63033" w:rsidRPr="00326810">
              <w:rPr>
                <w:rStyle w:val="a5"/>
              </w:rPr>
              <w:t>Общие положения</w:t>
            </w:r>
            <w:r w:rsidR="00F63033">
              <w:rPr>
                <w:webHidden/>
              </w:rPr>
              <w:tab/>
            </w:r>
            <w:r>
              <w:rPr>
                <w:webHidden/>
              </w:rPr>
              <w:fldChar w:fldCharType="begin"/>
            </w:r>
            <w:r w:rsidR="00F63033">
              <w:rPr>
                <w:webHidden/>
              </w:rPr>
              <w:instrText xml:space="preserve"> PAGEREF _Toc221724356 \h </w:instrText>
            </w:r>
            <w:r>
              <w:rPr>
                <w:webHidden/>
              </w:rPr>
            </w:r>
            <w:r>
              <w:rPr>
                <w:webHidden/>
              </w:rPr>
              <w:fldChar w:fldCharType="separate"/>
            </w:r>
            <w:r w:rsidR="00F63033">
              <w:rPr>
                <w:webHidden/>
              </w:rPr>
              <w:t>3</w:t>
            </w:r>
            <w:r>
              <w:rPr>
                <w:webHidden/>
              </w:rPr>
              <w:fldChar w:fldCharType="end"/>
            </w:r>
          </w:hyperlink>
        </w:p>
        <w:p w:rsidR="00F63033" w:rsidRDefault="00801812">
          <w:pPr>
            <w:pStyle w:val="11"/>
            <w:rPr>
              <w:rFonts w:asciiTheme="minorHAnsi" w:eastAsiaTheme="minorEastAsia" w:hAnsiTheme="minorHAnsi" w:cstheme="minorBidi"/>
              <w:bCs w:val="0"/>
              <w:sz w:val="22"/>
              <w:szCs w:val="22"/>
              <w:lang w:eastAsia="ru-RU"/>
            </w:rPr>
          </w:pPr>
          <w:hyperlink w:anchor="_Toc221724357" w:history="1">
            <w:r w:rsidR="00F63033" w:rsidRPr="00326810">
              <w:rPr>
                <w:rStyle w:val="a5"/>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F63033">
              <w:rPr>
                <w:webHidden/>
              </w:rPr>
              <w:tab/>
            </w:r>
            <w:r>
              <w:rPr>
                <w:webHidden/>
              </w:rPr>
              <w:fldChar w:fldCharType="begin"/>
            </w:r>
            <w:r w:rsidR="00F63033">
              <w:rPr>
                <w:webHidden/>
              </w:rPr>
              <w:instrText xml:space="preserve"> PAGEREF _Toc221724357 \h </w:instrText>
            </w:r>
            <w:r>
              <w:rPr>
                <w:webHidden/>
              </w:rPr>
            </w:r>
            <w:r>
              <w:rPr>
                <w:webHidden/>
              </w:rPr>
              <w:fldChar w:fldCharType="separate"/>
            </w:r>
            <w:r w:rsidR="00F63033">
              <w:rPr>
                <w:webHidden/>
              </w:rPr>
              <w:t>5</w:t>
            </w:r>
            <w:r>
              <w:rPr>
                <w:webHidden/>
              </w:rPr>
              <w:fldChar w:fldCharType="end"/>
            </w:r>
          </w:hyperlink>
        </w:p>
        <w:p w:rsidR="00F63033" w:rsidRDefault="00801812">
          <w:pPr>
            <w:pStyle w:val="11"/>
            <w:rPr>
              <w:rFonts w:asciiTheme="minorHAnsi" w:eastAsiaTheme="minorEastAsia" w:hAnsiTheme="minorHAnsi" w:cstheme="minorBidi"/>
              <w:bCs w:val="0"/>
              <w:sz w:val="22"/>
              <w:szCs w:val="22"/>
              <w:lang w:eastAsia="ru-RU"/>
            </w:rPr>
          </w:pPr>
          <w:hyperlink w:anchor="_Toc221724358" w:history="1">
            <w:r w:rsidR="00F63033" w:rsidRPr="00326810">
              <w:rPr>
                <w:rStyle w:val="a5"/>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F63033">
              <w:rPr>
                <w:webHidden/>
              </w:rPr>
              <w:tab/>
            </w:r>
            <w:r>
              <w:rPr>
                <w:webHidden/>
              </w:rPr>
              <w:fldChar w:fldCharType="begin"/>
            </w:r>
            <w:r w:rsidR="00F63033">
              <w:rPr>
                <w:webHidden/>
              </w:rPr>
              <w:instrText xml:space="preserve"> PAGEREF _Toc221724358 \h </w:instrText>
            </w:r>
            <w:r>
              <w:rPr>
                <w:webHidden/>
              </w:rPr>
            </w:r>
            <w:r>
              <w:rPr>
                <w:webHidden/>
              </w:rPr>
              <w:fldChar w:fldCharType="separate"/>
            </w:r>
            <w:r w:rsidR="00F63033">
              <w:rPr>
                <w:webHidden/>
              </w:rPr>
              <w:t>7</w:t>
            </w:r>
            <w:r>
              <w:rPr>
                <w:webHidden/>
              </w:rPr>
              <w:fldChar w:fldCharType="end"/>
            </w:r>
          </w:hyperlink>
        </w:p>
        <w:p w:rsidR="00F63033" w:rsidRDefault="00801812">
          <w:pPr>
            <w:pStyle w:val="21"/>
            <w:rPr>
              <w:rFonts w:asciiTheme="minorHAnsi" w:eastAsiaTheme="minorEastAsia" w:hAnsiTheme="minorHAnsi" w:cstheme="minorBidi"/>
              <w:iCs w:val="0"/>
              <w:noProof/>
              <w:sz w:val="22"/>
              <w:szCs w:val="22"/>
              <w:lang w:eastAsia="ru-RU"/>
            </w:rPr>
          </w:pPr>
          <w:hyperlink w:anchor="_Toc221724359" w:history="1">
            <w:r w:rsidR="00F63033" w:rsidRPr="00326810">
              <w:rPr>
                <w:rStyle w:val="a5"/>
                <w:noProof/>
              </w:rPr>
              <w:t>2.1. Функциональные зоны и параметры их развития</w:t>
            </w:r>
            <w:r w:rsidR="00F63033">
              <w:rPr>
                <w:noProof/>
                <w:webHidden/>
              </w:rPr>
              <w:tab/>
            </w:r>
            <w:r>
              <w:rPr>
                <w:noProof/>
                <w:webHidden/>
              </w:rPr>
              <w:fldChar w:fldCharType="begin"/>
            </w:r>
            <w:r w:rsidR="00F63033">
              <w:rPr>
                <w:noProof/>
                <w:webHidden/>
              </w:rPr>
              <w:instrText xml:space="preserve"> PAGEREF _Toc221724359 \h </w:instrText>
            </w:r>
            <w:r>
              <w:rPr>
                <w:noProof/>
                <w:webHidden/>
              </w:rPr>
            </w:r>
            <w:r>
              <w:rPr>
                <w:noProof/>
                <w:webHidden/>
              </w:rPr>
              <w:fldChar w:fldCharType="separate"/>
            </w:r>
            <w:r w:rsidR="00F63033">
              <w:rPr>
                <w:noProof/>
                <w:webHidden/>
              </w:rPr>
              <w:t>7</w:t>
            </w:r>
            <w:r>
              <w:rPr>
                <w:noProof/>
                <w:webHidden/>
              </w:rPr>
              <w:fldChar w:fldCharType="end"/>
            </w:r>
          </w:hyperlink>
        </w:p>
        <w:p w:rsidR="00F63033" w:rsidRDefault="00801812">
          <w:pPr>
            <w:pStyle w:val="21"/>
            <w:rPr>
              <w:rFonts w:asciiTheme="minorHAnsi" w:eastAsiaTheme="minorEastAsia" w:hAnsiTheme="minorHAnsi" w:cstheme="minorBidi"/>
              <w:iCs w:val="0"/>
              <w:noProof/>
              <w:sz w:val="22"/>
              <w:szCs w:val="22"/>
              <w:lang w:eastAsia="ru-RU"/>
            </w:rPr>
          </w:pPr>
          <w:hyperlink w:anchor="_Toc221724360" w:history="1">
            <w:r w:rsidR="00F63033" w:rsidRPr="00326810">
              <w:rPr>
                <w:rStyle w:val="a5"/>
                <w:noProof/>
              </w:rPr>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F63033">
              <w:rPr>
                <w:noProof/>
                <w:webHidden/>
              </w:rPr>
              <w:tab/>
            </w:r>
            <w:r>
              <w:rPr>
                <w:noProof/>
                <w:webHidden/>
              </w:rPr>
              <w:fldChar w:fldCharType="begin"/>
            </w:r>
            <w:r w:rsidR="00F63033">
              <w:rPr>
                <w:noProof/>
                <w:webHidden/>
              </w:rPr>
              <w:instrText xml:space="preserve"> PAGEREF _Toc221724360 \h </w:instrText>
            </w:r>
            <w:r>
              <w:rPr>
                <w:noProof/>
                <w:webHidden/>
              </w:rPr>
            </w:r>
            <w:r>
              <w:rPr>
                <w:noProof/>
                <w:webHidden/>
              </w:rPr>
              <w:fldChar w:fldCharType="separate"/>
            </w:r>
            <w:r w:rsidR="00F63033">
              <w:rPr>
                <w:noProof/>
                <w:webHidden/>
              </w:rPr>
              <w:t>11</w:t>
            </w:r>
            <w:r>
              <w:rPr>
                <w:noProof/>
                <w:webHidden/>
              </w:rPr>
              <w:fldChar w:fldCharType="end"/>
            </w:r>
          </w:hyperlink>
        </w:p>
        <w:p w:rsidR="007477E1" w:rsidRDefault="00801812" w:rsidP="000D7E8A">
          <w:pPr>
            <w:tabs>
              <w:tab w:val="right" w:leader="dot" w:pos="9495"/>
            </w:tabs>
            <w:ind w:right="424"/>
          </w:pPr>
          <w:r>
            <w:fldChar w:fldCharType="end"/>
          </w:r>
        </w:p>
      </w:sdtContent>
    </w:sdt>
    <w:p w:rsidR="003B5A34" w:rsidRDefault="003B5A34" w:rsidP="00BE2DAD">
      <w:pPr>
        <w:pStyle w:val="af3"/>
        <w:jc w:val="right"/>
        <w:rPr>
          <w:rFonts w:ascii="Times New Roman" w:hAnsi="Times New Roman"/>
          <w:bCs/>
          <w:sz w:val="24"/>
          <w:szCs w:val="24"/>
        </w:rPr>
        <w:sectPr w:rsidR="003B5A34" w:rsidSect="00D359C1">
          <w:headerReference w:type="default" r:id="rId13"/>
          <w:footerReference w:type="default" r:id="rId14"/>
          <w:pgSz w:w="11906" w:h="16838"/>
          <w:pgMar w:top="1134" w:right="850" w:bottom="1134" w:left="1701" w:header="567" w:footer="567" w:gutter="0"/>
          <w:cols w:space="708"/>
          <w:docGrid w:linePitch="360"/>
        </w:sectPr>
      </w:pPr>
    </w:p>
    <w:p w:rsidR="00C12D82" w:rsidRPr="003D78C7" w:rsidRDefault="00A717EC" w:rsidP="003D78C7">
      <w:pPr>
        <w:pStyle w:val="2e"/>
        <w:spacing w:before="240"/>
      </w:pPr>
      <w:bookmarkStart w:id="5" w:name="_Toc221724356"/>
      <w:bookmarkStart w:id="6" w:name="_Toc273558607"/>
      <w:bookmarkStart w:id="7" w:name="_Toc273554828"/>
      <w:r w:rsidRPr="003D78C7">
        <w:lastRenderedPageBreak/>
        <w:t>Общие положения</w:t>
      </w:r>
      <w:bookmarkEnd w:id="5"/>
    </w:p>
    <w:p w:rsidR="00290BBE" w:rsidRDefault="00290BBE" w:rsidP="003D78C7">
      <w:pPr>
        <w:shd w:val="clear" w:color="auto" w:fill="FFFFFF"/>
        <w:spacing w:before="240"/>
        <w:ind w:firstLine="567"/>
        <w:rPr>
          <w:lang w:bidi="en-US"/>
        </w:rPr>
      </w:pPr>
      <w:r w:rsidRPr="00B925AF">
        <w:t xml:space="preserve">Внесение изменений в генеральный план муниципального образования </w:t>
      </w:r>
      <w:bookmarkStart w:id="8" w:name="_Hlk136333791"/>
      <w:r w:rsidR="005969B2">
        <w:t>Трескин</w:t>
      </w:r>
      <w:r w:rsidRPr="00B925AF">
        <w:t xml:space="preserve">ский сельсовет </w:t>
      </w:r>
      <w:r w:rsidR="005969B2">
        <w:t>Колышлей</w:t>
      </w:r>
      <w:r w:rsidRPr="00B925AF">
        <w:t>ского района</w:t>
      </w:r>
      <w:bookmarkEnd w:id="8"/>
      <w:r w:rsidRPr="00B925AF">
        <w:t xml:space="preserve"> Пензенской области выполнено в отношении генерального плана муниципального образования </w:t>
      </w:r>
      <w:r w:rsidR="005969B2">
        <w:t>Трескин</w:t>
      </w:r>
      <w:r w:rsidR="005969B2" w:rsidRPr="00B925AF">
        <w:t xml:space="preserve">ский сельсовет </w:t>
      </w:r>
      <w:r w:rsidR="005969B2">
        <w:t>Колышлей</w:t>
      </w:r>
      <w:r w:rsidR="005969B2" w:rsidRPr="00B925AF">
        <w:t xml:space="preserve">ского </w:t>
      </w:r>
      <w:r w:rsidRPr="00B925AF">
        <w:t xml:space="preserve">района Пензенской области, утвержденного решением </w:t>
      </w:r>
      <w:bookmarkStart w:id="9" w:name="_Hlk138064400"/>
      <w:r w:rsidRPr="00B925AF">
        <w:rPr>
          <w:bCs/>
        </w:rPr>
        <w:t xml:space="preserve">Комитета местного самоуправления </w:t>
      </w:r>
      <w:r w:rsidR="005969B2">
        <w:rPr>
          <w:bCs/>
        </w:rPr>
        <w:t>Трескин</w:t>
      </w:r>
      <w:r w:rsidRPr="00B925AF">
        <w:rPr>
          <w:bCs/>
        </w:rPr>
        <w:t xml:space="preserve">ского сельсовета </w:t>
      </w:r>
      <w:r w:rsidR="005969B2">
        <w:rPr>
          <w:bCs/>
        </w:rPr>
        <w:t>Колышлей</w:t>
      </w:r>
      <w:r w:rsidRPr="00B925AF">
        <w:rPr>
          <w:bCs/>
        </w:rPr>
        <w:t>ского</w:t>
      </w:r>
      <w:r w:rsidRPr="00B925AF">
        <w:t xml:space="preserve"> района</w:t>
      </w:r>
      <w:r w:rsidRPr="00B925AF">
        <w:rPr>
          <w:b/>
          <w:sz w:val="28"/>
          <w:szCs w:val="28"/>
        </w:rPr>
        <w:t xml:space="preserve"> </w:t>
      </w:r>
      <w:r w:rsidRPr="00B925AF">
        <w:t>Пензенской области от 2</w:t>
      </w:r>
      <w:r w:rsidR="005969B2">
        <w:t>9</w:t>
      </w:r>
      <w:r w:rsidRPr="00B925AF">
        <w:t>.</w:t>
      </w:r>
      <w:r w:rsidR="005969B2">
        <w:t>11</w:t>
      </w:r>
      <w:r w:rsidRPr="00B925AF">
        <w:t>.201</w:t>
      </w:r>
      <w:r w:rsidR="005969B2">
        <w:t>1</w:t>
      </w:r>
      <w:r w:rsidRPr="00B925AF">
        <w:t xml:space="preserve"> № </w:t>
      </w:r>
      <w:r w:rsidR="005969B2">
        <w:t>84-26</w:t>
      </w:r>
      <w:r w:rsidRPr="00B925AF">
        <w:t>/1</w:t>
      </w:r>
      <w:r w:rsidRPr="00B925AF">
        <w:rPr>
          <w:lang w:bidi="en-US"/>
        </w:rPr>
        <w:t>.</w:t>
      </w:r>
      <w:bookmarkEnd w:id="9"/>
    </w:p>
    <w:p w:rsidR="00C12D82" w:rsidRPr="00100B46" w:rsidRDefault="00C12D82" w:rsidP="003D78C7">
      <w:pPr>
        <w:tabs>
          <w:tab w:val="left" w:pos="283"/>
        </w:tabs>
        <w:ind w:firstLine="567"/>
        <w:rPr>
          <w:b/>
        </w:rPr>
      </w:pPr>
      <w:r w:rsidRPr="00100B46">
        <w:rPr>
          <w:b/>
        </w:rPr>
        <w:t xml:space="preserve">Цели </w:t>
      </w:r>
      <w:r w:rsidR="006A5D6C">
        <w:rPr>
          <w:b/>
        </w:rPr>
        <w:t>г</w:t>
      </w:r>
      <w:r w:rsidRPr="00100B46">
        <w:rPr>
          <w:b/>
        </w:rPr>
        <w:t>енерального плана:</w:t>
      </w:r>
    </w:p>
    <w:p w:rsidR="00C12D82" w:rsidRPr="00100B46" w:rsidRDefault="001E585C" w:rsidP="003D78C7">
      <w:pPr>
        <w:tabs>
          <w:tab w:val="left" w:pos="709"/>
        </w:tabs>
        <w:ind w:firstLine="567"/>
      </w:pPr>
      <w:r>
        <w:t>- </w:t>
      </w:r>
      <w:r w:rsidR="00C12D82" w:rsidRPr="00100B46">
        <w:t xml:space="preserve">обеспечение градостроительными средствами роста качества жизни населения; </w:t>
      </w:r>
    </w:p>
    <w:p w:rsidR="00C12D82" w:rsidRPr="00100B46" w:rsidRDefault="00C12D82" w:rsidP="003D78C7">
      <w:pPr>
        <w:tabs>
          <w:tab w:val="left" w:pos="709"/>
        </w:tabs>
        <w:ind w:firstLine="567"/>
      </w:pPr>
      <w:r w:rsidRPr="00100B46">
        <w:t>-</w:t>
      </w:r>
      <w:r w:rsidR="001E585C">
        <w:t> </w:t>
      </w:r>
      <w:r w:rsidRPr="00100B46">
        <w:t xml:space="preserve">обеспечение устойчивого развития территорий; </w:t>
      </w:r>
    </w:p>
    <w:p w:rsidR="00C12D82" w:rsidRPr="00100B46" w:rsidRDefault="00C12D82" w:rsidP="003D78C7">
      <w:pPr>
        <w:tabs>
          <w:tab w:val="left" w:pos="709"/>
        </w:tabs>
        <w:ind w:firstLine="567"/>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3D78C7">
      <w:pPr>
        <w:tabs>
          <w:tab w:val="left" w:pos="709"/>
        </w:tabs>
        <w:ind w:firstLine="567"/>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3D78C7">
      <w:pPr>
        <w:tabs>
          <w:tab w:val="left" w:pos="709"/>
        </w:tabs>
        <w:ind w:firstLine="567"/>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3D78C7">
      <w:pPr>
        <w:tabs>
          <w:tab w:val="left" w:pos="709"/>
        </w:tabs>
        <w:ind w:firstLine="567"/>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3D78C7">
      <w:pPr>
        <w:tabs>
          <w:tab w:val="left" w:pos="709"/>
        </w:tabs>
        <w:ind w:firstLine="567"/>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100B46" w:rsidRDefault="00C12D82" w:rsidP="003D78C7">
      <w:pPr>
        <w:tabs>
          <w:tab w:val="left" w:pos="709"/>
        </w:tabs>
        <w:ind w:firstLine="567"/>
        <w:rPr>
          <w:b/>
        </w:rPr>
      </w:pPr>
      <w:r w:rsidRPr="00851E6B">
        <w:rPr>
          <w:b/>
        </w:rPr>
        <w:t>Задачи</w:t>
      </w:r>
      <w:r w:rsidRPr="00100B46">
        <w:rPr>
          <w:b/>
        </w:rPr>
        <w:t xml:space="preserve"> </w:t>
      </w:r>
      <w:r w:rsidR="006A5D6C">
        <w:rPr>
          <w:b/>
        </w:rPr>
        <w:t>г</w:t>
      </w:r>
      <w:r w:rsidRPr="00100B46">
        <w:rPr>
          <w:b/>
        </w:rPr>
        <w:t>енерального плана:</w:t>
      </w:r>
    </w:p>
    <w:p w:rsidR="00C12D82" w:rsidRPr="00100B46" w:rsidRDefault="00C12D82" w:rsidP="003D78C7">
      <w:pPr>
        <w:pStyle w:val="afff3"/>
        <w:tabs>
          <w:tab w:val="left" w:pos="709"/>
        </w:tabs>
        <w:ind w:firstLine="567"/>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3D78C7">
      <w:pPr>
        <w:pStyle w:val="afff3"/>
        <w:tabs>
          <w:tab w:val="left" w:pos="709"/>
        </w:tabs>
        <w:ind w:firstLine="567"/>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3D78C7">
      <w:pPr>
        <w:tabs>
          <w:tab w:val="left" w:pos="0"/>
        </w:tabs>
        <w:ind w:firstLine="567"/>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B00BB8" w:rsidP="003D78C7">
      <w:pPr>
        <w:tabs>
          <w:tab w:val="left" w:pos="0"/>
        </w:tabs>
        <w:ind w:firstLine="567"/>
      </w:pPr>
      <w:r>
        <w:t>- </w:t>
      </w:r>
      <w:r w:rsidR="00C12D82" w:rsidRPr="00100B46">
        <w:t>определение территориальной организации сельского поселения;</w:t>
      </w:r>
    </w:p>
    <w:p w:rsidR="00C12D82" w:rsidRPr="00100B46" w:rsidRDefault="00C12D82" w:rsidP="003D78C7">
      <w:pPr>
        <w:tabs>
          <w:tab w:val="left" w:pos="0"/>
        </w:tabs>
        <w:ind w:firstLine="567"/>
      </w:pPr>
      <w:r w:rsidRPr="00100B46">
        <w:t>- рациональное функциональное зонирование территории с определением параметров функциональных зон;</w:t>
      </w:r>
    </w:p>
    <w:p w:rsidR="00C12D82" w:rsidRPr="00100B46" w:rsidRDefault="00B00BB8" w:rsidP="003D78C7">
      <w:pPr>
        <w:tabs>
          <w:tab w:val="left" w:pos="0"/>
        </w:tabs>
        <w:ind w:firstLine="567"/>
      </w:pPr>
      <w:r>
        <w:t>- </w:t>
      </w:r>
      <w:r w:rsidR="00C12D82" w:rsidRPr="00100B46">
        <w:t>предложения по размещению территорий жилищного строительства;</w:t>
      </w:r>
    </w:p>
    <w:p w:rsidR="00C12D82" w:rsidRPr="00100B46" w:rsidRDefault="00C12D82" w:rsidP="003D78C7">
      <w:pPr>
        <w:tabs>
          <w:tab w:val="left" w:pos="0"/>
        </w:tabs>
        <w:ind w:firstLine="567"/>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3D78C7">
      <w:pPr>
        <w:tabs>
          <w:tab w:val="left" w:pos="0"/>
        </w:tabs>
        <w:ind w:firstLine="567"/>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B00BB8" w:rsidP="003D78C7">
      <w:pPr>
        <w:tabs>
          <w:tab w:val="left" w:pos="0"/>
        </w:tabs>
        <w:ind w:firstLine="567"/>
      </w:pPr>
      <w:r>
        <w:t>- </w:t>
      </w:r>
      <w:r w:rsidR="00C12D82" w:rsidRPr="00100B46">
        <w:t>установление границ населенных пунктов;</w:t>
      </w:r>
    </w:p>
    <w:p w:rsidR="00C12D82" w:rsidRPr="00851E6B" w:rsidRDefault="00C12D82" w:rsidP="003D78C7">
      <w:pPr>
        <w:tabs>
          <w:tab w:val="left" w:pos="0"/>
        </w:tabs>
        <w:ind w:firstLine="567"/>
      </w:pPr>
      <w:r w:rsidRPr="00100B46">
        <w:t xml:space="preserve">- приведение документации в соответствие с требованиями Градостроительного </w:t>
      </w:r>
      <w:r w:rsidRPr="00851E6B">
        <w:t>кодекса Российской Федерации.</w:t>
      </w:r>
    </w:p>
    <w:p w:rsidR="00346322" w:rsidRDefault="00346322" w:rsidP="003D78C7">
      <w:pPr>
        <w:tabs>
          <w:tab w:val="left" w:pos="0"/>
        </w:tabs>
        <w:ind w:firstLine="567"/>
        <w:rPr>
          <w:bCs/>
          <w:color w:val="000000" w:themeColor="text1"/>
        </w:rPr>
      </w:pPr>
      <w:r w:rsidRPr="00EB3739">
        <w:rPr>
          <w:bCs/>
          <w:color w:val="000000" w:themeColor="text1"/>
        </w:rPr>
        <w:lastRenderedPageBreak/>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rsidR="00346322" w:rsidRPr="00855A63" w:rsidRDefault="00346322" w:rsidP="003D78C7">
      <w:pPr>
        <w:shd w:val="clear" w:color="auto" w:fill="FFFFFF"/>
        <w:ind w:firstLine="567"/>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rsidR="00346322" w:rsidRPr="00855A63" w:rsidRDefault="00346322" w:rsidP="003D78C7">
      <w:pPr>
        <w:shd w:val="clear" w:color="auto" w:fill="FFFFFF"/>
        <w:ind w:firstLine="567"/>
        <w:rPr>
          <w:color w:val="000000" w:themeColor="text1"/>
          <w:lang w:bidi="en-US"/>
        </w:rPr>
      </w:pPr>
      <w:proofErr w:type="gramStart"/>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346322" w:rsidRPr="00855A63" w:rsidRDefault="00346322" w:rsidP="003D78C7">
      <w:pPr>
        <w:shd w:val="clear" w:color="auto" w:fill="FFFFFF"/>
        <w:ind w:firstLine="567"/>
        <w:rPr>
          <w:color w:val="000000" w:themeColor="text1"/>
          <w:lang w:bidi="en-US"/>
        </w:rPr>
      </w:pPr>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346322" w:rsidRPr="00EB3739" w:rsidRDefault="00346322" w:rsidP="003D78C7">
      <w:pPr>
        <w:shd w:val="clear" w:color="auto" w:fill="FFFFFF"/>
        <w:ind w:firstLine="567"/>
        <w:rPr>
          <w:bCs/>
          <w:color w:val="000000" w:themeColor="text1"/>
          <w:lang w:bidi="en-US"/>
        </w:rPr>
      </w:pPr>
      <w:r w:rsidRPr="00EB3739">
        <w:rPr>
          <w:bCs/>
          <w:color w:val="000000" w:themeColor="text1"/>
          <w:lang w:bidi="en-US"/>
        </w:rPr>
        <w:t>Генер</w:t>
      </w:r>
      <w:r>
        <w:rPr>
          <w:bCs/>
          <w:color w:val="000000" w:themeColor="text1"/>
          <w:lang w:bidi="en-US"/>
        </w:rPr>
        <w:t>альный план содержит следующие к</w:t>
      </w:r>
      <w:r w:rsidRPr="00EB3739">
        <w:rPr>
          <w:bCs/>
          <w:color w:val="000000" w:themeColor="text1"/>
          <w:lang w:bidi="en-US"/>
        </w:rPr>
        <w:t>арты:</w:t>
      </w:r>
    </w:p>
    <w:p w:rsidR="00346322" w:rsidRPr="00855A63" w:rsidRDefault="00346322" w:rsidP="003D78C7">
      <w:pPr>
        <w:shd w:val="clear" w:color="auto" w:fill="FFFFFF"/>
        <w:ind w:firstLine="567"/>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rsidR="00346322" w:rsidRPr="00855A63" w:rsidRDefault="00346322" w:rsidP="003D78C7">
      <w:pPr>
        <w:shd w:val="clear" w:color="auto" w:fill="FFFFFF"/>
        <w:ind w:firstLine="567"/>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rsidR="00346322" w:rsidRPr="00855A63" w:rsidRDefault="00346322" w:rsidP="003D78C7">
      <w:pPr>
        <w:shd w:val="clear" w:color="auto" w:fill="FFFFFF"/>
        <w:ind w:firstLine="567"/>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rsidR="00346322" w:rsidRPr="00855A63" w:rsidRDefault="00346322" w:rsidP="003D78C7">
      <w:pPr>
        <w:tabs>
          <w:tab w:val="left" w:pos="0"/>
        </w:tabs>
        <w:ind w:firstLine="567"/>
        <w:rPr>
          <w:color w:val="000000" w:themeColor="text1"/>
        </w:rPr>
      </w:pPr>
      <w:r w:rsidRPr="00855A63">
        <w:rPr>
          <w:color w:val="000000" w:themeColor="text1"/>
        </w:rPr>
        <w:t xml:space="preserve">Приложением к генеральному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w:t>
      </w:r>
      <w:proofErr w:type="gramStart"/>
      <w:r w:rsidRPr="00855A63">
        <w:rPr>
          <w:color w:val="000000" w:themeColor="text1"/>
        </w:rPr>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855A63">
        <w:rPr>
          <w:color w:val="000000" w:themeColor="text1"/>
        </w:rPr>
        <w:t xml:space="preserve"> с ним, предоставления сведений, содержащихся в Едином государственном реестре недвижимости. </w:t>
      </w:r>
    </w:p>
    <w:p w:rsidR="00346322" w:rsidRPr="00855A63" w:rsidRDefault="00346322" w:rsidP="003D78C7">
      <w:pPr>
        <w:tabs>
          <w:tab w:val="left" w:pos="0"/>
        </w:tabs>
        <w:ind w:firstLine="567"/>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bookmarkEnd w:id="6"/>
    <w:bookmarkEnd w:id="7"/>
    <w:p w:rsidR="00227415" w:rsidRPr="001E751B" w:rsidRDefault="00227415" w:rsidP="003D78C7">
      <w:pPr>
        <w:tabs>
          <w:tab w:val="left" w:pos="0"/>
        </w:tabs>
        <w:ind w:firstLine="567"/>
        <w:rPr>
          <w:b/>
          <w:color w:val="000000" w:themeColor="text1"/>
        </w:rPr>
      </w:pPr>
      <w:r w:rsidRPr="001E751B">
        <w:rPr>
          <w:b/>
          <w:color w:val="000000" w:themeColor="text1"/>
        </w:rPr>
        <w:t>Расчетные периоды генерального плана:</w:t>
      </w:r>
    </w:p>
    <w:p w:rsidR="00227415" w:rsidRPr="001E751B" w:rsidRDefault="00227415" w:rsidP="003D78C7">
      <w:pPr>
        <w:tabs>
          <w:tab w:val="left" w:pos="0"/>
        </w:tabs>
        <w:ind w:firstLine="567"/>
        <w:rPr>
          <w:color w:val="000000" w:themeColor="text1"/>
        </w:rPr>
      </w:pPr>
      <w:r w:rsidRPr="001E751B">
        <w:rPr>
          <w:color w:val="000000" w:themeColor="text1"/>
        </w:rPr>
        <w:t>- расчетный период планирования – 203</w:t>
      </w:r>
      <w:r>
        <w:rPr>
          <w:color w:val="000000" w:themeColor="text1"/>
        </w:rPr>
        <w:t>0</w:t>
      </w:r>
      <w:r w:rsidRPr="001E751B">
        <w:rPr>
          <w:color w:val="000000" w:themeColor="text1"/>
        </w:rPr>
        <w:t xml:space="preserve"> г.;</w:t>
      </w:r>
    </w:p>
    <w:p w:rsidR="00227415" w:rsidRDefault="00227415" w:rsidP="003D78C7">
      <w:pPr>
        <w:pStyle w:val="affff1"/>
        <w:tabs>
          <w:tab w:val="left" w:pos="0"/>
        </w:tabs>
        <w:ind w:firstLine="567"/>
        <w:jc w:val="both"/>
        <w:rPr>
          <w:color w:val="000000" w:themeColor="text1"/>
          <w:sz w:val="24"/>
          <w:szCs w:val="24"/>
        </w:rPr>
      </w:pPr>
      <w:r w:rsidRPr="001E751B">
        <w:rPr>
          <w:color w:val="000000" w:themeColor="text1"/>
          <w:sz w:val="24"/>
          <w:szCs w:val="24"/>
        </w:rPr>
        <w:t>- срок действия документа – 20 лет.</w:t>
      </w:r>
    </w:p>
    <w:p w:rsidR="00C12D82" w:rsidRPr="00290BBE" w:rsidRDefault="00C12D82" w:rsidP="00290BBE">
      <w:pPr>
        <w:ind w:firstLine="709"/>
        <w:rPr>
          <w:b/>
        </w:rPr>
      </w:pPr>
    </w:p>
    <w:p w:rsidR="00006254" w:rsidRDefault="00006254">
      <w:pPr>
        <w:spacing w:before="120" w:after="120"/>
        <w:ind w:left="221"/>
        <w:sectPr w:rsidR="00006254" w:rsidSect="00D359C1">
          <w:pgSz w:w="11906" w:h="16838"/>
          <w:pgMar w:top="1134" w:right="850" w:bottom="1134" w:left="1701" w:header="567" w:footer="567" w:gutter="0"/>
          <w:cols w:space="708"/>
          <w:docGrid w:linePitch="360"/>
        </w:sectPr>
      </w:pPr>
    </w:p>
    <w:p w:rsidR="00863DD1" w:rsidRDefault="0099526D" w:rsidP="0099526D">
      <w:pPr>
        <w:pStyle w:val="1"/>
        <w:spacing w:before="0" w:after="0"/>
        <w:rPr>
          <w:caps w:val="0"/>
          <w:sz w:val="28"/>
        </w:rPr>
      </w:pPr>
      <w:bookmarkStart w:id="10" w:name="_Toc221724357"/>
      <w:r w:rsidRPr="0099526D">
        <w:rPr>
          <w:b w:val="0"/>
          <w:bCs w:val="0"/>
          <w:caps w:val="0"/>
          <w:sz w:val="28"/>
        </w:rPr>
        <w:lastRenderedPageBreak/>
        <w:t>1.</w:t>
      </w:r>
      <w:r>
        <w:rPr>
          <w:caps w:val="0"/>
          <w:sz w:val="28"/>
        </w:rPr>
        <w:t xml:space="preserve"> </w:t>
      </w:r>
      <w:r w:rsidR="00256587" w:rsidRPr="00256587">
        <w:rPr>
          <w:caps w:val="0"/>
          <w:sz w:val="28"/>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0"/>
    </w:p>
    <w:p w:rsidR="0099526D" w:rsidRPr="001E751B" w:rsidRDefault="0099526D" w:rsidP="003D78C7">
      <w:pPr>
        <w:widowControl w:val="0"/>
        <w:spacing w:before="240"/>
        <w:ind w:firstLine="567"/>
        <w:contextualSpacing/>
        <w:mirrorIndents/>
        <w:rPr>
          <w:color w:val="000000" w:themeColor="text1"/>
          <w:lang w:eastAsia="ar-SA" w:bidi="en-US"/>
        </w:rPr>
      </w:pPr>
      <w:r w:rsidRPr="001E751B">
        <w:rPr>
          <w:color w:val="000000" w:themeColor="text1"/>
          <w:lang w:eastAsia="ar-SA" w:bidi="en-US"/>
        </w:rPr>
        <w:t xml:space="preserve">Мероприятия по размещению на территории </w:t>
      </w:r>
      <w:r>
        <w:rPr>
          <w:bCs/>
        </w:rPr>
        <w:t>Трескин</w:t>
      </w:r>
      <w:r w:rsidRPr="00B925AF">
        <w:rPr>
          <w:bCs/>
        </w:rPr>
        <w:t xml:space="preserve">ского сельсовета </w:t>
      </w:r>
      <w:r>
        <w:rPr>
          <w:bCs/>
        </w:rPr>
        <w:t>Колышлей</w:t>
      </w:r>
      <w:r w:rsidRPr="00B925AF">
        <w:rPr>
          <w:bCs/>
        </w:rPr>
        <w:t>ского</w:t>
      </w:r>
      <w:r w:rsidRPr="00B925AF">
        <w:t xml:space="preserve"> </w:t>
      </w:r>
      <w:r w:rsidRPr="001E751B">
        <w:rPr>
          <w:color w:val="000000" w:themeColor="text1"/>
          <w:lang w:eastAsia="ar-SA" w:bidi="en-US"/>
        </w:rPr>
        <w:t xml:space="preserve">района </w:t>
      </w:r>
      <w:r>
        <w:rPr>
          <w:color w:val="000000" w:themeColor="text1"/>
          <w:lang w:eastAsia="ar-SA" w:bidi="en-US"/>
        </w:rPr>
        <w:t xml:space="preserve">Пензенской области </w:t>
      </w:r>
      <w:r w:rsidRPr="001E751B">
        <w:rPr>
          <w:color w:val="000000" w:themeColor="text1"/>
          <w:lang w:eastAsia="ar-SA" w:bidi="en-US"/>
        </w:rPr>
        <w:t>объектов местного значения поселения не планируются.</w:t>
      </w:r>
    </w:p>
    <w:p w:rsidR="004F2338" w:rsidRDefault="00953482" w:rsidP="001B5490">
      <w:pPr>
        <w:pStyle w:val="1"/>
        <w:spacing w:after="0"/>
        <w:rPr>
          <w:caps w:val="0"/>
          <w:sz w:val="28"/>
        </w:rPr>
      </w:pPr>
      <w:bookmarkStart w:id="11" w:name="_Toc58415142"/>
      <w:bookmarkStart w:id="12" w:name="_Toc221724358"/>
      <w:bookmarkEnd w:id="0"/>
      <w:bookmarkEnd w:id="1"/>
      <w:bookmarkEnd w:id="2"/>
      <w:r w:rsidRPr="006E4F21">
        <w:t>2</w:t>
      </w:r>
      <w:r w:rsidR="004F2338" w:rsidRPr="00F0613F">
        <w:rPr>
          <w:sz w:val="28"/>
        </w:rPr>
        <w:t>.</w:t>
      </w:r>
      <w:bookmarkEnd w:id="11"/>
      <w:r w:rsidR="006E4F21" w:rsidRPr="00F0613F">
        <w:rPr>
          <w:sz w:val="28"/>
        </w:rPr>
        <w:t xml:space="preserve"> </w:t>
      </w:r>
      <w:r w:rsidR="00F0613F" w:rsidRPr="00F0613F">
        <w:rPr>
          <w:caps w:val="0"/>
          <w:sz w:val="28"/>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2"/>
    </w:p>
    <w:p w:rsidR="004F2338" w:rsidRDefault="00953482" w:rsidP="001B5490">
      <w:pPr>
        <w:pStyle w:val="2"/>
        <w:spacing w:after="0"/>
        <w:rPr>
          <w:i w:val="0"/>
        </w:rPr>
      </w:pPr>
      <w:bookmarkStart w:id="13" w:name="_Toc221724359"/>
      <w:r w:rsidRPr="00FE5856">
        <w:rPr>
          <w:i w:val="0"/>
        </w:rPr>
        <w:t>2</w:t>
      </w:r>
      <w:r w:rsidR="004F2338" w:rsidRPr="00FE5856">
        <w:rPr>
          <w:i w:val="0"/>
        </w:rPr>
        <w:t>.1. Функциональные зоны и параметры их развития</w:t>
      </w:r>
      <w:bookmarkEnd w:id="13"/>
    </w:p>
    <w:p w:rsidR="00D30884" w:rsidRPr="001D312B" w:rsidRDefault="00D30884" w:rsidP="003D78C7">
      <w:pPr>
        <w:spacing w:before="240"/>
        <w:ind w:left="-15" w:firstLine="582"/>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3D78C7">
      <w:pPr>
        <w:ind w:left="-15" w:firstLine="582"/>
      </w:pPr>
      <w:r w:rsidRPr="001D312B">
        <w:t xml:space="preserve">Границы функциональных зон определены с учетом </w:t>
      </w:r>
      <w:r w:rsidR="00085795">
        <w:t>муниципальных</w:t>
      </w:r>
      <w:r w:rsidR="00085795" w:rsidRPr="001D312B">
        <w:t xml:space="preserve"> </w:t>
      </w:r>
      <w:r w:rsidRPr="001D312B">
        <w:t>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w:t>
      </w:r>
    </w:p>
    <w:p w:rsidR="002A2FDA" w:rsidRPr="001D312B" w:rsidRDefault="002A2FDA" w:rsidP="003D78C7">
      <w:pPr>
        <w:autoSpaceDE w:val="0"/>
        <w:autoSpaceDN w:val="0"/>
        <w:adjustRightInd w:val="0"/>
        <w:ind w:firstLine="582"/>
        <w:rPr>
          <w:rFonts w:eastAsiaTheme="minorHAnsi"/>
          <w:lang w:eastAsia="en-US"/>
        </w:rPr>
      </w:pPr>
      <w:r>
        <w:rPr>
          <w:rFonts w:eastAsiaTheme="minorHAnsi"/>
          <w:lang w:eastAsia="en-US"/>
        </w:rPr>
        <w:t>Генеральным планом н</w:t>
      </w:r>
      <w:r w:rsidR="00712A89">
        <w:rPr>
          <w:rFonts w:eastAsiaTheme="minorHAnsi"/>
          <w:lang w:eastAsia="en-US"/>
        </w:rPr>
        <w:t xml:space="preserve">а территории сельсовета </w:t>
      </w:r>
      <w:r>
        <w:rPr>
          <w:rFonts w:eastAsiaTheme="minorHAnsi"/>
          <w:lang w:eastAsia="en-US"/>
        </w:rPr>
        <w:t>установлены</w:t>
      </w:r>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sidR="006633A3">
        <w:rPr>
          <w:rFonts w:eastAsiaTheme="minorHAnsi"/>
          <w:lang w:eastAsia="en-US"/>
        </w:rPr>
        <w:t>1</w:t>
      </w:r>
      <w:r>
        <w:rPr>
          <w:rFonts w:eastAsiaTheme="minorHAnsi"/>
          <w:lang w:eastAsia="en-US"/>
        </w:rPr>
        <w:t>).</w:t>
      </w:r>
    </w:p>
    <w:p w:rsidR="004F2338"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6633A3">
        <w:rPr>
          <w:rFonts w:eastAsiaTheme="minorHAnsi"/>
          <w:lang w:eastAsia="en-US"/>
        </w:rPr>
        <w:t>1</w:t>
      </w:r>
    </w:p>
    <w:p w:rsidR="007B290C" w:rsidRDefault="007B290C" w:rsidP="00AC4064">
      <w:pPr>
        <w:pStyle w:val="afff3"/>
        <w:widowControl w:val="0"/>
        <w:contextualSpacing/>
        <w:mirrorIndents/>
        <w:jc w:val="center"/>
        <w:rPr>
          <w:bCs/>
          <w:color w:val="000000" w:themeColor="text1"/>
        </w:rPr>
      </w:pPr>
      <w:r w:rsidRPr="008E30E9">
        <w:rPr>
          <w:bCs/>
          <w:color w:val="000000" w:themeColor="text1"/>
        </w:rPr>
        <w:t>Перечень функциональных зон, установленных на территории сельсовета</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tblPr>
      <w:tblGrid>
        <w:gridCol w:w="708"/>
        <w:gridCol w:w="8761"/>
      </w:tblGrid>
      <w:tr w:rsidR="00E51E09" w:rsidRPr="00A364EA" w:rsidTr="0092727E">
        <w:trPr>
          <w:cantSplit/>
          <w:trHeight w:val="340"/>
        </w:trPr>
        <w:tc>
          <w:tcPr>
            <w:tcW w:w="374" w:type="pct"/>
            <w:shd w:val="clear" w:color="auto" w:fill="auto"/>
            <w:vAlign w:val="center"/>
          </w:tcPr>
          <w:p w:rsidR="00E51E09" w:rsidRPr="00A364EA" w:rsidRDefault="00E51E09" w:rsidP="003D78C7">
            <w:pPr>
              <w:pStyle w:val="a0"/>
              <w:widowControl w:val="0"/>
              <w:ind w:left="-71" w:firstLine="0"/>
              <w:mirrorIndents/>
              <w:jc w:val="center"/>
              <w:rPr>
                <w:b/>
                <w:lang w:val="ru-RU"/>
              </w:rPr>
            </w:pPr>
            <w:r w:rsidRPr="00A364EA">
              <w:rPr>
                <w:b/>
                <w:lang w:val="ru-RU"/>
              </w:rPr>
              <w:t xml:space="preserve">№ </w:t>
            </w:r>
          </w:p>
        </w:tc>
        <w:tc>
          <w:tcPr>
            <w:tcW w:w="4626" w:type="pct"/>
            <w:shd w:val="clear" w:color="auto" w:fill="auto"/>
            <w:vAlign w:val="center"/>
          </w:tcPr>
          <w:p w:rsidR="00E51E09" w:rsidRPr="00A364EA" w:rsidRDefault="00E51E09" w:rsidP="003D78C7">
            <w:pPr>
              <w:pStyle w:val="a0"/>
              <w:widowControl w:val="0"/>
              <w:ind w:firstLine="0"/>
              <w:mirrorIndents/>
              <w:jc w:val="center"/>
              <w:rPr>
                <w:b/>
                <w:lang w:val="ru-RU"/>
              </w:rPr>
            </w:pPr>
            <w:r>
              <w:rPr>
                <w:b/>
                <w:lang w:val="ru-RU"/>
              </w:rPr>
              <w:t>Наименование функциональной зоны</w:t>
            </w:r>
          </w:p>
        </w:tc>
      </w:tr>
      <w:tr w:rsidR="00E51E09" w:rsidRPr="00A364EA" w:rsidTr="0092727E">
        <w:trPr>
          <w:cantSplit/>
          <w:trHeight w:val="340"/>
        </w:trPr>
        <w:tc>
          <w:tcPr>
            <w:tcW w:w="374" w:type="pct"/>
            <w:shd w:val="clear" w:color="auto" w:fill="auto"/>
            <w:vAlign w:val="center"/>
          </w:tcPr>
          <w:p w:rsidR="00E51E09" w:rsidRDefault="00E51E09" w:rsidP="003D78C7">
            <w:pPr>
              <w:pStyle w:val="a0"/>
              <w:widowControl w:val="0"/>
              <w:ind w:firstLine="0"/>
              <w:mirrorIndents/>
              <w:jc w:val="left"/>
              <w:rPr>
                <w:b/>
                <w:lang w:val="ru-RU"/>
              </w:rPr>
            </w:pPr>
            <w:r>
              <w:rPr>
                <w:b/>
                <w:lang w:val="ru-RU"/>
              </w:rPr>
              <w:t>1</w:t>
            </w:r>
          </w:p>
        </w:tc>
        <w:tc>
          <w:tcPr>
            <w:tcW w:w="4626" w:type="pct"/>
            <w:shd w:val="clear" w:color="auto" w:fill="auto"/>
            <w:vAlign w:val="center"/>
          </w:tcPr>
          <w:p w:rsidR="00E51E09" w:rsidRPr="00E30841" w:rsidRDefault="00E51E09" w:rsidP="003D78C7">
            <w:pPr>
              <w:pStyle w:val="a0"/>
              <w:ind w:firstLine="0"/>
              <w:jc w:val="left"/>
              <w:rPr>
                <w:b/>
                <w:lang w:val="ru-RU"/>
              </w:rPr>
            </w:pPr>
            <w:r w:rsidRPr="00E30841">
              <w:rPr>
                <w:b/>
                <w:bCs/>
                <w:lang w:val="ru-RU"/>
              </w:rPr>
              <w:t>Жилые зоны:</w:t>
            </w:r>
          </w:p>
        </w:tc>
      </w:tr>
      <w:tr w:rsidR="00E51E09" w:rsidRPr="002035F2" w:rsidTr="0092727E">
        <w:trPr>
          <w:cantSplit/>
          <w:trHeight w:val="340"/>
        </w:trPr>
        <w:tc>
          <w:tcPr>
            <w:tcW w:w="374" w:type="pct"/>
            <w:shd w:val="clear" w:color="auto" w:fill="auto"/>
            <w:vAlign w:val="center"/>
          </w:tcPr>
          <w:p w:rsidR="00E51E09" w:rsidRPr="00A364EA" w:rsidRDefault="00E51E09" w:rsidP="003D78C7">
            <w:pPr>
              <w:pStyle w:val="a0"/>
              <w:widowControl w:val="0"/>
              <w:ind w:firstLine="0"/>
              <w:mirrorIndents/>
              <w:jc w:val="left"/>
              <w:rPr>
                <w:lang w:val="ru-RU"/>
              </w:rPr>
            </w:pPr>
            <w:r w:rsidRPr="00A364EA">
              <w:rPr>
                <w:lang w:val="ru-RU"/>
              </w:rPr>
              <w:t>1</w:t>
            </w:r>
            <w:r>
              <w:rPr>
                <w:lang w:val="ru-RU"/>
              </w:rPr>
              <w:t>.1</w:t>
            </w:r>
          </w:p>
        </w:tc>
        <w:tc>
          <w:tcPr>
            <w:tcW w:w="4626" w:type="pct"/>
            <w:shd w:val="clear" w:color="auto" w:fill="auto"/>
            <w:vAlign w:val="center"/>
          </w:tcPr>
          <w:p w:rsidR="00E51E09" w:rsidRPr="00E30841" w:rsidRDefault="00E51E09" w:rsidP="003D78C7">
            <w:pPr>
              <w:autoSpaceDE w:val="0"/>
              <w:autoSpaceDN w:val="0"/>
              <w:adjustRightInd w:val="0"/>
            </w:pPr>
            <w:r w:rsidRPr="00E30841">
              <w:t>Зона застройки индивидуальными жилыми домами</w:t>
            </w:r>
          </w:p>
        </w:tc>
      </w:tr>
      <w:tr w:rsidR="00E51E09" w:rsidRPr="002035F2" w:rsidTr="0092727E">
        <w:trPr>
          <w:cantSplit/>
          <w:trHeight w:val="340"/>
        </w:trPr>
        <w:tc>
          <w:tcPr>
            <w:tcW w:w="374" w:type="pct"/>
            <w:shd w:val="clear" w:color="auto" w:fill="auto"/>
            <w:vAlign w:val="center"/>
          </w:tcPr>
          <w:p w:rsidR="00E51E09" w:rsidRPr="00A364EA" w:rsidRDefault="00E51E09" w:rsidP="003D78C7">
            <w:pPr>
              <w:pStyle w:val="a0"/>
              <w:widowControl w:val="0"/>
              <w:ind w:firstLine="0"/>
              <w:mirrorIndents/>
              <w:jc w:val="left"/>
              <w:rPr>
                <w:lang w:val="ru-RU"/>
              </w:rPr>
            </w:pPr>
            <w:r w:rsidRPr="009E1F8D">
              <w:rPr>
                <w:rFonts w:eastAsia="Calibri"/>
                <w:b/>
                <w:bCs/>
                <w:iCs/>
                <w:lang w:eastAsia="en-US"/>
              </w:rPr>
              <w:t>2</w:t>
            </w:r>
          </w:p>
        </w:tc>
        <w:tc>
          <w:tcPr>
            <w:tcW w:w="4626" w:type="pct"/>
            <w:shd w:val="clear" w:color="auto" w:fill="auto"/>
            <w:vAlign w:val="center"/>
          </w:tcPr>
          <w:p w:rsidR="00E51E09" w:rsidRPr="00E30841" w:rsidRDefault="00E51E09" w:rsidP="003D78C7">
            <w:pPr>
              <w:pStyle w:val="a0"/>
              <w:ind w:firstLine="0"/>
              <w:jc w:val="left"/>
              <w:rPr>
                <w:b/>
                <w:lang w:val="ru-RU"/>
              </w:rPr>
            </w:pPr>
            <w:r w:rsidRPr="00E30841">
              <w:rPr>
                <w:b/>
                <w:lang w:val="ru-RU"/>
              </w:rPr>
              <w:t>Общественно-деловые зоны:</w:t>
            </w:r>
          </w:p>
        </w:tc>
      </w:tr>
      <w:tr w:rsidR="00E51E09" w:rsidRPr="002035F2" w:rsidTr="0092727E">
        <w:trPr>
          <w:cantSplit/>
          <w:trHeight w:val="340"/>
        </w:trPr>
        <w:tc>
          <w:tcPr>
            <w:tcW w:w="374" w:type="pct"/>
            <w:shd w:val="clear" w:color="auto" w:fill="auto"/>
            <w:vAlign w:val="center"/>
          </w:tcPr>
          <w:p w:rsidR="00E51E09" w:rsidRPr="00E51E09" w:rsidRDefault="00E51E09" w:rsidP="003D78C7">
            <w:pPr>
              <w:widowControl w:val="0"/>
              <w:mirrorIndents/>
              <w:jc w:val="left"/>
              <w:rPr>
                <w:rFonts w:eastAsia="Calibri"/>
                <w:bCs/>
                <w:iCs/>
                <w:lang w:eastAsia="en-US"/>
              </w:rPr>
            </w:pPr>
            <w:r w:rsidRPr="00E51E09">
              <w:rPr>
                <w:rFonts w:eastAsia="Calibri"/>
                <w:bCs/>
                <w:iCs/>
                <w:lang w:eastAsia="en-US"/>
              </w:rPr>
              <w:t>2.1</w:t>
            </w:r>
          </w:p>
        </w:tc>
        <w:tc>
          <w:tcPr>
            <w:tcW w:w="4626" w:type="pct"/>
            <w:shd w:val="clear" w:color="auto" w:fill="auto"/>
            <w:vAlign w:val="center"/>
          </w:tcPr>
          <w:p w:rsidR="00E51E09" w:rsidRPr="00E30841" w:rsidRDefault="00E51E09" w:rsidP="003D78C7">
            <w:pPr>
              <w:pStyle w:val="a0"/>
              <w:ind w:firstLine="0"/>
              <w:jc w:val="left"/>
            </w:pPr>
            <w:r w:rsidRPr="00E30841">
              <w:t>Общественно-деловая зона</w:t>
            </w:r>
          </w:p>
        </w:tc>
      </w:tr>
      <w:tr w:rsidR="00E51E09" w:rsidRPr="002035F2" w:rsidTr="0092727E">
        <w:trPr>
          <w:cantSplit/>
          <w:trHeight w:val="340"/>
        </w:trPr>
        <w:tc>
          <w:tcPr>
            <w:tcW w:w="374" w:type="pct"/>
            <w:shd w:val="clear" w:color="auto" w:fill="auto"/>
            <w:vAlign w:val="center"/>
          </w:tcPr>
          <w:p w:rsidR="00E51E09" w:rsidRPr="009E1F8D" w:rsidRDefault="00E51E09" w:rsidP="003D78C7">
            <w:pPr>
              <w:widowControl w:val="0"/>
              <w:mirrorIndents/>
              <w:jc w:val="left"/>
              <w:rPr>
                <w:rFonts w:eastAsia="Calibri"/>
                <w:b/>
                <w:bCs/>
                <w:iCs/>
                <w:lang w:eastAsia="en-US"/>
              </w:rPr>
            </w:pPr>
            <w:r w:rsidRPr="009E1F8D">
              <w:rPr>
                <w:rFonts w:eastAsia="Calibri"/>
                <w:b/>
                <w:bCs/>
                <w:iCs/>
                <w:lang w:eastAsia="en-US"/>
              </w:rPr>
              <w:t>3</w:t>
            </w:r>
          </w:p>
        </w:tc>
        <w:tc>
          <w:tcPr>
            <w:tcW w:w="4626" w:type="pct"/>
            <w:shd w:val="clear" w:color="auto" w:fill="auto"/>
            <w:vAlign w:val="center"/>
          </w:tcPr>
          <w:p w:rsidR="00E51E09" w:rsidRPr="00E30841" w:rsidRDefault="00E51E09" w:rsidP="003D78C7">
            <w:pPr>
              <w:pStyle w:val="a0"/>
              <w:ind w:firstLine="0"/>
              <w:jc w:val="left"/>
              <w:rPr>
                <w:b/>
                <w:lang w:val="ru-RU"/>
              </w:rPr>
            </w:pPr>
            <w:r w:rsidRPr="00E30841">
              <w:rPr>
                <w:b/>
                <w:bCs/>
                <w:lang w:val="ru-RU"/>
              </w:rPr>
              <w:t>Производственные зоны, зоны инженерной и транспортной инфраструктур:</w:t>
            </w:r>
          </w:p>
        </w:tc>
      </w:tr>
      <w:tr w:rsidR="00E51E09" w:rsidRPr="002035F2" w:rsidTr="0092727E">
        <w:trPr>
          <w:cantSplit/>
          <w:trHeight w:val="340"/>
        </w:trPr>
        <w:tc>
          <w:tcPr>
            <w:tcW w:w="374" w:type="pct"/>
            <w:shd w:val="clear" w:color="auto" w:fill="auto"/>
            <w:vAlign w:val="center"/>
          </w:tcPr>
          <w:p w:rsidR="00E51E09" w:rsidRPr="00A364EA" w:rsidRDefault="00E51E09" w:rsidP="003D78C7">
            <w:pPr>
              <w:pStyle w:val="a0"/>
              <w:widowControl w:val="0"/>
              <w:ind w:firstLine="0"/>
              <w:mirrorIndents/>
              <w:jc w:val="left"/>
              <w:rPr>
                <w:lang w:val="ru-RU"/>
              </w:rPr>
            </w:pPr>
            <w:r>
              <w:rPr>
                <w:lang w:val="ru-RU"/>
              </w:rPr>
              <w:t>3.1</w:t>
            </w:r>
          </w:p>
        </w:tc>
        <w:tc>
          <w:tcPr>
            <w:tcW w:w="4626" w:type="pct"/>
            <w:shd w:val="clear" w:color="auto" w:fill="auto"/>
            <w:vAlign w:val="center"/>
          </w:tcPr>
          <w:p w:rsidR="00E51E09" w:rsidRPr="00E30841" w:rsidRDefault="00E51E09" w:rsidP="003D78C7">
            <w:pPr>
              <w:pStyle w:val="a0"/>
              <w:ind w:firstLine="0"/>
              <w:jc w:val="left"/>
              <w:rPr>
                <w:bCs/>
                <w:lang w:val="ru-RU"/>
              </w:rPr>
            </w:pPr>
            <w:r w:rsidRPr="00E30841">
              <w:rPr>
                <w:bCs/>
                <w:lang w:val="ru-RU"/>
              </w:rPr>
              <w:t>Производственная зона</w:t>
            </w:r>
          </w:p>
        </w:tc>
      </w:tr>
      <w:tr w:rsidR="00E51E09" w:rsidRPr="002035F2" w:rsidTr="0092727E">
        <w:trPr>
          <w:cantSplit/>
          <w:trHeight w:val="340"/>
        </w:trPr>
        <w:tc>
          <w:tcPr>
            <w:tcW w:w="374" w:type="pct"/>
            <w:shd w:val="clear" w:color="auto" w:fill="auto"/>
            <w:vAlign w:val="center"/>
          </w:tcPr>
          <w:p w:rsidR="00E51E09" w:rsidRDefault="00E51E09" w:rsidP="00E51E09">
            <w:pPr>
              <w:jc w:val="left"/>
            </w:pPr>
            <w:r w:rsidRPr="003C1E01">
              <w:t>3.</w:t>
            </w:r>
            <w:r>
              <w:t>2</w:t>
            </w:r>
          </w:p>
        </w:tc>
        <w:tc>
          <w:tcPr>
            <w:tcW w:w="4626" w:type="pct"/>
            <w:shd w:val="clear" w:color="auto" w:fill="auto"/>
            <w:vAlign w:val="center"/>
          </w:tcPr>
          <w:p w:rsidR="00E51E09" w:rsidRPr="00E30841" w:rsidRDefault="00E51E09" w:rsidP="003D78C7">
            <w:pPr>
              <w:pStyle w:val="a0"/>
              <w:ind w:firstLine="0"/>
              <w:jc w:val="left"/>
              <w:rPr>
                <w:bCs/>
                <w:lang w:val="ru-RU"/>
              </w:rPr>
            </w:pPr>
            <w:r w:rsidRPr="00E30841">
              <w:rPr>
                <w:bCs/>
                <w:lang w:val="ru-RU"/>
              </w:rPr>
              <w:t>Зона инженерной инфраструктуры</w:t>
            </w:r>
          </w:p>
        </w:tc>
      </w:tr>
      <w:tr w:rsidR="00E51E09" w:rsidRPr="002035F2" w:rsidTr="0092727E">
        <w:trPr>
          <w:cantSplit/>
          <w:trHeight w:val="340"/>
        </w:trPr>
        <w:tc>
          <w:tcPr>
            <w:tcW w:w="374" w:type="pct"/>
            <w:shd w:val="clear" w:color="auto" w:fill="auto"/>
            <w:vAlign w:val="center"/>
          </w:tcPr>
          <w:p w:rsidR="00E51E09" w:rsidRDefault="00E51E09" w:rsidP="00E51E09">
            <w:pPr>
              <w:jc w:val="left"/>
            </w:pPr>
            <w:r w:rsidRPr="003C1E01">
              <w:t>3.</w:t>
            </w:r>
            <w:r>
              <w:t>3</w:t>
            </w:r>
          </w:p>
        </w:tc>
        <w:tc>
          <w:tcPr>
            <w:tcW w:w="4626" w:type="pct"/>
            <w:shd w:val="clear" w:color="auto" w:fill="auto"/>
            <w:vAlign w:val="center"/>
          </w:tcPr>
          <w:p w:rsidR="00E51E09" w:rsidRPr="00E30841" w:rsidRDefault="00E51E09" w:rsidP="003D78C7">
            <w:pPr>
              <w:pStyle w:val="a0"/>
              <w:ind w:firstLine="0"/>
              <w:jc w:val="left"/>
              <w:rPr>
                <w:bCs/>
                <w:lang w:val="ru-RU"/>
              </w:rPr>
            </w:pPr>
            <w:r w:rsidRPr="00E30841">
              <w:rPr>
                <w:bCs/>
                <w:lang w:val="ru-RU"/>
              </w:rPr>
              <w:t>Зона транспортной инфраструктуры</w:t>
            </w:r>
          </w:p>
        </w:tc>
      </w:tr>
      <w:tr w:rsidR="00E51E09" w:rsidRPr="002035F2" w:rsidTr="0092727E">
        <w:trPr>
          <w:cantSplit/>
          <w:trHeight w:val="340"/>
        </w:trPr>
        <w:tc>
          <w:tcPr>
            <w:tcW w:w="374" w:type="pct"/>
            <w:shd w:val="clear" w:color="auto" w:fill="auto"/>
            <w:vAlign w:val="center"/>
          </w:tcPr>
          <w:p w:rsidR="00E51E09" w:rsidRPr="00C00D17" w:rsidRDefault="00E51E09" w:rsidP="003D78C7">
            <w:pPr>
              <w:pStyle w:val="a0"/>
              <w:widowControl w:val="0"/>
              <w:ind w:firstLine="0"/>
              <w:mirrorIndents/>
              <w:jc w:val="left"/>
              <w:rPr>
                <w:b/>
                <w:bCs/>
                <w:lang w:val="ru-RU"/>
              </w:rPr>
            </w:pPr>
            <w:r>
              <w:rPr>
                <w:b/>
                <w:bCs/>
                <w:lang w:val="ru-RU"/>
              </w:rPr>
              <w:t>4</w:t>
            </w:r>
          </w:p>
        </w:tc>
        <w:tc>
          <w:tcPr>
            <w:tcW w:w="4626" w:type="pct"/>
            <w:shd w:val="clear" w:color="auto" w:fill="auto"/>
            <w:vAlign w:val="center"/>
          </w:tcPr>
          <w:p w:rsidR="00E51E09" w:rsidRPr="00E30841" w:rsidRDefault="00E51E09" w:rsidP="003D78C7">
            <w:pPr>
              <w:pStyle w:val="a0"/>
              <w:ind w:firstLine="0"/>
              <w:jc w:val="left"/>
              <w:rPr>
                <w:b/>
                <w:lang w:val="ru-RU"/>
              </w:rPr>
            </w:pPr>
            <w:r w:rsidRPr="00E30841">
              <w:rPr>
                <w:b/>
                <w:bCs/>
                <w:lang w:val="ru-RU"/>
              </w:rPr>
              <w:t>Зоны сельскохозяйственного использования:</w:t>
            </w:r>
          </w:p>
        </w:tc>
      </w:tr>
      <w:tr w:rsidR="00E51E09" w:rsidRPr="002035F2" w:rsidTr="0092727E">
        <w:trPr>
          <w:cantSplit/>
          <w:trHeight w:val="340"/>
        </w:trPr>
        <w:tc>
          <w:tcPr>
            <w:tcW w:w="374" w:type="pct"/>
            <w:shd w:val="clear" w:color="auto" w:fill="auto"/>
            <w:vAlign w:val="center"/>
          </w:tcPr>
          <w:p w:rsidR="00E51E09" w:rsidRDefault="00E51E09" w:rsidP="003D78C7">
            <w:pPr>
              <w:pStyle w:val="a0"/>
              <w:widowControl w:val="0"/>
              <w:ind w:firstLine="0"/>
              <w:mirrorIndents/>
              <w:jc w:val="left"/>
              <w:rPr>
                <w:lang w:val="ru-RU"/>
              </w:rPr>
            </w:pPr>
            <w:r>
              <w:rPr>
                <w:lang w:val="ru-RU"/>
              </w:rPr>
              <w:t>4.1</w:t>
            </w:r>
          </w:p>
        </w:tc>
        <w:tc>
          <w:tcPr>
            <w:tcW w:w="4626" w:type="pct"/>
            <w:shd w:val="clear" w:color="auto" w:fill="auto"/>
            <w:vAlign w:val="center"/>
          </w:tcPr>
          <w:p w:rsidR="00E51E09" w:rsidRPr="00E30841" w:rsidRDefault="00E51E09" w:rsidP="003D78C7">
            <w:pPr>
              <w:pStyle w:val="a0"/>
              <w:ind w:firstLine="0"/>
              <w:jc w:val="left"/>
            </w:pPr>
            <w:r w:rsidRPr="00E30841">
              <w:rPr>
                <w:bCs/>
                <w:lang w:val="ru-RU"/>
              </w:rPr>
              <w:t>Производственная зона сельскохозяйственных предприятий</w:t>
            </w:r>
          </w:p>
        </w:tc>
      </w:tr>
      <w:tr w:rsidR="00E51E09" w:rsidRPr="002035F2" w:rsidTr="0092727E">
        <w:trPr>
          <w:cantSplit/>
          <w:trHeight w:val="340"/>
        </w:trPr>
        <w:tc>
          <w:tcPr>
            <w:tcW w:w="374" w:type="pct"/>
            <w:shd w:val="clear" w:color="auto" w:fill="auto"/>
            <w:vAlign w:val="center"/>
          </w:tcPr>
          <w:p w:rsidR="00E51E09" w:rsidRPr="009E1F8D" w:rsidRDefault="00E51E09" w:rsidP="003D78C7">
            <w:pPr>
              <w:pStyle w:val="a0"/>
              <w:widowControl w:val="0"/>
              <w:ind w:firstLine="0"/>
              <w:mirrorIndents/>
              <w:jc w:val="left"/>
              <w:rPr>
                <w:b/>
                <w:bCs/>
                <w:lang w:val="ru-RU"/>
              </w:rPr>
            </w:pPr>
            <w:r>
              <w:rPr>
                <w:b/>
                <w:bCs/>
                <w:lang w:val="ru-RU"/>
              </w:rPr>
              <w:t>5</w:t>
            </w:r>
          </w:p>
        </w:tc>
        <w:tc>
          <w:tcPr>
            <w:tcW w:w="4626" w:type="pct"/>
            <w:shd w:val="clear" w:color="auto" w:fill="auto"/>
            <w:vAlign w:val="center"/>
          </w:tcPr>
          <w:p w:rsidR="00E51E09" w:rsidRPr="00E30841" w:rsidRDefault="00E51E09" w:rsidP="003D78C7">
            <w:pPr>
              <w:pStyle w:val="a0"/>
              <w:ind w:firstLine="0"/>
              <w:jc w:val="left"/>
              <w:rPr>
                <w:b/>
                <w:bCs/>
                <w:lang w:val="ru-RU"/>
              </w:rPr>
            </w:pPr>
            <w:r w:rsidRPr="00E30841">
              <w:rPr>
                <w:b/>
                <w:bCs/>
                <w:lang w:val="ru-RU"/>
              </w:rPr>
              <w:t>Зоны специального назначения:</w:t>
            </w:r>
          </w:p>
        </w:tc>
      </w:tr>
      <w:tr w:rsidR="00E51E09" w:rsidRPr="002035F2" w:rsidTr="0092727E">
        <w:trPr>
          <w:cantSplit/>
          <w:trHeight w:val="340"/>
        </w:trPr>
        <w:tc>
          <w:tcPr>
            <w:tcW w:w="374" w:type="pct"/>
            <w:shd w:val="clear" w:color="auto" w:fill="auto"/>
            <w:vAlign w:val="center"/>
          </w:tcPr>
          <w:p w:rsidR="00E51E09" w:rsidRPr="00A364EA" w:rsidRDefault="00E51E09" w:rsidP="003D78C7">
            <w:pPr>
              <w:pStyle w:val="a0"/>
              <w:widowControl w:val="0"/>
              <w:ind w:firstLine="0"/>
              <w:mirrorIndents/>
              <w:jc w:val="left"/>
              <w:rPr>
                <w:lang w:val="ru-RU"/>
              </w:rPr>
            </w:pPr>
            <w:r>
              <w:rPr>
                <w:lang w:val="ru-RU"/>
              </w:rPr>
              <w:t>5.1</w:t>
            </w:r>
          </w:p>
        </w:tc>
        <w:tc>
          <w:tcPr>
            <w:tcW w:w="4626" w:type="pct"/>
            <w:shd w:val="clear" w:color="auto" w:fill="auto"/>
            <w:vAlign w:val="center"/>
          </w:tcPr>
          <w:p w:rsidR="00E51E09" w:rsidRPr="00E30841" w:rsidRDefault="00E51E09" w:rsidP="003D78C7">
            <w:pPr>
              <w:pStyle w:val="a0"/>
              <w:ind w:firstLine="0"/>
              <w:jc w:val="left"/>
              <w:rPr>
                <w:lang w:val="ru-RU"/>
              </w:rPr>
            </w:pPr>
            <w:r w:rsidRPr="00E30841">
              <w:rPr>
                <w:lang w:val="ru-RU"/>
              </w:rPr>
              <w:t>З</w:t>
            </w:r>
            <w:r w:rsidRPr="00E30841">
              <w:t>он</w:t>
            </w:r>
            <w:r w:rsidRPr="00E30841">
              <w:rPr>
                <w:lang w:val="ru-RU"/>
              </w:rPr>
              <w:t>а</w:t>
            </w:r>
            <w:r w:rsidRPr="00E30841">
              <w:t xml:space="preserve"> </w:t>
            </w:r>
            <w:r w:rsidRPr="00E30841">
              <w:rPr>
                <w:lang w:val="ru-RU"/>
              </w:rPr>
              <w:t>кладбищ</w:t>
            </w:r>
          </w:p>
        </w:tc>
      </w:tr>
    </w:tbl>
    <w:p w:rsidR="003D78C7" w:rsidRDefault="003D78C7" w:rsidP="005C7194">
      <w:pPr>
        <w:widowControl w:val="0"/>
        <w:spacing w:before="240"/>
        <w:ind w:left="-15" w:firstLine="724"/>
        <w:contextualSpacing/>
        <w:mirrorIndents/>
        <w:rPr>
          <w:color w:val="000000" w:themeColor="text1"/>
        </w:rPr>
      </w:pPr>
    </w:p>
    <w:p w:rsidR="007B290C" w:rsidRPr="00870486" w:rsidRDefault="007B290C" w:rsidP="003D78C7">
      <w:pPr>
        <w:widowControl w:val="0"/>
        <w:spacing w:before="240"/>
        <w:ind w:left="-15" w:firstLine="582"/>
        <w:contextualSpacing/>
        <w:mirrorIndents/>
        <w:rPr>
          <w:color w:val="000000" w:themeColor="text1"/>
        </w:rPr>
      </w:pPr>
      <w:r>
        <w:rPr>
          <w:color w:val="000000" w:themeColor="text1"/>
        </w:rPr>
        <w:lastRenderedPageBreak/>
        <w:t>Назначение</w:t>
      </w:r>
      <w:r w:rsidRPr="00870486">
        <w:rPr>
          <w:color w:val="000000" w:themeColor="text1"/>
        </w:rPr>
        <w:t xml:space="preserve"> функциональных зон, установленных на терри</w:t>
      </w:r>
      <w:r>
        <w:rPr>
          <w:color w:val="000000" w:themeColor="text1"/>
        </w:rPr>
        <w:t xml:space="preserve">тории </w:t>
      </w:r>
      <w:r w:rsidR="00437F1F">
        <w:rPr>
          <w:color w:val="000000" w:themeColor="text1"/>
        </w:rPr>
        <w:t>Трескинс</w:t>
      </w:r>
      <w:r w:rsidR="00FB2466">
        <w:rPr>
          <w:color w:val="000000" w:themeColor="text1"/>
        </w:rPr>
        <w:t>кого</w:t>
      </w:r>
      <w:r>
        <w:rPr>
          <w:color w:val="000000" w:themeColor="text1"/>
        </w:rPr>
        <w:t xml:space="preserve"> сельсовета </w:t>
      </w:r>
      <w:r w:rsidR="00437F1F">
        <w:rPr>
          <w:color w:val="000000" w:themeColor="text1"/>
        </w:rPr>
        <w:t>Колышлей</w:t>
      </w:r>
      <w:r w:rsidR="00D175E0">
        <w:rPr>
          <w:color w:val="000000" w:themeColor="text1"/>
        </w:rPr>
        <w:t>с</w:t>
      </w:r>
      <w:r w:rsidR="00FB2466">
        <w:rPr>
          <w:color w:val="000000" w:themeColor="text1"/>
        </w:rPr>
        <w:t>кого</w:t>
      </w:r>
      <w:r>
        <w:rPr>
          <w:color w:val="000000" w:themeColor="text1"/>
        </w:rPr>
        <w:t xml:space="preserve"> района Пензенской области:</w:t>
      </w:r>
    </w:p>
    <w:p w:rsidR="007B290C" w:rsidRDefault="007B290C" w:rsidP="003D78C7">
      <w:pPr>
        <w:autoSpaceDE w:val="0"/>
        <w:autoSpaceDN w:val="0"/>
        <w:adjustRightInd w:val="0"/>
        <w:spacing w:before="240"/>
        <w:ind w:firstLine="582"/>
        <w:jc w:val="center"/>
        <w:rPr>
          <w:b/>
          <w:color w:val="000000"/>
        </w:rPr>
      </w:pPr>
      <w:bookmarkStart w:id="14" w:name="_Hlk121994738"/>
      <w:r w:rsidRPr="00D506B6">
        <w:rPr>
          <w:b/>
          <w:color w:val="000000"/>
        </w:rPr>
        <w:t>Жилые зоны</w:t>
      </w:r>
    </w:p>
    <w:p w:rsidR="00DF03F4" w:rsidRDefault="00DF03F4" w:rsidP="00D32BA7">
      <w:pPr>
        <w:autoSpaceDE w:val="0"/>
        <w:autoSpaceDN w:val="0"/>
        <w:adjustRightInd w:val="0"/>
        <w:spacing w:before="240"/>
        <w:ind w:firstLine="582"/>
        <w:rPr>
          <w:color w:val="000000"/>
        </w:rPr>
      </w:pPr>
      <w:r>
        <w:rPr>
          <w:color w:val="000000"/>
        </w:rPr>
        <w:t>Жилые зоны предусмотрены в целях создания для населения удобной, здоровой и безопасной среды проживания.</w:t>
      </w:r>
    </w:p>
    <w:p w:rsidR="00DF03F4" w:rsidRDefault="00DF03F4" w:rsidP="003D78C7">
      <w:pPr>
        <w:autoSpaceDE w:val="0"/>
        <w:autoSpaceDN w:val="0"/>
        <w:adjustRightInd w:val="0"/>
        <w:ind w:firstLine="582"/>
        <w:rPr>
          <w:color w:val="000000"/>
        </w:rPr>
      </w:pPr>
      <w:r>
        <w:rPr>
          <w:color w:val="000000"/>
        </w:rPr>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w:t>
      </w:r>
      <w:r w:rsidR="00E37EC7" w:rsidRPr="00E37EC7">
        <w:rPr>
          <w:color w:val="000000"/>
        </w:rPr>
        <w:t>многофункциональных зданий и комплексов</w:t>
      </w:r>
      <w:r>
        <w:rPr>
          <w:color w:val="000000"/>
        </w:rPr>
        <w:t>.</w:t>
      </w:r>
    </w:p>
    <w:p w:rsidR="00DF03F4" w:rsidRDefault="00DF03F4" w:rsidP="003D78C7">
      <w:pPr>
        <w:autoSpaceDE w:val="0"/>
        <w:autoSpaceDN w:val="0"/>
        <w:adjustRightInd w:val="0"/>
        <w:ind w:firstLine="582"/>
        <w:rPr>
          <w:color w:val="000000"/>
        </w:rPr>
      </w:pPr>
      <w:r>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DF03F4" w:rsidRDefault="00DF03F4" w:rsidP="003D78C7">
      <w:pPr>
        <w:autoSpaceDE w:val="0"/>
        <w:autoSpaceDN w:val="0"/>
        <w:adjustRightInd w:val="0"/>
        <w:ind w:firstLine="582"/>
      </w:pPr>
      <w:r w:rsidRPr="007652B4">
        <w:rPr>
          <w:u w:val="single"/>
        </w:rPr>
        <w:t>Зона застройки индивидуальными жилыми домами</w:t>
      </w:r>
      <w:r>
        <w:t xml:space="preserve"> предназначена:</w:t>
      </w:r>
    </w:p>
    <w:p w:rsidR="00DF03F4" w:rsidRDefault="00DF03F4" w:rsidP="003D78C7">
      <w:pPr>
        <w:autoSpaceDE w:val="0"/>
        <w:autoSpaceDN w:val="0"/>
        <w:adjustRightInd w:val="0"/>
        <w:ind w:firstLine="582"/>
      </w:pPr>
      <w:proofErr w:type="gramStart"/>
      <w:r>
        <w:t>- 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t xml:space="preserve"> выращивание сельскохозяйственных культур; размещение гаражей для собственных нужд и хозяйственных построек;</w:t>
      </w:r>
    </w:p>
    <w:p w:rsidR="00DF03F4" w:rsidRDefault="00DF03F4" w:rsidP="003D78C7">
      <w:pPr>
        <w:autoSpaceDE w:val="0"/>
        <w:autoSpaceDN w:val="0"/>
        <w:adjustRightInd w:val="0"/>
        <w:ind w:firstLine="582"/>
      </w:pPr>
      <w: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DF03F4" w:rsidRDefault="00DF03F4" w:rsidP="003D78C7">
      <w:pPr>
        <w:autoSpaceDE w:val="0"/>
        <w:autoSpaceDN w:val="0"/>
        <w:adjustRightInd w:val="0"/>
        <w:ind w:firstLine="582"/>
      </w:pPr>
      <w:proofErr w:type="gramStart"/>
      <w:r>
        <w:t>- блокированн</w:t>
      </w:r>
      <w:r w:rsidR="004B4214">
        <w:t>ой</w:t>
      </w:r>
      <w:r>
        <w:t xml:space="preserve"> жил</w:t>
      </w:r>
      <w:r w:rsidR="004B4214">
        <w:t>ой</w:t>
      </w:r>
      <w:r>
        <w:t xml:space="preserve"> застройк</w:t>
      </w:r>
      <w:r w:rsidR="004B4214">
        <w:t>и</w:t>
      </w:r>
      <w:r>
        <w:t>: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p w:rsidR="007B290C" w:rsidRDefault="007B290C" w:rsidP="003D78C7">
      <w:pPr>
        <w:autoSpaceDE w:val="0"/>
        <w:autoSpaceDN w:val="0"/>
        <w:adjustRightInd w:val="0"/>
        <w:spacing w:before="240"/>
        <w:ind w:firstLine="582"/>
        <w:jc w:val="center"/>
        <w:rPr>
          <w:b/>
          <w:color w:val="000000"/>
        </w:rPr>
      </w:pPr>
      <w:r>
        <w:rPr>
          <w:b/>
          <w:color w:val="000000"/>
        </w:rPr>
        <w:t>Общественно-делов</w:t>
      </w:r>
      <w:r w:rsidR="00501CE4">
        <w:rPr>
          <w:b/>
          <w:color w:val="000000"/>
        </w:rPr>
        <w:t>ые</w:t>
      </w:r>
      <w:r>
        <w:rPr>
          <w:b/>
          <w:color w:val="000000"/>
        </w:rPr>
        <w:t xml:space="preserve"> зон</w:t>
      </w:r>
      <w:r w:rsidR="00501CE4">
        <w:rPr>
          <w:b/>
          <w:color w:val="000000"/>
        </w:rPr>
        <w:t>ы</w:t>
      </w:r>
    </w:p>
    <w:p w:rsidR="007B290C" w:rsidRDefault="007B290C" w:rsidP="00D32BA7">
      <w:pPr>
        <w:autoSpaceDE w:val="0"/>
        <w:autoSpaceDN w:val="0"/>
        <w:adjustRightInd w:val="0"/>
        <w:spacing w:before="240"/>
        <w:ind w:firstLine="582"/>
        <w:rPr>
          <w:color w:val="000000"/>
        </w:rPr>
      </w:pPr>
      <w:r>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7B290C" w:rsidRDefault="007B290C" w:rsidP="00052D0D">
      <w:pPr>
        <w:autoSpaceDE w:val="0"/>
        <w:autoSpaceDN w:val="0"/>
        <w:adjustRightInd w:val="0"/>
        <w:ind w:firstLine="582"/>
        <w:rPr>
          <w:color w:val="000000"/>
        </w:rPr>
      </w:pPr>
      <w:r>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r w:rsidR="00052D0D">
        <w:rPr>
          <w:color w:val="000000"/>
        </w:rPr>
        <w:t>.</w:t>
      </w:r>
    </w:p>
    <w:p w:rsidR="00D32BA7" w:rsidRDefault="00D32BA7" w:rsidP="003D78C7">
      <w:pPr>
        <w:autoSpaceDE w:val="0"/>
        <w:autoSpaceDN w:val="0"/>
        <w:adjustRightInd w:val="0"/>
        <w:spacing w:before="240"/>
        <w:ind w:firstLine="582"/>
        <w:jc w:val="center"/>
        <w:rPr>
          <w:b/>
          <w:color w:val="000000"/>
        </w:rPr>
      </w:pPr>
    </w:p>
    <w:p w:rsidR="00C858CD" w:rsidRDefault="007B290C" w:rsidP="003D78C7">
      <w:pPr>
        <w:autoSpaceDE w:val="0"/>
        <w:autoSpaceDN w:val="0"/>
        <w:adjustRightInd w:val="0"/>
        <w:spacing w:before="240"/>
        <w:ind w:firstLine="582"/>
        <w:jc w:val="center"/>
        <w:rPr>
          <w:b/>
          <w:color w:val="000000"/>
        </w:rPr>
      </w:pPr>
      <w:r>
        <w:rPr>
          <w:b/>
          <w:color w:val="000000"/>
        </w:rPr>
        <w:lastRenderedPageBreak/>
        <w:t>Производственные зоны, зоны инженерной и транспортной инфраструктур</w:t>
      </w:r>
    </w:p>
    <w:p w:rsidR="007B290C" w:rsidRPr="00C858CD" w:rsidRDefault="007B290C" w:rsidP="00D32BA7">
      <w:pPr>
        <w:autoSpaceDE w:val="0"/>
        <w:autoSpaceDN w:val="0"/>
        <w:adjustRightInd w:val="0"/>
        <w:spacing w:before="240"/>
        <w:ind w:firstLine="582"/>
        <w:rPr>
          <w:b/>
          <w:color w:val="000000"/>
        </w:rPr>
      </w:pPr>
      <w:proofErr w:type="gramStart"/>
      <w:r>
        <w:rPr>
          <w:color w:val="000000"/>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roofErr w:type="gramEnd"/>
    </w:p>
    <w:p w:rsidR="00063EAA" w:rsidRDefault="007B290C" w:rsidP="003D78C7">
      <w:pPr>
        <w:autoSpaceDE w:val="0"/>
        <w:autoSpaceDN w:val="0"/>
        <w:adjustRightInd w:val="0"/>
        <w:ind w:firstLine="582"/>
        <w:rPr>
          <w:color w:val="000000"/>
        </w:rPr>
      </w:pPr>
      <w:r w:rsidRPr="009E171E">
        <w:rPr>
          <w:color w:val="000000"/>
          <w:u w:val="single"/>
        </w:rPr>
        <w:t>Производственн</w:t>
      </w:r>
      <w:r>
        <w:rPr>
          <w:color w:val="000000"/>
          <w:u w:val="single"/>
        </w:rPr>
        <w:t>ая</w:t>
      </w:r>
      <w:r w:rsidRPr="009E171E">
        <w:rPr>
          <w:color w:val="000000"/>
          <w:u w:val="single"/>
        </w:rPr>
        <w:t xml:space="preserve"> зон</w:t>
      </w:r>
      <w:r>
        <w:rPr>
          <w:color w:val="000000"/>
          <w:u w:val="single"/>
        </w:rPr>
        <w:t>а</w:t>
      </w:r>
      <w:r>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7F1C19" w:rsidRPr="00804098" w:rsidRDefault="007F1C19" w:rsidP="003D78C7">
      <w:pPr>
        <w:autoSpaceDE w:val="0"/>
        <w:autoSpaceDN w:val="0"/>
        <w:adjustRightInd w:val="0"/>
        <w:ind w:firstLine="582"/>
        <w:rPr>
          <w:szCs w:val="22"/>
        </w:rPr>
      </w:pPr>
      <w:bookmarkStart w:id="15" w:name="_Hlk186102146"/>
      <w:r w:rsidRPr="00804098">
        <w:rPr>
          <w:color w:val="000000"/>
          <w:szCs w:val="22"/>
          <w:u w:val="single"/>
        </w:rPr>
        <w:t>Зона инженерной инфраструктуры</w:t>
      </w:r>
      <w:r w:rsidRPr="00804098">
        <w:rPr>
          <w:color w:val="000000"/>
          <w:szCs w:val="22"/>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bookmarkEnd w:id="15"/>
    <w:p w:rsidR="00035850" w:rsidRPr="00B9164E" w:rsidRDefault="007B290C" w:rsidP="003D78C7">
      <w:pPr>
        <w:autoSpaceDE w:val="0"/>
        <w:autoSpaceDN w:val="0"/>
        <w:adjustRightInd w:val="0"/>
        <w:ind w:firstLine="582"/>
        <w:rPr>
          <w:color w:val="000000"/>
        </w:rPr>
      </w:pPr>
      <w:r w:rsidRPr="009E171E">
        <w:rPr>
          <w:color w:val="000000"/>
          <w:u w:val="single"/>
        </w:rPr>
        <w:t>Зона транспортной инфраструктуры</w:t>
      </w:r>
      <w:r>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DA295D" w:rsidRDefault="00DA295D" w:rsidP="003D78C7">
      <w:pPr>
        <w:autoSpaceDE w:val="0"/>
        <w:autoSpaceDN w:val="0"/>
        <w:adjustRightInd w:val="0"/>
        <w:spacing w:before="240"/>
        <w:ind w:firstLine="582"/>
        <w:jc w:val="center"/>
        <w:rPr>
          <w:b/>
          <w:color w:val="000000"/>
        </w:rPr>
      </w:pPr>
      <w:r>
        <w:rPr>
          <w:b/>
          <w:color w:val="000000"/>
        </w:rPr>
        <w:t>Зоны сельскохозяйственного использования</w:t>
      </w:r>
    </w:p>
    <w:p w:rsidR="0060361A" w:rsidRDefault="0060361A" w:rsidP="00D32BA7">
      <w:pPr>
        <w:autoSpaceDE w:val="0"/>
        <w:autoSpaceDN w:val="0"/>
        <w:adjustRightInd w:val="0"/>
        <w:spacing w:before="240"/>
        <w:ind w:firstLine="582"/>
        <w:rPr>
          <w:rFonts w:eastAsiaTheme="minorHAnsi"/>
          <w:lang w:eastAsia="en-US"/>
        </w:rPr>
      </w:pPr>
      <w:r>
        <w:rPr>
          <w:rFonts w:eastAsiaTheme="minorHAnsi"/>
          <w:lang w:eastAsia="en-US"/>
        </w:rPr>
        <w:t>Зоны сельскохозяйственного использования предназначены для ведения сельскохозяйственной деятельности. В пределах данных зон допустимо размещение объектов личного подсобного хозяйства, отдельных производственных объектов, преимущественно предприятий, ведущих переработку сельхозпродукции, обслуживание сельхозтехники, объектов торговли, объектов инженерной инфраструктуры.</w:t>
      </w:r>
    </w:p>
    <w:p w:rsidR="0060361A" w:rsidRDefault="0060361A" w:rsidP="003D78C7">
      <w:pPr>
        <w:autoSpaceDE w:val="0"/>
        <w:autoSpaceDN w:val="0"/>
        <w:adjustRightInd w:val="0"/>
        <w:ind w:firstLine="582"/>
        <w:rPr>
          <w:rFonts w:eastAsiaTheme="minorHAnsi"/>
          <w:lang w:eastAsia="en-US"/>
        </w:rPr>
      </w:pPr>
      <w:r>
        <w:rPr>
          <w:rFonts w:eastAsiaTheme="minorHAnsi"/>
          <w:lang w:eastAsia="en-US"/>
        </w:rPr>
        <w:t>В составе зон сельскохозяйственного использования могут выделяться зоны сельскохозяйственных угодий, зоны личного подсобного (фермерского) хозяйства, зоны, занятые объектами садоводческих товариществ, зоны сельскохозяйственного назначения, предназначенные для целей аквакультуры (рыбоводства).</w:t>
      </w:r>
    </w:p>
    <w:p w:rsidR="00DA295D" w:rsidRDefault="00DA295D" w:rsidP="003D78C7">
      <w:pPr>
        <w:autoSpaceDE w:val="0"/>
        <w:autoSpaceDN w:val="0"/>
        <w:adjustRightInd w:val="0"/>
        <w:ind w:firstLine="582"/>
      </w:pPr>
      <w:r w:rsidRPr="001861FB">
        <w:rPr>
          <w:u w:val="single"/>
        </w:rPr>
        <w:t>Производственная зона сельскохозяйственных предприятий</w:t>
      </w:r>
      <w:r>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w:t>
      </w:r>
      <w:r w:rsidR="000D4683">
        <w:t>,</w:t>
      </w:r>
      <w:r>
        <w:t xml:space="preserve"> </w:t>
      </w:r>
      <w:proofErr w:type="gramStart"/>
      <w:r>
        <w:t>с выращиваем</w:t>
      </w:r>
      <w:proofErr w:type="gramEnd"/>
      <w:r>
        <w:t xml:space="preserve"> сельскохозяйственных культур, а также осуществление хозяйственной деятельности, связанной с производством</w:t>
      </w:r>
      <w:r w:rsidR="000D4683">
        <w:t>,</w:t>
      </w:r>
      <w:r w:rsidR="000D4683" w:rsidRPr="000D4683">
        <w:t xml:space="preserve"> </w:t>
      </w:r>
      <w:r w:rsidR="000D4683">
        <w:t xml:space="preserve">хранением и первичной переработкой сельскохозяйственной продукции (в том числе </w:t>
      </w:r>
      <w:r>
        <w:t>продукции животноводства</w:t>
      </w:r>
      <w:r w:rsidR="000D4683">
        <w:t>)</w:t>
      </w:r>
      <w:r>
        <w:t>.</w:t>
      </w:r>
    </w:p>
    <w:p w:rsidR="00FE0EAF" w:rsidRDefault="00FE0EAF" w:rsidP="003D78C7">
      <w:pPr>
        <w:spacing w:before="240"/>
        <w:ind w:firstLine="582"/>
        <w:jc w:val="center"/>
      </w:pPr>
      <w:r w:rsidRPr="00301317">
        <w:rPr>
          <w:b/>
        </w:rPr>
        <w:t>Зоны специального назначения</w:t>
      </w:r>
    </w:p>
    <w:p w:rsidR="00FE0EAF" w:rsidRPr="006946A9" w:rsidRDefault="00FE0EAF" w:rsidP="00D32BA7">
      <w:pPr>
        <w:spacing w:before="240"/>
        <w:ind w:firstLine="582"/>
      </w:pPr>
      <w:r w:rsidRPr="006946A9">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785FCF" w:rsidRDefault="00FE0EAF" w:rsidP="003D78C7">
      <w:pPr>
        <w:ind w:firstLine="582"/>
      </w:pPr>
      <w:r w:rsidRPr="006946A9">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AC0697" w:rsidRPr="00804098" w:rsidRDefault="00FE0EAF" w:rsidP="003D78C7">
      <w:pPr>
        <w:ind w:firstLine="582"/>
        <w:rPr>
          <w:color w:val="000000"/>
          <w:shd w:val="clear" w:color="auto" w:fill="FFFFFF"/>
        </w:rPr>
      </w:pPr>
      <w:r w:rsidRPr="00785FCF">
        <w:rPr>
          <w:bCs/>
          <w:u w:val="single"/>
        </w:rPr>
        <w:t>Зона кладбищ</w:t>
      </w:r>
      <w:r w:rsidRPr="00785FCF">
        <w:rPr>
          <w:color w:val="000000"/>
        </w:rPr>
        <w:t xml:space="preserve"> </w:t>
      </w:r>
      <w:r w:rsidRPr="00785FCF">
        <w:rPr>
          <w:color w:val="000000" w:themeColor="text1"/>
        </w:rPr>
        <w:t>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bookmarkEnd w:id="14"/>
    <w:p w:rsidR="004F2338" w:rsidRPr="001D33E4" w:rsidRDefault="004F2338" w:rsidP="004F2338">
      <w:pPr>
        <w:rPr>
          <w:color w:val="FF0000"/>
        </w:rPr>
        <w:sectPr w:rsidR="004F2338" w:rsidRPr="001D33E4" w:rsidSect="008B433C">
          <w:pgSz w:w="11906" w:h="16838"/>
          <w:pgMar w:top="1134" w:right="850" w:bottom="1134" w:left="1701" w:header="567" w:footer="567" w:gutter="0"/>
          <w:cols w:space="708"/>
          <w:docGrid w:linePitch="360"/>
        </w:sectPr>
      </w:pPr>
    </w:p>
    <w:p w:rsidR="002B696A" w:rsidRPr="00FE5856" w:rsidRDefault="002B696A" w:rsidP="00104E72">
      <w:pPr>
        <w:pStyle w:val="2"/>
        <w:spacing w:before="0"/>
        <w:ind w:left="142" w:right="230"/>
        <w:rPr>
          <w:rFonts w:eastAsiaTheme="minorHAnsi"/>
          <w:i w:val="0"/>
          <w:sz w:val="22"/>
          <w:szCs w:val="22"/>
          <w:lang w:eastAsia="en-US"/>
        </w:rPr>
      </w:pPr>
      <w:bookmarkStart w:id="16" w:name="_Toc221724360"/>
      <w:r w:rsidRPr="00FE5856">
        <w:rPr>
          <w:i w:val="0"/>
        </w:rPr>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6"/>
    </w:p>
    <w:p w:rsidR="002B696A" w:rsidRPr="001911A7" w:rsidRDefault="002B696A" w:rsidP="00104E72">
      <w:pPr>
        <w:pStyle w:val="S3"/>
        <w:ind w:left="142" w:right="230" w:firstLine="567"/>
        <w:rPr>
          <w:sz w:val="24"/>
        </w:rPr>
      </w:pPr>
      <w:r w:rsidRPr="001911A7">
        <w:rPr>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6633A3" w:rsidRPr="001911A7">
        <w:rPr>
          <w:sz w:val="24"/>
        </w:rPr>
        <w:t>2</w:t>
      </w:r>
      <w:r w:rsidR="00527AE7" w:rsidRPr="001911A7">
        <w:rPr>
          <w:sz w:val="24"/>
        </w:rPr>
        <w:t>.</w:t>
      </w:r>
    </w:p>
    <w:p w:rsidR="002B696A" w:rsidRDefault="002B696A" w:rsidP="00437F1F">
      <w:pPr>
        <w:ind w:right="-88"/>
        <w:jc w:val="right"/>
      </w:pPr>
      <w:r w:rsidRPr="001911A7">
        <w:t xml:space="preserve">Таблица </w:t>
      </w:r>
      <w:r w:rsidR="006633A3" w:rsidRPr="001911A7">
        <w:t>2</w:t>
      </w:r>
    </w:p>
    <w:tbl>
      <w:tblPr>
        <w:tblStyle w:val="ad"/>
        <w:tblW w:w="5000" w:type="pct"/>
        <w:jc w:val="center"/>
        <w:tblLayout w:type="fixed"/>
        <w:tblLook w:val="04A0"/>
      </w:tblPr>
      <w:tblGrid>
        <w:gridCol w:w="474"/>
        <w:gridCol w:w="2894"/>
        <w:gridCol w:w="3297"/>
        <w:gridCol w:w="2090"/>
        <w:gridCol w:w="1843"/>
        <w:gridCol w:w="2348"/>
        <w:gridCol w:w="2066"/>
      </w:tblGrid>
      <w:tr w:rsidR="001306B7" w:rsidRPr="00365C1D" w:rsidTr="00B25D9C">
        <w:trPr>
          <w:trHeight w:val="1304"/>
          <w:jc w:val="center"/>
        </w:trPr>
        <w:tc>
          <w:tcPr>
            <w:tcW w:w="158" w:type="pct"/>
            <w:vAlign w:val="center"/>
          </w:tcPr>
          <w:p w:rsidR="00A20765" w:rsidRPr="00365C1D" w:rsidRDefault="00A20765" w:rsidP="00376366">
            <w:pPr>
              <w:ind w:left="-142" w:right="-105"/>
              <w:jc w:val="center"/>
              <w:rPr>
                <w:b/>
                <w:color w:val="000000" w:themeColor="text1"/>
                <w:sz w:val="24"/>
                <w:szCs w:val="24"/>
              </w:rPr>
            </w:pPr>
            <w:r w:rsidRPr="00365C1D">
              <w:rPr>
                <w:b/>
                <w:color w:val="000000" w:themeColor="text1"/>
                <w:sz w:val="24"/>
                <w:szCs w:val="24"/>
              </w:rPr>
              <w:t>№</w:t>
            </w:r>
          </w:p>
          <w:p w:rsidR="00A20765" w:rsidRPr="00365C1D" w:rsidRDefault="00A20765" w:rsidP="00376366">
            <w:pPr>
              <w:ind w:left="-142" w:right="-105"/>
              <w:jc w:val="center"/>
              <w:rPr>
                <w:b/>
                <w:color w:val="000000" w:themeColor="text1"/>
                <w:sz w:val="24"/>
                <w:szCs w:val="24"/>
              </w:rPr>
            </w:pPr>
            <w:proofErr w:type="spellStart"/>
            <w:proofErr w:type="gramStart"/>
            <w:r w:rsidRPr="00365C1D">
              <w:rPr>
                <w:b/>
                <w:color w:val="000000" w:themeColor="text1"/>
                <w:sz w:val="24"/>
                <w:szCs w:val="24"/>
              </w:rPr>
              <w:t>п</w:t>
            </w:r>
            <w:proofErr w:type="spellEnd"/>
            <w:proofErr w:type="gramEnd"/>
            <w:r w:rsidRPr="00365C1D">
              <w:rPr>
                <w:b/>
                <w:color w:val="000000" w:themeColor="text1"/>
                <w:sz w:val="24"/>
                <w:szCs w:val="24"/>
              </w:rPr>
              <w:t>/</w:t>
            </w:r>
            <w:proofErr w:type="spellStart"/>
            <w:r w:rsidRPr="00365C1D">
              <w:rPr>
                <w:b/>
                <w:color w:val="000000" w:themeColor="text1"/>
                <w:sz w:val="24"/>
                <w:szCs w:val="24"/>
              </w:rPr>
              <w:t>п</w:t>
            </w:r>
            <w:proofErr w:type="spellEnd"/>
          </w:p>
        </w:tc>
        <w:tc>
          <w:tcPr>
            <w:tcW w:w="964" w:type="pct"/>
            <w:vAlign w:val="center"/>
          </w:tcPr>
          <w:p w:rsidR="00A20765" w:rsidRPr="00365C1D" w:rsidRDefault="00A20765" w:rsidP="00376366">
            <w:pPr>
              <w:ind w:left="-142" w:right="-105"/>
              <w:jc w:val="center"/>
              <w:rPr>
                <w:b/>
                <w:color w:val="000000" w:themeColor="text1"/>
                <w:sz w:val="24"/>
                <w:szCs w:val="24"/>
              </w:rPr>
            </w:pPr>
            <w:r w:rsidRPr="00365C1D">
              <w:rPr>
                <w:b/>
                <w:color w:val="000000" w:themeColor="text1"/>
                <w:sz w:val="24"/>
                <w:szCs w:val="24"/>
              </w:rPr>
              <w:t>Функциональная зона</w:t>
            </w:r>
          </w:p>
        </w:tc>
        <w:tc>
          <w:tcPr>
            <w:tcW w:w="1098" w:type="pct"/>
            <w:vAlign w:val="center"/>
          </w:tcPr>
          <w:p w:rsidR="00A20765" w:rsidRPr="00365C1D" w:rsidRDefault="00A20765" w:rsidP="00376366">
            <w:pPr>
              <w:jc w:val="center"/>
              <w:rPr>
                <w:b/>
                <w:color w:val="000000" w:themeColor="text1"/>
                <w:sz w:val="24"/>
                <w:szCs w:val="24"/>
              </w:rPr>
            </w:pPr>
            <w:r w:rsidRPr="00365C1D">
              <w:rPr>
                <w:b/>
                <w:color w:val="000000" w:themeColor="text1"/>
                <w:sz w:val="24"/>
                <w:szCs w:val="24"/>
              </w:rPr>
              <w:t>Параметры функциональной зоны</w:t>
            </w:r>
          </w:p>
        </w:tc>
        <w:tc>
          <w:tcPr>
            <w:tcW w:w="696" w:type="pct"/>
            <w:vAlign w:val="center"/>
          </w:tcPr>
          <w:p w:rsidR="00A20765" w:rsidRPr="00365C1D" w:rsidRDefault="00A20765" w:rsidP="00376366">
            <w:pPr>
              <w:jc w:val="center"/>
              <w:rPr>
                <w:b/>
                <w:color w:val="000000" w:themeColor="text1"/>
                <w:sz w:val="24"/>
                <w:szCs w:val="24"/>
              </w:rPr>
            </w:pPr>
            <w:r w:rsidRPr="00365C1D">
              <w:rPr>
                <w:b/>
                <w:color w:val="000000" w:themeColor="text1"/>
                <w:sz w:val="24"/>
                <w:szCs w:val="24"/>
              </w:rPr>
              <w:t>Вид объекта*</w:t>
            </w:r>
          </w:p>
        </w:tc>
        <w:tc>
          <w:tcPr>
            <w:tcW w:w="614" w:type="pct"/>
            <w:vAlign w:val="center"/>
          </w:tcPr>
          <w:p w:rsidR="00A20765" w:rsidRPr="00365C1D" w:rsidRDefault="00A20765" w:rsidP="00376366">
            <w:pPr>
              <w:jc w:val="center"/>
              <w:rPr>
                <w:b/>
                <w:color w:val="000000" w:themeColor="text1"/>
                <w:sz w:val="24"/>
                <w:szCs w:val="24"/>
              </w:rPr>
            </w:pPr>
            <w:r w:rsidRPr="00365C1D">
              <w:rPr>
                <w:b/>
                <w:color w:val="000000" w:themeColor="text1"/>
                <w:sz w:val="24"/>
                <w:szCs w:val="24"/>
              </w:rPr>
              <w:t>Наименование объекта</w:t>
            </w:r>
          </w:p>
        </w:tc>
        <w:tc>
          <w:tcPr>
            <w:tcW w:w="782" w:type="pct"/>
            <w:vAlign w:val="center"/>
          </w:tcPr>
          <w:p w:rsidR="00A20765" w:rsidRPr="00365C1D" w:rsidRDefault="00A20765" w:rsidP="00376366">
            <w:pPr>
              <w:jc w:val="center"/>
              <w:rPr>
                <w:b/>
                <w:bCs/>
                <w:i/>
                <w:color w:val="000000" w:themeColor="text1"/>
                <w:sz w:val="24"/>
                <w:szCs w:val="24"/>
                <w:u w:val="single"/>
              </w:rPr>
            </w:pPr>
            <w:r w:rsidRPr="00365C1D">
              <w:rPr>
                <w:b/>
                <w:color w:val="000000" w:themeColor="text1"/>
                <w:sz w:val="24"/>
                <w:szCs w:val="24"/>
              </w:rPr>
              <w:t>Местоположение объекта</w:t>
            </w:r>
          </w:p>
        </w:tc>
        <w:tc>
          <w:tcPr>
            <w:tcW w:w="688" w:type="pct"/>
            <w:vAlign w:val="center"/>
          </w:tcPr>
          <w:p w:rsidR="00A20765" w:rsidRPr="00365C1D" w:rsidRDefault="00A20765" w:rsidP="00D359C1">
            <w:pPr>
              <w:jc w:val="center"/>
              <w:rPr>
                <w:b/>
                <w:color w:val="000000" w:themeColor="text1"/>
                <w:sz w:val="24"/>
                <w:szCs w:val="24"/>
              </w:rPr>
            </w:pPr>
            <w:r w:rsidRPr="00365C1D">
              <w:rPr>
                <w:b/>
                <w:color w:val="000000" w:themeColor="text1"/>
                <w:sz w:val="24"/>
                <w:szCs w:val="24"/>
              </w:rPr>
              <w:t>Значение объекта/</w:t>
            </w:r>
          </w:p>
          <w:p w:rsidR="00A20765" w:rsidRPr="00365C1D" w:rsidRDefault="00A20765" w:rsidP="00D359C1">
            <w:pPr>
              <w:jc w:val="center"/>
              <w:rPr>
                <w:b/>
                <w:color w:val="000000" w:themeColor="text1"/>
                <w:sz w:val="24"/>
                <w:szCs w:val="24"/>
              </w:rPr>
            </w:pPr>
            <w:r w:rsidRPr="00365C1D">
              <w:rPr>
                <w:b/>
                <w:color w:val="000000" w:themeColor="text1"/>
                <w:sz w:val="24"/>
                <w:szCs w:val="24"/>
              </w:rPr>
              <w:t>статус объекта/</w:t>
            </w:r>
          </w:p>
          <w:p w:rsidR="00A20765" w:rsidRPr="00365C1D" w:rsidRDefault="00A20765" w:rsidP="00D359C1">
            <w:pPr>
              <w:autoSpaceDE w:val="0"/>
              <w:autoSpaceDN w:val="0"/>
              <w:adjustRightInd w:val="0"/>
              <w:jc w:val="center"/>
              <w:rPr>
                <w:b/>
                <w:bCs/>
                <w:i/>
                <w:color w:val="000000" w:themeColor="text1"/>
                <w:sz w:val="24"/>
                <w:szCs w:val="24"/>
                <w:u w:val="single"/>
              </w:rPr>
            </w:pPr>
            <w:r w:rsidRPr="00365C1D">
              <w:rPr>
                <w:b/>
                <w:color w:val="000000" w:themeColor="text1"/>
                <w:sz w:val="24"/>
                <w:szCs w:val="24"/>
              </w:rPr>
              <w:t>срок реализации</w:t>
            </w:r>
          </w:p>
        </w:tc>
      </w:tr>
      <w:tr w:rsidR="001306B7" w:rsidRPr="00365C1D" w:rsidTr="00B25D9C">
        <w:trPr>
          <w:trHeight w:val="283"/>
          <w:jc w:val="center"/>
        </w:trPr>
        <w:tc>
          <w:tcPr>
            <w:tcW w:w="158" w:type="pct"/>
            <w:vAlign w:val="center"/>
          </w:tcPr>
          <w:p w:rsidR="00A20765" w:rsidRPr="00365C1D" w:rsidRDefault="00A20765" w:rsidP="00591C56">
            <w:pPr>
              <w:autoSpaceDE w:val="0"/>
              <w:autoSpaceDN w:val="0"/>
              <w:adjustRightInd w:val="0"/>
              <w:jc w:val="center"/>
              <w:rPr>
                <w:color w:val="000000" w:themeColor="text1"/>
                <w:sz w:val="24"/>
                <w:szCs w:val="24"/>
              </w:rPr>
            </w:pPr>
            <w:r w:rsidRPr="00365C1D">
              <w:rPr>
                <w:color w:val="000000" w:themeColor="text1"/>
                <w:sz w:val="24"/>
                <w:szCs w:val="24"/>
              </w:rPr>
              <w:t>1</w:t>
            </w:r>
          </w:p>
        </w:tc>
        <w:tc>
          <w:tcPr>
            <w:tcW w:w="964" w:type="pct"/>
            <w:vAlign w:val="center"/>
          </w:tcPr>
          <w:p w:rsidR="00A20765" w:rsidRPr="00365C1D" w:rsidRDefault="00A20765" w:rsidP="00591C56">
            <w:pPr>
              <w:autoSpaceDE w:val="0"/>
              <w:autoSpaceDN w:val="0"/>
              <w:adjustRightInd w:val="0"/>
              <w:jc w:val="center"/>
              <w:rPr>
                <w:color w:val="000000" w:themeColor="text1"/>
                <w:sz w:val="24"/>
                <w:szCs w:val="24"/>
              </w:rPr>
            </w:pPr>
            <w:r w:rsidRPr="00365C1D">
              <w:rPr>
                <w:color w:val="000000" w:themeColor="text1"/>
                <w:sz w:val="24"/>
                <w:szCs w:val="24"/>
              </w:rPr>
              <w:t>2</w:t>
            </w:r>
          </w:p>
        </w:tc>
        <w:tc>
          <w:tcPr>
            <w:tcW w:w="1098" w:type="pct"/>
            <w:vAlign w:val="center"/>
          </w:tcPr>
          <w:p w:rsidR="00A20765" w:rsidRPr="00365C1D" w:rsidRDefault="00A20765" w:rsidP="00591C56">
            <w:pPr>
              <w:autoSpaceDE w:val="0"/>
              <w:autoSpaceDN w:val="0"/>
              <w:adjustRightInd w:val="0"/>
              <w:jc w:val="center"/>
              <w:rPr>
                <w:sz w:val="24"/>
                <w:szCs w:val="24"/>
              </w:rPr>
            </w:pPr>
            <w:r>
              <w:rPr>
                <w:sz w:val="24"/>
                <w:szCs w:val="24"/>
              </w:rPr>
              <w:t>3</w:t>
            </w:r>
          </w:p>
        </w:tc>
        <w:tc>
          <w:tcPr>
            <w:tcW w:w="696" w:type="pct"/>
            <w:vAlign w:val="center"/>
          </w:tcPr>
          <w:p w:rsidR="00A20765" w:rsidRPr="00365C1D" w:rsidRDefault="00A20765" w:rsidP="00591C56">
            <w:pPr>
              <w:pStyle w:val="Default"/>
              <w:jc w:val="center"/>
            </w:pPr>
            <w:r>
              <w:t>4</w:t>
            </w:r>
          </w:p>
        </w:tc>
        <w:tc>
          <w:tcPr>
            <w:tcW w:w="614" w:type="pct"/>
            <w:vAlign w:val="center"/>
          </w:tcPr>
          <w:p w:rsidR="00A20765" w:rsidRPr="00365C1D" w:rsidRDefault="00A20765" w:rsidP="00591C56">
            <w:pPr>
              <w:autoSpaceDE w:val="0"/>
              <w:autoSpaceDN w:val="0"/>
              <w:adjustRightInd w:val="0"/>
              <w:ind w:right="-31"/>
              <w:jc w:val="center"/>
              <w:rPr>
                <w:sz w:val="24"/>
                <w:szCs w:val="24"/>
              </w:rPr>
            </w:pPr>
            <w:r>
              <w:rPr>
                <w:sz w:val="24"/>
                <w:szCs w:val="24"/>
              </w:rPr>
              <w:t>5</w:t>
            </w:r>
          </w:p>
        </w:tc>
        <w:tc>
          <w:tcPr>
            <w:tcW w:w="782" w:type="pct"/>
            <w:vAlign w:val="center"/>
          </w:tcPr>
          <w:p w:rsidR="00A20765" w:rsidRPr="00365C1D" w:rsidRDefault="00A20765" w:rsidP="00591C56">
            <w:pPr>
              <w:jc w:val="center"/>
              <w:rPr>
                <w:sz w:val="24"/>
                <w:szCs w:val="24"/>
              </w:rPr>
            </w:pPr>
            <w:r>
              <w:rPr>
                <w:sz w:val="24"/>
                <w:szCs w:val="24"/>
              </w:rPr>
              <w:t>6</w:t>
            </w:r>
          </w:p>
        </w:tc>
        <w:tc>
          <w:tcPr>
            <w:tcW w:w="688" w:type="pct"/>
            <w:vAlign w:val="center"/>
          </w:tcPr>
          <w:p w:rsidR="00A20765" w:rsidRPr="00365C1D" w:rsidRDefault="00A20765" w:rsidP="00591C56">
            <w:pPr>
              <w:autoSpaceDE w:val="0"/>
              <w:autoSpaceDN w:val="0"/>
              <w:adjustRightInd w:val="0"/>
              <w:jc w:val="center"/>
              <w:rPr>
                <w:sz w:val="24"/>
                <w:szCs w:val="24"/>
              </w:rPr>
            </w:pPr>
            <w:r>
              <w:rPr>
                <w:sz w:val="24"/>
                <w:szCs w:val="24"/>
              </w:rPr>
              <w:t>7</w:t>
            </w:r>
          </w:p>
        </w:tc>
      </w:tr>
      <w:tr w:rsidR="00B25D9C" w:rsidRPr="00365C1D" w:rsidTr="004F25FA">
        <w:trPr>
          <w:trHeight w:val="1077"/>
          <w:jc w:val="center"/>
        </w:trPr>
        <w:tc>
          <w:tcPr>
            <w:tcW w:w="158" w:type="pct"/>
            <w:vAlign w:val="center"/>
          </w:tcPr>
          <w:p w:rsidR="00B25D9C" w:rsidRPr="00E51E09" w:rsidRDefault="00B25D9C" w:rsidP="00591C56">
            <w:pPr>
              <w:autoSpaceDE w:val="0"/>
              <w:autoSpaceDN w:val="0"/>
              <w:adjustRightInd w:val="0"/>
              <w:jc w:val="center"/>
              <w:rPr>
                <w:color w:val="000000" w:themeColor="text1"/>
                <w:sz w:val="24"/>
                <w:szCs w:val="24"/>
              </w:rPr>
            </w:pPr>
            <w:r w:rsidRPr="00E51E09">
              <w:rPr>
                <w:color w:val="000000" w:themeColor="text1"/>
                <w:sz w:val="24"/>
                <w:szCs w:val="24"/>
              </w:rPr>
              <w:t>1</w:t>
            </w:r>
          </w:p>
        </w:tc>
        <w:tc>
          <w:tcPr>
            <w:tcW w:w="964" w:type="pct"/>
            <w:vAlign w:val="center"/>
          </w:tcPr>
          <w:p w:rsidR="00B25D9C" w:rsidRPr="003E6401" w:rsidRDefault="00B25D9C" w:rsidP="003128FF">
            <w:pPr>
              <w:autoSpaceDE w:val="0"/>
              <w:autoSpaceDN w:val="0"/>
              <w:adjustRightInd w:val="0"/>
              <w:jc w:val="left"/>
              <w:rPr>
                <w:b/>
                <w:color w:val="000000" w:themeColor="text1"/>
                <w:sz w:val="24"/>
                <w:szCs w:val="24"/>
              </w:rPr>
            </w:pPr>
            <w:r w:rsidRPr="003E6401">
              <w:rPr>
                <w:b/>
                <w:color w:val="000000" w:themeColor="text1"/>
                <w:sz w:val="24"/>
                <w:szCs w:val="24"/>
              </w:rPr>
              <w:t>Зона застройки индивидуальными жилыми домами</w:t>
            </w:r>
          </w:p>
        </w:tc>
        <w:tc>
          <w:tcPr>
            <w:tcW w:w="1098" w:type="pct"/>
            <w:vAlign w:val="center"/>
          </w:tcPr>
          <w:p w:rsidR="00B25D9C" w:rsidRDefault="00B25D9C" w:rsidP="004278C0">
            <w:pPr>
              <w:jc w:val="left"/>
              <w:rPr>
                <w:sz w:val="24"/>
                <w:szCs w:val="24"/>
              </w:rPr>
            </w:pPr>
            <w:r w:rsidRPr="00DD4F34">
              <w:rPr>
                <w:sz w:val="24"/>
                <w:szCs w:val="24"/>
              </w:rPr>
              <w:t>Коэффициент застройки - 0,2</w:t>
            </w:r>
            <w:r>
              <w:rPr>
                <w:sz w:val="24"/>
                <w:szCs w:val="24"/>
              </w:rPr>
              <w:t>.</w:t>
            </w:r>
          </w:p>
          <w:p w:rsidR="00B25D9C" w:rsidRPr="00DD4F34" w:rsidRDefault="00B25D9C" w:rsidP="004278C0">
            <w:pPr>
              <w:jc w:val="left"/>
              <w:rPr>
                <w:sz w:val="24"/>
                <w:szCs w:val="24"/>
              </w:rPr>
            </w:pPr>
            <w:r>
              <w:rPr>
                <w:sz w:val="24"/>
                <w:szCs w:val="24"/>
              </w:rPr>
              <w:t>К</w:t>
            </w:r>
            <w:r w:rsidRPr="00DD4F34">
              <w:rPr>
                <w:sz w:val="24"/>
                <w:szCs w:val="24"/>
              </w:rPr>
              <w:t>оэффициент плотности застройки - 0,4.</w:t>
            </w:r>
          </w:p>
          <w:p w:rsidR="00B25D9C" w:rsidRPr="00365C1D" w:rsidRDefault="00B25D9C" w:rsidP="00FD152E">
            <w:pPr>
              <w:autoSpaceDE w:val="0"/>
              <w:autoSpaceDN w:val="0"/>
              <w:adjustRightInd w:val="0"/>
              <w:jc w:val="left"/>
              <w:rPr>
                <w:bCs/>
                <w:sz w:val="24"/>
                <w:szCs w:val="24"/>
              </w:rPr>
            </w:pPr>
            <w:r w:rsidRPr="00DD4F34">
              <w:rPr>
                <w:sz w:val="24"/>
                <w:szCs w:val="24"/>
              </w:rPr>
              <w:t xml:space="preserve">Площадь – </w:t>
            </w:r>
            <w:r>
              <w:rPr>
                <w:sz w:val="24"/>
                <w:szCs w:val="24"/>
              </w:rPr>
              <w:t>82</w:t>
            </w:r>
            <w:r w:rsidR="00FD152E">
              <w:rPr>
                <w:sz w:val="24"/>
                <w:szCs w:val="24"/>
              </w:rPr>
              <w:t>5</w:t>
            </w:r>
            <w:r>
              <w:rPr>
                <w:sz w:val="24"/>
                <w:szCs w:val="24"/>
              </w:rPr>
              <w:t>,</w:t>
            </w:r>
            <w:bookmarkStart w:id="17" w:name="_GoBack"/>
            <w:bookmarkEnd w:id="17"/>
            <w:r w:rsidR="00FD152E">
              <w:rPr>
                <w:sz w:val="24"/>
                <w:szCs w:val="24"/>
              </w:rPr>
              <w:t>68</w:t>
            </w:r>
            <w:r w:rsidRPr="00DD4F34">
              <w:rPr>
                <w:rFonts w:eastAsia="TimesNewRoman"/>
                <w:sz w:val="24"/>
                <w:szCs w:val="24"/>
              </w:rPr>
              <w:t xml:space="preserve"> </w:t>
            </w:r>
            <w:r w:rsidRPr="00DD4F34">
              <w:rPr>
                <w:sz w:val="24"/>
                <w:szCs w:val="24"/>
              </w:rPr>
              <w:t>га.</w:t>
            </w:r>
          </w:p>
        </w:tc>
        <w:tc>
          <w:tcPr>
            <w:tcW w:w="696" w:type="pct"/>
            <w:vAlign w:val="center"/>
          </w:tcPr>
          <w:p w:rsidR="00B25D9C" w:rsidRPr="00DD4F34" w:rsidRDefault="00B25D9C" w:rsidP="003D78C7">
            <w:pPr>
              <w:jc w:val="center"/>
              <w:rPr>
                <w:sz w:val="24"/>
                <w:szCs w:val="24"/>
              </w:rPr>
            </w:pPr>
            <w:r>
              <w:rPr>
                <w:sz w:val="24"/>
                <w:szCs w:val="24"/>
              </w:rPr>
              <w:t>−</w:t>
            </w:r>
          </w:p>
        </w:tc>
        <w:tc>
          <w:tcPr>
            <w:tcW w:w="614" w:type="pct"/>
            <w:vAlign w:val="center"/>
          </w:tcPr>
          <w:p w:rsidR="00B25D9C" w:rsidRDefault="00B25D9C" w:rsidP="003D78C7">
            <w:pPr>
              <w:jc w:val="center"/>
            </w:pPr>
            <w:r w:rsidRPr="00F74985">
              <w:rPr>
                <w:sz w:val="24"/>
                <w:szCs w:val="24"/>
              </w:rPr>
              <w:t>−</w:t>
            </w:r>
          </w:p>
        </w:tc>
        <w:tc>
          <w:tcPr>
            <w:tcW w:w="782" w:type="pct"/>
            <w:vAlign w:val="center"/>
          </w:tcPr>
          <w:p w:rsidR="00B25D9C" w:rsidRDefault="00B25D9C" w:rsidP="003D78C7">
            <w:pPr>
              <w:jc w:val="center"/>
            </w:pPr>
            <w:r w:rsidRPr="00F74985">
              <w:rPr>
                <w:sz w:val="24"/>
                <w:szCs w:val="24"/>
              </w:rPr>
              <w:t>−</w:t>
            </w:r>
          </w:p>
        </w:tc>
        <w:tc>
          <w:tcPr>
            <w:tcW w:w="688" w:type="pct"/>
            <w:vAlign w:val="center"/>
          </w:tcPr>
          <w:p w:rsidR="00B25D9C" w:rsidRDefault="00B25D9C" w:rsidP="003D78C7">
            <w:pPr>
              <w:jc w:val="center"/>
            </w:pPr>
            <w:r w:rsidRPr="00F74985">
              <w:rPr>
                <w:sz w:val="24"/>
                <w:szCs w:val="24"/>
              </w:rPr>
              <w:t>−</w:t>
            </w:r>
          </w:p>
        </w:tc>
      </w:tr>
      <w:tr w:rsidR="00084B07" w:rsidRPr="00365C1D" w:rsidTr="004F25FA">
        <w:trPr>
          <w:trHeight w:val="1077"/>
          <w:jc w:val="center"/>
        </w:trPr>
        <w:tc>
          <w:tcPr>
            <w:tcW w:w="158" w:type="pct"/>
            <w:vAlign w:val="center"/>
          </w:tcPr>
          <w:p w:rsidR="00084B07" w:rsidRPr="00E51E09" w:rsidRDefault="00084B07" w:rsidP="00496E97">
            <w:pPr>
              <w:autoSpaceDE w:val="0"/>
              <w:autoSpaceDN w:val="0"/>
              <w:adjustRightInd w:val="0"/>
              <w:jc w:val="center"/>
              <w:rPr>
                <w:color w:val="000000" w:themeColor="text1"/>
                <w:sz w:val="24"/>
                <w:szCs w:val="24"/>
              </w:rPr>
            </w:pPr>
            <w:r w:rsidRPr="00E51E09">
              <w:rPr>
                <w:color w:val="000000" w:themeColor="text1"/>
                <w:sz w:val="24"/>
                <w:szCs w:val="24"/>
              </w:rPr>
              <w:t>2</w:t>
            </w:r>
          </w:p>
        </w:tc>
        <w:tc>
          <w:tcPr>
            <w:tcW w:w="964" w:type="pct"/>
            <w:vAlign w:val="center"/>
          </w:tcPr>
          <w:p w:rsidR="00084B07" w:rsidRPr="003E6401" w:rsidRDefault="00084B07" w:rsidP="00FF6016">
            <w:pPr>
              <w:autoSpaceDE w:val="0"/>
              <w:autoSpaceDN w:val="0"/>
              <w:adjustRightInd w:val="0"/>
              <w:jc w:val="left"/>
              <w:rPr>
                <w:b/>
                <w:bCs/>
                <w:i/>
                <w:color w:val="000000" w:themeColor="text1"/>
                <w:sz w:val="24"/>
                <w:szCs w:val="24"/>
                <w:highlight w:val="yellow"/>
              </w:rPr>
            </w:pPr>
            <w:r w:rsidRPr="003E6401">
              <w:rPr>
                <w:b/>
                <w:color w:val="000000" w:themeColor="text1"/>
                <w:sz w:val="24"/>
                <w:szCs w:val="24"/>
              </w:rPr>
              <w:t>Общественно-деловая зона</w:t>
            </w:r>
          </w:p>
        </w:tc>
        <w:tc>
          <w:tcPr>
            <w:tcW w:w="1098" w:type="pct"/>
            <w:vAlign w:val="center"/>
          </w:tcPr>
          <w:p w:rsidR="00084B07" w:rsidRDefault="00084B07" w:rsidP="00FF6016">
            <w:pPr>
              <w:autoSpaceDE w:val="0"/>
              <w:autoSpaceDN w:val="0"/>
              <w:adjustRightInd w:val="0"/>
              <w:jc w:val="left"/>
              <w:rPr>
                <w:sz w:val="24"/>
                <w:szCs w:val="24"/>
              </w:rPr>
            </w:pPr>
            <w:r w:rsidRPr="002D35E7">
              <w:rPr>
                <w:sz w:val="24"/>
                <w:szCs w:val="24"/>
              </w:rPr>
              <w:t>Коэффициент застройки – 1. Коэффициент плотности застройки – 3</w:t>
            </w:r>
            <w:r>
              <w:rPr>
                <w:sz w:val="24"/>
                <w:szCs w:val="24"/>
              </w:rPr>
              <w:t>.</w:t>
            </w:r>
          </w:p>
          <w:p w:rsidR="00084B07" w:rsidRPr="00DD4F34" w:rsidRDefault="00084B07" w:rsidP="00B25D9C">
            <w:pPr>
              <w:rPr>
                <w:sz w:val="24"/>
                <w:szCs w:val="24"/>
              </w:rPr>
            </w:pPr>
            <w:r>
              <w:rPr>
                <w:sz w:val="24"/>
                <w:szCs w:val="24"/>
              </w:rPr>
              <w:t xml:space="preserve">Площадь – </w:t>
            </w:r>
            <w:r w:rsidR="00B25D9C">
              <w:rPr>
                <w:sz w:val="24"/>
                <w:szCs w:val="24"/>
              </w:rPr>
              <w:t>12</w:t>
            </w:r>
            <w:r w:rsidR="00E05102">
              <w:rPr>
                <w:sz w:val="24"/>
                <w:szCs w:val="24"/>
              </w:rPr>
              <w:t>,</w:t>
            </w:r>
            <w:r w:rsidR="00B25D9C">
              <w:rPr>
                <w:sz w:val="24"/>
                <w:szCs w:val="24"/>
              </w:rPr>
              <w:t>85</w:t>
            </w:r>
            <w:r>
              <w:rPr>
                <w:sz w:val="24"/>
                <w:szCs w:val="24"/>
              </w:rPr>
              <w:t xml:space="preserve"> </w:t>
            </w:r>
            <w:r w:rsidRPr="00DD4F34">
              <w:rPr>
                <w:sz w:val="24"/>
                <w:szCs w:val="24"/>
              </w:rPr>
              <w:t>га</w:t>
            </w:r>
          </w:p>
        </w:tc>
        <w:tc>
          <w:tcPr>
            <w:tcW w:w="696" w:type="pct"/>
            <w:vAlign w:val="center"/>
          </w:tcPr>
          <w:p w:rsidR="00084B07" w:rsidRPr="00DD4F34" w:rsidRDefault="00084B07" w:rsidP="00A14F0C">
            <w:pPr>
              <w:jc w:val="center"/>
              <w:rPr>
                <w:sz w:val="24"/>
                <w:szCs w:val="24"/>
              </w:rPr>
            </w:pPr>
            <w:r>
              <w:rPr>
                <w:sz w:val="24"/>
                <w:szCs w:val="24"/>
              </w:rPr>
              <w:t>−</w:t>
            </w:r>
          </w:p>
        </w:tc>
        <w:tc>
          <w:tcPr>
            <w:tcW w:w="614" w:type="pct"/>
            <w:vAlign w:val="center"/>
          </w:tcPr>
          <w:p w:rsidR="00084B07" w:rsidRDefault="00084B07" w:rsidP="00A14F0C">
            <w:pPr>
              <w:jc w:val="center"/>
            </w:pPr>
            <w:r w:rsidRPr="00F74985">
              <w:rPr>
                <w:sz w:val="24"/>
                <w:szCs w:val="24"/>
              </w:rPr>
              <w:t>−</w:t>
            </w:r>
          </w:p>
        </w:tc>
        <w:tc>
          <w:tcPr>
            <w:tcW w:w="782" w:type="pct"/>
            <w:vAlign w:val="center"/>
          </w:tcPr>
          <w:p w:rsidR="00084B07" w:rsidRDefault="00084B07" w:rsidP="00A14F0C">
            <w:pPr>
              <w:jc w:val="center"/>
            </w:pPr>
            <w:r w:rsidRPr="00F74985">
              <w:rPr>
                <w:sz w:val="24"/>
                <w:szCs w:val="24"/>
              </w:rPr>
              <w:t>−</w:t>
            </w:r>
          </w:p>
        </w:tc>
        <w:tc>
          <w:tcPr>
            <w:tcW w:w="688" w:type="pct"/>
            <w:vAlign w:val="center"/>
          </w:tcPr>
          <w:p w:rsidR="00084B07" w:rsidRDefault="00084B07" w:rsidP="00A14F0C">
            <w:pPr>
              <w:jc w:val="center"/>
            </w:pPr>
            <w:r w:rsidRPr="00F74985">
              <w:rPr>
                <w:sz w:val="24"/>
                <w:szCs w:val="24"/>
              </w:rPr>
              <w:t>−</w:t>
            </w:r>
          </w:p>
        </w:tc>
      </w:tr>
      <w:tr w:rsidR="00084B07" w:rsidRPr="00365C1D" w:rsidTr="004F25FA">
        <w:trPr>
          <w:trHeight w:val="1077"/>
          <w:jc w:val="center"/>
        </w:trPr>
        <w:tc>
          <w:tcPr>
            <w:tcW w:w="158" w:type="pct"/>
            <w:vAlign w:val="center"/>
          </w:tcPr>
          <w:p w:rsidR="00084B07" w:rsidRPr="00E51E09" w:rsidRDefault="00084B07" w:rsidP="00ED18E3">
            <w:pPr>
              <w:autoSpaceDE w:val="0"/>
              <w:autoSpaceDN w:val="0"/>
              <w:adjustRightInd w:val="0"/>
              <w:jc w:val="center"/>
              <w:rPr>
                <w:color w:val="000000" w:themeColor="text1"/>
                <w:sz w:val="24"/>
                <w:szCs w:val="24"/>
              </w:rPr>
            </w:pPr>
            <w:r w:rsidRPr="00E51E09">
              <w:rPr>
                <w:color w:val="000000" w:themeColor="text1"/>
                <w:sz w:val="24"/>
                <w:szCs w:val="24"/>
              </w:rPr>
              <w:t>3</w:t>
            </w:r>
          </w:p>
        </w:tc>
        <w:tc>
          <w:tcPr>
            <w:tcW w:w="964" w:type="pct"/>
            <w:vAlign w:val="center"/>
          </w:tcPr>
          <w:p w:rsidR="00084B07" w:rsidRPr="003E6401" w:rsidRDefault="00084B07" w:rsidP="00FF6016">
            <w:pPr>
              <w:pStyle w:val="a0"/>
              <w:ind w:firstLine="0"/>
              <w:jc w:val="left"/>
              <w:rPr>
                <w:b/>
                <w:bCs/>
                <w:color w:val="000000" w:themeColor="text1"/>
                <w:sz w:val="24"/>
                <w:szCs w:val="24"/>
                <w:lang w:val="ru-RU"/>
              </w:rPr>
            </w:pPr>
            <w:r w:rsidRPr="003E6401">
              <w:rPr>
                <w:b/>
                <w:bCs/>
                <w:color w:val="000000" w:themeColor="text1"/>
                <w:sz w:val="24"/>
                <w:szCs w:val="24"/>
                <w:lang w:val="ru-RU"/>
              </w:rPr>
              <w:t>Производственная зона</w:t>
            </w:r>
          </w:p>
        </w:tc>
        <w:tc>
          <w:tcPr>
            <w:tcW w:w="1098" w:type="pct"/>
            <w:vAlign w:val="center"/>
          </w:tcPr>
          <w:p w:rsidR="00084B07" w:rsidRDefault="00084B07" w:rsidP="00FF6016">
            <w:pPr>
              <w:autoSpaceDE w:val="0"/>
              <w:autoSpaceDN w:val="0"/>
              <w:adjustRightInd w:val="0"/>
              <w:jc w:val="left"/>
              <w:rPr>
                <w:sz w:val="24"/>
                <w:szCs w:val="24"/>
              </w:rPr>
            </w:pPr>
            <w:r>
              <w:rPr>
                <w:sz w:val="24"/>
                <w:szCs w:val="24"/>
              </w:rPr>
              <w:t>Коэффициент застройки - 0,8.</w:t>
            </w:r>
          </w:p>
          <w:p w:rsidR="00084B07" w:rsidRDefault="00084B07" w:rsidP="00FF6016">
            <w:pPr>
              <w:autoSpaceDE w:val="0"/>
              <w:autoSpaceDN w:val="0"/>
              <w:adjustRightInd w:val="0"/>
              <w:jc w:val="left"/>
              <w:rPr>
                <w:sz w:val="24"/>
                <w:szCs w:val="24"/>
              </w:rPr>
            </w:pPr>
            <w:r w:rsidRPr="002D35E7">
              <w:rPr>
                <w:sz w:val="24"/>
                <w:szCs w:val="24"/>
              </w:rPr>
              <w:t xml:space="preserve">Коэффициент плотности застройки – </w:t>
            </w:r>
            <w:r>
              <w:rPr>
                <w:sz w:val="24"/>
                <w:szCs w:val="24"/>
              </w:rPr>
              <w:t>2,4.</w:t>
            </w:r>
          </w:p>
          <w:p w:rsidR="00084B07" w:rsidRPr="00DD4F34" w:rsidRDefault="00084B07" w:rsidP="00B25D9C">
            <w:pPr>
              <w:rPr>
                <w:sz w:val="24"/>
                <w:szCs w:val="24"/>
              </w:rPr>
            </w:pPr>
            <w:r>
              <w:rPr>
                <w:sz w:val="24"/>
                <w:szCs w:val="24"/>
              </w:rPr>
              <w:t xml:space="preserve">Площадь – </w:t>
            </w:r>
            <w:r w:rsidR="00B25D9C">
              <w:rPr>
                <w:sz w:val="24"/>
                <w:szCs w:val="24"/>
              </w:rPr>
              <w:t>9</w:t>
            </w:r>
            <w:r w:rsidR="00E05102">
              <w:rPr>
                <w:sz w:val="24"/>
                <w:szCs w:val="24"/>
              </w:rPr>
              <w:t>,</w:t>
            </w:r>
            <w:r w:rsidR="00B25D9C">
              <w:rPr>
                <w:sz w:val="24"/>
                <w:szCs w:val="24"/>
              </w:rPr>
              <w:t>00</w:t>
            </w:r>
            <w:r>
              <w:rPr>
                <w:sz w:val="24"/>
                <w:szCs w:val="24"/>
              </w:rPr>
              <w:t xml:space="preserve"> </w:t>
            </w:r>
            <w:r w:rsidRPr="00DD4F34">
              <w:rPr>
                <w:sz w:val="24"/>
                <w:szCs w:val="24"/>
              </w:rPr>
              <w:t>га</w:t>
            </w:r>
          </w:p>
        </w:tc>
        <w:tc>
          <w:tcPr>
            <w:tcW w:w="696" w:type="pct"/>
            <w:vAlign w:val="center"/>
          </w:tcPr>
          <w:p w:rsidR="00084B07" w:rsidRPr="00DD4F34" w:rsidRDefault="00084B07" w:rsidP="00A14F0C">
            <w:pPr>
              <w:jc w:val="center"/>
              <w:rPr>
                <w:sz w:val="24"/>
                <w:szCs w:val="24"/>
              </w:rPr>
            </w:pPr>
            <w:r>
              <w:rPr>
                <w:sz w:val="24"/>
                <w:szCs w:val="24"/>
              </w:rPr>
              <w:t>−</w:t>
            </w:r>
          </w:p>
        </w:tc>
        <w:tc>
          <w:tcPr>
            <w:tcW w:w="614" w:type="pct"/>
            <w:vAlign w:val="center"/>
          </w:tcPr>
          <w:p w:rsidR="00084B07" w:rsidRDefault="00084B07" w:rsidP="00A14F0C">
            <w:pPr>
              <w:jc w:val="center"/>
            </w:pPr>
            <w:r w:rsidRPr="00F74985">
              <w:rPr>
                <w:sz w:val="24"/>
                <w:szCs w:val="24"/>
              </w:rPr>
              <w:t>−</w:t>
            </w:r>
          </w:p>
        </w:tc>
        <w:tc>
          <w:tcPr>
            <w:tcW w:w="782" w:type="pct"/>
            <w:vAlign w:val="center"/>
          </w:tcPr>
          <w:p w:rsidR="00084B07" w:rsidRDefault="00084B07" w:rsidP="00A14F0C">
            <w:pPr>
              <w:jc w:val="center"/>
            </w:pPr>
            <w:r w:rsidRPr="00F74985">
              <w:rPr>
                <w:sz w:val="24"/>
                <w:szCs w:val="24"/>
              </w:rPr>
              <w:t>−</w:t>
            </w:r>
          </w:p>
        </w:tc>
        <w:tc>
          <w:tcPr>
            <w:tcW w:w="688" w:type="pct"/>
            <w:vAlign w:val="center"/>
          </w:tcPr>
          <w:p w:rsidR="00084B07" w:rsidRDefault="00084B07" w:rsidP="00A14F0C">
            <w:pPr>
              <w:jc w:val="center"/>
            </w:pPr>
            <w:r w:rsidRPr="00F74985">
              <w:rPr>
                <w:sz w:val="24"/>
                <w:szCs w:val="24"/>
              </w:rPr>
              <w:t>−</w:t>
            </w:r>
          </w:p>
        </w:tc>
      </w:tr>
      <w:tr w:rsidR="00B25D9C" w:rsidRPr="00365C1D" w:rsidTr="004F25FA">
        <w:trPr>
          <w:trHeight w:val="624"/>
          <w:jc w:val="center"/>
        </w:trPr>
        <w:tc>
          <w:tcPr>
            <w:tcW w:w="158" w:type="pct"/>
            <w:vAlign w:val="center"/>
          </w:tcPr>
          <w:p w:rsidR="00B25D9C" w:rsidRPr="00E51E09" w:rsidRDefault="00B25D9C" w:rsidP="00A14F0C">
            <w:pPr>
              <w:pStyle w:val="a0"/>
              <w:ind w:firstLine="0"/>
              <w:jc w:val="center"/>
              <w:rPr>
                <w:bCs/>
                <w:color w:val="000000" w:themeColor="text1"/>
                <w:sz w:val="24"/>
                <w:szCs w:val="24"/>
                <w:lang w:val="ru-RU"/>
              </w:rPr>
            </w:pPr>
            <w:r w:rsidRPr="00E51E09">
              <w:rPr>
                <w:bCs/>
                <w:color w:val="000000" w:themeColor="text1"/>
                <w:sz w:val="24"/>
                <w:szCs w:val="24"/>
                <w:lang w:val="ru-RU"/>
              </w:rPr>
              <w:t>4</w:t>
            </w:r>
          </w:p>
        </w:tc>
        <w:tc>
          <w:tcPr>
            <w:tcW w:w="964" w:type="pct"/>
            <w:vAlign w:val="center"/>
          </w:tcPr>
          <w:p w:rsidR="00B25D9C" w:rsidRPr="003E6401" w:rsidRDefault="00B25D9C" w:rsidP="00FF6016">
            <w:pPr>
              <w:autoSpaceDE w:val="0"/>
              <w:autoSpaceDN w:val="0"/>
              <w:adjustRightInd w:val="0"/>
              <w:jc w:val="left"/>
              <w:rPr>
                <w:b/>
                <w:color w:val="000000" w:themeColor="text1"/>
                <w:sz w:val="24"/>
                <w:szCs w:val="24"/>
              </w:rPr>
            </w:pPr>
            <w:r w:rsidRPr="003E6401">
              <w:rPr>
                <w:b/>
                <w:sz w:val="24"/>
                <w:szCs w:val="24"/>
              </w:rPr>
              <w:t>Зона инженерной инфраструктуры</w:t>
            </w:r>
          </w:p>
        </w:tc>
        <w:tc>
          <w:tcPr>
            <w:tcW w:w="1098" w:type="pct"/>
            <w:vAlign w:val="center"/>
          </w:tcPr>
          <w:p w:rsidR="00B25D9C" w:rsidRPr="00DD4F34" w:rsidRDefault="00B25D9C" w:rsidP="00B25D9C">
            <w:pPr>
              <w:rPr>
                <w:sz w:val="24"/>
                <w:szCs w:val="24"/>
              </w:rPr>
            </w:pPr>
            <w:r w:rsidRPr="00DD4F34">
              <w:rPr>
                <w:sz w:val="24"/>
                <w:szCs w:val="24"/>
              </w:rPr>
              <w:t xml:space="preserve">Площадь – </w:t>
            </w:r>
            <w:r>
              <w:rPr>
                <w:sz w:val="24"/>
                <w:szCs w:val="24"/>
              </w:rPr>
              <w:t xml:space="preserve">5,65 </w:t>
            </w:r>
            <w:r w:rsidRPr="00DD4F34">
              <w:rPr>
                <w:sz w:val="24"/>
                <w:szCs w:val="24"/>
              </w:rPr>
              <w:t>га</w:t>
            </w:r>
          </w:p>
        </w:tc>
        <w:tc>
          <w:tcPr>
            <w:tcW w:w="696" w:type="pct"/>
            <w:tcBorders>
              <w:right w:val="single" w:sz="4" w:space="0" w:color="auto"/>
            </w:tcBorders>
            <w:vAlign w:val="center"/>
          </w:tcPr>
          <w:p w:rsidR="00B25D9C" w:rsidRPr="00DD4F34" w:rsidRDefault="00B25D9C" w:rsidP="003D78C7">
            <w:pPr>
              <w:jc w:val="center"/>
              <w:rPr>
                <w:sz w:val="24"/>
                <w:szCs w:val="24"/>
              </w:rPr>
            </w:pPr>
            <w:r>
              <w:rPr>
                <w:sz w:val="24"/>
                <w:szCs w:val="24"/>
              </w:rPr>
              <w:t>−</w:t>
            </w:r>
          </w:p>
        </w:tc>
        <w:tc>
          <w:tcPr>
            <w:tcW w:w="614" w:type="pct"/>
            <w:tcBorders>
              <w:right w:val="single" w:sz="4" w:space="0" w:color="auto"/>
            </w:tcBorders>
            <w:vAlign w:val="center"/>
          </w:tcPr>
          <w:p w:rsidR="00B25D9C" w:rsidRDefault="00B25D9C" w:rsidP="003D78C7">
            <w:pPr>
              <w:jc w:val="center"/>
            </w:pPr>
            <w:r w:rsidRPr="00F74985">
              <w:rPr>
                <w:sz w:val="24"/>
                <w:szCs w:val="24"/>
              </w:rPr>
              <w:t>−</w:t>
            </w:r>
          </w:p>
        </w:tc>
        <w:tc>
          <w:tcPr>
            <w:tcW w:w="782" w:type="pct"/>
            <w:vAlign w:val="center"/>
          </w:tcPr>
          <w:p w:rsidR="00B25D9C" w:rsidRDefault="00B25D9C" w:rsidP="003D78C7">
            <w:pPr>
              <w:jc w:val="center"/>
            </w:pPr>
            <w:r w:rsidRPr="00F74985">
              <w:rPr>
                <w:sz w:val="24"/>
                <w:szCs w:val="24"/>
              </w:rPr>
              <w:t>−</w:t>
            </w:r>
          </w:p>
        </w:tc>
        <w:tc>
          <w:tcPr>
            <w:tcW w:w="688" w:type="pct"/>
            <w:vAlign w:val="center"/>
          </w:tcPr>
          <w:p w:rsidR="00B25D9C" w:rsidRDefault="00B25D9C" w:rsidP="003D78C7">
            <w:pPr>
              <w:jc w:val="center"/>
            </w:pPr>
            <w:r w:rsidRPr="00F74985">
              <w:rPr>
                <w:sz w:val="24"/>
                <w:szCs w:val="24"/>
              </w:rPr>
              <w:t>−</w:t>
            </w:r>
          </w:p>
        </w:tc>
      </w:tr>
      <w:tr w:rsidR="00795F1F" w:rsidRPr="00365C1D" w:rsidTr="004F25FA">
        <w:trPr>
          <w:trHeight w:val="624"/>
          <w:jc w:val="center"/>
        </w:trPr>
        <w:tc>
          <w:tcPr>
            <w:tcW w:w="158" w:type="pct"/>
            <w:vAlign w:val="center"/>
          </w:tcPr>
          <w:p w:rsidR="00795F1F" w:rsidRPr="00E51E09" w:rsidRDefault="00795F1F" w:rsidP="006813B5">
            <w:pPr>
              <w:autoSpaceDE w:val="0"/>
              <w:autoSpaceDN w:val="0"/>
              <w:adjustRightInd w:val="0"/>
              <w:jc w:val="center"/>
              <w:rPr>
                <w:color w:val="000000" w:themeColor="text1"/>
                <w:sz w:val="24"/>
                <w:szCs w:val="24"/>
              </w:rPr>
            </w:pPr>
            <w:r w:rsidRPr="00E51E09">
              <w:rPr>
                <w:color w:val="000000" w:themeColor="text1"/>
                <w:sz w:val="24"/>
                <w:szCs w:val="24"/>
              </w:rPr>
              <w:t>6</w:t>
            </w:r>
          </w:p>
        </w:tc>
        <w:tc>
          <w:tcPr>
            <w:tcW w:w="964" w:type="pct"/>
            <w:vAlign w:val="center"/>
          </w:tcPr>
          <w:p w:rsidR="00795F1F" w:rsidRPr="003E6401" w:rsidRDefault="00795F1F" w:rsidP="00FF6016">
            <w:pPr>
              <w:pStyle w:val="a0"/>
              <w:ind w:firstLine="0"/>
              <w:jc w:val="left"/>
              <w:rPr>
                <w:b/>
                <w:bCs/>
                <w:color w:val="000000" w:themeColor="text1"/>
                <w:sz w:val="24"/>
                <w:szCs w:val="24"/>
                <w:lang w:val="ru-RU"/>
              </w:rPr>
            </w:pPr>
            <w:r w:rsidRPr="003E6401">
              <w:rPr>
                <w:b/>
                <w:bCs/>
                <w:color w:val="000000" w:themeColor="text1"/>
                <w:sz w:val="24"/>
                <w:szCs w:val="24"/>
                <w:lang w:val="ru-RU"/>
              </w:rPr>
              <w:t>Зона транспортной инфраструктуры</w:t>
            </w:r>
          </w:p>
        </w:tc>
        <w:tc>
          <w:tcPr>
            <w:tcW w:w="1098" w:type="pct"/>
            <w:vAlign w:val="center"/>
          </w:tcPr>
          <w:p w:rsidR="00795F1F" w:rsidRPr="00DD4F34" w:rsidRDefault="00795F1F" w:rsidP="00B25D9C">
            <w:pPr>
              <w:rPr>
                <w:sz w:val="24"/>
                <w:szCs w:val="24"/>
              </w:rPr>
            </w:pPr>
            <w:r w:rsidRPr="00DD4F34">
              <w:rPr>
                <w:sz w:val="24"/>
                <w:szCs w:val="24"/>
              </w:rPr>
              <w:t>Площадь –</w:t>
            </w:r>
            <w:r>
              <w:rPr>
                <w:sz w:val="24"/>
                <w:szCs w:val="24"/>
              </w:rPr>
              <w:t xml:space="preserve"> </w:t>
            </w:r>
            <w:r w:rsidR="00B25D9C">
              <w:rPr>
                <w:sz w:val="24"/>
                <w:szCs w:val="24"/>
              </w:rPr>
              <w:t>3</w:t>
            </w:r>
            <w:r w:rsidR="00E05102">
              <w:rPr>
                <w:sz w:val="24"/>
                <w:szCs w:val="24"/>
              </w:rPr>
              <w:t>,</w:t>
            </w:r>
            <w:r w:rsidR="00B25D9C">
              <w:rPr>
                <w:sz w:val="24"/>
                <w:szCs w:val="24"/>
              </w:rPr>
              <w:t>8</w:t>
            </w:r>
            <w:r w:rsidR="00E05102">
              <w:rPr>
                <w:sz w:val="24"/>
                <w:szCs w:val="24"/>
              </w:rPr>
              <w:t>2</w:t>
            </w:r>
            <w:r>
              <w:rPr>
                <w:sz w:val="24"/>
                <w:szCs w:val="24"/>
              </w:rPr>
              <w:t xml:space="preserve"> </w:t>
            </w:r>
            <w:r w:rsidRPr="00DD4F34">
              <w:rPr>
                <w:sz w:val="24"/>
                <w:szCs w:val="24"/>
              </w:rPr>
              <w:t>га</w:t>
            </w:r>
          </w:p>
        </w:tc>
        <w:tc>
          <w:tcPr>
            <w:tcW w:w="696" w:type="pct"/>
            <w:tcBorders>
              <w:right w:val="single" w:sz="4" w:space="0" w:color="auto"/>
            </w:tcBorders>
            <w:vAlign w:val="center"/>
          </w:tcPr>
          <w:p w:rsidR="00795F1F" w:rsidRPr="00DD4F34" w:rsidRDefault="00795F1F" w:rsidP="00E05102">
            <w:pPr>
              <w:jc w:val="center"/>
              <w:rPr>
                <w:sz w:val="24"/>
                <w:szCs w:val="24"/>
              </w:rPr>
            </w:pPr>
            <w:r>
              <w:rPr>
                <w:sz w:val="24"/>
                <w:szCs w:val="24"/>
              </w:rPr>
              <w:t>−</w:t>
            </w:r>
          </w:p>
        </w:tc>
        <w:tc>
          <w:tcPr>
            <w:tcW w:w="614" w:type="pct"/>
            <w:tcBorders>
              <w:right w:val="single" w:sz="4" w:space="0" w:color="auto"/>
            </w:tcBorders>
            <w:vAlign w:val="center"/>
          </w:tcPr>
          <w:p w:rsidR="00795F1F" w:rsidRDefault="00795F1F" w:rsidP="00E05102">
            <w:pPr>
              <w:jc w:val="center"/>
            </w:pPr>
            <w:r w:rsidRPr="00F74985">
              <w:rPr>
                <w:sz w:val="24"/>
                <w:szCs w:val="24"/>
              </w:rPr>
              <w:t>−</w:t>
            </w:r>
          </w:p>
        </w:tc>
        <w:tc>
          <w:tcPr>
            <w:tcW w:w="782" w:type="pct"/>
            <w:vAlign w:val="center"/>
          </w:tcPr>
          <w:p w:rsidR="00795F1F" w:rsidRDefault="00795F1F" w:rsidP="00E05102">
            <w:pPr>
              <w:jc w:val="center"/>
            </w:pPr>
            <w:r w:rsidRPr="00F74985">
              <w:rPr>
                <w:sz w:val="24"/>
                <w:szCs w:val="24"/>
              </w:rPr>
              <w:t>−</w:t>
            </w:r>
          </w:p>
        </w:tc>
        <w:tc>
          <w:tcPr>
            <w:tcW w:w="688" w:type="pct"/>
            <w:vAlign w:val="center"/>
          </w:tcPr>
          <w:p w:rsidR="00795F1F" w:rsidRDefault="00795F1F" w:rsidP="00E05102">
            <w:pPr>
              <w:jc w:val="center"/>
            </w:pPr>
            <w:r w:rsidRPr="00F74985">
              <w:rPr>
                <w:sz w:val="24"/>
                <w:szCs w:val="24"/>
              </w:rPr>
              <w:t>−</w:t>
            </w:r>
          </w:p>
        </w:tc>
      </w:tr>
      <w:tr w:rsidR="00E05102" w:rsidRPr="00365C1D" w:rsidTr="00D005F3">
        <w:trPr>
          <w:trHeight w:val="850"/>
          <w:jc w:val="center"/>
        </w:trPr>
        <w:tc>
          <w:tcPr>
            <w:tcW w:w="158" w:type="pct"/>
            <w:vAlign w:val="center"/>
          </w:tcPr>
          <w:p w:rsidR="00E05102" w:rsidRPr="00E51E09" w:rsidRDefault="00E05102" w:rsidP="00ED18E3">
            <w:pPr>
              <w:pStyle w:val="a0"/>
              <w:ind w:firstLine="0"/>
              <w:jc w:val="center"/>
              <w:rPr>
                <w:bCs/>
                <w:color w:val="000000" w:themeColor="text1"/>
                <w:sz w:val="24"/>
                <w:szCs w:val="24"/>
                <w:lang w:val="ru-RU"/>
              </w:rPr>
            </w:pPr>
            <w:r w:rsidRPr="00E51E09">
              <w:rPr>
                <w:bCs/>
                <w:color w:val="000000" w:themeColor="text1"/>
                <w:sz w:val="24"/>
                <w:szCs w:val="24"/>
                <w:lang w:val="ru-RU"/>
              </w:rPr>
              <w:t>7</w:t>
            </w:r>
          </w:p>
        </w:tc>
        <w:tc>
          <w:tcPr>
            <w:tcW w:w="964" w:type="pct"/>
            <w:vAlign w:val="center"/>
          </w:tcPr>
          <w:p w:rsidR="00E05102" w:rsidRPr="003E6401" w:rsidRDefault="00E05102" w:rsidP="00E05102">
            <w:pPr>
              <w:autoSpaceDE w:val="0"/>
              <w:autoSpaceDN w:val="0"/>
              <w:adjustRightInd w:val="0"/>
              <w:jc w:val="left"/>
              <w:rPr>
                <w:rFonts w:eastAsia="Calibri"/>
                <w:b/>
                <w:color w:val="000000" w:themeColor="text1"/>
                <w:sz w:val="24"/>
                <w:szCs w:val="24"/>
                <w:highlight w:val="yellow"/>
                <w:lang w:eastAsia="en-US"/>
              </w:rPr>
            </w:pPr>
            <w:r w:rsidRPr="003E6401">
              <w:rPr>
                <w:b/>
                <w:color w:val="000000" w:themeColor="text1"/>
                <w:sz w:val="24"/>
                <w:szCs w:val="24"/>
              </w:rPr>
              <w:t>Производственная зона сельскохозяйственных предприятий</w:t>
            </w:r>
          </w:p>
        </w:tc>
        <w:tc>
          <w:tcPr>
            <w:tcW w:w="1098" w:type="pct"/>
            <w:vAlign w:val="center"/>
          </w:tcPr>
          <w:p w:rsidR="00E05102" w:rsidRPr="00DD4F34" w:rsidRDefault="00E05102" w:rsidP="00B25D9C">
            <w:pPr>
              <w:rPr>
                <w:sz w:val="24"/>
                <w:szCs w:val="24"/>
              </w:rPr>
            </w:pPr>
            <w:r w:rsidRPr="00DD4F34">
              <w:rPr>
                <w:sz w:val="24"/>
                <w:szCs w:val="24"/>
              </w:rPr>
              <w:t>Площадь –</w:t>
            </w:r>
            <w:r>
              <w:rPr>
                <w:sz w:val="24"/>
                <w:szCs w:val="24"/>
              </w:rPr>
              <w:t xml:space="preserve"> 1</w:t>
            </w:r>
            <w:r w:rsidR="00B25D9C">
              <w:rPr>
                <w:sz w:val="24"/>
                <w:szCs w:val="24"/>
              </w:rPr>
              <w:t>259</w:t>
            </w:r>
            <w:r>
              <w:rPr>
                <w:sz w:val="24"/>
                <w:szCs w:val="24"/>
              </w:rPr>
              <w:t>,9</w:t>
            </w:r>
            <w:r w:rsidR="00B25D9C">
              <w:rPr>
                <w:sz w:val="24"/>
                <w:szCs w:val="24"/>
              </w:rPr>
              <w:t>7</w:t>
            </w:r>
            <w:r>
              <w:rPr>
                <w:sz w:val="24"/>
                <w:szCs w:val="24"/>
              </w:rPr>
              <w:t xml:space="preserve"> </w:t>
            </w:r>
            <w:r w:rsidRPr="00DD4F34">
              <w:rPr>
                <w:sz w:val="24"/>
                <w:szCs w:val="24"/>
              </w:rPr>
              <w:t>га</w:t>
            </w:r>
          </w:p>
        </w:tc>
        <w:tc>
          <w:tcPr>
            <w:tcW w:w="696" w:type="pct"/>
            <w:tcBorders>
              <w:right w:val="single" w:sz="4" w:space="0" w:color="auto"/>
            </w:tcBorders>
            <w:vAlign w:val="center"/>
          </w:tcPr>
          <w:p w:rsidR="00E05102" w:rsidRPr="00DD4F34" w:rsidRDefault="00E05102" w:rsidP="00E05102">
            <w:pPr>
              <w:jc w:val="center"/>
              <w:rPr>
                <w:sz w:val="24"/>
                <w:szCs w:val="24"/>
              </w:rPr>
            </w:pPr>
            <w:r>
              <w:rPr>
                <w:sz w:val="24"/>
                <w:szCs w:val="24"/>
              </w:rPr>
              <w:t>−</w:t>
            </w:r>
          </w:p>
        </w:tc>
        <w:tc>
          <w:tcPr>
            <w:tcW w:w="614" w:type="pct"/>
            <w:tcBorders>
              <w:right w:val="single" w:sz="4" w:space="0" w:color="auto"/>
            </w:tcBorders>
            <w:vAlign w:val="center"/>
          </w:tcPr>
          <w:p w:rsidR="00E05102" w:rsidRDefault="00E05102" w:rsidP="00E05102">
            <w:pPr>
              <w:jc w:val="center"/>
            </w:pPr>
            <w:r w:rsidRPr="00F74985">
              <w:rPr>
                <w:sz w:val="24"/>
                <w:szCs w:val="24"/>
              </w:rPr>
              <w:t>−</w:t>
            </w:r>
          </w:p>
        </w:tc>
        <w:tc>
          <w:tcPr>
            <w:tcW w:w="782" w:type="pct"/>
            <w:vAlign w:val="center"/>
          </w:tcPr>
          <w:p w:rsidR="00E05102" w:rsidRDefault="00E05102" w:rsidP="00E05102">
            <w:pPr>
              <w:jc w:val="center"/>
            </w:pPr>
            <w:r w:rsidRPr="00F74985">
              <w:rPr>
                <w:sz w:val="24"/>
                <w:szCs w:val="24"/>
              </w:rPr>
              <w:t>−</w:t>
            </w:r>
          </w:p>
        </w:tc>
        <w:tc>
          <w:tcPr>
            <w:tcW w:w="688" w:type="pct"/>
            <w:vAlign w:val="center"/>
          </w:tcPr>
          <w:p w:rsidR="00E05102" w:rsidRDefault="00E05102" w:rsidP="00E05102">
            <w:pPr>
              <w:jc w:val="center"/>
            </w:pPr>
            <w:r w:rsidRPr="00F74985">
              <w:rPr>
                <w:sz w:val="24"/>
                <w:szCs w:val="24"/>
              </w:rPr>
              <w:t>−</w:t>
            </w:r>
          </w:p>
        </w:tc>
      </w:tr>
      <w:tr w:rsidR="00B25D9C" w:rsidRPr="00365C1D" w:rsidTr="00D005F3">
        <w:trPr>
          <w:trHeight w:val="340"/>
          <w:jc w:val="center"/>
        </w:trPr>
        <w:tc>
          <w:tcPr>
            <w:tcW w:w="158" w:type="pct"/>
            <w:vAlign w:val="center"/>
          </w:tcPr>
          <w:p w:rsidR="00B25D9C" w:rsidRPr="00E51E09" w:rsidRDefault="00B25D9C" w:rsidP="00D359C1">
            <w:pPr>
              <w:autoSpaceDE w:val="0"/>
              <w:autoSpaceDN w:val="0"/>
              <w:adjustRightInd w:val="0"/>
              <w:jc w:val="center"/>
              <w:rPr>
                <w:color w:val="000000" w:themeColor="text1"/>
                <w:sz w:val="24"/>
                <w:szCs w:val="24"/>
              </w:rPr>
            </w:pPr>
            <w:r w:rsidRPr="00E51E09">
              <w:rPr>
                <w:color w:val="000000" w:themeColor="text1"/>
                <w:sz w:val="24"/>
                <w:szCs w:val="24"/>
              </w:rPr>
              <w:t>8</w:t>
            </w:r>
          </w:p>
        </w:tc>
        <w:tc>
          <w:tcPr>
            <w:tcW w:w="964" w:type="pct"/>
            <w:vAlign w:val="center"/>
          </w:tcPr>
          <w:p w:rsidR="00B25D9C" w:rsidRPr="003E6401" w:rsidRDefault="00B25D9C" w:rsidP="003D78C7">
            <w:pPr>
              <w:autoSpaceDE w:val="0"/>
              <w:autoSpaceDN w:val="0"/>
              <w:adjustRightInd w:val="0"/>
              <w:jc w:val="left"/>
              <w:rPr>
                <w:b/>
                <w:color w:val="000000" w:themeColor="text1"/>
                <w:sz w:val="24"/>
                <w:szCs w:val="24"/>
              </w:rPr>
            </w:pPr>
            <w:r w:rsidRPr="003E6401">
              <w:rPr>
                <w:b/>
                <w:sz w:val="24"/>
                <w:szCs w:val="24"/>
              </w:rPr>
              <w:t>Зона кладбищ</w:t>
            </w:r>
          </w:p>
        </w:tc>
        <w:tc>
          <w:tcPr>
            <w:tcW w:w="1098" w:type="pct"/>
            <w:vAlign w:val="center"/>
          </w:tcPr>
          <w:p w:rsidR="00B25D9C" w:rsidRPr="00DD4F34" w:rsidRDefault="00B25D9C" w:rsidP="00B25D9C">
            <w:pPr>
              <w:rPr>
                <w:sz w:val="24"/>
                <w:szCs w:val="24"/>
              </w:rPr>
            </w:pPr>
            <w:r w:rsidRPr="00DD4F34">
              <w:rPr>
                <w:sz w:val="24"/>
                <w:szCs w:val="24"/>
              </w:rPr>
              <w:t xml:space="preserve">Площадь – </w:t>
            </w:r>
            <w:r>
              <w:rPr>
                <w:sz w:val="24"/>
                <w:szCs w:val="24"/>
              </w:rPr>
              <w:t xml:space="preserve">8,98 </w:t>
            </w:r>
            <w:r w:rsidRPr="00DD4F34">
              <w:rPr>
                <w:sz w:val="24"/>
                <w:szCs w:val="24"/>
              </w:rPr>
              <w:t>га</w:t>
            </w:r>
          </w:p>
        </w:tc>
        <w:tc>
          <w:tcPr>
            <w:tcW w:w="696" w:type="pct"/>
            <w:tcBorders>
              <w:right w:val="single" w:sz="4" w:space="0" w:color="auto"/>
            </w:tcBorders>
            <w:vAlign w:val="center"/>
          </w:tcPr>
          <w:p w:rsidR="00B25D9C" w:rsidRPr="00DD4F34" w:rsidRDefault="00B25D9C" w:rsidP="003D78C7">
            <w:pPr>
              <w:jc w:val="center"/>
              <w:rPr>
                <w:sz w:val="24"/>
                <w:szCs w:val="24"/>
              </w:rPr>
            </w:pPr>
            <w:r>
              <w:rPr>
                <w:sz w:val="24"/>
                <w:szCs w:val="24"/>
              </w:rPr>
              <w:t>−</w:t>
            </w:r>
          </w:p>
        </w:tc>
        <w:tc>
          <w:tcPr>
            <w:tcW w:w="614" w:type="pct"/>
            <w:tcBorders>
              <w:right w:val="single" w:sz="4" w:space="0" w:color="auto"/>
            </w:tcBorders>
            <w:vAlign w:val="center"/>
          </w:tcPr>
          <w:p w:rsidR="00B25D9C" w:rsidRDefault="00B25D9C" w:rsidP="003D78C7">
            <w:pPr>
              <w:jc w:val="center"/>
            </w:pPr>
            <w:r w:rsidRPr="00F74985">
              <w:rPr>
                <w:sz w:val="24"/>
                <w:szCs w:val="24"/>
              </w:rPr>
              <w:t>−</w:t>
            </w:r>
          </w:p>
        </w:tc>
        <w:tc>
          <w:tcPr>
            <w:tcW w:w="782" w:type="pct"/>
            <w:vAlign w:val="center"/>
          </w:tcPr>
          <w:p w:rsidR="00B25D9C" w:rsidRDefault="00B25D9C" w:rsidP="003D78C7">
            <w:pPr>
              <w:jc w:val="center"/>
            </w:pPr>
            <w:r w:rsidRPr="00F74985">
              <w:rPr>
                <w:sz w:val="24"/>
                <w:szCs w:val="24"/>
              </w:rPr>
              <w:t>−</w:t>
            </w:r>
          </w:p>
        </w:tc>
        <w:tc>
          <w:tcPr>
            <w:tcW w:w="688" w:type="pct"/>
            <w:vAlign w:val="center"/>
          </w:tcPr>
          <w:p w:rsidR="00B25D9C" w:rsidRDefault="00B25D9C" w:rsidP="003D78C7">
            <w:pPr>
              <w:jc w:val="center"/>
            </w:pPr>
            <w:r w:rsidRPr="00F74985">
              <w:rPr>
                <w:sz w:val="24"/>
                <w:szCs w:val="24"/>
              </w:rPr>
              <w:t>−</w:t>
            </w:r>
          </w:p>
        </w:tc>
      </w:tr>
    </w:tbl>
    <w:p w:rsidR="00816BBE" w:rsidRPr="00D005F3" w:rsidRDefault="00816BBE" w:rsidP="003D78C7">
      <w:pPr>
        <w:pStyle w:val="2e"/>
      </w:pPr>
    </w:p>
    <w:sectPr w:rsidR="00816BBE" w:rsidRPr="00D005F3" w:rsidSect="00DE4554">
      <w:pgSz w:w="16838" w:h="11906" w:orient="landscape"/>
      <w:pgMar w:top="1701" w:right="1021" w:bottom="851" w:left="1021" w:header="1134"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8C7" w:rsidRDefault="003D78C7" w:rsidP="009D69D2">
      <w:r>
        <w:separator/>
      </w:r>
    </w:p>
  </w:endnote>
  <w:endnote w:type="continuationSeparator" w:id="0">
    <w:p w:rsidR="003D78C7" w:rsidRDefault="003D78C7"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0" w:usb1="08070000" w:usb2="00000010" w:usb3="00000000" w:csb0="0002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1"/>
    <w:family w:val="roman"/>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C7" w:rsidRPr="00B93EAC" w:rsidRDefault="003D78C7" w:rsidP="00376366">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801812" w:rsidRPr="00B93EAC">
      <w:rPr>
        <w:i/>
        <w:sz w:val="22"/>
      </w:rPr>
      <w:fldChar w:fldCharType="begin"/>
    </w:r>
    <w:r w:rsidRPr="00B93EAC">
      <w:rPr>
        <w:i/>
        <w:sz w:val="22"/>
      </w:rPr>
      <w:instrText xml:space="preserve"> PAGE   \* MERGEFORMAT </w:instrText>
    </w:r>
    <w:r w:rsidR="00801812" w:rsidRPr="00B93EAC">
      <w:rPr>
        <w:i/>
        <w:sz w:val="22"/>
      </w:rPr>
      <w:fldChar w:fldCharType="separate"/>
    </w:r>
    <w:r>
      <w:rPr>
        <w:i/>
        <w:noProof/>
        <w:sz w:val="22"/>
      </w:rPr>
      <w:t>2</w:t>
    </w:r>
    <w:r w:rsidR="00801812" w:rsidRPr="00B93EAC">
      <w:rPr>
        <w:i/>
        <w:sz w:val="22"/>
      </w:rPr>
      <w:fldChar w:fldCharType="end"/>
    </w:r>
  </w:p>
  <w:p w:rsidR="003D78C7" w:rsidRPr="00B93EAC" w:rsidRDefault="003D78C7" w:rsidP="00376366">
    <w:pPr>
      <w:pStyle w:val="af7"/>
      <w:tabs>
        <w:tab w:val="clear" w:pos="4677"/>
        <w:tab w:val="left" w:pos="1560"/>
        <w:tab w:val="center" w:pos="2977"/>
        <w:tab w:val="left" w:pos="4820"/>
      </w:tabs>
      <w:ind w:left="3969"/>
      <w:jc w:val="center"/>
      <w:rPr>
        <w:i/>
        <w:color w:val="808080"/>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C7" w:rsidRPr="00B93EAC" w:rsidRDefault="003D78C7" w:rsidP="00376366">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801812" w:rsidRPr="00B93EAC">
      <w:rPr>
        <w:i/>
        <w:sz w:val="22"/>
      </w:rPr>
      <w:fldChar w:fldCharType="begin"/>
    </w:r>
    <w:r w:rsidRPr="00B93EAC">
      <w:rPr>
        <w:i/>
        <w:sz w:val="22"/>
      </w:rPr>
      <w:instrText xml:space="preserve"> PAGE   \* MERGEFORMAT </w:instrText>
    </w:r>
    <w:r w:rsidR="00801812" w:rsidRPr="00B93EAC">
      <w:rPr>
        <w:i/>
        <w:sz w:val="22"/>
      </w:rPr>
      <w:fldChar w:fldCharType="separate"/>
    </w:r>
    <w:r w:rsidR="00FD152E">
      <w:rPr>
        <w:i/>
        <w:noProof/>
        <w:sz w:val="22"/>
      </w:rPr>
      <w:t>1</w:t>
    </w:r>
    <w:r w:rsidR="00801812" w:rsidRPr="00B93EAC">
      <w:rPr>
        <w:i/>
        <w:sz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29352"/>
      <w:docPartObj>
        <w:docPartGallery w:val="Page Numbers (Bottom of Page)"/>
        <w:docPartUnique/>
      </w:docPartObj>
    </w:sdtPr>
    <w:sdtEndPr>
      <w:rPr>
        <w:sz w:val="24"/>
      </w:rPr>
    </w:sdtEndPr>
    <w:sdtContent>
      <w:p w:rsidR="003D78C7" w:rsidRPr="00A65E02" w:rsidRDefault="00801812">
        <w:pPr>
          <w:pStyle w:val="af7"/>
          <w:jc w:val="right"/>
          <w:rPr>
            <w:sz w:val="24"/>
          </w:rPr>
        </w:pPr>
        <w:r w:rsidRPr="00A65E02">
          <w:rPr>
            <w:sz w:val="24"/>
          </w:rPr>
          <w:fldChar w:fldCharType="begin"/>
        </w:r>
        <w:r w:rsidR="003D78C7" w:rsidRPr="00A65E02">
          <w:rPr>
            <w:sz w:val="24"/>
          </w:rPr>
          <w:instrText xml:space="preserve"> PAGE   \* MERGEFORMAT </w:instrText>
        </w:r>
        <w:r w:rsidRPr="00A65E02">
          <w:rPr>
            <w:sz w:val="24"/>
          </w:rPr>
          <w:fldChar w:fldCharType="separate"/>
        </w:r>
        <w:r w:rsidR="00FD152E">
          <w:rPr>
            <w:noProof/>
            <w:sz w:val="24"/>
          </w:rPr>
          <w:t>8</w:t>
        </w:r>
        <w:r w:rsidRPr="00A65E02">
          <w:rPr>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8C7" w:rsidRDefault="003D78C7" w:rsidP="009D69D2">
      <w:r>
        <w:separator/>
      </w:r>
    </w:p>
  </w:footnote>
  <w:footnote w:type="continuationSeparator" w:id="0">
    <w:p w:rsidR="003D78C7" w:rsidRDefault="003D78C7"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C7" w:rsidRPr="00B93EAC" w:rsidRDefault="003D78C7" w:rsidP="00376366">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rsidR="003D78C7" w:rsidRPr="00302D2F" w:rsidRDefault="003D78C7" w:rsidP="00376366">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rsidR="003D78C7" w:rsidRPr="000F62C5" w:rsidRDefault="003D78C7" w:rsidP="00376366">
    <w:pPr>
      <w:pStyle w:val="af5"/>
      <w:tabs>
        <w:tab w:val="clear" w:pos="4677"/>
        <w:tab w:val="clear" w:pos="9355"/>
      </w:tabs>
      <w:jc w:val="center"/>
      <w:rPr>
        <w:i/>
        <w:color w:val="80808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C7" w:rsidRDefault="003D78C7" w:rsidP="00376366">
    <w:pPr>
      <w:pStyle w:val="af5"/>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8C7" w:rsidRPr="00B25D9C" w:rsidRDefault="003D78C7" w:rsidP="00FE5856">
    <w:pPr>
      <w:pStyle w:val="af5"/>
      <w:jc w:val="center"/>
      <w:rPr>
        <w:i/>
        <w:sz w:val="20"/>
      </w:rPr>
    </w:pPr>
    <w:r w:rsidRPr="00B25D9C">
      <w:rPr>
        <w:i/>
        <w:sz w:val="20"/>
      </w:rPr>
      <w:t>Генеральный план муниципального образования Трескинский сельсовет</w:t>
    </w:r>
  </w:p>
  <w:p w:rsidR="003D78C7" w:rsidRPr="00B25D9C" w:rsidRDefault="003D78C7" w:rsidP="00FE5856">
    <w:pPr>
      <w:pStyle w:val="af5"/>
      <w:jc w:val="center"/>
      <w:rPr>
        <w:i/>
        <w:sz w:val="16"/>
        <w:szCs w:val="20"/>
      </w:rPr>
    </w:pPr>
    <w:r w:rsidRPr="00B25D9C">
      <w:rPr>
        <w:i/>
        <w:sz w:val="20"/>
      </w:rPr>
      <w:t>Колышлейского района 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0B251D3"/>
    <w:multiLevelType w:val="hybridMultilevel"/>
    <w:tmpl w:val="A768B71E"/>
    <w:lvl w:ilvl="0" w:tplc="824AD9BA">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2CB7650"/>
    <w:multiLevelType w:val="hybridMultilevel"/>
    <w:tmpl w:val="83C0B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85238F"/>
    <w:multiLevelType w:val="hybridMultilevel"/>
    <w:tmpl w:val="BA9A303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8">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48156E8"/>
    <w:multiLevelType w:val="hybridMultilevel"/>
    <w:tmpl w:val="947A9E72"/>
    <w:lvl w:ilvl="0" w:tplc="0419000F">
      <w:start w:val="1"/>
      <w:numFmt w:val="decimal"/>
      <w:lvlText w:val="%1."/>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1">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55C65680"/>
    <w:multiLevelType w:val="hybridMultilevel"/>
    <w:tmpl w:val="6D885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34"/>
  </w:num>
  <w:num w:numId="3">
    <w:abstractNumId w:val="29"/>
  </w:num>
  <w:num w:numId="4">
    <w:abstractNumId w:val="24"/>
  </w:num>
  <w:num w:numId="5">
    <w:abstractNumId w:val="37"/>
  </w:num>
  <w:num w:numId="6">
    <w:abstractNumId w:val="26"/>
  </w:num>
  <w:num w:numId="7">
    <w:abstractNumId w:val="17"/>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9"/>
  </w:num>
  <w:num w:numId="11">
    <w:abstractNumId w:val="33"/>
  </w:num>
  <w:num w:numId="12">
    <w:abstractNumId w:val="28"/>
  </w:num>
  <w:num w:numId="13">
    <w:abstractNumId w:val="35"/>
  </w:num>
  <w:num w:numId="14">
    <w:abstractNumId w:val="36"/>
  </w:num>
  <w:num w:numId="15">
    <w:abstractNumId w:val="31"/>
  </w:num>
  <w:num w:numId="16">
    <w:abstractNumId w:val="38"/>
  </w:num>
  <w:num w:numId="17">
    <w:abstractNumId w:val="20"/>
  </w:num>
  <w:num w:numId="18">
    <w:abstractNumId w:val="16"/>
  </w:num>
  <w:num w:numId="19">
    <w:abstractNumId w:val="32"/>
  </w:num>
  <w:num w:numId="20">
    <w:abstractNumId w:val="27"/>
  </w:num>
  <w:num w:numId="21">
    <w:abstractNumId w:val="30"/>
  </w:num>
  <w:num w:numId="22">
    <w:abstractNumId w:val="2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254"/>
    <w:rsid w:val="000069EB"/>
    <w:rsid w:val="0000731C"/>
    <w:rsid w:val="00007527"/>
    <w:rsid w:val="000076E7"/>
    <w:rsid w:val="00007BD3"/>
    <w:rsid w:val="00007FAB"/>
    <w:rsid w:val="00010647"/>
    <w:rsid w:val="00010DA7"/>
    <w:rsid w:val="00011D70"/>
    <w:rsid w:val="00011E2C"/>
    <w:rsid w:val="0001359F"/>
    <w:rsid w:val="00013A89"/>
    <w:rsid w:val="00013E20"/>
    <w:rsid w:val="00014079"/>
    <w:rsid w:val="000143AF"/>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17E4"/>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268"/>
    <w:rsid w:val="000313A9"/>
    <w:rsid w:val="00031616"/>
    <w:rsid w:val="00031699"/>
    <w:rsid w:val="000318F0"/>
    <w:rsid w:val="00031AA3"/>
    <w:rsid w:val="00031F57"/>
    <w:rsid w:val="00032149"/>
    <w:rsid w:val="000321DE"/>
    <w:rsid w:val="000322D8"/>
    <w:rsid w:val="0003289E"/>
    <w:rsid w:val="000329A5"/>
    <w:rsid w:val="00032A61"/>
    <w:rsid w:val="0003377C"/>
    <w:rsid w:val="00033B5A"/>
    <w:rsid w:val="00034514"/>
    <w:rsid w:val="00034866"/>
    <w:rsid w:val="00034A27"/>
    <w:rsid w:val="00034BF9"/>
    <w:rsid w:val="0003566D"/>
    <w:rsid w:val="0003584C"/>
    <w:rsid w:val="00035850"/>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D0D"/>
    <w:rsid w:val="00052E58"/>
    <w:rsid w:val="00053143"/>
    <w:rsid w:val="000538A1"/>
    <w:rsid w:val="00053A53"/>
    <w:rsid w:val="00053A6F"/>
    <w:rsid w:val="0005482E"/>
    <w:rsid w:val="00054F74"/>
    <w:rsid w:val="0005588F"/>
    <w:rsid w:val="00055954"/>
    <w:rsid w:val="0005629E"/>
    <w:rsid w:val="000562E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4B"/>
    <w:rsid w:val="00063EAA"/>
    <w:rsid w:val="00063EE2"/>
    <w:rsid w:val="00063F91"/>
    <w:rsid w:val="00064F8D"/>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B07"/>
    <w:rsid w:val="00084DBA"/>
    <w:rsid w:val="00085795"/>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4D81"/>
    <w:rsid w:val="000953C7"/>
    <w:rsid w:val="000963A0"/>
    <w:rsid w:val="000965D8"/>
    <w:rsid w:val="000965DD"/>
    <w:rsid w:val="00096D87"/>
    <w:rsid w:val="00097165"/>
    <w:rsid w:val="00097564"/>
    <w:rsid w:val="000977FA"/>
    <w:rsid w:val="00097864"/>
    <w:rsid w:val="00097BCD"/>
    <w:rsid w:val="00097D9F"/>
    <w:rsid w:val="00097EF2"/>
    <w:rsid w:val="000A07A4"/>
    <w:rsid w:val="000A097D"/>
    <w:rsid w:val="000A12B2"/>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0C8"/>
    <w:rsid w:val="000B65CB"/>
    <w:rsid w:val="000B6B27"/>
    <w:rsid w:val="000B779F"/>
    <w:rsid w:val="000B7B1A"/>
    <w:rsid w:val="000C0052"/>
    <w:rsid w:val="000C01D7"/>
    <w:rsid w:val="000C05EB"/>
    <w:rsid w:val="000C0679"/>
    <w:rsid w:val="000C0838"/>
    <w:rsid w:val="000C13F5"/>
    <w:rsid w:val="000C2085"/>
    <w:rsid w:val="000C251C"/>
    <w:rsid w:val="000C25F9"/>
    <w:rsid w:val="000C2FE7"/>
    <w:rsid w:val="000C3625"/>
    <w:rsid w:val="000C46EA"/>
    <w:rsid w:val="000C5553"/>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785"/>
    <w:rsid w:val="000D28DB"/>
    <w:rsid w:val="000D2AE8"/>
    <w:rsid w:val="000D2D5F"/>
    <w:rsid w:val="000D2FFF"/>
    <w:rsid w:val="000D33F7"/>
    <w:rsid w:val="000D4031"/>
    <w:rsid w:val="000D4355"/>
    <w:rsid w:val="000D43C9"/>
    <w:rsid w:val="000D4683"/>
    <w:rsid w:val="000D4E8D"/>
    <w:rsid w:val="000D4F23"/>
    <w:rsid w:val="000D524C"/>
    <w:rsid w:val="000D53A3"/>
    <w:rsid w:val="000D555F"/>
    <w:rsid w:val="000D651C"/>
    <w:rsid w:val="000D686B"/>
    <w:rsid w:val="000D6E20"/>
    <w:rsid w:val="000D77D5"/>
    <w:rsid w:val="000D7BAB"/>
    <w:rsid w:val="000D7C99"/>
    <w:rsid w:val="000D7D60"/>
    <w:rsid w:val="000D7E8A"/>
    <w:rsid w:val="000E0097"/>
    <w:rsid w:val="000E03C6"/>
    <w:rsid w:val="000E0C17"/>
    <w:rsid w:val="000E0DA0"/>
    <w:rsid w:val="000E1183"/>
    <w:rsid w:val="000E11B8"/>
    <w:rsid w:val="000E14D5"/>
    <w:rsid w:val="000E15D8"/>
    <w:rsid w:val="000E1659"/>
    <w:rsid w:val="000E2076"/>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6913"/>
    <w:rsid w:val="000E710A"/>
    <w:rsid w:val="000E71FB"/>
    <w:rsid w:val="000F0321"/>
    <w:rsid w:val="000F047E"/>
    <w:rsid w:val="000F0942"/>
    <w:rsid w:val="000F0F76"/>
    <w:rsid w:val="000F1BB7"/>
    <w:rsid w:val="000F2C17"/>
    <w:rsid w:val="000F2F99"/>
    <w:rsid w:val="000F3401"/>
    <w:rsid w:val="000F4ACB"/>
    <w:rsid w:val="000F4E68"/>
    <w:rsid w:val="000F51A1"/>
    <w:rsid w:val="000F5653"/>
    <w:rsid w:val="000F5B3A"/>
    <w:rsid w:val="000F630E"/>
    <w:rsid w:val="000F63A9"/>
    <w:rsid w:val="000F6C98"/>
    <w:rsid w:val="000F6F1E"/>
    <w:rsid w:val="000F78ED"/>
    <w:rsid w:val="000F7AB8"/>
    <w:rsid w:val="000F7F1E"/>
    <w:rsid w:val="00100A90"/>
    <w:rsid w:val="00100AA8"/>
    <w:rsid w:val="00100B46"/>
    <w:rsid w:val="00100CFA"/>
    <w:rsid w:val="00101ADC"/>
    <w:rsid w:val="00103090"/>
    <w:rsid w:val="00103D56"/>
    <w:rsid w:val="00103EE4"/>
    <w:rsid w:val="0010488E"/>
    <w:rsid w:val="00104C4A"/>
    <w:rsid w:val="00104E72"/>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4D4E"/>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58F3"/>
    <w:rsid w:val="00126605"/>
    <w:rsid w:val="00126936"/>
    <w:rsid w:val="00126954"/>
    <w:rsid w:val="00126A9F"/>
    <w:rsid w:val="00126B60"/>
    <w:rsid w:val="0012723E"/>
    <w:rsid w:val="001274DE"/>
    <w:rsid w:val="001276D5"/>
    <w:rsid w:val="0013032E"/>
    <w:rsid w:val="001306B7"/>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7A7"/>
    <w:rsid w:val="00134941"/>
    <w:rsid w:val="00134C2E"/>
    <w:rsid w:val="00134D56"/>
    <w:rsid w:val="00134D82"/>
    <w:rsid w:val="001355A0"/>
    <w:rsid w:val="00135A39"/>
    <w:rsid w:val="00135AA3"/>
    <w:rsid w:val="00135EFE"/>
    <w:rsid w:val="00135FB6"/>
    <w:rsid w:val="00136133"/>
    <w:rsid w:val="00136215"/>
    <w:rsid w:val="00136397"/>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1CD"/>
    <w:rsid w:val="001622D2"/>
    <w:rsid w:val="0016242C"/>
    <w:rsid w:val="00162BA5"/>
    <w:rsid w:val="0016349E"/>
    <w:rsid w:val="00163562"/>
    <w:rsid w:val="00163B61"/>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BF"/>
    <w:rsid w:val="001757DC"/>
    <w:rsid w:val="001759F7"/>
    <w:rsid w:val="00175CE0"/>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118"/>
    <w:rsid w:val="00183460"/>
    <w:rsid w:val="00183878"/>
    <w:rsid w:val="00183AC0"/>
    <w:rsid w:val="00183D68"/>
    <w:rsid w:val="001840CD"/>
    <w:rsid w:val="0018414C"/>
    <w:rsid w:val="001841D8"/>
    <w:rsid w:val="00185644"/>
    <w:rsid w:val="00185AC5"/>
    <w:rsid w:val="00186A8D"/>
    <w:rsid w:val="0018702C"/>
    <w:rsid w:val="00187100"/>
    <w:rsid w:val="00187514"/>
    <w:rsid w:val="00187B9A"/>
    <w:rsid w:val="00190A26"/>
    <w:rsid w:val="00190F16"/>
    <w:rsid w:val="001911A7"/>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180"/>
    <w:rsid w:val="001952C4"/>
    <w:rsid w:val="00195302"/>
    <w:rsid w:val="00195972"/>
    <w:rsid w:val="00195A83"/>
    <w:rsid w:val="00195C70"/>
    <w:rsid w:val="00195F30"/>
    <w:rsid w:val="00196DBE"/>
    <w:rsid w:val="00196F61"/>
    <w:rsid w:val="00196FC3"/>
    <w:rsid w:val="00197123"/>
    <w:rsid w:val="00197651"/>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135"/>
    <w:rsid w:val="001A529F"/>
    <w:rsid w:val="001A5814"/>
    <w:rsid w:val="001A5A42"/>
    <w:rsid w:val="001A5A4F"/>
    <w:rsid w:val="001A5C25"/>
    <w:rsid w:val="001A5E45"/>
    <w:rsid w:val="001A6695"/>
    <w:rsid w:val="001A7007"/>
    <w:rsid w:val="001A7BF0"/>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490"/>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1AD"/>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3A4"/>
    <w:rsid w:val="001D5753"/>
    <w:rsid w:val="001D57A6"/>
    <w:rsid w:val="001D5BBA"/>
    <w:rsid w:val="001D5F9A"/>
    <w:rsid w:val="001D62B0"/>
    <w:rsid w:val="001D6433"/>
    <w:rsid w:val="001D6AB3"/>
    <w:rsid w:val="001D6BA9"/>
    <w:rsid w:val="001D6E5D"/>
    <w:rsid w:val="001D73F5"/>
    <w:rsid w:val="001D73F8"/>
    <w:rsid w:val="001D7458"/>
    <w:rsid w:val="001D7C8F"/>
    <w:rsid w:val="001D7C92"/>
    <w:rsid w:val="001E027F"/>
    <w:rsid w:val="001E059D"/>
    <w:rsid w:val="001E0615"/>
    <w:rsid w:val="001E064A"/>
    <w:rsid w:val="001E0683"/>
    <w:rsid w:val="001E0A83"/>
    <w:rsid w:val="001E0EA8"/>
    <w:rsid w:val="001E1137"/>
    <w:rsid w:val="001E155E"/>
    <w:rsid w:val="001E18B5"/>
    <w:rsid w:val="001E1A3B"/>
    <w:rsid w:val="001E2356"/>
    <w:rsid w:val="001E23A3"/>
    <w:rsid w:val="001E2499"/>
    <w:rsid w:val="001E2865"/>
    <w:rsid w:val="001E2E45"/>
    <w:rsid w:val="001E2E8F"/>
    <w:rsid w:val="001E340D"/>
    <w:rsid w:val="001E3545"/>
    <w:rsid w:val="001E360C"/>
    <w:rsid w:val="001E38D7"/>
    <w:rsid w:val="001E3C87"/>
    <w:rsid w:val="001E46DA"/>
    <w:rsid w:val="001E4CBC"/>
    <w:rsid w:val="001E5382"/>
    <w:rsid w:val="001E54B7"/>
    <w:rsid w:val="001E5637"/>
    <w:rsid w:val="001E585C"/>
    <w:rsid w:val="001E58B7"/>
    <w:rsid w:val="001E5C07"/>
    <w:rsid w:val="001E5C56"/>
    <w:rsid w:val="001E73F2"/>
    <w:rsid w:val="001E765A"/>
    <w:rsid w:val="001E76C8"/>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64"/>
    <w:rsid w:val="001F5074"/>
    <w:rsid w:val="001F52E5"/>
    <w:rsid w:val="001F5CC9"/>
    <w:rsid w:val="001F5F3F"/>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3A0"/>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415"/>
    <w:rsid w:val="0022764D"/>
    <w:rsid w:val="00227E7D"/>
    <w:rsid w:val="0023062D"/>
    <w:rsid w:val="00230D1E"/>
    <w:rsid w:val="002315D8"/>
    <w:rsid w:val="0023161E"/>
    <w:rsid w:val="0023177E"/>
    <w:rsid w:val="002318B3"/>
    <w:rsid w:val="00231CB4"/>
    <w:rsid w:val="00232584"/>
    <w:rsid w:val="00232C33"/>
    <w:rsid w:val="0023369D"/>
    <w:rsid w:val="0023395B"/>
    <w:rsid w:val="00233CA8"/>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1F64"/>
    <w:rsid w:val="00252C6F"/>
    <w:rsid w:val="0025313F"/>
    <w:rsid w:val="00253771"/>
    <w:rsid w:val="002539AA"/>
    <w:rsid w:val="00253C75"/>
    <w:rsid w:val="0025437A"/>
    <w:rsid w:val="00254515"/>
    <w:rsid w:val="00254644"/>
    <w:rsid w:val="0025498E"/>
    <w:rsid w:val="002554A3"/>
    <w:rsid w:val="00255602"/>
    <w:rsid w:val="0025609C"/>
    <w:rsid w:val="002562C7"/>
    <w:rsid w:val="0025658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00A"/>
    <w:rsid w:val="002648EB"/>
    <w:rsid w:val="00264A51"/>
    <w:rsid w:val="00264D64"/>
    <w:rsid w:val="00264F15"/>
    <w:rsid w:val="002655EE"/>
    <w:rsid w:val="002657B5"/>
    <w:rsid w:val="00265EAA"/>
    <w:rsid w:val="002661F6"/>
    <w:rsid w:val="002663D6"/>
    <w:rsid w:val="00266B2B"/>
    <w:rsid w:val="00266E3C"/>
    <w:rsid w:val="002670DC"/>
    <w:rsid w:val="002672FC"/>
    <w:rsid w:val="00267494"/>
    <w:rsid w:val="00267521"/>
    <w:rsid w:val="002677D0"/>
    <w:rsid w:val="00267FE2"/>
    <w:rsid w:val="00270044"/>
    <w:rsid w:val="00270467"/>
    <w:rsid w:val="00270DCF"/>
    <w:rsid w:val="00270FA1"/>
    <w:rsid w:val="002711C7"/>
    <w:rsid w:val="00271355"/>
    <w:rsid w:val="0027165F"/>
    <w:rsid w:val="00271826"/>
    <w:rsid w:val="00271EC8"/>
    <w:rsid w:val="002721F1"/>
    <w:rsid w:val="00272245"/>
    <w:rsid w:val="0027224D"/>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ABE"/>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BBE"/>
    <w:rsid w:val="00290E7A"/>
    <w:rsid w:val="00290F81"/>
    <w:rsid w:val="0029104B"/>
    <w:rsid w:val="002916EA"/>
    <w:rsid w:val="00291887"/>
    <w:rsid w:val="0029207D"/>
    <w:rsid w:val="00293271"/>
    <w:rsid w:val="00294190"/>
    <w:rsid w:val="00294E65"/>
    <w:rsid w:val="00294F34"/>
    <w:rsid w:val="00295ADA"/>
    <w:rsid w:val="00295F83"/>
    <w:rsid w:val="0029667E"/>
    <w:rsid w:val="00296A23"/>
    <w:rsid w:val="00296B41"/>
    <w:rsid w:val="00297509"/>
    <w:rsid w:val="002977C6"/>
    <w:rsid w:val="00297854"/>
    <w:rsid w:val="00297D57"/>
    <w:rsid w:val="00297F52"/>
    <w:rsid w:val="00297F97"/>
    <w:rsid w:val="002A0354"/>
    <w:rsid w:val="002A0B4B"/>
    <w:rsid w:val="002A0E0E"/>
    <w:rsid w:val="002A1367"/>
    <w:rsid w:val="002A152B"/>
    <w:rsid w:val="002A2A16"/>
    <w:rsid w:val="002A2BA3"/>
    <w:rsid w:val="002A2FDA"/>
    <w:rsid w:val="002A3112"/>
    <w:rsid w:val="002A3172"/>
    <w:rsid w:val="002A32E8"/>
    <w:rsid w:val="002A33B1"/>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172"/>
    <w:rsid w:val="002A79BB"/>
    <w:rsid w:val="002A7C3D"/>
    <w:rsid w:val="002B0699"/>
    <w:rsid w:val="002B0723"/>
    <w:rsid w:val="002B0DF5"/>
    <w:rsid w:val="002B0EA8"/>
    <w:rsid w:val="002B0FBF"/>
    <w:rsid w:val="002B1314"/>
    <w:rsid w:val="002B15B7"/>
    <w:rsid w:val="002B1E52"/>
    <w:rsid w:val="002B2760"/>
    <w:rsid w:val="002B3A9F"/>
    <w:rsid w:val="002B3AB0"/>
    <w:rsid w:val="002B4018"/>
    <w:rsid w:val="002B41CA"/>
    <w:rsid w:val="002B49A1"/>
    <w:rsid w:val="002B4B96"/>
    <w:rsid w:val="002B4F27"/>
    <w:rsid w:val="002B500C"/>
    <w:rsid w:val="002B5A5D"/>
    <w:rsid w:val="002B5D66"/>
    <w:rsid w:val="002B6561"/>
    <w:rsid w:val="002B6674"/>
    <w:rsid w:val="002B66A1"/>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4B33"/>
    <w:rsid w:val="002C5AE0"/>
    <w:rsid w:val="002C6135"/>
    <w:rsid w:val="002C6259"/>
    <w:rsid w:val="002C6462"/>
    <w:rsid w:val="002C65FD"/>
    <w:rsid w:val="002C6781"/>
    <w:rsid w:val="002C6BE0"/>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ED7"/>
    <w:rsid w:val="002D7F01"/>
    <w:rsid w:val="002E0091"/>
    <w:rsid w:val="002E08AA"/>
    <w:rsid w:val="002E14FA"/>
    <w:rsid w:val="002E15C7"/>
    <w:rsid w:val="002E19F2"/>
    <w:rsid w:val="002E1A5C"/>
    <w:rsid w:val="002E2675"/>
    <w:rsid w:val="002E2933"/>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022E"/>
    <w:rsid w:val="002F118B"/>
    <w:rsid w:val="002F1325"/>
    <w:rsid w:val="002F13C4"/>
    <w:rsid w:val="002F2258"/>
    <w:rsid w:val="002F294F"/>
    <w:rsid w:val="002F2E13"/>
    <w:rsid w:val="002F31D4"/>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4EA"/>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BE0"/>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8FF"/>
    <w:rsid w:val="00312C28"/>
    <w:rsid w:val="00312C77"/>
    <w:rsid w:val="003133C8"/>
    <w:rsid w:val="003135A9"/>
    <w:rsid w:val="003137C9"/>
    <w:rsid w:val="00313BB3"/>
    <w:rsid w:val="0031410E"/>
    <w:rsid w:val="003142D8"/>
    <w:rsid w:val="00314503"/>
    <w:rsid w:val="0031460A"/>
    <w:rsid w:val="00314745"/>
    <w:rsid w:val="00315179"/>
    <w:rsid w:val="00315916"/>
    <w:rsid w:val="003161CF"/>
    <w:rsid w:val="003163BB"/>
    <w:rsid w:val="00316D77"/>
    <w:rsid w:val="00316E70"/>
    <w:rsid w:val="00316EC4"/>
    <w:rsid w:val="00317250"/>
    <w:rsid w:val="0031732F"/>
    <w:rsid w:val="003175A7"/>
    <w:rsid w:val="0031772E"/>
    <w:rsid w:val="003178C0"/>
    <w:rsid w:val="00317F90"/>
    <w:rsid w:val="00320266"/>
    <w:rsid w:val="00320A78"/>
    <w:rsid w:val="00320AE0"/>
    <w:rsid w:val="00320BE3"/>
    <w:rsid w:val="0032123A"/>
    <w:rsid w:val="00321382"/>
    <w:rsid w:val="00321E09"/>
    <w:rsid w:val="00321FA3"/>
    <w:rsid w:val="00322166"/>
    <w:rsid w:val="00322EED"/>
    <w:rsid w:val="00323596"/>
    <w:rsid w:val="003237DF"/>
    <w:rsid w:val="00323C64"/>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0F89"/>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5FEB"/>
    <w:rsid w:val="00346322"/>
    <w:rsid w:val="003467DC"/>
    <w:rsid w:val="00347375"/>
    <w:rsid w:val="00347F0D"/>
    <w:rsid w:val="00350223"/>
    <w:rsid w:val="003502B2"/>
    <w:rsid w:val="0035060C"/>
    <w:rsid w:val="00350EED"/>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5D9C"/>
    <w:rsid w:val="0035609C"/>
    <w:rsid w:val="0035624E"/>
    <w:rsid w:val="00356357"/>
    <w:rsid w:val="0035635D"/>
    <w:rsid w:val="00356835"/>
    <w:rsid w:val="00356C97"/>
    <w:rsid w:val="00356D87"/>
    <w:rsid w:val="00357386"/>
    <w:rsid w:val="00357706"/>
    <w:rsid w:val="0035799D"/>
    <w:rsid w:val="00357B0B"/>
    <w:rsid w:val="00360D06"/>
    <w:rsid w:val="00360FE8"/>
    <w:rsid w:val="0036131D"/>
    <w:rsid w:val="00361943"/>
    <w:rsid w:val="003624A2"/>
    <w:rsid w:val="0036252B"/>
    <w:rsid w:val="0036264A"/>
    <w:rsid w:val="00362B1D"/>
    <w:rsid w:val="0036321E"/>
    <w:rsid w:val="0036323C"/>
    <w:rsid w:val="003632B7"/>
    <w:rsid w:val="003632EF"/>
    <w:rsid w:val="00363356"/>
    <w:rsid w:val="003638DC"/>
    <w:rsid w:val="003639D9"/>
    <w:rsid w:val="003641FB"/>
    <w:rsid w:val="00364D02"/>
    <w:rsid w:val="003654EA"/>
    <w:rsid w:val="003655A1"/>
    <w:rsid w:val="003656E7"/>
    <w:rsid w:val="00365784"/>
    <w:rsid w:val="00365956"/>
    <w:rsid w:val="00365C1D"/>
    <w:rsid w:val="00365D53"/>
    <w:rsid w:val="0036678C"/>
    <w:rsid w:val="00366964"/>
    <w:rsid w:val="003669BA"/>
    <w:rsid w:val="003672D1"/>
    <w:rsid w:val="0036746A"/>
    <w:rsid w:val="00367D86"/>
    <w:rsid w:val="00367F78"/>
    <w:rsid w:val="00370237"/>
    <w:rsid w:val="00370329"/>
    <w:rsid w:val="00370501"/>
    <w:rsid w:val="00370686"/>
    <w:rsid w:val="0037078B"/>
    <w:rsid w:val="00370C4A"/>
    <w:rsid w:val="003716C2"/>
    <w:rsid w:val="00371ABD"/>
    <w:rsid w:val="003720CC"/>
    <w:rsid w:val="003725E4"/>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366"/>
    <w:rsid w:val="0037686D"/>
    <w:rsid w:val="00376BCC"/>
    <w:rsid w:val="003772B9"/>
    <w:rsid w:val="00377314"/>
    <w:rsid w:val="00377CB6"/>
    <w:rsid w:val="00377DC8"/>
    <w:rsid w:val="00377FB8"/>
    <w:rsid w:val="003800A1"/>
    <w:rsid w:val="003808C1"/>
    <w:rsid w:val="00380DF3"/>
    <w:rsid w:val="003810D4"/>
    <w:rsid w:val="003810D7"/>
    <w:rsid w:val="0038114F"/>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099"/>
    <w:rsid w:val="003A4901"/>
    <w:rsid w:val="003A4B33"/>
    <w:rsid w:val="003A4EB0"/>
    <w:rsid w:val="003A5207"/>
    <w:rsid w:val="003A5208"/>
    <w:rsid w:val="003A5693"/>
    <w:rsid w:val="003A606D"/>
    <w:rsid w:val="003A6314"/>
    <w:rsid w:val="003A6843"/>
    <w:rsid w:val="003A7B4B"/>
    <w:rsid w:val="003A7B8D"/>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A34"/>
    <w:rsid w:val="003B5C3A"/>
    <w:rsid w:val="003B5D69"/>
    <w:rsid w:val="003B68E8"/>
    <w:rsid w:val="003B6C01"/>
    <w:rsid w:val="003B712E"/>
    <w:rsid w:val="003B7C09"/>
    <w:rsid w:val="003C0764"/>
    <w:rsid w:val="003C08D7"/>
    <w:rsid w:val="003C0AEB"/>
    <w:rsid w:val="003C1C1F"/>
    <w:rsid w:val="003C20A6"/>
    <w:rsid w:val="003C20F8"/>
    <w:rsid w:val="003C24AC"/>
    <w:rsid w:val="003C29EB"/>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1901"/>
    <w:rsid w:val="003D1F7B"/>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D78C7"/>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A4"/>
    <w:rsid w:val="003E3BCC"/>
    <w:rsid w:val="003E3D26"/>
    <w:rsid w:val="003E3F4C"/>
    <w:rsid w:val="003E4858"/>
    <w:rsid w:val="003E5515"/>
    <w:rsid w:val="003E5A0E"/>
    <w:rsid w:val="003E6401"/>
    <w:rsid w:val="003E6562"/>
    <w:rsid w:val="003E6800"/>
    <w:rsid w:val="003E6866"/>
    <w:rsid w:val="003E6D0D"/>
    <w:rsid w:val="003E7796"/>
    <w:rsid w:val="003E7C01"/>
    <w:rsid w:val="003E7D5B"/>
    <w:rsid w:val="003E7F24"/>
    <w:rsid w:val="003E7F6E"/>
    <w:rsid w:val="003F000D"/>
    <w:rsid w:val="003F00E8"/>
    <w:rsid w:val="003F018B"/>
    <w:rsid w:val="003F0A62"/>
    <w:rsid w:val="003F1608"/>
    <w:rsid w:val="003F1928"/>
    <w:rsid w:val="003F1F86"/>
    <w:rsid w:val="003F280C"/>
    <w:rsid w:val="003F2855"/>
    <w:rsid w:val="003F43C6"/>
    <w:rsid w:val="003F4A82"/>
    <w:rsid w:val="003F55C1"/>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4597"/>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2E3"/>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278C0"/>
    <w:rsid w:val="00430C53"/>
    <w:rsid w:val="00430FD8"/>
    <w:rsid w:val="00431238"/>
    <w:rsid w:val="00431669"/>
    <w:rsid w:val="00431690"/>
    <w:rsid w:val="004316A3"/>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37F1F"/>
    <w:rsid w:val="0044063A"/>
    <w:rsid w:val="00440782"/>
    <w:rsid w:val="004410E6"/>
    <w:rsid w:val="00441F45"/>
    <w:rsid w:val="00442124"/>
    <w:rsid w:val="0044236E"/>
    <w:rsid w:val="004424B2"/>
    <w:rsid w:val="00442B80"/>
    <w:rsid w:val="00442B9A"/>
    <w:rsid w:val="0044312F"/>
    <w:rsid w:val="00443312"/>
    <w:rsid w:val="004437C2"/>
    <w:rsid w:val="004439C4"/>
    <w:rsid w:val="00443CA6"/>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79B"/>
    <w:rsid w:val="00464B80"/>
    <w:rsid w:val="00464C13"/>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6C95"/>
    <w:rsid w:val="00477655"/>
    <w:rsid w:val="00477E05"/>
    <w:rsid w:val="00477ECC"/>
    <w:rsid w:val="00477F59"/>
    <w:rsid w:val="00480128"/>
    <w:rsid w:val="00481479"/>
    <w:rsid w:val="004816D1"/>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63E"/>
    <w:rsid w:val="00486749"/>
    <w:rsid w:val="00486B43"/>
    <w:rsid w:val="00487026"/>
    <w:rsid w:val="00487347"/>
    <w:rsid w:val="00487408"/>
    <w:rsid w:val="00490374"/>
    <w:rsid w:val="004907F5"/>
    <w:rsid w:val="00490B97"/>
    <w:rsid w:val="00491152"/>
    <w:rsid w:val="0049189E"/>
    <w:rsid w:val="00491D5E"/>
    <w:rsid w:val="00491E1F"/>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E97"/>
    <w:rsid w:val="00496F1D"/>
    <w:rsid w:val="004A01F2"/>
    <w:rsid w:val="004A0374"/>
    <w:rsid w:val="004A043E"/>
    <w:rsid w:val="004A0D57"/>
    <w:rsid w:val="004A164F"/>
    <w:rsid w:val="004A1B55"/>
    <w:rsid w:val="004A1BFF"/>
    <w:rsid w:val="004A21EB"/>
    <w:rsid w:val="004A23E2"/>
    <w:rsid w:val="004A244F"/>
    <w:rsid w:val="004A24DF"/>
    <w:rsid w:val="004A2E1F"/>
    <w:rsid w:val="004A2E84"/>
    <w:rsid w:val="004A37A1"/>
    <w:rsid w:val="004A446F"/>
    <w:rsid w:val="004A4904"/>
    <w:rsid w:val="004A4DE0"/>
    <w:rsid w:val="004A6020"/>
    <w:rsid w:val="004A6467"/>
    <w:rsid w:val="004A6CE2"/>
    <w:rsid w:val="004A6D6F"/>
    <w:rsid w:val="004A6E05"/>
    <w:rsid w:val="004A6F37"/>
    <w:rsid w:val="004A72C8"/>
    <w:rsid w:val="004A7491"/>
    <w:rsid w:val="004A7F2D"/>
    <w:rsid w:val="004B02BC"/>
    <w:rsid w:val="004B0755"/>
    <w:rsid w:val="004B2667"/>
    <w:rsid w:val="004B2BFF"/>
    <w:rsid w:val="004B2F2C"/>
    <w:rsid w:val="004B3480"/>
    <w:rsid w:val="004B37DB"/>
    <w:rsid w:val="004B3BEA"/>
    <w:rsid w:val="004B3D44"/>
    <w:rsid w:val="004B402B"/>
    <w:rsid w:val="004B4214"/>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536"/>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AE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097A"/>
    <w:rsid w:val="004F10E8"/>
    <w:rsid w:val="004F1395"/>
    <w:rsid w:val="004F1841"/>
    <w:rsid w:val="004F1D1F"/>
    <w:rsid w:val="004F20EF"/>
    <w:rsid w:val="004F2286"/>
    <w:rsid w:val="004F2338"/>
    <w:rsid w:val="004F25DE"/>
    <w:rsid w:val="004F25FA"/>
    <w:rsid w:val="004F263C"/>
    <w:rsid w:val="004F29C7"/>
    <w:rsid w:val="004F2BDF"/>
    <w:rsid w:val="004F2D0E"/>
    <w:rsid w:val="004F3657"/>
    <w:rsid w:val="004F39C2"/>
    <w:rsid w:val="004F3A24"/>
    <w:rsid w:val="004F3E54"/>
    <w:rsid w:val="004F4150"/>
    <w:rsid w:val="004F43A4"/>
    <w:rsid w:val="004F4AF7"/>
    <w:rsid w:val="004F4CCE"/>
    <w:rsid w:val="004F4DA3"/>
    <w:rsid w:val="004F51E9"/>
    <w:rsid w:val="004F5298"/>
    <w:rsid w:val="004F54E8"/>
    <w:rsid w:val="004F55DE"/>
    <w:rsid w:val="004F5763"/>
    <w:rsid w:val="004F60D0"/>
    <w:rsid w:val="004F663A"/>
    <w:rsid w:val="004F6688"/>
    <w:rsid w:val="004F6C11"/>
    <w:rsid w:val="004F6DA2"/>
    <w:rsid w:val="004F6F5B"/>
    <w:rsid w:val="004F74B3"/>
    <w:rsid w:val="004F74EF"/>
    <w:rsid w:val="004F78B5"/>
    <w:rsid w:val="004F7CBD"/>
    <w:rsid w:val="004F7E6F"/>
    <w:rsid w:val="00500280"/>
    <w:rsid w:val="005003D8"/>
    <w:rsid w:val="005004EC"/>
    <w:rsid w:val="00500636"/>
    <w:rsid w:val="0050065C"/>
    <w:rsid w:val="005010A6"/>
    <w:rsid w:val="005019AC"/>
    <w:rsid w:val="005019F2"/>
    <w:rsid w:val="00501CE4"/>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333"/>
    <w:rsid w:val="00510402"/>
    <w:rsid w:val="005107F5"/>
    <w:rsid w:val="00510A0F"/>
    <w:rsid w:val="00510DDD"/>
    <w:rsid w:val="00511104"/>
    <w:rsid w:val="00511755"/>
    <w:rsid w:val="0051297D"/>
    <w:rsid w:val="00513548"/>
    <w:rsid w:val="00513AE3"/>
    <w:rsid w:val="00513BF3"/>
    <w:rsid w:val="005140A2"/>
    <w:rsid w:val="00514517"/>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04B"/>
    <w:rsid w:val="0052545B"/>
    <w:rsid w:val="00525481"/>
    <w:rsid w:val="005256B0"/>
    <w:rsid w:val="00525837"/>
    <w:rsid w:val="00525D57"/>
    <w:rsid w:val="00525FB1"/>
    <w:rsid w:val="00526EFC"/>
    <w:rsid w:val="0052758C"/>
    <w:rsid w:val="00527792"/>
    <w:rsid w:val="00527795"/>
    <w:rsid w:val="00527AE7"/>
    <w:rsid w:val="005306A6"/>
    <w:rsid w:val="00530992"/>
    <w:rsid w:val="00530C32"/>
    <w:rsid w:val="00530C5C"/>
    <w:rsid w:val="00531542"/>
    <w:rsid w:val="005320CE"/>
    <w:rsid w:val="0053221D"/>
    <w:rsid w:val="0053229E"/>
    <w:rsid w:val="0053272E"/>
    <w:rsid w:val="00532AE1"/>
    <w:rsid w:val="00532F2B"/>
    <w:rsid w:val="00533277"/>
    <w:rsid w:val="00533598"/>
    <w:rsid w:val="0053388D"/>
    <w:rsid w:val="00533DF1"/>
    <w:rsid w:val="005340C7"/>
    <w:rsid w:val="00534194"/>
    <w:rsid w:val="0053425B"/>
    <w:rsid w:val="0053456F"/>
    <w:rsid w:val="005351B2"/>
    <w:rsid w:val="00536026"/>
    <w:rsid w:val="00536137"/>
    <w:rsid w:val="00536165"/>
    <w:rsid w:val="005369E0"/>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619"/>
    <w:rsid w:val="00544CD2"/>
    <w:rsid w:val="0054502F"/>
    <w:rsid w:val="0054599B"/>
    <w:rsid w:val="00545A1E"/>
    <w:rsid w:val="00545F6B"/>
    <w:rsid w:val="005461AF"/>
    <w:rsid w:val="005461E8"/>
    <w:rsid w:val="00546C2B"/>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406"/>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4778"/>
    <w:rsid w:val="00565281"/>
    <w:rsid w:val="005655E6"/>
    <w:rsid w:val="00566351"/>
    <w:rsid w:val="00566451"/>
    <w:rsid w:val="00566636"/>
    <w:rsid w:val="00566979"/>
    <w:rsid w:val="0056763B"/>
    <w:rsid w:val="00567B5E"/>
    <w:rsid w:val="00567CD3"/>
    <w:rsid w:val="00567D23"/>
    <w:rsid w:val="00567E2D"/>
    <w:rsid w:val="00570C26"/>
    <w:rsid w:val="0057200A"/>
    <w:rsid w:val="0057274D"/>
    <w:rsid w:val="00572B9F"/>
    <w:rsid w:val="00573CED"/>
    <w:rsid w:val="0057451B"/>
    <w:rsid w:val="00574D2A"/>
    <w:rsid w:val="0057505E"/>
    <w:rsid w:val="00576046"/>
    <w:rsid w:val="005762F7"/>
    <w:rsid w:val="00576334"/>
    <w:rsid w:val="005775B9"/>
    <w:rsid w:val="0057793E"/>
    <w:rsid w:val="00580B1A"/>
    <w:rsid w:val="00580BDC"/>
    <w:rsid w:val="00581211"/>
    <w:rsid w:val="00581C23"/>
    <w:rsid w:val="00582500"/>
    <w:rsid w:val="00582583"/>
    <w:rsid w:val="00582A24"/>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B65"/>
    <w:rsid w:val="00590DD8"/>
    <w:rsid w:val="00590EE8"/>
    <w:rsid w:val="00591346"/>
    <w:rsid w:val="0059134F"/>
    <w:rsid w:val="0059166A"/>
    <w:rsid w:val="005918CA"/>
    <w:rsid w:val="00591C56"/>
    <w:rsid w:val="0059203E"/>
    <w:rsid w:val="00592F77"/>
    <w:rsid w:val="005932B4"/>
    <w:rsid w:val="005939BF"/>
    <w:rsid w:val="00593F79"/>
    <w:rsid w:val="00594562"/>
    <w:rsid w:val="005945E5"/>
    <w:rsid w:val="00594BD8"/>
    <w:rsid w:val="00595478"/>
    <w:rsid w:val="00595570"/>
    <w:rsid w:val="00595611"/>
    <w:rsid w:val="0059570A"/>
    <w:rsid w:val="0059570C"/>
    <w:rsid w:val="00595889"/>
    <w:rsid w:val="00595A87"/>
    <w:rsid w:val="00595B3C"/>
    <w:rsid w:val="005969B2"/>
    <w:rsid w:val="00596A29"/>
    <w:rsid w:val="00597430"/>
    <w:rsid w:val="005979CA"/>
    <w:rsid w:val="00597CA3"/>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479"/>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C7194"/>
    <w:rsid w:val="005D1ACE"/>
    <w:rsid w:val="005D1F90"/>
    <w:rsid w:val="005D2162"/>
    <w:rsid w:val="005D26AE"/>
    <w:rsid w:val="005D2A43"/>
    <w:rsid w:val="005D2AEF"/>
    <w:rsid w:val="005D2C89"/>
    <w:rsid w:val="005D2CBF"/>
    <w:rsid w:val="005D2D35"/>
    <w:rsid w:val="005D2EBE"/>
    <w:rsid w:val="005D3258"/>
    <w:rsid w:val="005D3A34"/>
    <w:rsid w:val="005D4060"/>
    <w:rsid w:val="005D4F8E"/>
    <w:rsid w:val="005D5151"/>
    <w:rsid w:val="005D5847"/>
    <w:rsid w:val="005D5AC9"/>
    <w:rsid w:val="005D5BC4"/>
    <w:rsid w:val="005D5C4E"/>
    <w:rsid w:val="005D5FCA"/>
    <w:rsid w:val="005D6120"/>
    <w:rsid w:val="005D651B"/>
    <w:rsid w:val="005D68D8"/>
    <w:rsid w:val="005D6971"/>
    <w:rsid w:val="005D6D3C"/>
    <w:rsid w:val="005D6E00"/>
    <w:rsid w:val="005D705D"/>
    <w:rsid w:val="005D768A"/>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4C2A"/>
    <w:rsid w:val="005E5213"/>
    <w:rsid w:val="005E52BA"/>
    <w:rsid w:val="005E5397"/>
    <w:rsid w:val="005E5913"/>
    <w:rsid w:val="005E61AE"/>
    <w:rsid w:val="005E658A"/>
    <w:rsid w:val="005E66FC"/>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5A6"/>
    <w:rsid w:val="006006DF"/>
    <w:rsid w:val="00600B03"/>
    <w:rsid w:val="006010DF"/>
    <w:rsid w:val="0060148F"/>
    <w:rsid w:val="006015D2"/>
    <w:rsid w:val="00601896"/>
    <w:rsid w:val="00601A29"/>
    <w:rsid w:val="0060200B"/>
    <w:rsid w:val="006021E2"/>
    <w:rsid w:val="00602DB9"/>
    <w:rsid w:val="00603003"/>
    <w:rsid w:val="006030DD"/>
    <w:rsid w:val="006035BF"/>
    <w:rsid w:val="0060361A"/>
    <w:rsid w:val="006039D1"/>
    <w:rsid w:val="00603A3A"/>
    <w:rsid w:val="00603E5A"/>
    <w:rsid w:val="006041CB"/>
    <w:rsid w:val="00604292"/>
    <w:rsid w:val="00604996"/>
    <w:rsid w:val="00605111"/>
    <w:rsid w:val="006051C8"/>
    <w:rsid w:val="006054D9"/>
    <w:rsid w:val="006055AF"/>
    <w:rsid w:val="0060597A"/>
    <w:rsid w:val="006059B0"/>
    <w:rsid w:val="00605F41"/>
    <w:rsid w:val="0060612D"/>
    <w:rsid w:val="006070B4"/>
    <w:rsid w:val="00607355"/>
    <w:rsid w:val="006074AC"/>
    <w:rsid w:val="0061027E"/>
    <w:rsid w:val="006125C5"/>
    <w:rsid w:val="00612B60"/>
    <w:rsid w:val="0061349F"/>
    <w:rsid w:val="00613EE5"/>
    <w:rsid w:val="00614329"/>
    <w:rsid w:val="006146C3"/>
    <w:rsid w:val="00614972"/>
    <w:rsid w:val="00614D57"/>
    <w:rsid w:val="0061537B"/>
    <w:rsid w:val="006154D6"/>
    <w:rsid w:val="00615C62"/>
    <w:rsid w:val="00616191"/>
    <w:rsid w:val="00617B16"/>
    <w:rsid w:val="00620917"/>
    <w:rsid w:val="00620EB6"/>
    <w:rsid w:val="00620F21"/>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558"/>
    <w:rsid w:val="00624603"/>
    <w:rsid w:val="00624FE9"/>
    <w:rsid w:val="00625ECC"/>
    <w:rsid w:val="006270E1"/>
    <w:rsid w:val="006278EE"/>
    <w:rsid w:val="00630F40"/>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11B"/>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DD6"/>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7F"/>
    <w:rsid w:val="00662EA3"/>
    <w:rsid w:val="0066332E"/>
    <w:rsid w:val="006633A3"/>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8E1"/>
    <w:rsid w:val="00674D0F"/>
    <w:rsid w:val="00675191"/>
    <w:rsid w:val="00675680"/>
    <w:rsid w:val="006759CA"/>
    <w:rsid w:val="00675FBA"/>
    <w:rsid w:val="006766AD"/>
    <w:rsid w:val="00676DEC"/>
    <w:rsid w:val="00676E47"/>
    <w:rsid w:val="00676E87"/>
    <w:rsid w:val="006774F5"/>
    <w:rsid w:val="00677843"/>
    <w:rsid w:val="00677879"/>
    <w:rsid w:val="006804E6"/>
    <w:rsid w:val="00680979"/>
    <w:rsid w:val="00680CEF"/>
    <w:rsid w:val="00681099"/>
    <w:rsid w:val="006813B5"/>
    <w:rsid w:val="006814A7"/>
    <w:rsid w:val="0068187F"/>
    <w:rsid w:val="00681E3E"/>
    <w:rsid w:val="00681F2B"/>
    <w:rsid w:val="00682300"/>
    <w:rsid w:val="006823B0"/>
    <w:rsid w:val="006826E8"/>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0F4A"/>
    <w:rsid w:val="00691103"/>
    <w:rsid w:val="0069119C"/>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0B1"/>
    <w:rsid w:val="006A12FC"/>
    <w:rsid w:val="006A1648"/>
    <w:rsid w:val="006A19FF"/>
    <w:rsid w:val="006A20F7"/>
    <w:rsid w:val="006A2136"/>
    <w:rsid w:val="006A21B9"/>
    <w:rsid w:val="006A2A61"/>
    <w:rsid w:val="006A3A47"/>
    <w:rsid w:val="006A3EAC"/>
    <w:rsid w:val="006A40D7"/>
    <w:rsid w:val="006A5430"/>
    <w:rsid w:val="006A580E"/>
    <w:rsid w:val="006A5D6C"/>
    <w:rsid w:val="006A5F34"/>
    <w:rsid w:val="006A62C9"/>
    <w:rsid w:val="006A701A"/>
    <w:rsid w:val="006A703C"/>
    <w:rsid w:val="006A72CF"/>
    <w:rsid w:val="006B0355"/>
    <w:rsid w:val="006B069A"/>
    <w:rsid w:val="006B0A79"/>
    <w:rsid w:val="006B0BC0"/>
    <w:rsid w:val="006B0CEC"/>
    <w:rsid w:val="006B0E9B"/>
    <w:rsid w:val="006B134D"/>
    <w:rsid w:val="006B1840"/>
    <w:rsid w:val="006B21D6"/>
    <w:rsid w:val="006B2617"/>
    <w:rsid w:val="006B3284"/>
    <w:rsid w:val="006B3BB3"/>
    <w:rsid w:val="006B41FA"/>
    <w:rsid w:val="006B46A2"/>
    <w:rsid w:val="006B47AE"/>
    <w:rsid w:val="006B4CD3"/>
    <w:rsid w:val="006B4E13"/>
    <w:rsid w:val="006B4E5B"/>
    <w:rsid w:val="006B4F84"/>
    <w:rsid w:val="006B51CC"/>
    <w:rsid w:val="006B5AA2"/>
    <w:rsid w:val="006B6155"/>
    <w:rsid w:val="006B636F"/>
    <w:rsid w:val="006B654B"/>
    <w:rsid w:val="006B6898"/>
    <w:rsid w:val="006B6A11"/>
    <w:rsid w:val="006B6AF0"/>
    <w:rsid w:val="006B6BBA"/>
    <w:rsid w:val="006B6D8C"/>
    <w:rsid w:val="006B73E3"/>
    <w:rsid w:val="006B73EF"/>
    <w:rsid w:val="006B744C"/>
    <w:rsid w:val="006B74F2"/>
    <w:rsid w:val="006B7D92"/>
    <w:rsid w:val="006C06FE"/>
    <w:rsid w:val="006C0829"/>
    <w:rsid w:val="006C095E"/>
    <w:rsid w:val="006C0B24"/>
    <w:rsid w:val="006C1134"/>
    <w:rsid w:val="006C2552"/>
    <w:rsid w:val="006C2658"/>
    <w:rsid w:val="006C271A"/>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724"/>
    <w:rsid w:val="006D48A9"/>
    <w:rsid w:val="006D5162"/>
    <w:rsid w:val="006D57E2"/>
    <w:rsid w:val="006D6E95"/>
    <w:rsid w:val="006D6F20"/>
    <w:rsid w:val="006D7097"/>
    <w:rsid w:val="006D755C"/>
    <w:rsid w:val="006D7591"/>
    <w:rsid w:val="006D777B"/>
    <w:rsid w:val="006D79F7"/>
    <w:rsid w:val="006D7B44"/>
    <w:rsid w:val="006D7D49"/>
    <w:rsid w:val="006D7DFD"/>
    <w:rsid w:val="006E0406"/>
    <w:rsid w:val="006E0810"/>
    <w:rsid w:val="006E0CA4"/>
    <w:rsid w:val="006E10CD"/>
    <w:rsid w:val="006E11D3"/>
    <w:rsid w:val="006E13EA"/>
    <w:rsid w:val="006E158E"/>
    <w:rsid w:val="006E15CB"/>
    <w:rsid w:val="006E1ACB"/>
    <w:rsid w:val="006E25CA"/>
    <w:rsid w:val="006E272B"/>
    <w:rsid w:val="006E2BFF"/>
    <w:rsid w:val="006E2C27"/>
    <w:rsid w:val="006E3760"/>
    <w:rsid w:val="006E390D"/>
    <w:rsid w:val="006E3D7E"/>
    <w:rsid w:val="006E4054"/>
    <w:rsid w:val="006E4359"/>
    <w:rsid w:val="006E46F4"/>
    <w:rsid w:val="006E4F21"/>
    <w:rsid w:val="006E4F29"/>
    <w:rsid w:val="006E4FD1"/>
    <w:rsid w:val="006E52F2"/>
    <w:rsid w:val="006E54D3"/>
    <w:rsid w:val="006E568C"/>
    <w:rsid w:val="006E5A11"/>
    <w:rsid w:val="006E5D79"/>
    <w:rsid w:val="006E6505"/>
    <w:rsid w:val="006E6544"/>
    <w:rsid w:val="006E6844"/>
    <w:rsid w:val="006E6952"/>
    <w:rsid w:val="006E6CBA"/>
    <w:rsid w:val="006E7011"/>
    <w:rsid w:val="006E77A8"/>
    <w:rsid w:val="006E77B4"/>
    <w:rsid w:val="006E7939"/>
    <w:rsid w:val="006E7D18"/>
    <w:rsid w:val="006E7EF6"/>
    <w:rsid w:val="006F002C"/>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55"/>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8D6"/>
    <w:rsid w:val="00702A10"/>
    <w:rsid w:val="00702B7D"/>
    <w:rsid w:val="0070382C"/>
    <w:rsid w:val="00703DC5"/>
    <w:rsid w:val="00703F3D"/>
    <w:rsid w:val="00704129"/>
    <w:rsid w:val="007044AF"/>
    <w:rsid w:val="00704E4B"/>
    <w:rsid w:val="00705487"/>
    <w:rsid w:val="00706023"/>
    <w:rsid w:val="00706565"/>
    <w:rsid w:val="007069B7"/>
    <w:rsid w:val="0070710E"/>
    <w:rsid w:val="007073ED"/>
    <w:rsid w:val="007103FC"/>
    <w:rsid w:val="0071055F"/>
    <w:rsid w:val="00710BF8"/>
    <w:rsid w:val="00710FC5"/>
    <w:rsid w:val="00711980"/>
    <w:rsid w:val="00711DF2"/>
    <w:rsid w:val="00712257"/>
    <w:rsid w:val="00712A89"/>
    <w:rsid w:val="00712E67"/>
    <w:rsid w:val="00712E75"/>
    <w:rsid w:val="00712EB0"/>
    <w:rsid w:val="00713F90"/>
    <w:rsid w:val="00713FF8"/>
    <w:rsid w:val="007140F5"/>
    <w:rsid w:val="007141B3"/>
    <w:rsid w:val="007143C3"/>
    <w:rsid w:val="007145A5"/>
    <w:rsid w:val="00714647"/>
    <w:rsid w:val="00714D24"/>
    <w:rsid w:val="00715644"/>
    <w:rsid w:val="00715905"/>
    <w:rsid w:val="00715BC8"/>
    <w:rsid w:val="00716017"/>
    <w:rsid w:val="00716688"/>
    <w:rsid w:val="00716991"/>
    <w:rsid w:val="00716BF2"/>
    <w:rsid w:val="00716CBF"/>
    <w:rsid w:val="00717201"/>
    <w:rsid w:val="00717AF6"/>
    <w:rsid w:val="0072025E"/>
    <w:rsid w:val="00720A3D"/>
    <w:rsid w:val="00720C77"/>
    <w:rsid w:val="007212D1"/>
    <w:rsid w:val="00721E73"/>
    <w:rsid w:val="00723466"/>
    <w:rsid w:val="00723FFC"/>
    <w:rsid w:val="00724277"/>
    <w:rsid w:val="007245DE"/>
    <w:rsid w:val="00724879"/>
    <w:rsid w:val="00724930"/>
    <w:rsid w:val="0072538C"/>
    <w:rsid w:val="00725A64"/>
    <w:rsid w:val="00726D37"/>
    <w:rsid w:val="00726DBA"/>
    <w:rsid w:val="00726F52"/>
    <w:rsid w:val="00727508"/>
    <w:rsid w:val="007278AA"/>
    <w:rsid w:val="00727B7A"/>
    <w:rsid w:val="00727E15"/>
    <w:rsid w:val="0073024A"/>
    <w:rsid w:val="00730872"/>
    <w:rsid w:val="00730AA5"/>
    <w:rsid w:val="00730FB9"/>
    <w:rsid w:val="0073161C"/>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4C6D"/>
    <w:rsid w:val="007451CD"/>
    <w:rsid w:val="007453BA"/>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B9A"/>
    <w:rsid w:val="00764EDB"/>
    <w:rsid w:val="007661AD"/>
    <w:rsid w:val="00766649"/>
    <w:rsid w:val="007668D8"/>
    <w:rsid w:val="007668D9"/>
    <w:rsid w:val="007668EF"/>
    <w:rsid w:val="00766CA7"/>
    <w:rsid w:val="00766D7D"/>
    <w:rsid w:val="0076708D"/>
    <w:rsid w:val="007671B1"/>
    <w:rsid w:val="00767843"/>
    <w:rsid w:val="00770009"/>
    <w:rsid w:val="00770027"/>
    <w:rsid w:val="00770383"/>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B49"/>
    <w:rsid w:val="00781C6D"/>
    <w:rsid w:val="00782C45"/>
    <w:rsid w:val="007830DD"/>
    <w:rsid w:val="00783A53"/>
    <w:rsid w:val="00783BA6"/>
    <w:rsid w:val="00784279"/>
    <w:rsid w:val="00784283"/>
    <w:rsid w:val="00784386"/>
    <w:rsid w:val="00784E29"/>
    <w:rsid w:val="007852F8"/>
    <w:rsid w:val="0078536B"/>
    <w:rsid w:val="00785534"/>
    <w:rsid w:val="00785FCF"/>
    <w:rsid w:val="00786607"/>
    <w:rsid w:val="0078661B"/>
    <w:rsid w:val="007868B9"/>
    <w:rsid w:val="00786C71"/>
    <w:rsid w:val="00787DEB"/>
    <w:rsid w:val="00787E8A"/>
    <w:rsid w:val="00790213"/>
    <w:rsid w:val="00790332"/>
    <w:rsid w:val="0079052C"/>
    <w:rsid w:val="00790563"/>
    <w:rsid w:val="007906CE"/>
    <w:rsid w:val="00790D70"/>
    <w:rsid w:val="00791534"/>
    <w:rsid w:val="00791841"/>
    <w:rsid w:val="0079205F"/>
    <w:rsid w:val="0079242D"/>
    <w:rsid w:val="00792D1B"/>
    <w:rsid w:val="00793569"/>
    <w:rsid w:val="00793A8C"/>
    <w:rsid w:val="007944F9"/>
    <w:rsid w:val="0079494F"/>
    <w:rsid w:val="0079533B"/>
    <w:rsid w:val="00795658"/>
    <w:rsid w:val="00795F1F"/>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0C"/>
    <w:rsid w:val="007B293C"/>
    <w:rsid w:val="007B2A3F"/>
    <w:rsid w:val="007B2E86"/>
    <w:rsid w:val="007B3050"/>
    <w:rsid w:val="007B313C"/>
    <w:rsid w:val="007B396A"/>
    <w:rsid w:val="007B3A7B"/>
    <w:rsid w:val="007B4388"/>
    <w:rsid w:val="007B571A"/>
    <w:rsid w:val="007B5E71"/>
    <w:rsid w:val="007B62A1"/>
    <w:rsid w:val="007B678D"/>
    <w:rsid w:val="007B7332"/>
    <w:rsid w:val="007B79B4"/>
    <w:rsid w:val="007C0401"/>
    <w:rsid w:val="007C0902"/>
    <w:rsid w:val="007C093C"/>
    <w:rsid w:val="007C0A6C"/>
    <w:rsid w:val="007C0D8B"/>
    <w:rsid w:val="007C105C"/>
    <w:rsid w:val="007C1138"/>
    <w:rsid w:val="007C1D35"/>
    <w:rsid w:val="007C2358"/>
    <w:rsid w:val="007C2380"/>
    <w:rsid w:val="007C2CC9"/>
    <w:rsid w:val="007C3463"/>
    <w:rsid w:val="007C35BC"/>
    <w:rsid w:val="007C3F31"/>
    <w:rsid w:val="007C4025"/>
    <w:rsid w:val="007C5053"/>
    <w:rsid w:val="007C5656"/>
    <w:rsid w:val="007C6088"/>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307"/>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3BE8"/>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3DD"/>
    <w:rsid w:val="007F058B"/>
    <w:rsid w:val="007F065F"/>
    <w:rsid w:val="007F0980"/>
    <w:rsid w:val="007F0A6C"/>
    <w:rsid w:val="007F13A0"/>
    <w:rsid w:val="007F18E3"/>
    <w:rsid w:val="007F1C19"/>
    <w:rsid w:val="007F1EFF"/>
    <w:rsid w:val="007F20AE"/>
    <w:rsid w:val="007F20FB"/>
    <w:rsid w:val="007F224B"/>
    <w:rsid w:val="007F2426"/>
    <w:rsid w:val="007F2BC1"/>
    <w:rsid w:val="007F32E5"/>
    <w:rsid w:val="007F3557"/>
    <w:rsid w:val="007F3C6F"/>
    <w:rsid w:val="007F4237"/>
    <w:rsid w:val="007F45AC"/>
    <w:rsid w:val="007F476A"/>
    <w:rsid w:val="007F4BFB"/>
    <w:rsid w:val="007F5021"/>
    <w:rsid w:val="007F57EC"/>
    <w:rsid w:val="007F5AC4"/>
    <w:rsid w:val="007F5E82"/>
    <w:rsid w:val="007F62A0"/>
    <w:rsid w:val="007F677D"/>
    <w:rsid w:val="007F6B2B"/>
    <w:rsid w:val="007F6F23"/>
    <w:rsid w:val="007F6F5F"/>
    <w:rsid w:val="007F75E0"/>
    <w:rsid w:val="007F7FCF"/>
    <w:rsid w:val="0080087E"/>
    <w:rsid w:val="00800C32"/>
    <w:rsid w:val="008012A3"/>
    <w:rsid w:val="00801360"/>
    <w:rsid w:val="00801465"/>
    <w:rsid w:val="00801812"/>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73F"/>
    <w:rsid w:val="00810A11"/>
    <w:rsid w:val="00810B75"/>
    <w:rsid w:val="00810BF8"/>
    <w:rsid w:val="00810C39"/>
    <w:rsid w:val="00810D2B"/>
    <w:rsid w:val="00810D43"/>
    <w:rsid w:val="00810D8D"/>
    <w:rsid w:val="00811081"/>
    <w:rsid w:val="00811845"/>
    <w:rsid w:val="00811978"/>
    <w:rsid w:val="00811A05"/>
    <w:rsid w:val="00811C13"/>
    <w:rsid w:val="0081313F"/>
    <w:rsid w:val="008131A2"/>
    <w:rsid w:val="00813720"/>
    <w:rsid w:val="00813FFC"/>
    <w:rsid w:val="00814A0B"/>
    <w:rsid w:val="00814EF3"/>
    <w:rsid w:val="0081510A"/>
    <w:rsid w:val="00816014"/>
    <w:rsid w:val="00816269"/>
    <w:rsid w:val="00816473"/>
    <w:rsid w:val="00816690"/>
    <w:rsid w:val="00816939"/>
    <w:rsid w:val="00816BBE"/>
    <w:rsid w:val="00816D34"/>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550"/>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47F59"/>
    <w:rsid w:val="008503E8"/>
    <w:rsid w:val="00850A20"/>
    <w:rsid w:val="0085125A"/>
    <w:rsid w:val="008518AA"/>
    <w:rsid w:val="00851E6B"/>
    <w:rsid w:val="00851FAC"/>
    <w:rsid w:val="00852699"/>
    <w:rsid w:val="008532B8"/>
    <w:rsid w:val="00853CE1"/>
    <w:rsid w:val="00853E83"/>
    <w:rsid w:val="008540EA"/>
    <w:rsid w:val="008549AD"/>
    <w:rsid w:val="00854B90"/>
    <w:rsid w:val="00854CC2"/>
    <w:rsid w:val="00855746"/>
    <w:rsid w:val="00855981"/>
    <w:rsid w:val="00855BA5"/>
    <w:rsid w:val="00856B93"/>
    <w:rsid w:val="00857193"/>
    <w:rsid w:val="0085783C"/>
    <w:rsid w:val="008606D6"/>
    <w:rsid w:val="0086070C"/>
    <w:rsid w:val="00860FA6"/>
    <w:rsid w:val="00861DC8"/>
    <w:rsid w:val="008627FE"/>
    <w:rsid w:val="00862A2C"/>
    <w:rsid w:val="00862BB8"/>
    <w:rsid w:val="00862BF1"/>
    <w:rsid w:val="008636F8"/>
    <w:rsid w:val="0086389A"/>
    <w:rsid w:val="00863CAA"/>
    <w:rsid w:val="00863DD1"/>
    <w:rsid w:val="008646F3"/>
    <w:rsid w:val="00864D1D"/>
    <w:rsid w:val="0086598C"/>
    <w:rsid w:val="00865C4B"/>
    <w:rsid w:val="008671CB"/>
    <w:rsid w:val="00867331"/>
    <w:rsid w:val="00867604"/>
    <w:rsid w:val="00867F66"/>
    <w:rsid w:val="00870076"/>
    <w:rsid w:val="00870125"/>
    <w:rsid w:val="00870477"/>
    <w:rsid w:val="00870558"/>
    <w:rsid w:val="008706FB"/>
    <w:rsid w:val="008708E8"/>
    <w:rsid w:val="00870E35"/>
    <w:rsid w:val="00870FF4"/>
    <w:rsid w:val="00871554"/>
    <w:rsid w:val="00871A05"/>
    <w:rsid w:val="00871BEA"/>
    <w:rsid w:val="0087217C"/>
    <w:rsid w:val="00872204"/>
    <w:rsid w:val="008722B5"/>
    <w:rsid w:val="00872E7C"/>
    <w:rsid w:val="0087370C"/>
    <w:rsid w:val="00873C0E"/>
    <w:rsid w:val="00873DDD"/>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6F3"/>
    <w:rsid w:val="00891A26"/>
    <w:rsid w:val="0089246C"/>
    <w:rsid w:val="00892918"/>
    <w:rsid w:val="008930CF"/>
    <w:rsid w:val="00893650"/>
    <w:rsid w:val="008937BD"/>
    <w:rsid w:val="00893A40"/>
    <w:rsid w:val="00893D7F"/>
    <w:rsid w:val="00894107"/>
    <w:rsid w:val="00894131"/>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3C"/>
    <w:rsid w:val="008B434A"/>
    <w:rsid w:val="008B53A0"/>
    <w:rsid w:val="008B65D8"/>
    <w:rsid w:val="008B6987"/>
    <w:rsid w:val="008B7010"/>
    <w:rsid w:val="008B702F"/>
    <w:rsid w:val="008B7079"/>
    <w:rsid w:val="008B70CB"/>
    <w:rsid w:val="008C004F"/>
    <w:rsid w:val="008C0676"/>
    <w:rsid w:val="008C096B"/>
    <w:rsid w:val="008C0E6A"/>
    <w:rsid w:val="008C1503"/>
    <w:rsid w:val="008C1CFD"/>
    <w:rsid w:val="008C1D26"/>
    <w:rsid w:val="008C2A9B"/>
    <w:rsid w:val="008C30DE"/>
    <w:rsid w:val="008C31C2"/>
    <w:rsid w:val="008C3638"/>
    <w:rsid w:val="008C37CB"/>
    <w:rsid w:val="008C4046"/>
    <w:rsid w:val="008C4343"/>
    <w:rsid w:val="008C4565"/>
    <w:rsid w:val="008C4C0D"/>
    <w:rsid w:val="008C526C"/>
    <w:rsid w:val="008C5616"/>
    <w:rsid w:val="008C57C8"/>
    <w:rsid w:val="008C5897"/>
    <w:rsid w:val="008C61DF"/>
    <w:rsid w:val="008C6D4D"/>
    <w:rsid w:val="008C6DCB"/>
    <w:rsid w:val="008C6F3E"/>
    <w:rsid w:val="008C712D"/>
    <w:rsid w:val="008D0403"/>
    <w:rsid w:val="008D2C91"/>
    <w:rsid w:val="008D34BB"/>
    <w:rsid w:val="008D3CD7"/>
    <w:rsid w:val="008D4330"/>
    <w:rsid w:val="008D4505"/>
    <w:rsid w:val="008D4B36"/>
    <w:rsid w:val="008D4FD8"/>
    <w:rsid w:val="008D5044"/>
    <w:rsid w:val="008D5C09"/>
    <w:rsid w:val="008D5CBD"/>
    <w:rsid w:val="008D622F"/>
    <w:rsid w:val="008D62D8"/>
    <w:rsid w:val="008D6AEB"/>
    <w:rsid w:val="008D70C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98F"/>
    <w:rsid w:val="008E7F7F"/>
    <w:rsid w:val="008F08A2"/>
    <w:rsid w:val="008F0AFA"/>
    <w:rsid w:val="008F0E7A"/>
    <w:rsid w:val="008F103E"/>
    <w:rsid w:val="008F11DA"/>
    <w:rsid w:val="008F1396"/>
    <w:rsid w:val="008F20F6"/>
    <w:rsid w:val="008F2B0B"/>
    <w:rsid w:val="008F2D2F"/>
    <w:rsid w:val="008F2FA3"/>
    <w:rsid w:val="008F3367"/>
    <w:rsid w:val="008F3966"/>
    <w:rsid w:val="008F39C9"/>
    <w:rsid w:val="008F3D4D"/>
    <w:rsid w:val="008F3EEF"/>
    <w:rsid w:val="008F3FF8"/>
    <w:rsid w:val="008F420D"/>
    <w:rsid w:val="008F42B7"/>
    <w:rsid w:val="008F443E"/>
    <w:rsid w:val="008F4569"/>
    <w:rsid w:val="008F4A07"/>
    <w:rsid w:val="008F4E31"/>
    <w:rsid w:val="008F5FFA"/>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CB8"/>
    <w:rsid w:val="00902F57"/>
    <w:rsid w:val="00903EC9"/>
    <w:rsid w:val="00904056"/>
    <w:rsid w:val="00904080"/>
    <w:rsid w:val="00904461"/>
    <w:rsid w:val="009045F9"/>
    <w:rsid w:val="00904762"/>
    <w:rsid w:val="00904C16"/>
    <w:rsid w:val="00904C18"/>
    <w:rsid w:val="00905FFF"/>
    <w:rsid w:val="009069AA"/>
    <w:rsid w:val="009074CD"/>
    <w:rsid w:val="009077D1"/>
    <w:rsid w:val="00907C9D"/>
    <w:rsid w:val="0091012A"/>
    <w:rsid w:val="009107CC"/>
    <w:rsid w:val="0091093A"/>
    <w:rsid w:val="00910DCD"/>
    <w:rsid w:val="00910DD0"/>
    <w:rsid w:val="00910E0B"/>
    <w:rsid w:val="009112E7"/>
    <w:rsid w:val="009115CB"/>
    <w:rsid w:val="009116D0"/>
    <w:rsid w:val="00911AB6"/>
    <w:rsid w:val="00911ADE"/>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2FA"/>
    <w:rsid w:val="0092533D"/>
    <w:rsid w:val="00925351"/>
    <w:rsid w:val="009254DA"/>
    <w:rsid w:val="009258B8"/>
    <w:rsid w:val="00925D17"/>
    <w:rsid w:val="00925ECD"/>
    <w:rsid w:val="00926B42"/>
    <w:rsid w:val="00926E64"/>
    <w:rsid w:val="00926F39"/>
    <w:rsid w:val="009270D3"/>
    <w:rsid w:val="00927194"/>
    <w:rsid w:val="0092727E"/>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930"/>
    <w:rsid w:val="00942A81"/>
    <w:rsid w:val="00942A8C"/>
    <w:rsid w:val="00942B62"/>
    <w:rsid w:val="00943528"/>
    <w:rsid w:val="0094357D"/>
    <w:rsid w:val="009436E4"/>
    <w:rsid w:val="0094387B"/>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387"/>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674"/>
    <w:rsid w:val="009608FC"/>
    <w:rsid w:val="00960A6A"/>
    <w:rsid w:val="00960C28"/>
    <w:rsid w:val="00960DE8"/>
    <w:rsid w:val="00960E4A"/>
    <w:rsid w:val="00960EFA"/>
    <w:rsid w:val="009610BB"/>
    <w:rsid w:val="00961141"/>
    <w:rsid w:val="009611D0"/>
    <w:rsid w:val="00961763"/>
    <w:rsid w:val="0096182E"/>
    <w:rsid w:val="009623A1"/>
    <w:rsid w:val="00962932"/>
    <w:rsid w:val="009629B5"/>
    <w:rsid w:val="00963135"/>
    <w:rsid w:val="009631D8"/>
    <w:rsid w:val="00963FD3"/>
    <w:rsid w:val="00964115"/>
    <w:rsid w:val="0096436A"/>
    <w:rsid w:val="0096462D"/>
    <w:rsid w:val="00965C50"/>
    <w:rsid w:val="00965CB6"/>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A7B"/>
    <w:rsid w:val="00972BC7"/>
    <w:rsid w:val="00973317"/>
    <w:rsid w:val="00974135"/>
    <w:rsid w:val="00974338"/>
    <w:rsid w:val="00974342"/>
    <w:rsid w:val="009744F4"/>
    <w:rsid w:val="0097460A"/>
    <w:rsid w:val="00974848"/>
    <w:rsid w:val="00974860"/>
    <w:rsid w:val="00974DB9"/>
    <w:rsid w:val="00974F9C"/>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923"/>
    <w:rsid w:val="00986A14"/>
    <w:rsid w:val="00986F97"/>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4B"/>
    <w:rsid w:val="00994F55"/>
    <w:rsid w:val="00994F98"/>
    <w:rsid w:val="0099515F"/>
    <w:rsid w:val="0099526D"/>
    <w:rsid w:val="009955C6"/>
    <w:rsid w:val="00995666"/>
    <w:rsid w:val="0099592A"/>
    <w:rsid w:val="00995951"/>
    <w:rsid w:val="00996912"/>
    <w:rsid w:val="00996AC2"/>
    <w:rsid w:val="00996C88"/>
    <w:rsid w:val="00996F23"/>
    <w:rsid w:val="00996F87"/>
    <w:rsid w:val="00997988"/>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44B"/>
    <w:rsid w:val="009C2F98"/>
    <w:rsid w:val="009C349D"/>
    <w:rsid w:val="009C40B0"/>
    <w:rsid w:val="009C4419"/>
    <w:rsid w:val="009C4819"/>
    <w:rsid w:val="009C4D43"/>
    <w:rsid w:val="009C4F75"/>
    <w:rsid w:val="009C56D2"/>
    <w:rsid w:val="009C5E36"/>
    <w:rsid w:val="009C5F55"/>
    <w:rsid w:val="009C5FB3"/>
    <w:rsid w:val="009C6173"/>
    <w:rsid w:val="009C6180"/>
    <w:rsid w:val="009C6E28"/>
    <w:rsid w:val="009C73ED"/>
    <w:rsid w:val="009C75AF"/>
    <w:rsid w:val="009C76DF"/>
    <w:rsid w:val="009C79B1"/>
    <w:rsid w:val="009D021A"/>
    <w:rsid w:val="009D0455"/>
    <w:rsid w:val="009D0D44"/>
    <w:rsid w:val="009D135D"/>
    <w:rsid w:val="009D1B87"/>
    <w:rsid w:val="009D2262"/>
    <w:rsid w:val="009D235F"/>
    <w:rsid w:val="009D2548"/>
    <w:rsid w:val="009D254A"/>
    <w:rsid w:val="009D2575"/>
    <w:rsid w:val="009D31FF"/>
    <w:rsid w:val="009D34ED"/>
    <w:rsid w:val="009D3ABC"/>
    <w:rsid w:val="009D3C0A"/>
    <w:rsid w:val="009D4190"/>
    <w:rsid w:val="009D4D18"/>
    <w:rsid w:val="009D4E60"/>
    <w:rsid w:val="009D54E2"/>
    <w:rsid w:val="009D5686"/>
    <w:rsid w:val="009D56AF"/>
    <w:rsid w:val="009D5728"/>
    <w:rsid w:val="009D5B73"/>
    <w:rsid w:val="009D6265"/>
    <w:rsid w:val="009D63AC"/>
    <w:rsid w:val="009D6778"/>
    <w:rsid w:val="009D692C"/>
    <w:rsid w:val="009D69D2"/>
    <w:rsid w:val="009D7104"/>
    <w:rsid w:val="009D77A2"/>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231"/>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A08"/>
    <w:rsid w:val="00A00B43"/>
    <w:rsid w:val="00A00C90"/>
    <w:rsid w:val="00A00CCE"/>
    <w:rsid w:val="00A00F1E"/>
    <w:rsid w:val="00A01BC0"/>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05B"/>
    <w:rsid w:val="00A12464"/>
    <w:rsid w:val="00A126F6"/>
    <w:rsid w:val="00A13568"/>
    <w:rsid w:val="00A14426"/>
    <w:rsid w:val="00A14577"/>
    <w:rsid w:val="00A14DB3"/>
    <w:rsid w:val="00A14F0C"/>
    <w:rsid w:val="00A14FD0"/>
    <w:rsid w:val="00A1564A"/>
    <w:rsid w:val="00A16260"/>
    <w:rsid w:val="00A1647B"/>
    <w:rsid w:val="00A17307"/>
    <w:rsid w:val="00A17474"/>
    <w:rsid w:val="00A17CB1"/>
    <w:rsid w:val="00A2005C"/>
    <w:rsid w:val="00A201BA"/>
    <w:rsid w:val="00A20765"/>
    <w:rsid w:val="00A20E13"/>
    <w:rsid w:val="00A218F1"/>
    <w:rsid w:val="00A21AF3"/>
    <w:rsid w:val="00A225F2"/>
    <w:rsid w:val="00A22CD1"/>
    <w:rsid w:val="00A231DB"/>
    <w:rsid w:val="00A23E9C"/>
    <w:rsid w:val="00A23F24"/>
    <w:rsid w:val="00A2408C"/>
    <w:rsid w:val="00A2416C"/>
    <w:rsid w:val="00A2417B"/>
    <w:rsid w:val="00A2451A"/>
    <w:rsid w:val="00A24752"/>
    <w:rsid w:val="00A2499F"/>
    <w:rsid w:val="00A2549D"/>
    <w:rsid w:val="00A25EC3"/>
    <w:rsid w:val="00A26099"/>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23"/>
    <w:rsid w:val="00A43A96"/>
    <w:rsid w:val="00A441AA"/>
    <w:rsid w:val="00A44289"/>
    <w:rsid w:val="00A44A2B"/>
    <w:rsid w:val="00A44C0D"/>
    <w:rsid w:val="00A4514C"/>
    <w:rsid w:val="00A4531C"/>
    <w:rsid w:val="00A455D9"/>
    <w:rsid w:val="00A4562C"/>
    <w:rsid w:val="00A458BD"/>
    <w:rsid w:val="00A45A32"/>
    <w:rsid w:val="00A45CC4"/>
    <w:rsid w:val="00A45D64"/>
    <w:rsid w:val="00A4606A"/>
    <w:rsid w:val="00A46803"/>
    <w:rsid w:val="00A46F97"/>
    <w:rsid w:val="00A4708A"/>
    <w:rsid w:val="00A4795A"/>
    <w:rsid w:val="00A509AA"/>
    <w:rsid w:val="00A5122F"/>
    <w:rsid w:val="00A51290"/>
    <w:rsid w:val="00A513DB"/>
    <w:rsid w:val="00A52988"/>
    <w:rsid w:val="00A52A18"/>
    <w:rsid w:val="00A533A5"/>
    <w:rsid w:val="00A53D0A"/>
    <w:rsid w:val="00A53E2A"/>
    <w:rsid w:val="00A54CE3"/>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2C79"/>
    <w:rsid w:val="00A637E3"/>
    <w:rsid w:val="00A6392A"/>
    <w:rsid w:val="00A63BE1"/>
    <w:rsid w:val="00A6429F"/>
    <w:rsid w:val="00A65B0F"/>
    <w:rsid w:val="00A65C65"/>
    <w:rsid w:val="00A65E02"/>
    <w:rsid w:val="00A66A92"/>
    <w:rsid w:val="00A672DD"/>
    <w:rsid w:val="00A67307"/>
    <w:rsid w:val="00A677B6"/>
    <w:rsid w:val="00A67C13"/>
    <w:rsid w:val="00A700A3"/>
    <w:rsid w:val="00A70775"/>
    <w:rsid w:val="00A7088E"/>
    <w:rsid w:val="00A70964"/>
    <w:rsid w:val="00A70C85"/>
    <w:rsid w:val="00A71157"/>
    <w:rsid w:val="00A713D4"/>
    <w:rsid w:val="00A715E9"/>
    <w:rsid w:val="00A717EC"/>
    <w:rsid w:val="00A718B0"/>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6CC3"/>
    <w:rsid w:val="00A7700A"/>
    <w:rsid w:val="00A7701B"/>
    <w:rsid w:val="00A7731C"/>
    <w:rsid w:val="00A776BA"/>
    <w:rsid w:val="00A77D58"/>
    <w:rsid w:val="00A80299"/>
    <w:rsid w:val="00A8059C"/>
    <w:rsid w:val="00A80F62"/>
    <w:rsid w:val="00A81D98"/>
    <w:rsid w:val="00A8236F"/>
    <w:rsid w:val="00A8245F"/>
    <w:rsid w:val="00A82A41"/>
    <w:rsid w:val="00A82FA7"/>
    <w:rsid w:val="00A83545"/>
    <w:rsid w:val="00A83972"/>
    <w:rsid w:val="00A83EA8"/>
    <w:rsid w:val="00A84070"/>
    <w:rsid w:val="00A84588"/>
    <w:rsid w:val="00A845E3"/>
    <w:rsid w:val="00A848D1"/>
    <w:rsid w:val="00A84C1D"/>
    <w:rsid w:val="00A84C4E"/>
    <w:rsid w:val="00A84DE4"/>
    <w:rsid w:val="00A84EC8"/>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65A"/>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6EE"/>
    <w:rsid w:val="00AA68F5"/>
    <w:rsid w:val="00AA6A44"/>
    <w:rsid w:val="00AA6C1B"/>
    <w:rsid w:val="00AA6DFE"/>
    <w:rsid w:val="00AA72D5"/>
    <w:rsid w:val="00AA77EF"/>
    <w:rsid w:val="00AA7B5B"/>
    <w:rsid w:val="00AB0207"/>
    <w:rsid w:val="00AB0F09"/>
    <w:rsid w:val="00AB1297"/>
    <w:rsid w:val="00AB13D3"/>
    <w:rsid w:val="00AB19D2"/>
    <w:rsid w:val="00AB232B"/>
    <w:rsid w:val="00AB23EC"/>
    <w:rsid w:val="00AB2A25"/>
    <w:rsid w:val="00AB2BDA"/>
    <w:rsid w:val="00AB2D69"/>
    <w:rsid w:val="00AB2D9F"/>
    <w:rsid w:val="00AB321E"/>
    <w:rsid w:val="00AB3B01"/>
    <w:rsid w:val="00AB40E9"/>
    <w:rsid w:val="00AB4A22"/>
    <w:rsid w:val="00AB51BD"/>
    <w:rsid w:val="00AB5244"/>
    <w:rsid w:val="00AB5421"/>
    <w:rsid w:val="00AB555B"/>
    <w:rsid w:val="00AB5FBD"/>
    <w:rsid w:val="00AB62F6"/>
    <w:rsid w:val="00AB6AEB"/>
    <w:rsid w:val="00AB7857"/>
    <w:rsid w:val="00AB7FCD"/>
    <w:rsid w:val="00AC0102"/>
    <w:rsid w:val="00AC0542"/>
    <w:rsid w:val="00AC0697"/>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064"/>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A06"/>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49E"/>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431"/>
    <w:rsid w:val="00AF06EF"/>
    <w:rsid w:val="00AF07B6"/>
    <w:rsid w:val="00AF1A45"/>
    <w:rsid w:val="00AF2002"/>
    <w:rsid w:val="00AF228F"/>
    <w:rsid w:val="00AF2647"/>
    <w:rsid w:val="00AF30E0"/>
    <w:rsid w:val="00AF327F"/>
    <w:rsid w:val="00AF3441"/>
    <w:rsid w:val="00AF34EE"/>
    <w:rsid w:val="00AF3B7A"/>
    <w:rsid w:val="00AF3EAC"/>
    <w:rsid w:val="00AF3FE4"/>
    <w:rsid w:val="00AF5886"/>
    <w:rsid w:val="00AF5B90"/>
    <w:rsid w:val="00AF5C55"/>
    <w:rsid w:val="00AF7A63"/>
    <w:rsid w:val="00AF7DAD"/>
    <w:rsid w:val="00B00BB8"/>
    <w:rsid w:val="00B0110D"/>
    <w:rsid w:val="00B01607"/>
    <w:rsid w:val="00B02073"/>
    <w:rsid w:val="00B033C5"/>
    <w:rsid w:val="00B03690"/>
    <w:rsid w:val="00B03759"/>
    <w:rsid w:val="00B044A1"/>
    <w:rsid w:val="00B047D9"/>
    <w:rsid w:val="00B04893"/>
    <w:rsid w:val="00B04A68"/>
    <w:rsid w:val="00B052C8"/>
    <w:rsid w:val="00B053AE"/>
    <w:rsid w:val="00B06945"/>
    <w:rsid w:val="00B06B2A"/>
    <w:rsid w:val="00B06C08"/>
    <w:rsid w:val="00B06D36"/>
    <w:rsid w:val="00B07074"/>
    <w:rsid w:val="00B074BF"/>
    <w:rsid w:val="00B079D8"/>
    <w:rsid w:val="00B102B0"/>
    <w:rsid w:val="00B10B6C"/>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39F"/>
    <w:rsid w:val="00B25495"/>
    <w:rsid w:val="00B25D9C"/>
    <w:rsid w:val="00B26356"/>
    <w:rsid w:val="00B266C8"/>
    <w:rsid w:val="00B26D54"/>
    <w:rsid w:val="00B273BB"/>
    <w:rsid w:val="00B27407"/>
    <w:rsid w:val="00B2796A"/>
    <w:rsid w:val="00B3003A"/>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2B8"/>
    <w:rsid w:val="00B5133F"/>
    <w:rsid w:val="00B51717"/>
    <w:rsid w:val="00B51B29"/>
    <w:rsid w:val="00B51FAD"/>
    <w:rsid w:val="00B520D9"/>
    <w:rsid w:val="00B5297F"/>
    <w:rsid w:val="00B529F6"/>
    <w:rsid w:val="00B52E16"/>
    <w:rsid w:val="00B530BA"/>
    <w:rsid w:val="00B531D0"/>
    <w:rsid w:val="00B53766"/>
    <w:rsid w:val="00B5380D"/>
    <w:rsid w:val="00B539F8"/>
    <w:rsid w:val="00B53DFF"/>
    <w:rsid w:val="00B540E9"/>
    <w:rsid w:val="00B54154"/>
    <w:rsid w:val="00B543CF"/>
    <w:rsid w:val="00B544B0"/>
    <w:rsid w:val="00B54563"/>
    <w:rsid w:val="00B547A7"/>
    <w:rsid w:val="00B549A5"/>
    <w:rsid w:val="00B55155"/>
    <w:rsid w:val="00B551BE"/>
    <w:rsid w:val="00B55591"/>
    <w:rsid w:val="00B55AB7"/>
    <w:rsid w:val="00B56014"/>
    <w:rsid w:val="00B56ADA"/>
    <w:rsid w:val="00B57580"/>
    <w:rsid w:val="00B57674"/>
    <w:rsid w:val="00B578AA"/>
    <w:rsid w:val="00B57B95"/>
    <w:rsid w:val="00B613A5"/>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68A8"/>
    <w:rsid w:val="00B6712F"/>
    <w:rsid w:val="00B673F6"/>
    <w:rsid w:val="00B676D4"/>
    <w:rsid w:val="00B6795C"/>
    <w:rsid w:val="00B67C57"/>
    <w:rsid w:val="00B702A8"/>
    <w:rsid w:val="00B702E9"/>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206"/>
    <w:rsid w:val="00B803C8"/>
    <w:rsid w:val="00B80457"/>
    <w:rsid w:val="00B807D6"/>
    <w:rsid w:val="00B80995"/>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5BD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357"/>
    <w:rsid w:val="00B9374E"/>
    <w:rsid w:val="00B93F8B"/>
    <w:rsid w:val="00B9489C"/>
    <w:rsid w:val="00B94AF9"/>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B75"/>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D6A"/>
    <w:rsid w:val="00BB6E2B"/>
    <w:rsid w:val="00BB7355"/>
    <w:rsid w:val="00BB7368"/>
    <w:rsid w:val="00BB73B4"/>
    <w:rsid w:val="00BB77A6"/>
    <w:rsid w:val="00BC0BA9"/>
    <w:rsid w:val="00BC0CEB"/>
    <w:rsid w:val="00BC15E6"/>
    <w:rsid w:val="00BC1A04"/>
    <w:rsid w:val="00BC1C48"/>
    <w:rsid w:val="00BC357D"/>
    <w:rsid w:val="00BC3854"/>
    <w:rsid w:val="00BC3DF2"/>
    <w:rsid w:val="00BC3EA1"/>
    <w:rsid w:val="00BC4633"/>
    <w:rsid w:val="00BC4C2A"/>
    <w:rsid w:val="00BC511F"/>
    <w:rsid w:val="00BC58BC"/>
    <w:rsid w:val="00BC77F6"/>
    <w:rsid w:val="00BC7E43"/>
    <w:rsid w:val="00BD02C8"/>
    <w:rsid w:val="00BD057C"/>
    <w:rsid w:val="00BD05A4"/>
    <w:rsid w:val="00BD0A55"/>
    <w:rsid w:val="00BD0CA8"/>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66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669"/>
    <w:rsid w:val="00BE7B89"/>
    <w:rsid w:val="00BF00D2"/>
    <w:rsid w:val="00BF03E7"/>
    <w:rsid w:val="00BF0410"/>
    <w:rsid w:val="00BF071B"/>
    <w:rsid w:val="00BF12CB"/>
    <w:rsid w:val="00BF130B"/>
    <w:rsid w:val="00BF1326"/>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5700"/>
    <w:rsid w:val="00BF6A22"/>
    <w:rsid w:val="00BF6EFF"/>
    <w:rsid w:val="00BF7050"/>
    <w:rsid w:val="00BF77BB"/>
    <w:rsid w:val="00BF7CEA"/>
    <w:rsid w:val="00BF7E0C"/>
    <w:rsid w:val="00BF7EB5"/>
    <w:rsid w:val="00C0016E"/>
    <w:rsid w:val="00C00272"/>
    <w:rsid w:val="00C0040B"/>
    <w:rsid w:val="00C00946"/>
    <w:rsid w:val="00C01364"/>
    <w:rsid w:val="00C01757"/>
    <w:rsid w:val="00C01882"/>
    <w:rsid w:val="00C025DF"/>
    <w:rsid w:val="00C0279A"/>
    <w:rsid w:val="00C02A8D"/>
    <w:rsid w:val="00C0373D"/>
    <w:rsid w:val="00C038FA"/>
    <w:rsid w:val="00C04083"/>
    <w:rsid w:val="00C043D8"/>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2E29"/>
    <w:rsid w:val="00C135C7"/>
    <w:rsid w:val="00C13790"/>
    <w:rsid w:val="00C1383B"/>
    <w:rsid w:val="00C14084"/>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4D9"/>
    <w:rsid w:val="00C216D5"/>
    <w:rsid w:val="00C21716"/>
    <w:rsid w:val="00C22CBD"/>
    <w:rsid w:val="00C22D5E"/>
    <w:rsid w:val="00C2325A"/>
    <w:rsid w:val="00C23B6C"/>
    <w:rsid w:val="00C241EF"/>
    <w:rsid w:val="00C24F09"/>
    <w:rsid w:val="00C250EF"/>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167"/>
    <w:rsid w:val="00C379CA"/>
    <w:rsid w:val="00C37A2F"/>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0861"/>
    <w:rsid w:val="00C517B4"/>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16DA"/>
    <w:rsid w:val="00C61A54"/>
    <w:rsid w:val="00C62FCB"/>
    <w:rsid w:val="00C63031"/>
    <w:rsid w:val="00C636D8"/>
    <w:rsid w:val="00C63DEE"/>
    <w:rsid w:val="00C64182"/>
    <w:rsid w:val="00C649CE"/>
    <w:rsid w:val="00C64E9A"/>
    <w:rsid w:val="00C64F14"/>
    <w:rsid w:val="00C64F74"/>
    <w:rsid w:val="00C64FA7"/>
    <w:rsid w:val="00C65737"/>
    <w:rsid w:val="00C65769"/>
    <w:rsid w:val="00C657CA"/>
    <w:rsid w:val="00C65850"/>
    <w:rsid w:val="00C65B41"/>
    <w:rsid w:val="00C6652D"/>
    <w:rsid w:val="00C665B2"/>
    <w:rsid w:val="00C66972"/>
    <w:rsid w:val="00C671E2"/>
    <w:rsid w:val="00C677CE"/>
    <w:rsid w:val="00C67BF1"/>
    <w:rsid w:val="00C700E8"/>
    <w:rsid w:val="00C7061B"/>
    <w:rsid w:val="00C7108D"/>
    <w:rsid w:val="00C7178F"/>
    <w:rsid w:val="00C7186A"/>
    <w:rsid w:val="00C71CC7"/>
    <w:rsid w:val="00C721BC"/>
    <w:rsid w:val="00C72566"/>
    <w:rsid w:val="00C7263F"/>
    <w:rsid w:val="00C731FC"/>
    <w:rsid w:val="00C739A8"/>
    <w:rsid w:val="00C73E14"/>
    <w:rsid w:val="00C73EA9"/>
    <w:rsid w:val="00C73ECB"/>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0A"/>
    <w:rsid w:val="00C83BBB"/>
    <w:rsid w:val="00C83C1F"/>
    <w:rsid w:val="00C84027"/>
    <w:rsid w:val="00C844F7"/>
    <w:rsid w:val="00C8453A"/>
    <w:rsid w:val="00C84693"/>
    <w:rsid w:val="00C858CD"/>
    <w:rsid w:val="00C862D4"/>
    <w:rsid w:val="00C86922"/>
    <w:rsid w:val="00C869F2"/>
    <w:rsid w:val="00C870C3"/>
    <w:rsid w:val="00C9010D"/>
    <w:rsid w:val="00C90376"/>
    <w:rsid w:val="00C90927"/>
    <w:rsid w:val="00C90B49"/>
    <w:rsid w:val="00C90F66"/>
    <w:rsid w:val="00C90F90"/>
    <w:rsid w:val="00C92164"/>
    <w:rsid w:val="00C92858"/>
    <w:rsid w:val="00C92A3E"/>
    <w:rsid w:val="00C92F04"/>
    <w:rsid w:val="00C92FA3"/>
    <w:rsid w:val="00C933CD"/>
    <w:rsid w:val="00C9388B"/>
    <w:rsid w:val="00C93C97"/>
    <w:rsid w:val="00C93C98"/>
    <w:rsid w:val="00C93CE7"/>
    <w:rsid w:val="00C94337"/>
    <w:rsid w:val="00C9457C"/>
    <w:rsid w:val="00C95491"/>
    <w:rsid w:val="00C960C0"/>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35C"/>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5F10"/>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5F3"/>
    <w:rsid w:val="00D00781"/>
    <w:rsid w:val="00D008B8"/>
    <w:rsid w:val="00D0138F"/>
    <w:rsid w:val="00D013BD"/>
    <w:rsid w:val="00D01A48"/>
    <w:rsid w:val="00D01DA7"/>
    <w:rsid w:val="00D0263A"/>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59B"/>
    <w:rsid w:val="00D12EA1"/>
    <w:rsid w:val="00D13B34"/>
    <w:rsid w:val="00D13C08"/>
    <w:rsid w:val="00D14179"/>
    <w:rsid w:val="00D141C6"/>
    <w:rsid w:val="00D148CD"/>
    <w:rsid w:val="00D14C16"/>
    <w:rsid w:val="00D14CB0"/>
    <w:rsid w:val="00D1524F"/>
    <w:rsid w:val="00D15583"/>
    <w:rsid w:val="00D15C6B"/>
    <w:rsid w:val="00D1688B"/>
    <w:rsid w:val="00D16BAA"/>
    <w:rsid w:val="00D16D18"/>
    <w:rsid w:val="00D16DB9"/>
    <w:rsid w:val="00D16ECD"/>
    <w:rsid w:val="00D1752E"/>
    <w:rsid w:val="00D175E0"/>
    <w:rsid w:val="00D177DD"/>
    <w:rsid w:val="00D1798A"/>
    <w:rsid w:val="00D17F4B"/>
    <w:rsid w:val="00D205BB"/>
    <w:rsid w:val="00D205EF"/>
    <w:rsid w:val="00D20DB5"/>
    <w:rsid w:val="00D218F8"/>
    <w:rsid w:val="00D21B13"/>
    <w:rsid w:val="00D22121"/>
    <w:rsid w:val="00D2216C"/>
    <w:rsid w:val="00D2246E"/>
    <w:rsid w:val="00D224DA"/>
    <w:rsid w:val="00D22582"/>
    <w:rsid w:val="00D228D0"/>
    <w:rsid w:val="00D22D67"/>
    <w:rsid w:val="00D22FAB"/>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BA7"/>
    <w:rsid w:val="00D32FEC"/>
    <w:rsid w:val="00D33091"/>
    <w:rsid w:val="00D33156"/>
    <w:rsid w:val="00D35138"/>
    <w:rsid w:val="00D3514F"/>
    <w:rsid w:val="00D3523E"/>
    <w:rsid w:val="00D356B8"/>
    <w:rsid w:val="00D359C1"/>
    <w:rsid w:val="00D36228"/>
    <w:rsid w:val="00D37107"/>
    <w:rsid w:val="00D37631"/>
    <w:rsid w:val="00D3770E"/>
    <w:rsid w:val="00D378CF"/>
    <w:rsid w:val="00D37C08"/>
    <w:rsid w:val="00D37DFD"/>
    <w:rsid w:val="00D37F2E"/>
    <w:rsid w:val="00D40375"/>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531"/>
    <w:rsid w:val="00D456C2"/>
    <w:rsid w:val="00D45880"/>
    <w:rsid w:val="00D45AF2"/>
    <w:rsid w:val="00D46363"/>
    <w:rsid w:val="00D46BB3"/>
    <w:rsid w:val="00D46CFB"/>
    <w:rsid w:val="00D47BF9"/>
    <w:rsid w:val="00D47C4B"/>
    <w:rsid w:val="00D47CFF"/>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6A8E"/>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4CC1"/>
    <w:rsid w:val="00D74F23"/>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743"/>
    <w:rsid w:val="00D81E73"/>
    <w:rsid w:val="00D8251B"/>
    <w:rsid w:val="00D825E8"/>
    <w:rsid w:val="00D82631"/>
    <w:rsid w:val="00D8271C"/>
    <w:rsid w:val="00D8338C"/>
    <w:rsid w:val="00D838B0"/>
    <w:rsid w:val="00D839CD"/>
    <w:rsid w:val="00D84219"/>
    <w:rsid w:val="00D84F81"/>
    <w:rsid w:val="00D85186"/>
    <w:rsid w:val="00D858A7"/>
    <w:rsid w:val="00D86EDB"/>
    <w:rsid w:val="00D877E8"/>
    <w:rsid w:val="00D87B86"/>
    <w:rsid w:val="00D87DD2"/>
    <w:rsid w:val="00D90123"/>
    <w:rsid w:val="00D908EB"/>
    <w:rsid w:val="00D90904"/>
    <w:rsid w:val="00D913A0"/>
    <w:rsid w:val="00D9174B"/>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95D"/>
    <w:rsid w:val="00DA2AF6"/>
    <w:rsid w:val="00DA2BF3"/>
    <w:rsid w:val="00DA331B"/>
    <w:rsid w:val="00DA3676"/>
    <w:rsid w:val="00DA3BC2"/>
    <w:rsid w:val="00DA3C3B"/>
    <w:rsid w:val="00DA3D87"/>
    <w:rsid w:val="00DA418D"/>
    <w:rsid w:val="00DA433C"/>
    <w:rsid w:val="00DA4468"/>
    <w:rsid w:val="00DA46DC"/>
    <w:rsid w:val="00DA4ABF"/>
    <w:rsid w:val="00DA5C1F"/>
    <w:rsid w:val="00DA60C3"/>
    <w:rsid w:val="00DA6800"/>
    <w:rsid w:val="00DA6B8F"/>
    <w:rsid w:val="00DA6C22"/>
    <w:rsid w:val="00DA6DBC"/>
    <w:rsid w:val="00DA7B27"/>
    <w:rsid w:val="00DA7EA6"/>
    <w:rsid w:val="00DB0EFD"/>
    <w:rsid w:val="00DB2B82"/>
    <w:rsid w:val="00DB2E7A"/>
    <w:rsid w:val="00DB2F3E"/>
    <w:rsid w:val="00DB33E8"/>
    <w:rsid w:val="00DB3F3B"/>
    <w:rsid w:val="00DB40AD"/>
    <w:rsid w:val="00DB4B6C"/>
    <w:rsid w:val="00DB4FB2"/>
    <w:rsid w:val="00DB5287"/>
    <w:rsid w:val="00DB5822"/>
    <w:rsid w:val="00DB5B01"/>
    <w:rsid w:val="00DB5F6C"/>
    <w:rsid w:val="00DB5FED"/>
    <w:rsid w:val="00DB60D0"/>
    <w:rsid w:val="00DB620C"/>
    <w:rsid w:val="00DB7B9F"/>
    <w:rsid w:val="00DB7BED"/>
    <w:rsid w:val="00DC0417"/>
    <w:rsid w:val="00DC095E"/>
    <w:rsid w:val="00DC102C"/>
    <w:rsid w:val="00DC125B"/>
    <w:rsid w:val="00DC14F2"/>
    <w:rsid w:val="00DC16F5"/>
    <w:rsid w:val="00DC175B"/>
    <w:rsid w:val="00DC1DD4"/>
    <w:rsid w:val="00DC1FC4"/>
    <w:rsid w:val="00DC22B4"/>
    <w:rsid w:val="00DC2DB1"/>
    <w:rsid w:val="00DC3704"/>
    <w:rsid w:val="00DC4175"/>
    <w:rsid w:val="00DC42BE"/>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BA3"/>
    <w:rsid w:val="00DC7F9A"/>
    <w:rsid w:val="00DD01E2"/>
    <w:rsid w:val="00DD0594"/>
    <w:rsid w:val="00DD0A4E"/>
    <w:rsid w:val="00DD0BC2"/>
    <w:rsid w:val="00DD1AF5"/>
    <w:rsid w:val="00DD1ED4"/>
    <w:rsid w:val="00DD229C"/>
    <w:rsid w:val="00DD2429"/>
    <w:rsid w:val="00DD25BE"/>
    <w:rsid w:val="00DD2CD1"/>
    <w:rsid w:val="00DD2E0D"/>
    <w:rsid w:val="00DD3011"/>
    <w:rsid w:val="00DD3961"/>
    <w:rsid w:val="00DD4E49"/>
    <w:rsid w:val="00DD585D"/>
    <w:rsid w:val="00DD61B6"/>
    <w:rsid w:val="00DD6566"/>
    <w:rsid w:val="00DD65C9"/>
    <w:rsid w:val="00DD6D94"/>
    <w:rsid w:val="00DD738A"/>
    <w:rsid w:val="00DD7B89"/>
    <w:rsid w:val="00DD7E3B"/>
    <w:rsid w:val="00DE0384"/>
    <w:rsid w:val="00DE06F5"/>
    <w:rsid w:val="00DE0A4E"/>
    <w:rsid w:val="00DE0B19"/>
    <w:rsid w:val="00DE0F32"/>
    <w:rsid w:val="00DE2A87"/>
    <w:rsid w:val="00DE2A88"/>
    <w:rsid w:val="00DE31E7"/>
    <w:rsid w:val="00DE372A"/>
    <w:rsid w:val="00DE3B62"/>
    <w:rsid w:val="00DE40BB"/>
    <w:rsid w:val="00DE4142"/>
    <w:rsid w:val="00DE42E0"/>
    <w:rsid w:val="00DE4554"/>
    <w:rsid w:val="00DE48F1"/>
    <w:rsid w:val="00DE513E"/>
    <w:rsid w:val="00DE5316"/>
    <w:rsid w:val="00DE564C"/>
    <w:rsid w:val="00DE5BDF"/>
    <w:rsid w:val="00DE5E0D"/>
    <w:rsid w:val="00DE64DE"/>
    <w:rsid w:val="00DE6D50"/>
    <w:rsid w:val="00DE7A80"/>
    <w:rsid w:val="00DE7C57"/>
    <w:rsid w:val="00DF03F4"/>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CC1"/>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4ED6"/>
    <w:rsid w:val="00E05102"/>
    <w:rsid w:val="00E054F4"/>
    <w:rsid w:val="00E05FB8"/>
    <w:rsid w:val="00E062EB"/>
    <w:rsid w:val="00E06938"/>
    <w:rsid w:val="00E0766D"/>
    <w:rsid w:val="00E10BE3"/>
    <w:rsid w:val="00E10E32"/>
    <w:rsid w:val="00E11036"/>
    <w:rsid w:val="00E116BD"/>
    <w:rsid w:val="00E11EFF"/>
    <w:rsid w:val="00E1381B"/>
    <w:rsid w:val="00E1452D"/>
    <w:rsid w:val="00E14567"/>
    <w:rsid w:val="00E154D7"/>
    <w:rsid w:val="00E15C2B"/>
    <w:rsid w:val="00E15C46"/>
    <w:rsid w:val="00E15FC1"/>
    <w:rsid w:val="00E1669A"/>
    <w:rsid w:val="00E16738"/>
    <w:rsid w:val="00E16C7B"/>
    <w:rsid w:val="00E171DB"/>
    <w:rsid w:val="00E1738F"/>
    <w:rsid w:val="00E175B5"/>
    <w:rsid w:val="00E179D1"/>
    <w:rsid w:val="00E200D9"/>
    <w:rsid w:val="00E20552"/>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94E"/>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4F09"/>
    <w:rsid w:val="00E352D0"/>
    <w:rsid w:val="00E35668"/>
    <w:rsid w:val="00E35A1A"/>
    <w:rsid w:val="00E35CCF"/>
    <w:rsid w:val="00E363DE"/>
    <w:rsid w:val="00E36411"/>
    <w:rsid w:val="00E36603"/>
    <w:rsid w:val="00E3662A"/>
    <w:rsid w:val="00E366A5"/>
    <w:rsid w:val="00E36739"/>
    <w:rsid w:val="00E36AE5"/>
    <w:rsid w:val="00E374A7"/>
    <w:rsid w:val="00E3750F"/>
    <w:rsid w:val="00E37AF5"/>
    <w:rsid w:val="00E37DAE"/>
    <w:rsid w:val="00E37E97"/>
    <w:rsid w:val="00E37EC7"/>
    <w:rsid w:val="00E37FB9"/>
    <w:rsid w:val="00E404EF"/>
    <w:rsid w:val="00E40BBF"/>
    <w:rsid w:val="00E40F53"/>
    <w:rsid w:val="00E412B7"/>
    <w:rsid w:val="00E41D74"/>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1E09"/>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5FBD"/>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59A1"/>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3B9"/>
    <w:rsid w:val="00E9282D"/>
    <w:rsid w:val="00E92CDE"/>
    <w:rsid w:val="00E9315C"/>
    <w:rsid w:val="00E932CD"/>
    <w:rsid w:val="00E93495"/>
    <w:rsid w:val="00E93CFD"/>
    <w:rsid w:val="00E94414"/>
    <w:rsid w:val="00E945B0"/>
    <w:rsid w:val="00E95411"/>
    <w:rsid w:val="00E9542C"/>
    <w:rsid w:val="00E956E8"/>
    <w:rsid w:val="00E959B7"/>
    <w:rsid w:val="00E95A75"/>
    <w:rsid w:val="00E95E43"/>
    <w:rsid w:val="00E95EED"/>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0FB"/>
    <w:rsid w:val="00EA529E"/>
    <w:rsid w:val="00EA5641"/>
    <w:rsid w:val="00EA575C"/>
    <w:rsid w:val="00EA6BBB"/>
    <w:rsid w:val="00EA6CB2"/>
    <w:rsid w:val="00EA7323"/>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AB2"/>
    <w:rsid w:val="00EB2B3A"/>
    <w:rsid w:val="00EB2D9F"/>
    <w:rsid w:val="00EB2F35"/>
    <w:rsid w:val="00EB314C"/>
    <w:rsid w:val="00EB3462"/>
    <w:rsid w:val="00EB34DC"/>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495"/>
    <w:rsid w:val="00EC6D8D"/>
    <w:rsid w:val="00EC703B"/>
    <w:rsid w:val="00EC7044"/>
    <w:rsid w:val="00EC70B0"/>
    <w:rsid w:val="00EC70C3"/>
    <w:rsid w:val="00EC713F"/>
    <w:rsid w:val="00EC72A1"/>
    <w:rsid w:val="00EC732B"/>
    <w:rsid w:val="00ED111F"/>
    <w:rsid w:val="00ED117C"/>
    <w:rsid w:val="00ED14EB"/>
    <w:rsid w:val="00ED18E3"/>
    <w:rsid w:val="00ED1ADE"/>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D7992"/>
    <w:rsid w:val="00EE0576"/>
    <w:rsid w:val="00EE0956"/>
    <w:rsid w:val="00EE09E0"/>
    <w:rsid w:val="00EE0D5D"/>
    <w:rsid w:val="00EE1293"/>
    <w:rsid w:val="00EE18F0"/>
    <w:rsid w:val="00EE1AB2"/>
    <w:rsid w:val="00EE21E8"/>
    <w:rsid w:val="00EE2775"/>
    <w:rsid w:val="00EE2785"/>
    <w:rsid w:val="00EE28FE"/>
    <w:rsid w:val="00EE2BD0"/>
    <w:rsid w:val="00EE3A5F"/>
    <w:rsid w:val="00EE3DAF"/>
    <w:rsid w:val="00EE4198"/>
    <w:rsid w:val="00EE45F9"/>
    <w:rsid w:val="00EE46BD"/>
    <w:rsid w:val="00EE5021"/>
    <w:rsid w:val="00EE5674"/>
    <w:rsid w:val="00EE5B2A"/>
    <w:rsid w:val="00EE5D69"/>
    <w:rsid w:val="00EE630B"/>
    <w:rsid w:val="00EE6764"/>
    <w:rsid w:val="00EE6C34"/>
    <w:rsid w:val="00EE7A4E"/>
    <w:rsid w:val="00EE7CB0"/>
    <w:rsid w:val="00EE7EC0"/>
    <w:rsid w:val="00EF00A0"/>
    <w:rsid w:val="00EF0B28"/>
    <w:rsid w:val="00EF0BFE"/>
    <w:rsid w:val="00EF0D33"/>
    <w:rsid w:val="00EF0F32"/>
    <w:rsid w:val="00EF10FF"/>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632"/>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594"/>
    <w:rsid w:val="00F02CB2"/>
    <w:rsid w:val="00F037E5"/>
    <w:rsid w:val="00F038BE"/>
    <w:rsid w:val="00F03945"/>
    <w:rsid w:val="00F03FE0"/>
    <w:rsid w:val="00F045F6"/>
    <w:rsid w:val="00F056FB"/>
    <w:rsid w:val="00F05853"/>
    <w:rsid w:val="00F05C06"/>
    <w:rsid w:val="00F0613F"/>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0A6"/>
    <w:rsid w:val="00F155AA"/>
    <w:rsid w:val="00F157E8"/>
    <w:rsid w:val="00F15F23"/>
    <w:rsid w:val="00F164BA"/>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A0B"/>
    <w:rsid w:val="00F25F35"/>
    <w:rsid w:val="00F265B6"/>
    <w:rsid w:val="00F26925"/>
    <w:rsid w:val="00F26984"/>
    <w:rsid w:val="00F2740F"/>
    <w:rsid w:val="00F3023D"/>
    <w:rsid w:val="00F3047F"/>
    <w:rsid w:val="00F304E1"/>
    <w:rsid w:val="00F309D2"/>
    <w:rsid w:val="00F31E22"/>
    <w:rsid w:val="00F31EE0"/>
    <w:rsid w:val="00F32263"/>
    <w:rsid w:val="00F323E9"/>
    <w:rsid w:val="00F3285B"/>
    <w:rsid w:val="00F32B02"/>
    <w:rsid w:val="00F3331D"/>
    <w:rsid w:val="00F3389E"/>
    <w:rsid w:val="00F339C0"/>
    <w:rsid w:val="00F33AD9"/>
    <w:rsid w:val="00F3444E"/>
    <w:rsid w:val="00F34D4C"/>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67"/>
    <w:rsid w:val="00F441E5"/>
    <w:rsid w:val="00F4422C"/>
    <w:rsid w:val="00F443DD"/>
    <w:rsid w:val="00F44A6B"/>
    <w:rsid w:val="00F44C73"/>
    <w:rsid w:val="00F44C7D"/>
    <w:rsid w:val="00F44F62"/>
    <w:rsid w:val="00F45375"/>
    <w:rsid w:val="00F45722"/>
    <w:rsid w:val="00F45CB0"/>
    <w:rsid w:val="00F46723"/>
    <w:rsid w:val="00F469B4"/>
    <w:rsid w:val="00F46EFA"/>
    <w:rsid w:val="00F47DFD"/>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13F"/>
    <w:rsid w:val="00F55D4F"/>
    <w:rsid w:val="00F56780"/>
    <w:rsid w:val="00F57690"/>
    <w:rsid w:val="00F57823"/>
    <w:rsid w:val="00F57F30"/>
    <w:rsid w:val="00F602DB"/>
    <w:rsid w:val="00F603F7"/>
    <w:rsid w:val="00F60589"/>
    <w:rsid w:val="00F6098A"/>
    <w:rsid w:val="00F60DA6"/>
    <w:rsid w:val="00F6112C"/>
    <w:rsid w:val="00F61869"/>
    <w:rsid w:val="00F61E12"/>
    <w:rsid w:val="00F61F33"/>
    <w:rsid w:val="00F623B3"/>
    <w:rsid w:val="00F624C5"/>
    <w:rsid w:val="00F627DA"/>
    <w:rsid w:val="00F62D32"/>
    <w:rsid w:val="00F62EDC"/>
    <w:rsid w:val="00F63033"/>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1F44"/>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2C"/>
    <w:rsid w:val="00FA4715"/>
    <w:rsid w:val="00FA49AC"/>
    <w:rsid w:val="00FA4AFD"/>
    <w:rsid w:val="00FA4D3A"/>
    <w:rsid w:val="00FA5170"/>
    <w:rsid w:val="00FA5383"/>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2466"/>
    <w:rsid w:val="00FB32CB"/>
    <w:rsid w:val="00FB4081"/>
    <w:rsid w:val="00FB40F2"/>
    <w:rsid w:val="00FB470E"/>
    <w:rsid w:val="00FB50ED"/>
    <w:rsid w:val="00FB53BA"/>
    <w:rsid w:val="00FB55CC"/>
    <w:rsid w:val="00FB55FD"/>
    <w:rsid w:val="00FB5D6A"/>
    <w:rsid w:val="00FB5DD1"/>
    <w:rsid w:val="00FB711F"/>
    <w:rsid w:val="00FB7247"/>
    <w:rsid w:val="00FB7548"/>
    <w:rsid w:val="00FC1478"/>
    <w:rsid w:val="00FC1570"/>
    <w:rsid w:val="00FC15C6"/>
    <w:rsid w:val="00FC1639"/>
    <w:rsid w:val="00FC1641"/>
    <w:rsid w:val="00FC20EA"/>
    <w:rsid w:val="00FC2960"/>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033"/>
    <w:rsid w:val="00FD085C"/>
    <w:rsid w:val="00FD08C0"/>
    <w:rsid w:val="00FD1151"/>
    <w:rsid w:val="00FD152E"/>
    <w:rsid w:val="00FD19F7"/>
    <w:rsid w:val="00FD1CCE"/>
    <w:rsid w:val="00FD2217"/>
    <w:rsid w:val="00FD27C4"/>
    <w:rsid w:val="00FD2A36"/>
    <w:rsid w:val="00FD3296"/>
    <w:rsid w:val="00FD3576"/>
    <w:rsid w:val="00FD3745"/>
    <w:rsid w:val="00FD5B0C"/>
    <w:rsid w:val="00FD6061"/>
    <w:rsid w:val="00FD6426"/>
    <w:rsid w:val="00FD646E"/>
    <w:rsid w:val="00FD6E0B"/>
    <w:rsid w:val="00FD72AA"/>
    <w:rsid w:val="00FD7772"/>
    <w:rsid w:val="00FD7AA5"/>
    <w:rsid w:val="00FD7FF5"/>
    <w:rsid w:val="00FE03BA"/>
    <w:rsid w:val="00FE07EC"/>
    <w:rsid w:val="00FE0827"/>
    <w:rsid w:val="00FE0EAF"/>
    <w:rsid w:val="00FE12FD"/>
    <w:rsid w:val="00FE1F9F"/>
    <w:rsid w:val="00FE26DA"/>
    <w:rsid w:val="00FE2A57"/>
    <w:rsid w:val="00FE3109"/>
    <w:rsid w:val="00FE3663"/>
    <w:rsid w:val="00FE4381"/>
    <w:rsid w:val="00FE46F7"/>
    <w:rsid w:val="00FE4973"/>
    <w:rsid w:val="00FE4976"/>
    <w:rsid w:val="00FE543D"/>
    <w:rsid w:val="00FE5856"/>
    <w:rsid w:val="00FE58EF"/>
    <w:rsid w:val="00FE6088"/>
    <w:rsid w:val="00FE6145"/>
    <w:rsid w:val="00FE66AC"/>
    <w:rsid w:val="00FE6704"/>
    <w:rsid w:val="00FE689C"/>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8A3"/>
    <w:rsid w:val="00FF5C63"/>
    <w:rsid w:val="00FF6016"/>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3D78C7"/>
    <w:pPr>
      <w:autoSpaceDE w:val="0"/>
      <w:autoSpaceDN w:val="0"/>
      <w:adjustRightInd w:val="0"/>
      <w:jc w:val="center"/>
      <w:outlineLvl w:val="0"/>
    </w:pPr>
    <w:rPr>
      <w:b/>
      <w:bCs/>
    </w:rPr>
  </w:style>
  <w:style w:type="character" w:customStyle="1" w:styleId="2f">
    <w:name w:val="Заголовок (Уровень 2) Знак"/>
    <w:basedOn w:val="a1"/>
    <w:link w:val="2e"/>
    <w:rsid w:val="003D78C7"/>
    <w:rPr>
      <w:rFonts w:ascii="Times New Roman" w:eastAsia="Times New Roman" w:hAnsi="Times New Roman" w:cs="Times New Roman"/>
      <w:b/>
      <w:bCs/>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04BAF-04CB-46C9-8811-F34FF42F1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1959</TotalTime>
  <Pages>8</Pages>
  <Words>2506</Words>
  <Characters>14285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342</cp:revision>
  <cp:lastPrinted>2026-01-30T08:07:00Z</cp:lastPrinted>
  <dcterms:created xsi:type="dcterms:W3CDTF">2024-11-12T06:10:00Z</dcterms:created>
  <dcterms:modified xsi:type="dcterms:W3CDTF">2026-05-27T13:43:00Z</dcterms:modified>
</cp:coreProperties>
</file>