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8A7032" w:rsidRPr="00D80BB2">
        <w:rPr>
          <w:rFonts w:ascii="Times New Roman" w:hAnsi="Times New Roman"/>
          <w:b/>
          <w:bCs/>
          <w:sz w:val="25"/>
          <w:szCs w:val="25"/>
        </w:rPr>
        <w:t>общественных обсуждений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31729B">
        <w:rPr>
          <w:rFonts w:ascii="Times New Roman" w:hAnsi="Times New Roman"/>
          <w:sz w:val="25"/>
          <w:szCs w:val="25"/>
        </w:rPr>
        <w:t>29</w:t>
      </w:r>
      <w:r w:rsidR="009B79EC">
        <w:rPr>
          <w:rFonts w:ascii="Times New Roman" w:eastAsia="Times New Roman" w:hAnsi="Times New Roman"/>
          <w:sz w:val="25"/>
          <w:szCs w:val="25"/>
        </w:rPr>
        <w:t>.04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7C2E6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7C2E68" w:rsidRPr="007C2E68">
        <w:rPr>
          <w:rFonts w:ascii="Times New Roman" w:hAnsi="Times New Roman"/>
          <w:bCs/>
          <w:sz w:val="25"/>
          <w:szCs w:val="25"/>
        </w:rPr>
        <w:t xml:space="preserve">«Магазины» (код 4.4) земельного участка с кадастровым номером 58:07:0570101:2268 площадью 682 </w:t>
      </w:r>
      <w:proofErr w:type="spellStart"/>
      <w:r w:rsidR="007C2E68" w:rsidRPr="007C2E68">
        <w:rPr>
          <w:rFonts w:ascii="Times New Roman" w:hAnsi="Times New Roman"/>
          <w:bCs/>
          <w:sz w:val="25"/>
          <w:szCs w:val="25"/>
        </w:rPr>
        <w:t>кв.м</w:t>
      </w:r>
      <w:proofErr w:type="spellEnd"/>
      <w:r w:rsidR="007C2E68" w:rsidRPr="007C2E68">
        <w:rPr>
          <w:rFonts w:ascii="Times New Roman" w:hAnsi="Times New Roman"/>
          <w:bCs/>
          <w:sz w:val="25"/>
          <w:szCs w:val="25"/>
        </w:rPr>
        <w:t xml:space="preserve">, расположенного в территориальной зоне Ж-1 </w:t>
      </w:r>
      <w:r w:rsidR="007C2E68">
        <w:rPr>
          <w:rFonts w:ascii="Times New Roman" w:hAnsi="Times New Roman"/>
          <w:bCs/>
          <w:sz w:val="25"/>
          <w:szCs w:val="25"/>
        </w:rPr>
        <w:t xml:space="preserve">          </w:t>
      </w:r>
      <w:proofErr w:type="gramStart"/>
      <w:r w:rsidR="007C2E68">
        <w:rPr>
          <w:rFonts w:ascii="Times New Roman" w:hAnsi="Times New Roman"/>
          <w:bCs/>
          <w:sz w:val="25"/>
          <w:szCs w:val="25"/>
        </w:rPr>
        <w:t xml:space="preserve">   </w:t>
      </w:r>
      <w:r w:rsidR="007C2E68" w:rsidRPr="007C2E68">
        <w:rPr>
          <w:rFonts w:ascii="Times New Roman" w:hAnsi="Times New Roman"/>
          <w:bCs/>
          <w:sz w:val="25"/>
          <w:szCs w:val="25"/>
        </w:rPr>
        <w:t>«</w:t>
      </w:r>
      <w:proofErr w:type="gramEnd"/>
      <w:r w:rsidR="007C2E68" w:rsidRPr="007C2E68">
        <w:rPr>
          <w:rFonts w:ascii="Times New Roman" w:hAnsi="Times New Roman"/>
          <w:bCs/>
          <w:sz w:val="25"/>
          <w:szCs w:val="25"/>
        </w:rPr>
        <w:t xml:space="preserve">Зона застройки индивидуальными жилыми домами» по адресу: Пензенская обл., </w:t>
      </w:r>
      <w:r w:rsidR="007C2E68">
        <w:rPr>
          <w:rFonts w:ascii="Times New Roman" w:hAnsi="Times New Roman"/>
          <w:bCs/>
          <w:sz w:val="25"/>
          <w:szCs w:val="25"/>
        </w:rPr>
        <w:t xml:space="preserve">                    </w:t>
      </w:r>
      <w:bookmarkStart w:id="0" w:name="_GoBack"/>
      <w:proofErr w:type="spellStart"/>
      <w:r w:rsidR="007C2E68" w:rsidRPr="007C2E68">
        <w:rPr>
          <w:rFonts w:ascii="Times New Roman" w:hAnsi="Times New Roman"/>
          <w:bCs/>
          <w:sz w:val="25"/>
          <w:szCs w:val="25"/>
        </w:rPr>
        <w:t>Городищенский</w:t>
      </w:r>
      <w:proofErr w:type="spellEnd"/>
      <w:r w:rsidR="007C2E68" w:rsidRPr="007C2E68">
        <w:rPr>
          <w:rFonts w:ascii="Times New Roman" w:hAnsi="Times New Roman"/>
          <w:bCs/>
          <w:sz w:val="25"/>
          <w:szCs w:val="25"/>
        </w:rPr>
        <w:t xml:space="preserve"> р-н, с. Средняя Елюзань</w:t>
      </w:r>
      <w:bookmarkEnd w:id="0"/>
      <w:r w:rsidR="007C2E68">
        <w:rPr>
          <w:rFonts w:ascii="Times New Roman" w:hAnsi="Times New Roman"/>
          <w:bCs/>
          <w:sz w:val="25"/>
          <w:szCs w:val="25"/>
        </w:rPr>
        <w:t>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B815D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7C2E68">
        <w:rPr>
          <w:rFonts w:ascii="Times New Roman" w:hAnsi="Times New Roman"/>
          <w:sz w:val="25"/>
          <w:szCs w:val="25"/>
          <w:lang w:eastAsia="ru-RU"/>
        </w:rPr>
        <w:t>от 27</w:t>
      </w:r>
      <w:r w:rsidR="009B79EC">
        <w:rPr>
          <w:rFonts w:ascii="Times New Roman" w:hAnsi="Times New Roman"/>
          <w:sz w:val="25"/>
          <w:szCs w:val="25"/>
          <w:lang w:eastAsia="ru-RU"/>
        </w:rPr>
        <w:t>.04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7C2E68">
        <w:rPr>
          <w:rFonts w:ascii="Times New Roman" w:hAnsi="Times New Roman"/>
          <w:sz w:val="25"/>
          <w:szCs w:val="25"/>
          <w:lang w:eastAsia="ru-RU"/>
        </w:rPr>
        <w:t>№</w:t>
      </w:r>
      <w:r w:rsidR="002709A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7C2E68">
        <w:rPr>
          <w:rFonts w:ascii="Times New Roman" w:hAnsi="Times New Roman"/>
          <w:sz w:val="25"/>
          <w:szCs w:val="25"/>
          <w:lang w:eastAsia="ru-RU"/>
        </w:rPr>
        <w:t>477</w:t>
      </w:r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</w:p>
    <w:p w:rsidR="00872388" w:rsidRPr="00D80BB2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 в адр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>ес Комиссии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D80BB2">
        <w:rPr>
          <w:rFonts w:ascii="Times New Roman" w:hAnsi="Times New Roman"/>
          <w:sz w:val="25"/>
          <w:szCs w:val="25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области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от 26.12.2022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№ 318/ОД «О создании Комиссии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по подготовке проектов Правил землепользования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застройки муниципальных образований Пензенской области»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81D90" w:rsidRPr="00D80BB2">
        <w:rPr>
          <w:rFonts w:ascii="Times New Roman" w:hAnsi="Times New Roman"/>
          <w:sz w:val="25"/>
          <w:szCs w:val="25"/>
          <w:lang w:eastAsia="ru-RU"/>
        </w:rPr>
        <w:t>(с последующими изменениями)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(далее – Комиссия),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предложения и замечания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к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рассматриваемому проекту решения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от участников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общественных обсуждений, прошедших идентификацию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5. Выводы по результатам общественных обсуждений: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1) Общественные обсуждения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3) По результатам заседания Комиссии будут подготовлены рекомендации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о предоставлении разрешения на условно разрешенный вид использования или об отказе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в предоставлении такого разрешения.</w:t>
      </w:r>
    </w:p>
    <w:p w:rsid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4) На основании указанных рекомендаций Министром градостроительства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43CC8"/>
    <w:rsid w:val="00263763"/>
    <w:rsid w:val="002709A9"/>
    <w:rsid w:val="00295206"/>
    <w:rsid w:val="002A2163"/>
    <w:rsid w:val="002F18CC"/>
    <w:rsid w:val="00316C07"/>
    <w:rsid w:val="0031729B"/>
    <w:rsid w:val="00335966"/>
    <w:rsid w:val="00365FD8"/>
    <w:rsid w:val="003B36AD"/>
    <w:rsid w:val="00422737"/>
    <w:rsid w:val="00457C03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C2E68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47F5"/>
    <w:rsid w:val="009B79EC"/>
    <w:rsid w:val="00AB6454"/>
    <w:rsid w:val="00AC13DE"/>
    <w:rsid w:val="00AD03C8"/>
    <w:rsid w:val="00AE314A"/>
    <w:rsid w:val="00B667B0"/>
    <w:rsid w:val="00B71CE7"/>
    <w:rsid w:val="00B815D2"/>
    <w:rsid w:val="00BB32AF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BF161-14BC-463E-8E92-F2F166FD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1CA0F-482F-4412-A52A-D3D380A7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1</cp:revision>
  <cp:lastPrinted>2026-04-28T07:08:00Z</cp:lastPrinted>
  <dcterms:created xsi:type="dcterms:W3CDTF">2026-04-02T14:38:00Z</dcterms:created>
  <dcterms:modified xsi:type="dcterms:W3CDTF">2026-04-28T08:27:00Z</dcterms:modified>
  <dc:language>ru-RU</dc:language>
</cp:coreProperties>
</file>